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742799" w14:textId="77777777" w:rsidR="00AB6958" w:rsidRDefault="00AB6958" w:rsidP="00AB6958">
      <w:pPr>
        <w:spacing w:line="360" w:lineRule="auto"/>
        <w:rPr>
          <w:rFonts w:ascii="Times New Roman" w:hAnsi="Times New Roman"/>
          <w:b/>
          <w:bCs/>
          <w:color w:val="000000" w:themeColor="text1"/>
          <w:sz w:val="32"/>
          <w:szCs w:val="32"/>
        </w:rPr>
      </w:pPr>
      <w:bookmarkStart w:id="0" w:name="OLE_LINK12"/>
      <w:r w:rsidRPr="00C9287C">
        <w:rPr>
          <w:rFonts w:ascii="Times New Roman" w:hAnsi="Times New Roman"/>
          <w:b/>
          <w:bCs/>
          <w:color w:val="000000" w:themeColor="text1"/>
          <w:sz w:val="32"/>
          <w:szCs w:val="32"/>
        </w:rPr>
        <w:t>Dynamic Monolithic X-ray Imager with Enhanced Performance via Strain Relaxation in Metal-Halide Scintillator</w:t>
      </w:r>
    </w:p>
    <w:bookmarkEnd w:id="0"/>
    <w:p w14:paraId="6ED7AE10" w14:textId="77777777" w:rsidR="00294924" w:rsidRDefault="00294924" w:rsidP="00294924">
      <w:pPr>
        <w:pStyle w:val="BBAuthorName"/>
        <w:jc w:val="left"/>
        <w:rPr>
          <w:rFonts w:ascii="Times New Roman" w:hAnsi="Times New Roman"/>
          <w:iCs/>
          <w:color w:val="000000" w:themeColor="text1"/>
          <w:lang w:eastAsia="zh-CN"/>
        </w:rPr>
      </w:pPr>
      <w:proofErr w:type="spellStart"/>
      <w:r>
        <w:rPr>
          <w:rFonts w:ascii="Times New Roman" w:hAnsi="Times New Roman"/>
          <w:iCs/>
          <w:color w:val="000000" w:themeColor="text1"/>
        </w:rPr>
        <w:t>C</w:t>
      </w:r>
      <w:r>
        <w:rPr>
          <w:rFonts w:ascii="Times New Roman" w:hAnsi="Times New Roman" w:hint="eastAsia"/>
          <w:iCs/>
          <w:color w:val="000000" w:themeColor="text1"/>
          <w:lang w:eastAsia="zh-CN"/>
        </w:rPr>
        <w:t>hongrui</w:t>
      </w:r>
      <w:proofErr w:type="spellEnd"/>
      <w:r>
        <w:rPr>
          <w:rFonts w:ascii="Times New Roman" w:hAnsi="Times New Roman"/>
          <w:iCs/>
          <w:color w:val="000000" w:themeColor="text1"/>
        </w:rPr>
        <w:t xml:space="preserve"> Shu</w:t>
      </w:r>
      <w:r>
        <w:rPr>
          <w:rFonts w:ascii="Times New Roman" w:hAnsi="Times New Roman"/>
          <w:iCs/>
          <w:color w:val="000000" w:themeColor="text1"/>
          <w:vertAlign w:val="superscript"/>
          <w:lang w:val="de-DE"/>
        </w:rPr>
        <w:t>1,2,5</w:t>
      </w:r>
      <w:r>
        <w:rPr>
          <w:rFonts w:ascii="Times New Roman" w:hAnsi="Times New Roman"/>
          <w:iCs/>
          <w:color w:val="000000" w:themeColor="text1"/>
        </w:rPr>
        <w:t>, Caixin Zhang</w:t>
      </w:r>
      <w:r>
        <w:rPr>
          <w:rFonts w:ascii="Times New Roman" w:hAnsi="Times New Roman"/>
          <w:iCs/>
          <w:color w:val="000000" w:themeColor="text1"/>
          <w:vertAlign w:val="superscript"/>
        </w:rPr>
        <w:t>1,5</w:t>
      </w:r>
      <w:r>
        <w:rPr>
          <w:rFonts w:ascii="Times New Roman" w:hAnsi="Times New Roman"/>
          <w:iCs/>
          <w:color w:val="000000" w:themeColor="text1"/>
          <w:lang w:val="de-DE"/>
        </w:rPr>
        <w:t>,</w:t>
      </w:r>
      <w:r>
        <w:rPr>
          <w:rFonts w:ascii="Times New Roman" w:hAnsi="Times New Roman"/>
          <w:iCs/>
          <w:color w:val="000000" w:themeColor="text1"/>
          <w:lang w:eastAsia="zh-CN"/>
        </w:rPr>
        <w:t xml:space="preserve"> </w:t>
      </w:r>
      <w:proofErr w:type="spellStart"/>
      <w:r>
        <w:rPr>
          <w:rFonts w:ascii="Times New Roman" w:hAnsi="Times New Roman"/>
          <w:iCs/>
          <w:color w:val="000000" w:themeColor="text1"/>
          <w:lang w:eastAsia="zh-CN"/>
        </w:rPr>
        <w:t>Ruihan</w:t>
      </w:r>
      <w:proofErr w:type="spellEnd"/>
      <w:r>
        <w:rPr>
          <w:rFonts w:ascii="Times New Roman" w:hAnsi="Times New Roman"/>
          <w:iCs/>
          <w:color w:val="000000" w:themeColor="text1"/>
          <w:lang w:eastAsia="zh-CN"/>
        </w:rPr>
        <w:t xml:space="preserve"> Yuan</w:t>
      </w:r>
      <w:proofErr w:type="gramStart"/>
      <w:r>
        <w:rPr>
          <w:rFonts w:ascii="Times New Roman" w:hAnsi="Times New Roman"/>
          <w:iCs/>
          <w:color w:val="000000" w:themeColor="text1"/>
          <w:vertAlign w:val="superscript"/>
          <w:lang w:val="de-DE"/>
        </w:rPr>
        <w:t>1</w:t>
      </w:r>
      <w:r>
        <w:rPr>
          <w:rFonts w:ascii="Times New Roman" w:hAnsi="Times New Roman"/>
          <w:iCs/>
          <w:color w:val="000000" w:themeColor="text1"/>
          <w:vertAlign w:val="superscript"/>
        </w:rPr>
        <w:t>,</w:t>
      </w:r>
      <w:r>
        <w:rPr>
          <w:rFonts w:ascii="Times New Roman" w:hAnsi="Times New Roman"/>
          <w:iCs/>
          <w:color w:val="000000" w:themeColor="text1"/>
        </w:rPr>
        <w:t>*</w:t>
      </w:r>
      <w:proofErr w:type="gramEnd"/>
      <w:r>
        <w:rPr>
          <w:rFonts w:ascii="Times New Roman" w:hAnsi="Times New Roman"/>
          <w:iCs/>
          <w:color w:val="000000" w:themeColor="text1"/>
          <w:lang w:eastAsia="zh-CN"/>
        </w:rPr>
        <w:t xml:space="preserve">, </w:t>
      </w:r>
      <w:r>
        <w:rPr>
          <w:rFonts w:ascii="Times New Roman" w:hAnsi="Times New Roman"/>
          <w:iCs/>
          <w:color w:val="000000" w:themeColor="text1"/>
          <w:lang w:val="de-DE"/>
        </w:rPr>
        <w:t>Xixi Liu</w:t>
      </w:r>
      <w:r>
        <w:rPr>
          <w:rFonts w:ascii="Times New Roman" w:hAnsi="Times New Roman"/>
          <w:iCs/>
          <w:color w:val="000000" w:themeColor="text1"/>
          <w:vertAlign w:val="superscript"/>
          <w:lang w:val="de-DE"/>
        </w:rPr>
        <w:t>3</w:t>
      </w:r>
      <w:r>
        <w:rPr>
          <w:rFonts w:ascii="Times New Roman" w:hAnsi="Times New Roman"/>
          <w:iCs/>
          <w:color w:val="000000" w:themeColor="text1"/>
          <w:lang w:eastAsia="zh-CN"/>
        </w:rPr>
        <w:t xml:space="preserve">, </w:t>
      </w:r>
      <w:proofErr w:type="spellStart"/>
      <w:r>
        <w:rPr>
          <w:rFonts w:ascii="Times New Roman" w:hAnsi="Times New Roman"/>
          <w:iCs/>
          <w:color w:val="000000" w:themeColor="text1"/>
          <w:lang w:eastAsia="zh-CN"/>
        </w:rPr>
        <w:t>Shujie</w:t>
      </w:r>
      <w:proofErr w:type="spellEnd"/>
      <w:r>
        <w:rPr>
          <w:rFonts w:ascii="Times New Roman" w:hAnsi="Times New Roman"/>
          <w:iCs/>
          <w:color w:val="000000" w:themeColor="text1"/>
          <w:lang w:eastAsia="zh-CN"/>
        </w:rPr>
        <w:t xml:space="preserve"> Tie</w:t>
      </w:r>
      <w:r>
        <w:rPr>
          <w:rFonts w:ascii="Times New Roman" w:hAnsi="Times New Roman"/>
          <w:iCs/>
          <w:color w:val="000000" w:themeColor="text1"/>
          <w:vertAlign w:val="superscript"/>
          <w:lang w:val="de-DE"/>
        </w:rPr>
        <w:t>1</w:t>
      </w:r>
      <w:r>
        <w:rPr>
          <w:rFonts w:ascii="Times New Roman" w:hAnsi="Times New Roman"/>
          <w:iCs/>
          <w:color w:val="000000" w:themeColor="text1"/>
          <w:lang w:val="de-DE"/>
        </w:rPr>
        <w:t>,</w:t>
      </w:r>
      <w:r>
        <w:rPr>
          <w:rFonts w:ascii="Times New Roman" w:hAnsi="Times New Roman"/>
          <w:iCs/>
          <w:color w:val="000000" w:themeColor="text1"/>
          <w:lang w:eastAsia="zh-CN"/>
        </w:rPr>
        <w:t xml:space="preserve"> Ning Yang</w:t>
      </w:r>
      <w:r>
        <w:rPr>
          <w:rFonts w:ascii="Times New Roman" w:hAnsi="Times New Roman"/>
          <w:iCs/>
          <w:color w:val="000000" w:themeColor="text1"/>
          <w:vertAlign w:val="superscript"/>
          <w:lang w:val="de-DE"/>
        </w:rPr>
        <w:t>1</w:t>
      </w:r>
      <w:r>
        <w:rPr>
          <w:rFonts w:ascii="Times New Roman" w:hAnsi="Times New Roman"/>
          <w:iCs/>
          <w:color w:val="000000" w:themeColor="text1"/>
          <w:lang w:eastAsia="zh-CN"/>
        </w:rPr>
        <w:t>, Xuan Lian</w:t>
      </w:r>
      <w:r>
        <w:rPr>
          <w:rFonts w:ascii="Times New Roman" w:hAnsi="Times New Roman"/>
          <w:iCs/>
          <w:color w:val="000000" w:themeColor="text1"/>
          <w:vertAlign w:val="superscript"/>
          <w:lang w:val="de-DE"/>
        </w:rPr>
        <w:t>3</w:t>
      </w:r>
      <w:r>
        <w:rPr>
          <w:rFonts w:ascii="Times New Roman" w:hAnsi="Times New Roman"/>
          <w:iCs/>
          <w:color w:val="000000" w:themeColor="text1"/>
          <w:lang w:eastAsia="zh-CN"/>
        </w:rPr>
        <w:t>, Jianguo Zhu</w:t>
      </w:r>
      <w:r>
        <w:rPr>
          <w:rFonts w:ascii="Times New Roman" w:hAnsi="Times New Roman"/>
          <w:iCs/>
          <w:color w:val="000000" w:themeColor="text1"/>
          <w:vertAlign w:val="superscript"/>
          <w:lang w:val="de-DE"/>
        </w:rPr>
        <w:t>2,</w:t>
      </w:r>
      <w:r>
        <w:rPr>
          <w:rFonts w:ascii="Times New Roman" w:hAnsi="Times New Roman"/>
          <w:iCs/>
          <w:color w:val="000000" w:themeColor="text1"/>
        </w:rPr>
        <w:t>*,</w:t>
      </w:r>
      <w:r>
        <w:rPr>
          <w:rFonts w:ascii="Times New Roman" w:hAnsi="Times New Roman"/>
          <w:iCs/>
          <w:color w:val="000000" w:themeColor="text1"/>
          <w:lang w:val="de-DE"/>
        </w:rPr>
        <w:t xml:space="preserve"> </w:t>
      </w:r>
      <w:proofErr w:type="spellStart"/>
      <w:r>
        <w:rPr>
          <w:rFonts w:ascii="Times New Roman" w:hAnsi="Times New Roman"/>
          <w:iCs/>
          <w:color w:val="000000" w:themeColor="text1"/>
        </w:rPr>
        <w:t>Xiaojia</w:t>
      </w:r>
      <w:proofErr w:type="spellEnd"/>
      <w:r>
        <w:rPr>
          <w:rFonts w:ascii="Times New Roman" w:hAnsi="Times New Roman"/>
          <w:iCs/>
          <w:color w:val="000000" w:themeColor="text1"/>
        </w:rPr>
        <w:t xml:space="preserve"> Zheng</w:t>
      </w:r>
      <w:r>
        <w:rPr>
          <w:rFonts w:ascii="Times New Roman" w:hAnsi="Times New Roman"/>
          <w:iCs/>
          <w:color w:val="000000" w:themeColor="text1"/>
          <w:vertAlign w:val="superscript"/>
          <w:lang w:val="de-DE"/>
        </w:rPr>
        <w:t>1</w:t>
      </w:r>
      <w:r>
        <w:rPr>
          <w:rFonts w:ascii="Times New Roman" w:hAnsi="Times New Roman"/>
          <w:iCs/>
          <w:color w:val="000000" w:themeColor="text1"/>
          <w:vertAlign w:val="superscript"/>
        </w:rPr>
        <w:t>,4,</w:t>
      </w:r>
      <w:r>
        <w:rPr>
          <w:rFonts w:ascii="Times New Roman" w:hAnsi="Times New Roman"/>
          <w:iCs/>
          <w:color w:val="000000" w:themeColor="text1"/>
        </w:rPr>
        <w:t>*</w:t>
      </w:r>
    </w:p>
    <w:p w14:paraId="633D9160" w14:textId="77777777" w:rsidR="00294924" w:rsidRDefault="00294924" w:rsidP="00294924">
      <w:pPr>
        <w:pStyle w:val="BIEmailAddress"/>
        <w:rPr>
          <w:rFonts w:ascii="Times New Roman" w:hAnsi="Times New Roman"/>
          <w:bCs/>
          <w:iCs/>
          <w:color w:val="000000" w:themeColor="text1"/>
          <w:lang w:eastAsia="zh-CN"/>
        </w:rPr>
      </w:pPr>
      <w:r>
        <w:rPr>
          <w:rFonts w:ascii="Times New Roman" w:hAnsi="Times New Roman"/>
          <w:iCs/>
          <w:color w:val="000000" w:themeColor="text1"/>
          <w:vertAlign w:val="superscript"/>
          <w:lang w:val="de-DE"/>
        </w:rPr>
        <w:t>1</w:t>
      </w:r>
      <w:r>
        <w:rPr>
          <w:rFonts w:ascii="Times New Roman" w:hAnsi="Times New Roman"/>
          <w:b/>
          <w:iCs/>
          <w:color w:val="000000" w:themeColor="text1"/>
        </w:rPr>
        <w:t xml:space="preserve"> </w:t>
      </w:r>
      <w:r>
        <w:rPr>
          <w:rFonts w:ascii="Times New Roman" w:hAnsi="Times New Roman"/>
          <w:bCs/>
          <w:iCs/>
          <w:color w:val="000000" w:themeColor="text1"/>
        </w:rPr>
        <w:t xml:space="preserve">Institute of Chemical Materials, China Academy of </w:t>
      </w:r>
      <w:r>
        <w:rPr>
          <w:rFonts w:ascii="Times New Roman" w:hAnsi="Times New Roman"/>
          <w:bCs/>
          <w:iCs/>
          <w:color w:val="000000" w:themeColor="text1"/>
          <w:lang w:eastAsia="zh-CN"/>
        </w:rPr>
        <w:t xml:space="preserve">Engineering Physics, </w:t>
      </w:r>
      <w:proofErr w:type="spellStart"/>
      <w:r>
        <w:rPr>
          <w:rFonts w:ascii="Times New Roman" w:hAnsi="Times New Roman"/>
          <w:bCs/>
          <w:iCs/>
          <w:color w:val="000000" w:themeColor="text1"/>
          <w:lang w:eastAsia="zh-CN"/>
        </w:rPr>
        <w:t>Mianyang</w:t>
      </w:r>
      <w:proofErr w:type="spellEnd"/>
      <w:r>
        <w:rPr>
          <w:rFonts w:ascii="Times New Roman" w:hAnsi="Times New Roman"/>
          <w:bCs/>
          <w:iCs/>
          <w:color w:val="000000" w:themeColor="text1"/>
          <w:lang w:eastAsia="zh-CN"/>
        </w:rPr>
        <w:t xml:space="preserve"> 621900, Sichuan, China</w:t>
      </w:r>
    </w:p>
    <w:p w14:paraId="4BFEE990" w14:textId="77777777" w:rsidR="00294924" w:rsidRDefault="00294924" w:rsidP="00294924">
      <w:pPr>
        <w:pStyle w:val="BCAuthorAddress"/>
        <w:jc w:val="both"/>
        <w:rPr>
          <w:rFonts w:ascii="Times New Roman" w:hAnsi="Times New Roman"/>
          <w:bCs/>
          <w:iCs/>
          <w:color w:val="000000" w:themeColor="text1"/>
        </w:rPr>
      </w:pPr>
      <w:r>
        <w:rPr>
          <w:rFonts w:ascii="Times New Roman" w:hAnsi="Times New Roman"/>
          <w:iCs/>
          <w:color w:val="000000" w:themeColor="text1"/>
          <w:vertAlign w:val="superscript"/>
          <w:lang w:val="de-DE"/>
        </w:rPr>
        <w:t>2</w:t>
      </w:r>
      <w:r>
        <w:rPr>
          <w:rFonts w:ascii="Times New Roman" w:hAnsi="Times New Roman"/>
          <w:iCs/>
          <w:color w:val="000000" w:themeColor="text1"/>
          <w:lang w:val="de-DE" w:eastAsia="zh-CN"/>
        </w:rPr>
        <w:t xml:space="preserve"> </w:t>
      </w:r>
      <w:r>
        <w:rPr>
          <w:rFonts w:ascii="Times New Roman" w:hAnsi="Times New Roman"/>
          <w:bCs/>
          <w:iCs/>
          <w:color w:val="000000" w:themeColor="text1"/>
        </w:rPr>
        <w:t>Department of Materials Science, Sichuan University, Chengdu 610064, China</w:t>
      </w:r>
    </w:p>
    <w:p w14:paraId="0D53236A" w14:textId="77777777" w:rsidR="00294924" w:rsidRDefault="00294924" w:rsidP="00294924">
      <w:pPr>
        <w:pStyle w:val="BCAuthorAddress"/>
        <w:jc w:val="both"/>
        <w:rPr>
          <w:rFonts w:ascii="Times New Roman" w:hAnsi="Times New Roman"/>
          <w:bCs/>
          <w:iCs/>
          <w:color w:val="000000" w:themeColor="text1"/>
        </w:rPr>
      </w:pPr>
      <w:r>
        <w:rPr>
          <w:rFonts w:ascii="Times New Roman" w:hAnsi="Times New Roman"/>
          <w:iCs/>
          <w:color w:val="000000" w:themeColor="text1"/>
          <w:vertAlign w:val="superscript"/>
        </w:rPr>
        <w:t>3</w:t>
      </w:r>
      <w:r>
        <w:rPr>
          <w:rFonts w:ascii="Times New Roman" w:hAnsi="Times New Roman"/>
          <w:bCs/>
          <w:iCs/>
          <w:color w:val="000000" w:themeColor="text1"/>
          <w:lang w:eastAsia="zh-CN"/>
        </w:rPr>
        <w:t xml:space="preserve"> </w:t>
      </w:r>
      <w:proofErr w:type="spellStart"/>
      <w:r>
        <w:rPr>
          <w:rFonts w:ascii="Times New Roman" w:hAnsi="Times New Roman"/>
          <w:bCs/>
          <w:iCs/>
          <w:color w:val="000000" w:themeColor="text1"/>
          <w:lang w:eastAsia="zh-CN"/>
        </w:rPr>
        <w:t>SensView</w:t>
      </w:r>
      <w:proofErr w:type="spellEnd"/>
      <w:r>
        <w:rPr>
          <w:rFonts w:ascii="Times New Roman" w:hAnsi="Times New Roman"/>
          <w:bCs/>
          <w:iCs/>
          <w:color w:val="000000" w:themeColor="text1"/>
          <w:lang w:eastAsia="zh-CN"/>
        </w:rPr>
        <w:t xml:space="preserve"> Technology Co., Ltd., </w:t>
      </w:r>
      <w:r>
        <w:rPr>
          <w:rFonts w:ascii="Times New Roman" w:hAnsi="Times New Roman"/>
          <w:bCs/>
          <w:iCs/>
          <w:color w:val="000000" w:themeColor="text1"/>
        </w:rPr>
        <w:t>Chengdu 610299, China</w:t>
      </w:r>
    </w:p>
    <w:p w14:paraId="498254C7" w14:textId="77777777" w:rsidR="00294924" w:rsidRDefault="00294924" w:rsidP="00294924">
      <w:pPr>
        <w:pStyle w:val="BCAuthorAddress"/>
        <w:jc w:val="both"/>
        <w:rPr>
          <w:rFonts w:ascii="Times New Roman" w:hAnsi="Times New Roman"/>
          <w:bCs/>
          <w:iCs/>
          <w:color w:val="000000" w:themeColor="text1"/>
        </w:rPr>
      </w:pPr>
      <w:r>
        <w:rPr>
          <w:rFonts w:ascii="Times New Roman" w:hAnsi="Times New Roman"/>
          <w:iCs/>
          <w:color w:val="000000" w:themeColor="text1"/>
          <w:vertAlign w:val="superscript"/>
        </w:rPr>
        <w:t>4</w:t>
      </w:r>
      <w:r>
        <w:rPr>
          <w:rFonts w:ascii="Times New Roman" w:hAnsi="Times New Roman"/>
          <w:bCs/>
          <w:iCs/>
          <w:color w:val="000000" w:themeColor="text1"/>
          <w:lang w:eastAsia="zh-CN"/>
        </w:rPr>
        <w:t xml:space="preserve"> </w:t>
      </w:r>
      <w:r>
        <w:rPr>
          <w:rFonts w:ascii="Times New Roman" w:hAnsi="Times New Roman"/>
          <w:bCs/>
          <w:iCs/>
          <w:color w:val="000000" w:themeColor="text1"/>
        </w:rPr>
        <w:t>Sichuan Research Center of New Materials, Chengdu 610200, China</w:t>
      </w:r>
    </w:p>
    <w:p w14:paraId="27FB23C5" w14:textId="77777777" w:rsidR="00294924" w:rsidRDefault="00294924" w:rsidP="00294924">
      <w:pPr>
        <w:pStyle w:val="BIEmailAddress"/>
        <w:rPr>
          <w:lang w:eastAsia="zh-CN"/>
        </w:rPr>
      </w:pPr>
      <w:r>
        <w:rPr>
          <w:rFonts w:hint="eastAsia"/>
          <w:vertAlign w:val="superscript"/>
          <w:lang w:eastAsia="zh-CN"/>
        </w:rPr>
        <w:t>5</w:t>
      </w:r>
      <w:r>
        <w:rPr>
          <w:lang w:eastAsia="zh-CN"/>
        </w:rPr>
        <w:t xml:space="preserve"> </w:t>
      </w:r>
      <w:r>
        <w:t xml:space="preserve">These </w:t>
      </w:r>
      <w:r>
        <w:rPr>
          <w:lang w:eastAsia="zh-CN"/>
        </w:rPr>
        <w:t xml:space="preserve">authors contributed equally: </w:t>
      </w:r>
      <w:proofErr w:type="spellStart"/>
      <w:r>
        <w:rPr>
          <w:lang w:eastAsia="zh-CN"/>
        </w:rPr>
        <w:t>Chongrui</w:t>
      </w:r>
      <w:proofErr w:type="spellEnd"/>
      <w:r>
        <w:rPr>
          <w:lang w:eastAsia="zh-CN"/>
        </w:rPr>
        <w:t xml:space="preserve"> Shu, Caixin Zhang.</w:t>
      </w:r>
    </w:p>
    <w:p w14:paraId="68980F5C" w14:textId="77777777" w:rsidR="00294924" w:rsidRDefault="00294924" w:rsidP="00294924">
      <w:pPr>
        <w:pStyle w:val="FACorrespondingAuthorFootnote"/>
        <w:jc w:val="left"/>
        <w:rPr>
          <w:rFonts w:ascii="Times New Roman" w:hAnsi="Times New Roman"/>
          <w:bCs/>
          <w:iCs/>
          <w:color w:val="000000" w:themeColor="text1"/>
        </w:rPr>
      </w:pPr>
      <w:r>
        <w:rPr>
          <w:rFonts w:ascii="Times New Roman" w:hAnsi="Times New Roman"/>
          <w:bCs/>
          <w:iCs/>
          <w:color w:val="000000" w:themeColor="text1"/>
        </w:rPr>
        <w:t>*E-mail: xiaojia@caep.cn, yuanruihan17@gscaep.ac.cn</w:t>
      </w:r>
      <w:r>
        <w:rPr>
          <w:rFonts w:ascii="Times New Roman" w:hAnsi="Times New Roman"/>
          <w:bCs/>
          <w:iCs/>
          <w:color w:val="000000" w:themeColor="text1"/>
          <w:lang w:eastAsia="zh-CN"/>
        </w:rPr>
        <w:t xml:space="preserve">, </w:t>
      </w:r>
      <w:r>
        <w:rPr>
          <w:rFonts w:ascii="Times New Roman" w:hAnsi="Times New Roman"/>
          <w:bCs/>
          <w:iCs/>
          <w:color w:val="000000" w:themeColor="text1"/>
        </w:rPr>
        <w:t>nic0400@scu.edu.cn</w:t>
      </w:r>
    </w:p>
    <w:p w14:paraId="2C92319C" w14:textId="77777777" w:rsidR="00294924" w:rsidRDefault="00294924" w:rsidP="00294924">
      <w:pPr>
        <w:pStyle w:val="FACorrespondingAuthorFootnote"/>
        <w:spacing w:after="0"/>
        <w:jc w:val="left"/>
        <w:rPr>
          <w:rFonts w:ascii="Times New Roman" w:hAnsi="Times New Roman"/>
          <w:bCs/>
          <w:color w:val="000000" w:themeColor="text1"/>
        </w:rPr>
      </w:pPr>
      <w:r>
        <w:rPr>
          <w:rFonts w:ascii="Times New Roman" w:hAnsi="Times New Roman"/>
          <w:color w:val="000000" w:themeColor="text1"/>
        </w:rPr>
        <w:t xml:space="preserve">KEYWORDS: </w:t>
      </w:r>
      <w:r>
        <w:rPr>
          <w:rFonts w:ascii="Times New Roman" w:hAnsi="Times New Roman"/>
          <w:bCs/>
          <w:color w:val="000000" w:themeColor="text1"/>
        </w:rPr>
        <w:t>X-ray imaging, strain, metal-halide, resolution, stability</w:t>
      </w:r>
    </w:p>
    <w:p w14:paraId="7F860ACE" w14:textId="77777777" w:rsidR="00294924" w:rsidRDefault="00294924" w:rsidP="00294924">
      <w:pPr>
        <w:spacing w:line="360" w:lineRule="auto"/>
        <w:rPr>
          <w:rFonts w:ascii="Times New Roman" w:hAnsi="Times New Roman"/>
          <w:b/>
          <w:bCs/>
          <w:sz w:val="32"/>
          <w:szCs w:val="32"/>
        </w:rPr>
      </w:pPr>
      <w:r>
        <w:rPr>
          <w:rFonts w:ascii="Times New Roman" w:hAnsi="Times New Roman"/>
          <w:b/>
          <w:bCs/>
          <w:sz w:val="32"/>
          <w:szCs w:val="32"/>
        </w:rPr>
        <w:br w:type="page"/>
      </w:r>
    </w:p>
    <w:p w14:paraId="21F10976" w14:textId="3DC7CC12" w:rsidR="00294924" w:rsidRPr="00565B59" w:rsidRDefault="00294924" w:rsidP="00294924">
      <w:pPr>
        <w:pStyle w:val="EndNoteBibliography"/>
        <w:spacing w:line="480" w:lineRule="auto"/>
        <w:rPr>
          <w:b/>
          <w:bCs/>
          <w:sz w:val="24"/>
        </w:rPr>
      </w:pPr>
      <w:r>
        <w:rPr>
          <w:b/>
          <w:bCs/>
          <w:sz w:val="24"/>
        </w:rPr>
        <w:lastRenderedPageBreak/>
        <w:t>Experimental Section</w:t>
      </w:r>
    </w:p>
    <w:p w14:paraId="0468D407" w14:textId="77777777" w:rsidR="00294924" w:rsidRPr="00801380" w:rsidRDefault="00294924" w:rsidP="00294924">
      <w:pPr>
        <w:spacing w:line="360" w:lineRule="auto"/>
        <w:rPr>
          <w:rFonts w:ascii="Times New Roman" w:hAnsi="Times New Roman"/>
          <w:bCs/>
          <w:sz w:val="24"/>
          <w:lang w:val="en-GB"/>
        </w:rPr>
      </w:pPr>
      <w:bookmarkStart w:id="1" w:name="_Hlk16453512"/>
      <w:r>
        <w:rPr>
          <w:rFonts w:ascii="Times New Roman" w:hAnsi="Times New Roman" w:hint="eastAsia"/>
          <w:b/>
          <w:bCs/>
          <w:sz w:val="24"/>
        </w:rPr>
        <w:t>Calculation of light yield:</w:t>
      </w:r>
      <w:r>
        <w:rPr>
          <w:rFonts w:ascii="Times New Roman" w:hAnsi="Times New Roman"/>
          <w:b/>
          <w:bCs/>
          <w:sz w:val="24"/>
        </w:rPr>
        <w:t xml:space="preserve"> </w:t>
      </w:r>
      <w:r>
        <w:rPr>
          <w:rFonts w:ascii="Times New Roman" w:hAnsi="Times New Roman" w:hint="eastAsia"/>
          <w:sz w:val="24"/>
        </w:rPr>
        <w:t xml:space="preserve">To calculate the light yield of </w:t>
      </w:r>
      <w:r>
        <w:rPr>
          <w:rFonts w:ascii="Times New Roman" w:hAnsi="Times New Roman"/>
          <w:sz w:val="24"/>
        </w:rPr>
        <w:t>Cs</w:t>
      </w:r>
      <w:r>
        <w:rPr>
          <w:rFonts w:ascii="Times New Roman" w:hAnsi="Times New Roman"/>
          <w:sz w:val="24"/>
          <w:vertAlign w:val="subscript"/>
        </w:rPr>
        <w:t>5</w:t>
      </w:r>
      <w:r>
        <w:rPr>
          <w:rFonts w:ascii="Times New Roman" w:hAnsi="Times New Roman"/>
          <w:sz w:val="24"/>
        </w:rPr>
        <w:t>Cu</w:t>
      </w:r>
      <w:r>
        <w:rPr>
          <w:rFonts w:ascii="Times New Roman" w:hAnsi="Times New Roman"/>
          <w:sz w:val="24"/>
          <w:vertAlign w:val="subscript"/>
        </w:rPr>
        <w:t>3</w:t>
      </w:r>
      <w:r>
        <w:rPr>
          <w:rFonts w:ascii="Times New Roman" w:hAnsi="Times New Roman"/>
          <w:sz w:val="24"/>
        </w:rPr>
        <w:t>Cl</w:t>
      </w:r>
      <w:r>
        <w:rPr>
          <w:rFonts w:ascii="Times New Roman" w:hAnsi="Times New Roman"/>
          <w:sz w:val="24"/>
          <w:vertAlign w:val="subscript"/>
        </w:rPr>
        <w:t>6</w:t>
      </w:r>
      <w:r>
        <w:rPr>
          <w:rFonts w:ascii="Times New Roman" w:hAnsi="Times New Roman"/>
          <w:sz w:val="24"/>
        </w:rPr>
        <w:t>I</w:t>
      </w:r>
      <w:r>
        <w:rPr>
          <w:rFonts w:ascii="Times New Roman" w:hAnsi="Times New Roman"/>
          <w:sz w:val="24"/>
          <w:vertAlign w:val="subscript"/>
        </w:rPr>
        <w:t>2</w:t>
      </w:r>
      <w:r>
        <w:rPr>
          <w:rFonts w:ascii="Times New Roman" w:hAnsi="Times New Roman" w:hint="eastAsia"/>
          <w:sz w:val="24"/>
        </w:rPr>
        <w:t>, the commercial scintillator LYSO with known light yield of 33000 photons MeV</w:t>
      </w:r>
      <w:r>
        <w:rPr>
          <w:rFonts w:ascii="Times New Roman" w:hAnsi="Times New Roman" w:hint="eastAsia"/>
          <w:sz w:val="24"/>
          <w:vertAlign w:val="superscript"/>
        </w:rPr>
        <w:t>-1</w:t>
      </w:r>
      <w:r>
        <w:rPr>
          <w:rFonts w:ascii="Times New Roman" w:hAnsi="Times New Roman" w:hint="eastAsia"/>
          <w:sz w:val="24"/>
        </w:rPr>
        <w:t xml:space="preserve"> was used as the reference.</w:t>
      </w:r>
      <w:r>
        <w:rPr>
          <w:rFonts w:ascii="Times New Roman" w:hAnsi="Times New Roman"/>
          <w:sz w:val="24"/>
          <w:szCs w:val="28"/>
        </w:rPr>
        <w:fldChar w:fldCharType="begin">
          <w:fldData xml:space="preserve">PEVuZE5vdGU+PENpdGU+PEF1dGhvcj5TY2hvdGFudXM8L0F1dGhvcj48WWVhcj4xOTkwPC9ZZWFy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</w:fldData>
        </w:fldChar>
      </w:r>
      <w:r>
        <w:rPr>
          <w:rFonts w:ascii="Times New Roman" w:hAnsi="Times New Roman"/>
          <w:sz w:val="24"/>
          <w:szCs w:val="28"/>
        </w:rPr>
        <w:instrText xml:space="preserve"> ADDIN EN.CITE </w:instrText>
      </w:r>
      <w:r>
        <w:rPr>
          <w:rFonts w:ascii="Times New Roman" w:hAnsi="Times New Roman"/>
          <w:sz w:val="24"/>
          <w:szCs w:val="28"/>
        </w:rPr>
        <w:fldChar w:fldCharType="begin">
          <w:fldData xml:space="preserve">PEVuZE5vdGU+PENpdGU+PEF1dGhvcj5TY2hvdGFudXM8L0F1dGhvcj48WWVhcj4xOTkwPC9ZZWFy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</w:fldData>
        </w:fldChar>
      </w:r>
      <w:r>
        <w:rPr>
          <w:rFonts w:ascii="Times New Roman" w:hAnsi="Times New Roman"/>
          <w:sz w:val="24"/>
          <w:szCs w:val="28"/>
        </w:rPr>
        <w:instrText xml:space="preserve"> ADDIN EN.CITE.DATA </w:instrText>
      </w:r>
      <w:r>
        <w:rPr>
          <w:rFonts w:ascii="Times New Roman" w:hAnsi="Times New Roman"/>
          <w:sz w:val="24"/>
          <w:szCs w:val="28"/>
        </w:rPr>
      </w:r>
      <w:r>
        <w:rPr>
          <w:rFonts w:ascii="Times New Roman" w:hAnsi="Times New Roman"/>
          <w:sz w:val="24"/>
          <w:szCs w:val="28"/>
        </w:rPr>
        <w:fldChar w:fldCharType="end"/>
      </w:r>
      <w:r>
        <w:rPr>
          <w:rFonts w:ascii="Times New Roman" w:hAnsi="Times New Roman"/>
          <w:sz w:val="24"/>
          <w:szCs w:val="28"/>
        </w:rPr>
      </w:r>
      <w:r>
        <w:rPr>
          <w:rFonts w:ascii="Times New Roman" w:hAnsi="Times New Roman"/>
          <w:sz w:val="24"/>
          <w:szCs w:val="28"/>
        </w:rPr>
        <w:fldChar w:fldCharType="separate"/>
      </w:r>
      <w:r w:rsidRPr="00796C91">
        <w:rPr>
          <w:rFonts w:ascii="Times New Roman" w:hAnsi="Times New Roman"/>
          <w:noProof/>
          <w:sz w:val="24"/>
          <w:szCs w:val="28"/>
          <w:vertAlign w:val="superscript"/>
        </w:rPr>
        <w:t>37,42</w:t>
      </w:r>
      <w:r>
        <w:rPr>
          <w:rFonts w:ascii="Times New Roman" w:hAnsi="Times New Roman"/>
          <w:sz w:val="24"/>
          <w:szCs w:val="28"/>
        </w:rPr>
        <w:fldChar w:fldCharType="end"/>
      </w:r>
      <w:r>
        <w:rPr>
          <w:rFonts w:ascii="Times New Roman" w:hAnsi="Times New Roman" w:hint="eastAsia"/>
          <w:sz w:val="24"/>
        </w:rPr>
        <w:t xml:space="preserve"> LYSO crystal and </w:t>
      </w:r>
      <w:r>
        <w:rPr>
          <w:rFonts w:ascii="Times New Roman" w:hAnsi="Times New Roman"/>
          <w:sz w:val="24"/>
        </w:rPr>
        <w:t>Cs</w:t>
      </w:r>
      <w:r>
        <w:rPr>
          <w:rFonts w:ascii="Times New Roman" w:hAnsi="Times New Roman"/>
          <w:sz w:val="24"/>
          <w:vertAlign w:val="subscript"/>
        </w:rPr>
        <w:t>5</w:t>
      </w:r>
      <w:r>
        <w:rPr>
          <w:rFonts w:ascii="Times New Roman" w:hAnsi="Times New Roman"/>
          <w:sz w:val="24"/>
        </w:rPr>
        <w:t>Cu</w:t>
      </w:r>
      <w:r>
        <w:rPr>
          <w:rFonts w:ascii="Times New Roman" w:hAnsi="Times New Roman"/>
          <w:sz w:val="24"/>
          <w:vertAlign w:val="subscript"/>
        </w:rPr>
        <w:t>3</w:t>
      </w:r>
      <w:r>
        <w:rPr>
          <w:rFonts w:ascii="Times New Roman" w:hAnsi="Times New Roman"/>
          <w:sz w:val="24"/>
        </w:rPr>
        <w:t>Cl</w:t>
      </w:r>
      <w:r>
        <w:rPr>
          <w:rFonts w:ascii="Times New Roman" w:hAnsi="Times New Roman"/>
          <w:sz w:val="24"/>
          <w:vertAlign w:val="subscript"/>
        </w:rPr>
        <w:t>6</w:t>
      </w:r>
      <w:r>
        <w:rPr>
          <w:rFonts w:ascii="Times New Roman" w:hAnsi="Times New Roman"/>
          <w:sz w:val="24"/>
        </w:rPr>
        <w:t>I</w:t>
      </w:r>
      <w:r>
        <w:rPr>
          <w:rFonts w:ascii="Times New Roman" w:hAnsi="Times New Roman"/>
          <w:sz w:val="24"/>
          <w:vertAlign w:val="subscript"/>
        </w:rPr>
        <w:t>2</w:t>
      </w:r>
      <w:r>
        <w:rPr>
          <w:rFonts w:ascii="Times New Roman" w:hAnsi="Times New Roman" w:hint="eastAsia"/>
          <w:sz w:val="24"/>
        </w:rPr>
        <w:t xml:space="preserve"> film of same size and thickness were placed on the integrating sphere</w:t>
      </w:r>
      <w:r>
        <w:rPr>
          <w:rFonts w:ascii="Times New Roman" w:hAnsi="Times New Roman"/>
          <w:sz w:val="24"/>
        </w:rPr>
        <w:t xml:space="preserve"> </w:t>
      </w:r>
      <w:r>
        <w:rPr>
          <w:rFonts w:ascii="Times New Roman" w:hAnsi="Times New Roman" w:hint="eastAsia"/>
          <w:sz w:val="24"/>
        </w:rPr>
        <w:t>of</w:t>
      </w:r>
      <w:r>
        <w:rPr>
          <w:rFonts w:ascii="Times New Roman" w:hAnsi="Times New Roman"/>
          <w:sz w:val="24"/>
        </w:rPr>
        <w:t xml:space="preserve"> the </w:t>
      </w:r>
      <w:r>
        <w:rPr>
          <w:rFonts w:ascii="Times New Roman" w:hAnsi="Times New Roman" w:hint="eastAsia"/>
          <w:sz w:val="24"/>
        </w:rPr>
        <w:t>Oceanview system</w:t>
      </w:r>
      <w:r>
        <w:rPr>
          <w:rFonts w:ascii="Times New Roman" w:hAnsi="Times New Roman"/>
          <w:sz w:val="24"/>
        </w:rPr>
        <w:t>,</w:t>
      </w:r>
      <w:r>
        <w:rPr>
          <w:rFonts w:ascii="Times New Roman" w:hAnsi="Times New Roman" w:hint="eastAsia"/>
          <w:sz w:val="24"/>
        </w:rPr>
        <w:t xml:space="preserve"> </w:t>
      </w:r>
      <w:r>
        <w:rPr>
          <w:rFonts w:ascii="Times New Roman" w:hAnsi="Times New Roman"/>
          <w:sz w:val="24"/>
        </w:rPr>
        <w:t>respective</w:t>
      </w:r>
      <w:r>
        <w:rPr>
          <w:rFonts w:ascii="Times New Roman" w:hAnsi="Times New Roman" w:hint="eastAsia"/>
          <w:sz w:val="24"/>
        </w:rPr>
        <w:t xml:space="preserve">ly. By comparing the integrated intensity of the RL peak, the light yield of </w:t>
      </w:r>
      <w:r>
        <w:rPr>
          <w:rFonts w:ascii="Times New Roman" w:hAnsi="Times New Roman"/>
          <w:sz w:val="24"/>
        </w:rPr>
        <w:t>Cs</w:t>
      </w:r>
      <w:r>
        <w:rPr>
          <w:rFonts w:ascii="Times New Roman" w:hAnsi="Times New Roman"/>
          <w:sz w:val="24"/>
          <w:vertAlign w:val="subscript"/>
        </w:rPr>
        <w:t>5</w:t>
      </w:r>
      <w:r>
        <w:rPr>
          <w:rFonts w:ascii="Times New Roman" w:hAnsi="Times New Roman"/>
          <w:sz w:val="24"/>
        </w:rPr>
        <w:t>Cu</w:t>
      </w:r>
      <w:r>
        <w:rPr>
          <w:rFonts w:ascii="Times New Roman" w:hAnsi="Times New Roman"/>
          <w:sz w:val="24"/>
          <w:vertAlign w:val="subscript"/>
        </w:rPr>
        <w:t>3</w:t>
      </w:r>
      <w:r>
        <w:rPr>
          <w:rFonts w:ascii="Times New Roman" w:hAnsi="Times New Roman"/>
          <w:sz w:val="24"/>
        </w:rPr>
        <w:t>Cl</w:t>
      </w:r>
      <w:r>
        <w:rPr>
          <w:rFonts w:ascii="Times New Roman" w:hAnsi="Times New Roman"/>
          <w:sz w:val="24"/>
          <w:vertAlign w:val="subscript"/>
        </w:rPr>
        <w:t>6</w:t>
      </w:r>
      <w:r>
        <w:rPr>
          <w:rFonts w:ascii="Times New Roman" w:hAnsi="Times New Roman"/>
          <w:sz w:val="24"/>
        </w:rPr>
        <w:t>I</w:t>
      </w:r>
      <w:r>
        <w:rPr>
          <w:rFonts w:ascii="Times New Roman" w:hAnsi="Times New Roman"/>
          <w:sz w:val="24"/>
          <w:vertAlign w:val="subscript"/>
        </w:rPr>
        <w:t>2</w:t>
      </w:r>
      <w:r>
        <w:rPr>
          <w:rFonts w:ascii="Times New Roman" w:hAnsi="Times New Roman" w:hint="eastAsia"/>
          <w:sz w:val="24"/>
        </w:rPr>
        <w:t xml:space="preserve"> scintillator can be obtained by the following </w:t>
      </w:r>
      <w:r w:rsidRPr="00086961">
        <w:rPr>
          <w:rFonts w:ascii="Times New Roman" w:hAnsi="Times New Roman"/>
          <w:color w:val="000000" w:themeColor="text1"/>
          <w:sz w:val="24"/>
          <w:szCs w:val="28"/>
        </w:rPr>
        <w:t>equation</w:t>
      </w:r>
      <w:r>
        <w:rPr>
          <w:rFonts w:ascii="Times New Roman" w:hAnsi="Times New Roman" w:hint="eastAsia"/>
          <w:sz w:val="24"/>
        </w:rPr>
        <w:t>:</w:t>
      </w:r>
      <w:r>
        <w:rPr>
          <w:rFonts w:ascii="Times New Roman" w:hAnsi="Times New Roman"/>
          <w:sz w:val="24"/>
        </w:rPr>
        <w:fldChar w:fldCharType="begin"/>
      </w:r>
      <w:r>
        <w:rPr>
          <w:rFonts w:ascii="Times New Roman" w:hAnsi="Times New Roman"/>
          <w:sz w:val="24"/>
        </w:rPr>
        <w:instrText xml:space="preserve"> ADDIN EN.CITE &lt;EndNote&gt;&lt;Cite&gt;&lt;Author&gt;Zhou&lt;/Author&gt;&lt;Year&gt;2021&lt;/Year&gt;&lt;RecNum&gt;51&lt;/RecNum&gt;&lt;DisplayText&gt;&lt;style face="superscript"&gt;43&lt;/style&gt;&lt;/DisplayText&gt;&lt;record&gt;&lt;rec-number&gt;51&lt;/rec-number&gt;&lt;foreign-keys&gt;&lt;key app="EN" db-id="rz9axra9pzdr9me52vqxp0au25wvxaw2twv0" timestamp="1691461148"&gt;51&lt;/key&gt;&lt;/foreign-keys&gt;&lt;ref-type name="Journal Article"&gt;17&lt;/ref-type&gt;&lt;contributors&gt;&lt;authors&gt;&lt;author&gt;Zhou, Quan&lt;/author&gt;&lt;author&gt;Ren, Jiwei&lt;/author&gt;&lt;author&gt;Xiao, Jiawen&lt;/author&gt;&lt;author&gt;Lei, Lin&lt;/author&gt;&lt;author&gt;Liao, Feiyi&lt;/author&gt;&lt;author&gt;Di, Haipeng&lt;/author&gt;&lt;author&gt;Wang, Chao&lt;/author&gt;&lt;author&gt;Yang, Lijun&lt;/author&gt;&lt;author&gt;Chen, Qi&lt;/author&gt;&lt;author&gt;Yang, Xiaofang&lt;/author&gt;&lt;author&gt;Zhao, Yiying&lt;/author&gt;&lt;author&gt;Han, Xiaodong&lt;/author&gt;&lt;/authors&gt;&lt;/contributors&gt;&lt;titles&gt;&lt;title&gt;Highly efficient copper halide scintillators for high-performance and dynamic X-ray imaging&lt;/title&gt;&lt;secondary-title&gt;Nanoscale&lt;/secondary-title&gt;&lt;/titles&gt;&lt;periodical&gt;&lt;full-title&gt;Nanoscale&lt;/full-title&gt;&lt;/periodical&gt;&lt;pages&gt;19894-19902&lt;/pages&gt;&lt;volume&gt;13&lt;/volume&gt;&lt;number&gt;47&lt;/number&gt;&lt;dates&gt;&lt;year&gt;2021&lt;/year&gt;&lt;/dates&gt;&lt;publisher&gt;The Royal Society of Chemistry&lt;/publisher&gt;&lt;isbn&gt;2040-3364&lt;/isbn&gt;&lt;work-type&gt;10.1039/D1NR03996B&lt;/work-type&gt;&lt;urls&gt;&lt;related-urls&gt;&lt;url&gt;http://dx.doi.org/10.1039/D1NR03996B&lt;/url&gt;&lt;/related-urls&gt;&lt;/urls&gt;&lt;electronic-resource-num&gt;10.1039/D1NR03996B&lt;/electronic-resource-num&gt;&lt;/record&gt;&lt;/Cite&gt;&lt;/EndNote&gt;</w:instrText>
      </w:r>
      <w:r>
        <w:rPr>
          <w:rFonts w:ascii="Times New Roman" w:hAnsi="Times New Roman"/>
          <w:sz w:val="24"/>
        </w:rPr>
        <w:fldChar w:fldCharType="separate"/>
      </w:r>
      <w:r w:rsidRPr="002A1936">
        <w:rPr>
          <w:rFonts w:ascii="Times New Roman" w:hAnsi="Times New Roman"/>
          <w:noProof/>
          <w:sz w:val="24"/>
          <w:vertAlign w:val="superscript"/>
        </w:rPr>
        <w:t>43</w:t>
      </w:r>
      <w:r>
        <w:rPr>
          <w:rFonts w:ascii="Times New Roman" w:hAnsi="Times New Roman"/>
          <w:sz w:val="24"/>
        </w:rPr>
        <w:fldChar w:fldCharType="end"/>
      </w:r>
    </w:p>
    <w:p w14:paraId="449AB6E8" w14:textId="77777777" w:rsidR="00294924" w:rsidRDefault="00294924" w:rsidP="00294924">
      <w:pPr>
        <w:widowControl/>
        <w:spacing w:beforeLines="50" w:before="156" w:afterLines="50" w:after="156" w:line="360" w:lineRule="auto"/>
        <w:jc w:val="right"/>
        <w:rPr>
          <w:rFonts w:ascii="Times New Roman" w:hAnsi="Times New Roman"/>
          <w:sz w:val="24"/>
        </w:rPr>
      </w:pPr>
      <w:r>
        <w:rPr>
          <w:rFonts w:ascii="Times New Roman" w:hAnsi="Times New Roman" w:hint="eastAsia"/>
          <w:position w:val="-38"/>
          <w:sz w:val="24"/>
        </w:rPr>
        <w:object w:dxaOrig="4600" w:dyaOrig="880" w14:anchorId="6EC706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7.6pt;height:47.85pt" o:ole="">
            <v:imagedata r:id="rId6" o:title=""/>
          </v:shape>
          <o:OLEObject Type="Embed" ProgID="Equation.KSEE3" ShapeID="_x0000_i1025" DrawAspect="Content" ObjectID="_1763812959" r:id="rId7"/>
        </w:object>
      </w:r>
      <w:r>
        <w:rPr>
          <w:rFonts w:ascii="Times New Roman" w:hAnsi="Times New Roman"/>
          <w:sz w:val="24"/>
        </w:rPr>
        <w:t xml:space="preserve">              (4)</w:t>
      </w:r>
    </w:p>
    <w:p w14:paraId="0F868D96" w14:textId="6EA08625" w:rsidR="007A705B" w:rsidRDefault="00294924" w:rsidP="007A705B">
      <w:pPr>
        <w:widowControl/>
        <w:spacing w:after="240" w:line="360" w:lineRule="auto"/>
        <w:rPr>
          <w:rFonts w:ascii="Times New Roman" w:hAnsi="Times New Roman"/>
          <w:color w:val="000000"/>
          <w:kern w:val="0"/>
          <w:sz w:val="24"/>
          <w:lang w:bidi="ar"/>
        </w:rPr>
      </w:pPr>
      <w:r>
        <w:rPr>
          <w:rFonts w:ascii="Times New Roman" w:hAnsi="Times New Roman"/>
          <w:sz w:val="24"/>
        </w:rPr>
        <w:t>w</w:t>
      </w:r>
      <w:r>
        <w:rPr>
          <w:rFonts w:ascii="Times New Roman" w:hAnsi="Times New Roman" w:hint="eastAsia"/>
          <w:sz w:val="24"/>
        </w:rPr>
        <w:t xml:space="preserve">here </w:t>
      </w:r>
      <w:r>
        <w:rPr>
          <w:rFonts w:ascii="Times New Roman" w:hAnsi="Times New Roman"/>
          <w:i/>
          <w:iCs/>
          <w:sz w:val="24"/>
          <w:shd w:val="clear" w:color="auto" w:fill="FFFFFF"/>
        </w:rPr>
        <w:t>η</w:t>
      </w:r>
      <w:r>
        <w:rPr>
          <w:rFonts w:ascii="Times New Roman" w:hAnsi="Times New Roman" w:hint="eastAsia"/>
          <w:sz w:val="24"/>
          <w:shd w:val="clear" w:color="auto" w:fill="FFFFFF"/>
        </w:rPr>
        <w:t xml:space="preserve"> represents the X-ray deposited energy percentage of scintillators, </w:t>
      </w:r>
      <w:r>
        <w:rPr>
          <w:rFonts w:ascii="Times New Roman" w:hAnsi="Times New Roman" w:hint="eastAsia"/>
          <w:i/>
          <w:iCs/>
          <w:sz w:val="24"/>
          <w:shd w:val="clear" w:color="auto" w:fill="FFFFFF"/>
        </w:rPr>
        <w:t>S</w:t>
      </w:r>
      <w:r>
        <w:rPr>
          <w:rFonts w:ascii="Times New Roman" w:hAnsi="Times New Roman" w:hint="eastAsia"/>
          <w:sz w:val="24"/>
          <w:shd w:val="clear" w:color="auto" w:fill="FFFFFF"/>
        </w:rPr>
        <w:t xml:space="preserve"> means the radiation area</w:t>
      </w:r>
      <w:r>
        <w:rPr>
          <w:rFonts w:ascii="Times New Roman" w:hAnsi="Times New Roman"/>
          <w:sz w:val="24"/>
          <w:shd w:val="clear" w:color="auto" w:fill="FFFFFF"/>
        </w:rPr>
        <w:t>,</w:t>
      </w:r>
      <w:r>
        <w:rPr>
          <w:rFonts w:ascii="Times New Roman" w:hAnsi="Times New Roman" w:hint="eastAsia"/>
          <w:sz w:val="24"/>
          <w:shd w:val="clear" w:color="auto" w:fill="FFFFFF"/>
        </w:rPr>
        <w:t xml:space="preserve"> and </w:t>
      </w:r>
      <w:r>
        <w:rPr>
          <w:rFonts w:ascii="Times New Roman" w:hAnsi="Times New Roman" w:hint="eastAsia"/>
          <w:i/>
          <w:iCs/>
          <w:sz w:val="24"/>
          <w:shd w:val="clear" w:color="auto" w:fill="FFFFFF"/>
        </w:rPr>
        <w:t>I</w:t>
      </w:r>
      <w:r>
        <w:rPr>
          <w:rFonts w:ascii="Times New Roman" w:hAnsi="Times New Roman" w:hint="eastAsia"/>
          <w:sz w:val="24"/>
          <w:shd w:val="clear" w:color="auto" w:fill="FFFFFF"/>
        </w:rPr>
        <w:t xml:space="preserve"> is the RL intensity at different wavelengths </w:t>
      </w:r>
      <w:r>
        <w:rPr>
          <w:rFonts w:ascii="Times New Roman" w:hAnsi="Times New Roman"/>
          <w:color w:val="000000"/>
          <w:kern w:val="0"/>
          <w:sz w:val="24"/>
          <w:lang w:bidi="ar"/>
        </w:rPr>
        <w:t>(</w:t>
      </w:r>
      <w:r>
        <w:rPr>
          <w:rFonts w:ascii="Times New Roman" w:hAnsi="Times New Roman"/>
          <w:i/>
          <w:iCs/>
          <w:color w:val="000000"/>
          <w:kern w:val="0"/>
          <w:sz w:val="24"/>
          <w:lang w:bidi="ar"/>
        </w:rPr>
        <w:t>λ</w:t>
      </w:r>
      <w:r>
        <w:rPr>
          <w:rFonts w:ascii="Times New Roman" w:hAnsi="Times New Roman"/>
          <w:color w:val="000000"/>
          <w:kern w:val="0"/>
          <w:sz w:val="24"/>
          <w:lang w:bidi="ar"/>
        </w:rPr>
        <w:t>)</w:t>
      </w:r>
      <w:r>
        <w:rPr>
          <w:rFonts w:ascii="Times New Roman" w:hAnsi="Times New Roman" w:hint="eastAsia"/>
          <w:color w:val="000000"/>
          <w:kern w:val="0"/>
          <w:sz w:val="24"/>
          <w:lang w:bidi="ar"/>
        </w:rPr>
        <w:t>.</w:t>
      </w:r>
      <w:r w:rsidR="000B1E5A">
        <w:rPr>
          <w:rFonts w:ascii="Times New Roman" w:hAnsi="Times New Roman"/>
          <w:color w:val="000000"/>
          <w:kern w:val="0"/>
          <w:sz w:val="24"/>
          <w:lang w:bidi="ar"/>
        </w:rPr>
        <w:t xml:space="preserve"> </w:t>
      </w:r>
      <w:r w:rsidR="007C2AA9" w:rsidRPr="007C2AA9">
        <w:rPr>
          <w:rFonts w:ascii="Times New Roman" w:hAnsi="Times New Roman"/>
          <w:color w:val="000000"/>
          <w:kern w:val="0"/>
          <w:sz w:val="24"/>
          <w:lang w:bidi="ar"/>
        </w:rPr>
        <w:t>Here, the thickness of LYSO</w:t>
      </w:r>
      <w:r w:rsidR="00D279F2">
        <w:rPr>
          <w:rFonts w:ascii="Times New Roman" w:hAnsi="Times New Roman"/>
          <w:color w:val="000000"/>
          <w:kern w:val="0"/>
          <w:sz w:val="24"/>
          <w:lang w:bidi="ar"/>
        </w:rPr>
        <w:t>,</w:t>
      </w:r>
      <w:r w:rsidR="00471556">
        <w:rPr>
          <w:rFonts w:ascii="Times New Roman" w:hAnsi="Times New Roman" w:hint="eastAsia"/>
          <w:color w:val="000000"/>
          <w:kern w:val="0"/>
          <w:sz w:val="24"/>
          <w:lang w:bidi="ar"/>
        </w:rPr>
        <w:t xml:space="preserve"> </w:t>
      </w:r>
      <w:r w:rsidR="007C2AA9">
        <w:rPr>
          <w:rFonts w:ascii="Times New Roman" w:hAnsi="Times New Roman" w:hint="eastAsia"/>
          <w:color w:val="000000"/>
          <w:kern w:val="0"/>
          <w:sz w:val="24"/>
          <w:lang w:bidi="ar"/>
        </w:rPr>
        <w:t>g</w:t>
      </w:r>
      <w:r w:rsidR="007C2AA9">
        <w:rPr>
          <w:rFonts w:ascii="Times New Roman" w:hAnsi="Times New Roman"/>
          <w:color w:val="000000"/>
          <w:kern w:val="0"/>
          <w:sz w:val="24"/>
          <w:lang w:bidi="ar"/>
        </w:rPr>
        <w:t>rinded</w:t>
      </w:r>
      <w:r w:rsidR="00924A59">
        <w:rPr>
          <w:rFonts w:ascii="Times New Roman" w:hAnsi="Times New Roman"/>
          <w:color w:val="000000"/>
          <w:kern w:val="0"/>
          <w:sz w:val="24"/>
          <w:lang w:bidi="ar"/>
        </w:rPr>
        <w:t>-</w:t>
      </w:r>
      <w:r w:rsidR="007C2AA9">
        <w:rPr>
          <w:rFonts w:ascii="Times New Roman" w:hAnsi="Times New Roman"/>
          <w:color w:val="000000"/>
          <w:kern w:val="0"/>
          <w:sz w:val="24"/>
          <w:lang w:bidi="ar"/>
        </w:rPr>
        <w:t>, and SAC</w:t>
      </w:r>
      <w:r w:rsidR="00924A59">
        <w:rPr>
          <w:rFonts w:ascii="Times New Roman" w:hAnsi="Times New Roman"/>
          <w:color w:val="000000"/>
          <w:kern w:val="0"/>
          <w:sz w:val="24"/>
          <w:lang w:bidi="ar"/>
        </w:rPr>
        <w:t>-</w:t>
      </w:r>
      <w:r w:rsidR="007C2AA9" w:rsidRPr="007C2AA9">
        <w:rPr>
          <w:rFonts w:ascii="Times New Roman" w:hAnsi="Times New Roman"/>
          <w:color w:val="000000"/>
          <w:kern w:val="0"/>
          <w:sz w:val="24"/>
          <w:lang w:bidi="ar"/>
        </w:rPr>
        <w:t>Cs</w:t>
      </w:r>
      <w:r w:rsidR="007C2AA9" w:rsidRPr="007C2AA9">
        <w:rPr>
          <w:rFonts w:ascii="Times New Roman" w:hAnsi="Times New Roman"/>
          <w:color w:val="000000"/>
          <w:kern w:val="0"/>
          <w:sz w:val="24"/>
          <w:vertAlign w:val="subscript"/>
          <w:lang w:bidi="ar"/>
        </w:rPr>
        <w:t>5</w:t>
      </w:r>
      <w:r w:rsidR="007C2AA9" w:rsidRPr="007C2AA9">
        <w:rPr>
          <w:rFonts w:ascii="Times New Roman" w:hAnsi="Times New Roman"/>
          <w:color w:val="000000"/>
          <w:kern w:val="0"/>
          <w:sz w:val="24"/>
          <w:lang w:bidi="ar"/>
        </w:rPr>
        <w:t>Cu</w:t>
      </w:r>
      <w:r w:rsidR="007C2AA9" w:rsidRPr="007C2AA9">
        <w:rPr>
          <w:rFonts w:ascii="Times New Roman" w:hAnsi="Times New Roman"/>
          <w:color w:val="000000"/>
          <w:kern w:val="0"/>
          <w:sz w:val="24"/>
          <w:vertAlign w:val="subscript"/>
          <w:lang w:bidi="ar"/>
        </w:rPr>
        <w:t>3</w:t>
      </w:r>
      <w:r w:rsidR="007C2AA9" w:rsidRPr="007C2AA9">
        <w:rPr>
          <w:rFonts w:ascii="Times New Roman" w:hAnsi="Times New Roman"/>
          <w:color w:val="000000"/>
          <w:kern w:val="0"/>
          <w:sz w:val="24"/>
          <w:lang w:bidi="ar"/>
        </w:rPr>
        <w:t>Cl</w:t>
      </w:r>
      <w:r w:rsidR="007C2AA9" w:rsidRPr="007C2AA9">
        <w:rPr>
          <w:rFonts w:ascii="Times New Roman" w:hAnsi="Times New Roman"/>
          <w:color w:val="000000"/>
          <w:kern w:val="0"/>
          <w:sz w:val="24"/>
          <w:vertAlign w:val="subscript"/>
          <w:lang w:bidi="ar"/>
        </w:rPr>
        <w:t>6</w:t>
      </w:r>
      <w:r w:rsidR="007C2AA9" w:rsidRPr="007C2AA9">
        <w:rPr>
          <w:rFonts w:ascii="Times New Roman" w:hAnsi="Times New Roman"/>
          <w:color w:val="000000"/>
          <w:kern w:val="0"/>
          <w:sz w:val="24"/>
          <w:lang w:bidi="ar"/>
        </w:rPr>
        <w:t>I</w:t>
      </w:r>
      <w:r w:rsidR="007C2AA9" w:rsidRPr="007C2AA9">
        <w:rPr>
          <w:rFonts w:ascii="Times New Roman" w:hAnsi="Times New Roman"/>
          <w:color w:val="000000"/>
          <w:kern w:val="0"/>
          <w:sz w:val="24"/>
          <w:vertAlign w:val="subscript"/>
          <w:lang w:bidi="ar"/>
        </w:rPr>
        <w:t>2</w:t>
      </w:r>
      <w:r w:rsidR="007C2AA9" w:rsidRPr="007C2AA9">
        <w:rPr>
          <w:rFonts w:ascii="Times New Roman" w:hAnsi="Times New Roman"/>
          <w:color w:val="000000"/>
          <w:kern w:val="0"/>
          <w:sz w:val="24"/>
          <w:lang w:bidi="ar"/>
        </w:rPr>
        <w:t xml:space="preserve"> @PDMS film are 370 </w:t>
      </w:r>
      <w:proofErr w:type="spellStart"/>
      <w:r w:rsidR="007C2AA9" w:rsidRPr="007C2AA9">
        <w:rPr>
          <w:rFonts w:ascii="Times New Roman" w:hAnsi="Times New Roman"/>
          <w:color w:val="000000"/>
          <w:kern w:val="0"/>
          <w:sz w:val="24"/>
          <w:lang w:bidi="ar"/>
        </w:rPr>
        <w:t>μm</w:t>
      </w:r>
      <w:proofErr w:type="spellEnd"/>
      <w:r w:rsidR="00471556">
        <w:rPr>
          <w:rFonts w:ascii="Times New Roman" w:hAnsi="Times New Roman"/>
          <w:color w:val="000000"/>
          <w:kern w:val="0"/>
          <w:sz w:val="24"/>
          <w:lang w:bidi="ar"/>
        </w:rPr>
        <w:t>, respectively.</w:t>
      </w:r>
      <w:r w:rsidR="007C2AA9" w:rsidRPr="007C2AA9">
        <w:rPr>
          <w:rFonts w:ascii="Times New Roman" w:hAnsi="Times New Roman"/>
          <w:color w:val="000000"/>
          <w:kern w:val="0"/>
          <w:sz w:val="24"/>
          <w:lang w:bidi="ar"/>
        </w:rPr>
        <w:t xml:space="preserve"> </w:t>
      </w:r>
      <w:r w:rsidR="007A705B" w:rsidRPr="007A705B">
        <w:rPr>
          <w:rFonts w:ascii="Times New Roman" w:hAnsi="Times New Roman"/>
          <w:color w:val="000000"/>
          <w:kern w:val="0"/>
          <w:sz w:val="24"/>
          <w:lang w:bidi="ar"/>
        </w:rPr>
        <w:t xml:space="preserve">It should be noted that the calculation of light yield is approximate due to the absence of explicit calibration for the </w:t>
      </w:r>
      <w:r w:rsidR="007A705B">
        <w:rPr>
          <w:rFonts w:ascii="Times New Roman" w:hAnsi="Times New Roman"/>
          <w:color w:val="000000"/>
          <w:kern w:val="0"/>
          <w:sz w:val="24"/>
          <w:lang w:bidi="ar"/>
        </w:rPr>
        <w:t xml:space="preserve">light yield of </w:t>
      </w:r>
      <w:r w:rsidR="007A705B" w:rsidRPr="007A705B">
        <w:rPr>
          <w:rFonts w:ascii="Times New Roman" w:hAnsi="Times New Roman"/>
          <w:color w:val="000000"/>
          <w:kern w:val="0"/>
          <w:sz w:val="24"/>
          <w:lang w:bidi="ar"/>
        </w:rPr>
        <w:t>LSYO.</w:t>
      </w:r>
    </w:p>
    <w:p w14:paraId="6CA8C2EE" w14:textId="4C5C6474" w:rsidR="00294924" w:rsidRPr="00801380" w:rsidRDefault="00294924" w:rsidP="007A705B">
      <w:pPr>
        <w:widowControl/>
        <w:spacing w:after="240" w:line="360" w:lineRule="auto"/>
        <w:rPr>
          <w:rFonts w:ascii="Times New Roman" w:hAnsi="Times New Roman"/>
          <w:color w:val="000000"/>
          <w:kern w:val="0"/>
          <w:sz w:val="24"/>
          <w:lang w:bidi="ar"/>
        </w:rPr>
      </w:pPr>
      <w:r>
        <w:rPr>
          <w:rFonts w:ascii="Times New Roman" w:hAnsi="Times New Roman" w:hint="eastAsia"/>
          <w:b/>
          <w:bCs/>
          <w:sz w:val="24"/>
        </w:rPr>
        <w:t>Calculation of Modulation Transfer Function (MTF):</w:t>
      </w:r>
      <w:r>
        <w:rPr>
          <w:rFonts w:ascii="Times New Roman" w:hAnsi="Times New Roman"/>
          <w:b/>
          <w:bCs/>
          <w:sz w:val="24"/>
        </w:rPr>
        <w:t xml:space="preserve"> </w:t>
      </w:r>
      <w:r>
        <w:rPr>
          <w:rFonts w:ascii="Times New Roman" w:hAnsi="Times New Roman" w:hint="eastAsia"/>
          <w:sz w:val="24"/>
        </w:rPr>
        <w:t xml:space="preserve">The Modulation Transfer function (MTF) is a crucial index to evaluate the spatial resolution performance of imaging system, which </w:t>
      </w:r>
      <w:r>
        <w:rPr>
          <w:rFonts w:ascii="Times New Roman" w:hAnsi="Times New Roman" w:hint="eastAsia"/>
          <w:color w:val="000000"/>
          <w:sz w:val="24"/>
          <w:shd w:val="clear" w:color="auto" w:fill="FFFFFF"/>
        </w:rPr>
        <w:t>r</w:t>
      </w:r>
      <w:r>
        <w:rPr>
          <w:rFonts w:ascii="Times New Roman" w:eastAsia="Gilroy" w:hAnsi="Times New Roman"/>
          <w:color w:val="000000"/>
          <w:sz w:val="24"/>
          <w:shd w:val="clear" w:color="auto" w:fill="FFFFFF"/>
        </w:rPr>
        <w:t>epresents the transmission capability of the spatial frequency input signal modulation</w:t>
      </w:r>
      <w:r>
        <w:rPr>
          <w:rFonts w:ascii="Times New Roman" w:hAnsi="Times New Roman" w:hint="eastAsia"/>
          <w:color w:val="000000"/>
          <w:sz w:val="24"/>
          <w:shd w:val="clear" w:color="auto" w:fill="FFFFFF"/>
        </w:rPr>
        <w:t xml:space="preserve">. In this work, the MTF was calculated by the slanted-edge method. Sharp edge X-ray imaging was obtained on the standard tungsten </w:t>
      </w:r>
      <w:bookmarkStart w:id="2" w:name="_Hlk142386056"/>
      <w:r>
        <w:rPr>
          <w:rFonts w:ascii="Times New Roman" w:hAnsi="Times New Roman" w:hint="eastAsia"/>
          <w:color w:val="000000"/>
          <w:sz w:val="24"/>
          <w:shd w:val="clear" w:color="auto" w:fill="FFFFFF"/>
        </w:rPr>
        <w:t>plate</w:t>
      </w:r>
      <w:bookmarkEnd w:id="2"/>
      <w:r>
        <w:rPr>
          <w:rFonts w:ascii="Times New Roman" w:hAnsi="Times New Roman" w:hint="eastAsia"/>
          <w:color w:val="000000"/>
          <w:sz w:val="24"/>
          <w:shd w:val="clear" w:color="auto" w:fill="FFFFFF"/>
        </w:rPr>
        <w:t>. MTF operation on images was processed with software Image J. Then the edge spread function (ESF(x)) was derived from the edge image</w:t>
      </w:r>
      <w:r>
        <w:rPr>
          <w:rFonts w:ascii="Times New Roman" w:hAnsi="Times New Roman"/>
          <w:color w:val="000000"/>
          <w:sz w:val="24"/>
          <w:shd w:val="clear" w:color="auto" w:fill="FFFFFF"/>
        </w:rPr>
        <w:t>.</w:t>
      </w:r>
      <w:r>
        <w:rPr>
          <w:rFonts w:ascii="Times New Roman" w:hAnsi="Times New Roman" w:hint="eastAsia"/>
          <w:color w:val="000000"/>
          <w:sz w:val="24"/>
          <w:shd w:val="clear" w:color="auto" w:fill="FFFFFF"/>
        </w:rPr>
        <w:t xml:space="preserve"> </w:t>
      </w:r>
      <w:r>
        <w:rPr>
          <w:rFonts w:ascii="Times New Roman" w:hAnsi="Times New Roman"/>
          <w:color w:val="000000"/>
          <w:sz w:val="24"/>
          <w:shd w:val="clear" w:color="auto" w:fill="FFFFFF"/>
        </w:rPr>
        <w:t>T</w:t>
      </w:r>
      <w:r>
        <w:rPr>
          <w:rFonts w:ascii="Times New Roman" w:hAnsi="Times New Roman" w:hint="eastAsia"/>
          <w:color w:val="000000"/>
          <w:sz w:val="24"/>
          <w:shd w:val="clear" w:color="auto" w:fill="FFFFFF"/>
        </w:rPr>
        <w:t>he line spread function LSF(x) was the derivation of the ESF(x) and the MTF(</w:t>
      </w:r>
      <w:r>
        <w:rPr>
          <w:rFonts w:ascii="Times New Roman" w:eastAsia="微软雅黑" w:hAnsi="Times New Roman"/>
          <w:color w:val="121212"/>
          <w:sz w:val="24"/>
          <w:shd w:val="clear" w:color="auto" w:fill="FFFFFF"/>
        </w:rPr>
        <w:t>ν</w:t>
      </w:r>
      <w:r>
        <w:rPr>
          <w:rFonts w:ascii="Times New Roman" w:hAnsi="Times New Roman" w:hint="eastAsia"/>
          <w:color w:val="000000"/>
          <w:sz w:val="24"/>
          <w:shd w:val="clear" w:color="auto" w:fill="FFFFFF"/>
        </w:rPr>
        <w:t xml:space="preserve">) was the </w:t>
      </w:r>
      <w:r>
        <w:rPr>
          <w:rFonts w:ascii="Times New Roman" w:hAnsi="Times New Roman"/>
          <w:color w:val="000000"/>
          <w:kern w:val="0"/>
          <w:sz w:val="24"/>
          <w:lang w:bidi="ar"/>
        </w:rPr>
        <w:t xml:space="preserve">Fourier transform </w:t>
      </w:r>
      <w:r>
        <w:rPr>
          <w:rFonts w:ascii="Times New Roman" w:hAnsi="Times New Roman" w:hint="eastAsia"/>
          <w:color w:val="000000"/>
          <w:kern w:val="0"/>
          <w:sz w:val="24"/>
          <w:lang w:bidi="ar"/>
        </w:rPr>
        <w:t>of LSF(x). In summary, t</w:t>
      </w:r>
      <w:r>
        <w:rPr>
          <w:rFonts w:ascii="Times New Roman" w:hAnsi="Times New Roman" w:hint="eastAsia"/>
          <w:color w:val="000000"/>
          <w:sz w:val="24"/>
          <w:shd w:val="clear" w:color="auto" w:fill="FFFFFF"/>
        </w:rPr>
        <w:t>he MTF curves can be calculated by the following equation:</w:t>
      </w:r>
    </w:p>
    <w:p w14:paraId="214B245E" w14:textId="77777777" w:rsidR="00294924" w:rsidRDefault="00294924" w:rsidP="00294924">
      <w:pPr>
        <w:widowControl/>
        <w:spacing w:beforeLines="50" w:before="156" w:afterLines="50" w:after="156" w:line="360" w:lineRule="auto"/>
        <w:jc w:val="right"/>
        <w:rPr>
          <w:rFonts w:ascii="Times New Roman" w:hAnsi="Times New Roman"/>
          <w:color w:val="000000"/>
          <w:sz w:val="24"/>
          <w:shd w:val="clear" w:color="auto" w:fill="FFFFFF"/>
        </w:rPr>
      </w:pPr>
      <w:r>
        <w:rPr>
          <w:rFonts w:ascii="Times New Roman" w:hAnsi="Times New Roman"/>
          <w:color w:val="000000"/>
          <w:position w:val="-28"/>
          <w:sz w:val="24"/>
          <w:shd w:val="clear" w:color="auto" w:fill="FFFFFF"/>
        </w:rPr>
        <w:object w:dxaOrig="3640" w:dyaOrig="690" w14:anchorId="644ABAE7">
          <v:shape id="_x0000_i1026" type="#_x0000_t75" style="width:179.25pt;height:35.25pt" o:ole="">
            <v:imagedata r:id="rId8" o:title=""/>
          </v:shape>
          <o:OLEObject Type="Embed" ProgID="Equation.KSEE3" ShapeID="_x0000_i1026" DrawAspect="Content" ObjectID="_1763812960" r:id="rId9"/>
        </w:object>
      </w:r>
      <w:r>
        <w:rPr>
          <w:rFonts w:ascii="Times New Roman" w:hAnsi="Times New Roman"/>
          <w:color w:val="000000"/>
          <w:sz w:val="24"/>
          <w:shd w:val="clear" w:color="auto" w:fill="FFFFFF"/>
        </w:rPr>
        <w:t xml:space="preserve">                     (5)</w:t>
      </w:r>
    </w:p>
    <w:p w14:paraId="06A275CC" w14:textId="0A281974" w:rsidR="00AA2E54" w:rsidRDefault="00294924" w:rsidP="00266F8D">
      <w:pPr>
        <w:widowControl/>
        <w:spacing w:after="240" w:line="360" w:lineRule="auto"/>
        <w:rPr>
          <w:rFonts w:ascii="Times New Roman" w:eastAsia="微软雅黑" w:hAnsi="Times New Roman"/>
          <w:color w:val="121212"/>
          <w:sz w:val="24"/>
          <w:shd w:val="clear" w:color="auto" w:fill="FFFFFF"/>
        </w:rPr>
      </w:pPr>
      <w:bookmarkStart w:id="3" w:name="OLE_LINK1"/>
      <w:r>
        <w:rPr>
          <w:rFonts w:ascii="Times New Roman" w:hAnsi="Times New Roman" w:hint="eastAsia"/>
          <w:color w:val="000000"/>
          <w:sz w:val="24"/>
          <w:shd w:val="clear" w:color="auto" w:fill="FFFFFF"/>
        </w:rPr>
        <w:lastRenderedPageBreak/>
        <w:t xml:space="preserve">where </w:t>
      </w:r>
      <w:r>
        <w:rPr>
          <w:rFonts w:ascii="Times New Roman" w:eastAsia="微软雅黑" w:hAnsi="Times New Roman"/>
          <w:color w:val="121212"/>
          <w:sz w:val="24"/>
          <w:shd w:val="clear" w:color="auto" w:fill="FFFFFF"/>
        </w:rPr>
        <w:t>ν</w:t>
      </w:r>
      <w:r>
        <w:rPr>
          <w:rFonts w:ascii="Times New Roman" w:eastAsia="微软雅黑" w:hAnsi="Times New Roman" w:hint="eastAsia"/>
          <w:color w:val="121212"/>
          <w:sz w:val="24"/>
          <w:shd w:val="clear" w:color="auto" w:fill="FFFFFF"/>
        </w:rPr>
        <w:t xml:space="preserve"> represents the spatial </w:t>
      </w:r>
      <w:r w:rsidR="00A118B5" w:rsidRPr="00A118B5">
        <w:rPr>
          <w:rFonts w:ascii="Times New Roman" w:eastAsia="微软雅黑" w:hAnsi="Times New Roman"/>
          <w:color w:val="121212"/>
          <w:sz w:val="24"/>
          <w:shd w:val="clear" w:color="auto" w:fill="FFFFFF"/>
        </w:rPr>
        <w:t>frequency</w:t>
      </w:r>
      <w:r>
        <w:rPr>
          <w:rFonts w:ascii="Times New Roman" w:eastAsia="微软雅黑" w:hAnsi="Times New Roman" w:hint="eastAsia"/>
          <w:color w:val="121212"/>
          <w:sz w:val="24"/>
          <w:shd w:val="clear" w:color="auto" w:fill="FFFFFF"/>
        </w:rPr>
        <w:t xml:space="preserve"> and x means the position of the pixels. The spatial resolution of the scintillator can be evaluated when the MTF value decreases to 0.2.</w:t>
      </w:r>
      <w:bookmarkEnd w:id="1"/>
    </w:p>
    <w:p w14:paraId="1329E727" w14:textId="30682C33" w:rsidR="009F3EF1" w:rsidRPr="009F3EF1" w:rsidRDefault="009F3EF1" w:rsidP="00C21A69">
      <w:pPr>
        <w:spacing w:line="360" w:lineRule="auto"/>
        <w:rPr>
          <w:rFonts w:ascii="Times New Roman" w:hAnsi="Times New Roman"/>
          <w:sz w:val="24"/>
        </w:rPr>
      </w:pPr>
      <w:r w:rsidRPr="009F3EF1">
        <w:rPr>
          <w:rFonts w:ascii="Times New Roman" w:hAnsi="Times New Roman"/>
          <w:b/>
          <w:bCs/>
          <w:sz w:val="24"/>
        </w:rPr>
        <w:t xml:space="preserve">Calculation of the mean energy for the continuum bremsstrahlung X-ray spectrum. </w:t>
      </w:r>
      <w:r w:rsidRPr="009F3EF1">
        <w:rPr>
          <w:rFonts w:ascii="Times New Roman" w:hAnsi="Times New Roman"/>
          <w:sz w:val="24"/>
        </w:rPr>
        <w:t>The mean energy for the continuum bremsstrahlung X-ray spectrum can be determined using the following equation</w:t>
      </w:r>
      <w:r>
        <w:rPr>
          <w:rFonts w:ascii="Times New Roman" w:hAnsi="Times New Roman" w:hint="eastAsia"/>
          <w:sz w:val="24"/>
        </w:rPr>
        <w:t>：</w:t>
      </w:r>
    </w:p>
    <w:p w14:paraId="37223269" w14:textId="644A5849" w:rsidR="00AA2E54" w:rsidRPr="00DC253B" w:rsidRDefault="00000000" w:rsidP="00DC253B">
      <w:pPr>
        <w:spacing w:line="480" w:lineRule="auto"/>
        <w:jc w:val="right"/>
        <w:rPr>
          <w:rFonts w:ascii="Times New Roman" w:hAnsi="Times New Roman"/>
          <w:sz w:val="24"/>
        </w:rPr>
      </w:pPr>
      <m:oMath>
        <m:bar>
          <m:barPr>
            <m:pos m:val="top"/>
            <m:ctrlPr>
              <w:rPr>
                <w:rFonts w:ascii="Cambria Math" w:hAnsi="Cambria Math"/>
                <w:i/>
                <w:sz w:val="24"/>
              </w:rPr>
            </m:ctrlPr>
          </m:barPr>
          <m:e>
            <m:r>
              <w:rPr>
                <w:rFonts w:ascii="Cambria Math" w:hAnsi="Cambria Math"/>
                <w:sz w:val="24"/>
              </w:rPr>
              <m:t>E</m:t>
            </m:r>
          </m:e>
        </m:bar>
        <m:r>
          <w:rPr>
            <w:rFonts w:ascii="Cambria Math" w:hAnsi="Cambria Math"/>
            <w:sz w:val="24"/>
          </w:rPr>
          <m:t>=</m:t>
        </m:r>
        <m:nary>
          <m:naryPr>
            <m:ctrlPr>
              <w:rPr>
                <w:rFonts w:ascii="Cambria Math" w:hAnsi="Cambria Math"/>
                <w:i/>
                <w:sz w:val="24"/>
              </w:rPr>
            </m:ctrlPr>
          </m:naryPr>
          <m:sub>
            <m:r>
              <w:rPr>
                <w:rFonts w:ascii="Cambria Math" w:hAnsi="Cambria Math"/>
                <w:sz w:val="24"/>
              </w:rPr>
              <m:t>0</m:t>
            </m:r>
          </m:sub>
          <m:sup>
            <m:sSub>
              <m:sSubPr>
                <m:ctrlPr>
                  <w:rPr>
                    <w:rFonts w:ascii="Cambria Math" w:hAnsi="Cambria Math"/>
                    <w:i/>
                    <w:sz w:val="24"/>
                  </w:rPr>
                </m:ctrlPr>
              </m:sSubPr>
              <m:e>
                <m:r>
                  <w:rPr>
                    <w:rFonts w:ascii="Cambria Math" w:hAnsi="Cambria Math"/>
                    <w:sz w:val="24"/>
                  </w:rPr>
                  <m:t>E</m:t>
                </m:r>
              </m:e>
              <m:sub>
                <m:r>
                  <w:rPr>
                    <w:rFonts w:ascii="Cambria Math" w:hAnsi="Cambria Math"/>
                    <w:sz w:val="24"/>
                  </w:rPr>
                  <m:t>max</m:t>
                </m:r>
              </m:sub>
            </m:sSub>
          </m:sup>
          <m:e>
            <m:r>
              <w:rPr>
                <w:rFonts w:ascii="Cambria Math" w:hAnsi="Cambria Math"/>
                <w:sz w:val="24"/>
              </w:rPr>
              <m:t>p(E)dE</m:t>
            </m:r>
          </m:e>
        </m:nary>
      </m:oMath>
      <w:r w:rsidR="00DC253B">
        <w:rPr>
          <w:rFonts w:ascii="Times New Roman" w:hAnsi="Times New Roman" w:hint="eastAsia"/>
          <w:sz w:val="24"/>
        </w:rPr>
        <w:t xml:space="preserve"> </w:t>
      </w:r>
      <w:r w:rsidR="00DC253B">
        <w:rPr>
          <w:rFonts w:ascii="Times New Roman" w:hAnsi="Times New Roman"/>
          <w:sz w:val="24"/>
        </w:rPr>
        <w:t xml:space="preserve">                           </w:t>
      </w:r>
      <w:r w:rsidR="00DC253B">
        <w:rPr>
          <w:rFonts w:ascii="Times New Roman" w:hAnsi="Times New Roman"/>
          <w:color w:val="000000"/>
          <w:sz w:val="24"/>
          <w:shd w:val="clear" w:color="auto" w:fill="FFFFFF"/>
        </w:rPr>
        <w:t>(6)</w:t>
      </w:r>
    </w:p>
    <w:p w14:paraId="35F4B246" w14:textId="00EF6F06" w:rsidR="00AA2E54" w:rsidRPr="00DC253B" w:rsidRDefault="00557372" w:rsidP="00DC253B">
      <w:pPr>
        <w:spacing w:after="240" w:line="360" w:lineRule="auto"/>
        <w:rPr>
          <w:rFonts w:ascii="Times New Roman" w:hAnsi="Times New Roman"/>
          <w:sz w:val="24"/>
        </w:rPr>
      </w:pPr>
      <m:oMath>
        <m:r>
          <w:rPr>
            <w:rFonts w:ascii="Cambria Math" w:hAnsi="Cambria Math"/>
            <w:sz w:val="24"/>
          </w:rPr>
          <m:t>p</m:t>
        </m:r>
        <m:d>
          <m:dPr>
            <m:ctrlPr>
              <w:rPr>
                <w:rFonts w:ascii="Cambria Math" w:hAnsi="Cambria Math"/>
                <w:i/>
                <w:sz w:val="24"/>
              </w:rPr>
            </m:ctrlPr>
          </m:dPr>
          <m:e>
            <m:r>
              <w:rPr>
                <w:rFonts w:ascii="Cambria Math" w:hAnsi="Cambria Math"/>
                <w:sz w:val="24"/>
              </w:rPr>
              <m:t>E</m:t>
            </m:r>
          </m:e>
        </m:d>
      </m:oMath>
      <w:r>
        <w:rPr>
          <w:rFonts w:ascii="Times New Roman" w:hAnsi="Times New Roman" w:hint="eastAsia"/>
          <w:sz w:val="24"/>
        </w:rPr>
        <w:t xml:space="preserve"> </w:t>
      </w:r>
      <w:r w:rsidR="00AA2E54" w:rsidRPr="00DC253B">
        <w:rPr>
          <w:rFonts w:ascii="Times New Roman" w:hAnsi="Times New Roman"/>
          <w:sz w:val="24"/>
        </w:rPr>
        <w:t xml:space="preserve">is the distribution probability of X-rays with the energy of </w:t>
      </w:r>
      <w:r w:rsidR="00AA2E54" w:rsidRPr="00DC253B">
        <w:rPr>
          <w:rFonts w:ascii="Times New Roman" w:hAnsi="Times New Roman"/>
          <w:i/>
          <w:sz w:val="24"/>
        </w:rPr>
        <w:t>E</w:t>
      </w:r>
      <w:r w:rsidR="00AA2E54" w:rsidRPr="00DC253B">
        <w:rPr>
          <w:rFonts w:ascii="Times New Roman" w:hAnsi="Times New Roman"/>
          <w:sz w:val="24"/>
        </w:rPr>
        <w:t xml:space="preserve">. </w:t>
      </w:r>
    </w:p>
    <w:bookmarkStart w:id="4" w:name="_Hlk34147198"/>
    <w:p w14:paraId="0767EFE4" w14:textId="23E14B22" w:rsidR="00AA2E54" w:rsidRPr="00DC253B" w:rsidRDefault="00000000" w:rsidP="00DC253B">
      <w:pPr>
        <w:spacing w:line="480" w:lineRule="auto"/>
        <w:jc w:val="right"/>
        <w:rPr>
          <w:rFonts w:ascii="Times New Roman" w:hAnsi="Times New Roman"/>
          <w:sz w:val="24"/>
        </w:rPr>
      </w:pPr>
      <m:oMath>
        <m:bar>
          <m:barPr>
            <m:pos m:val="top"/>
            <m:ctrlPr>
              <w:rPr>
                <w:rFonts w:ascii="Cambria Math" w:hAnsi="Cambria Math"/>
                <w:i/>
                <w:sz w:val="24"/>
              </w:rPr>
            </m:ctrlPr>
          </m:barPr>
          <m:e>
            <m:r>
              <w:rPr>
                <w:rFonts w:ascii="Cambria Math" w:hAnsi="Cambria Math"/>
                <w:sz w:val="24"/>
              </w:rPr>
              <m:t>E</m:t>
            </m:r>
          </m:e>
        </m:bar>
        <w:bookmarkEnd w:id="4"/>
        <m:r>
          <w:rPr>
            <w:rFonts w:ascii="Cambria Math" w:hAnsi="Cambria Math"/>
            <w:sz w:val="24"/>
          </w:rPr>
          <m:t>=</m:t>
        </m:r>
        <m:nary>
          <m:naryPr>
            <m:chr m:val="∑"/>
            <m:supHide m:val="1"/>
            <m:ctrlPr>
              <w:rPr>
                <w:rFonts w:ascii="Cambria Math" w:hAnsi="Cambria Math"/>
                <w:i/>
                <w:sz w:val="24"/>
              </w:rPr>
            </m:ctrlPr>
          </m:naryPr>
          <m:sub>
            <m:r>
              <w:rPr>
                <w:rFonts w:ascii="Cambria Math" w:hAnsi="Cambria Math"/>
                <w:sz w:val="24"/>
              </w:rPr>
              <m:t>i</m:t>
            </m:r>
          </m:sub>
          <m:sup/>
          <m:e>
            <m:r>
              <w:rPr>
                <w:rFonts w:ascii="Cambria Math" w:hAnsi="Cambria Math"/>
                <w:sz w:val="24"/>
              </w:rPr>
              <m:t>p(</m:t>
            </m:r>
            <m:sSub>
              <m:sSubPr>
                <m:ctrlPr>
                  <w:rPr>
                    <w:rFonts w:ascii="Cambria Math" w:hAnsi="Cambria Math"/>
                    <w:i/>
                    <w:sz w:val="24"/>
                  </w:rPr>
                </m:ctrlPr>
              </m:sSubPr>
              <m:e>
                <m:r>
                  <w:rPr>
                    <w:rFonts w:ascii="Cambria Math" w:hAnsi="Cambria Math"/>
                    <w:sz w:val="24"/>
                  </w:rPr>
                  <m:t>E</m:t>
                </m:r>
              </m:e>
              <m:sub>
                <m:r>
                  <w:rPr>
                    <w:rFonts w:ascii="Cambria Math" w:hAnsi="Cambria Math"/>
                    <w:sz w:val="24"/>
                  </w:rPr>
                  <m:t>i</m:t>
                </m:r>
              </m:sub>
            </m:sSub>
            <m:r>
              <w:rPr>
                <w:rFonts w:ascii="Cambria Math" w:hAnsi="Cambria Math"/>
                <w:sz w:val="24"/>
              </w:rPr>
              <m:t>)</m:t>
            </m:r>
          </m:e>
        </m:nary>
        <m:r>
          <w:rPr>
            <w:rFonts w:ascii="Cambria Math" w:hAnsi="Cambria Math"/>
            <w:sz w:val="24"/>
          </w:rPr>
          <m:t>Δ</m:t>
        </m:r>
        <m:sSub>
          <m:sSubPr>
            <m:ctrlPr>
              <w:rPr>
                <w:rFonts w:ascii="Cambria Math" w:hAnsi="Cambria Math"/>
                <w:i/>
                <w:sz w:val="24"/>
              </w:rPr>
            </m:ctrlPr>
          </m:sSubPr>
          <m:e>
            <m:r>
              <w:rPr>
                <w:rFonts w:ascii="Cambria Math" w:hAnsi="Cambria Math"/>
                <w:sz w:val="24"/>
              </w:rPr>
              <m:t>E</m:t>
            </m:r>
          </m:e>
          <m:sub>
            <m:r>
              <w:rPr>
                <w:rFonts w:ascii="Cambria Math" w:hAnsi="Cambria Math"/>
                <w:sz w:val="24"/>
              </w:rPr>
              <m:t>i</m:t>
            </m:r>
          </m:sub>
        </m:sSub>
      </m:oMath>
      <w:r w:rsidR="00DC253B">
        <w:rPr>
          <w:rFonts w:ascii="Times New Roman" w:hAnsi="Times New Roman" w:hint="eastAsia"/>
          <w:sz w:val="24"/>
        </w:rPr>
        <w:t xml:space="preserve"> </w:t>
      </w:r>
      <w:r w:rsidR="00DC253B">
        <w:rPr>
          <w:rFonts w:ascii="Times New Roman" w:hAnsi="Times New Roman"/>
          <w:sz w:val="24"/>
        </w:rPr>
        <w:t xml:space="preserve">                            </w:t>
      </w:r>
      <w:r w:rsidR="00DC253B">
        <w:rPr>
          <w:rFonts w:ascii="Times New Roman" w:hAnsi="Times New Roman"/>
          <w:color w:val="000000"/>
          <w:sz w:val="24"/>
          <w:shd w:val="clear" w:color="auto" w:fill="FFFFFF"/>
        </w:rPr>
        <w:t>(7)</w:t>
      </w:r>
    </w:p>
    <w:p w14:paraId="365410D2" w14:textId="6C324CEA" w:rsidR="00AA2E54" w:rsidRPr="009F3EF1" w:rsidRDefault="00AA2E54" w:rsidP="009F3EF1">
      <w:pPr>
        <w:spacing w:after="240" w:line="360" w:lineRule="auto"/>
        <w:rPr>
          <w:rFonts w:ascii="Times New Roman" w:hAnsi="Times New Roman"/>
          <w:sz w:val="24"/>
        </w:rPr>
      </w:pPr>
      <w:r w:rsidRPr="00DC253B">
        <w:rPr>
          <w:rFonts w:ascii="Times New Roman" w:hAnsi="Times New Roman"/>
          <w:sz w:val="24"/>
        </w:rPr>
        <w:t xml:space="preserve">where </w:t>
      </w:r>
      <m:oMath>
        <m:r>
          <w:rPr>
            <w:rFonts w:ascii="Cambria Math" w:hAnsi="Cambria Math"/>
            <w:sz w:val="24"/>
          </w:rPr>
          <m:t>p(</m:t>
        </m:r>
        <m:sSub>
          <m:sSubPr>
            <m:ctrlPr>
              <w:rPr>
                <w:rFonts w:ascii="Cambria Math" w:hAnsi="Cambria Math"/>
                <w:i/>
                <w:sz w:val="24"/>
              </w:rPr>
            </m:ctrlPr>
          </m:sSubPr>
          <m:e>
            <m:r>
              <w:rPr>
                <w:rFonts w:ascii="Cambria Math" w:hAnsi="Cambria Math"/>
                <w:sz w:val="24"/>
              </w:rPr>
              <m:t>E</m:t>
            </m:r>
          </m:e>
          <m:sub>
            <m:r>
              <w:rPr>
                <w:rFonts w:ascii="Cambria Math" w:hAnsi="Cambria Math"/>
                <w:sz w:val="24"/>
              </w:rPr>
              <m:t>i</m:t>
            </m:r>
          </m:sub>
        </m:sSub>
        <m:r>
          <w:rPr>
            <w:rFonts w:ascii="Cambria Math" w:hAnsi="Cambria Math"/>
            <w:sz w:val="24"/>
          </w:rPr>
          <m:t>)</m:t>
        </m:r>
      </m:oMath>
      <w:r w:rsidR="00557372">
        <w:rPr>
          <w:rFonts w:ascii="Times New Roman" w:hAnsi="Times New Roman" w:hint="eastAsia"/>
          <w:sz w:val="24"/>
        </w:rPr>
        <w:t xml:space="preserve"> </w:t>
      </w:r>
      <w:r w:rsidRPr="00DC253B">
        <w:rPr>
          <w:rFonts w:ascii="Times New Roman" w:hAnsi="Times New Roman"/>
          <w:sz w:val="24"/>
        </w:rPr>
        <w:t xml:space="preserve">and </w:t>
      </w:r>
      <m:oMath>
        <m:r>
          <w:rPr>
            <w:rFonts w:ascii="Cambria Math" w:hAnsi="Cambria Math"/>
            <w:sz w:val="24"/>
          </w:rPr>
          <m:t>Δ</m:t>
        </m:r>
        <m:sSub>
          <m:sSubPr>
            <m:ctrlPr>
              <w:rPr>
                <w:rFonts w:ascii="Cambria Math" w:hAnsi="Cambria Math"/>
                <w:i/>
                <w:sz w:val="24"/>
              </w:rPr>
            </m:ctrlPr>
          </m:sSubPr>
          <m:e>
            <m:r>
              <w:rPr>
                <w:rFonts w:ascii="Cambria Math" w:hAnsi="Cambria Math"/>
                <w:sz w:val="24"/>
              </w:rPr>
              <m:t>E</m:t>
            </m:r>
          </m:e>
          <m:sub>
            <m:r>
              <w:rPr>
                <w:rFonts w:ascii="Cambria Math" w:hAnsi="Cambria Math"/>
                <w:sz w:val="24"/>
              </w:rPr>
              <m:t>i</m:t>
            </m:r>
          </m:sub>
        </m:sSub>
      </m:oMath>
      <w:r w:rsidR="00557372">
        <w:rPr>
          <w:rFonts w:ascii="Times New Roman" w:hAnsi="Times New Roman" w:hint="eastAsia"/>
          <w:sz w:val="24"/>
        </w:rPr>
        <w:t xml:space="preserve"> </w:t>
      </w:r>
      <w:r w:rsidRPr="00DC253B">
        <w:rPr>
          <w:rFonts w:ascii="Times New Roman" w:hAnsi="Times New Roman"/>
          <w:sz w:val="24"/>
        </w:rPr>
        <w:t xml:space="preserve">are the distribution probability and the energy bin width of the X-rays at the energy bin. </w:t>
      </w:r>
      <w:r w:rsidR="009F3EF1" w:rsidRPr="009F3EF1">
        <w:rPr>
          <w:rFonts w:ascii="Times New Roman" w:hAnsi="Times New Roman"/>
          <w:sz w:val="24"/>
        </w:rPr>
        <w:t xml:space="preserve">For a </w:t>
      </w:r>
      <w:r w:rsidR="003750CD">
        <w:rPr>
          <w:rFonts w:ascii="Times New Roman" w:hAnsi="Times New Roman"/>
          <w:sz w:val="24"/>
        </w:rPr>
        <w:t>45</w:t>
      </w:r>
      <w:r w:rsidR="009F3EF1" w:rsidRPr="009F3EF1">
        <w:rPr>
          <w:rFonts w:ascii="Times New Roman" w:hAnsi="Times New Roman"/>
          <w:sz w:val="24"/>
        </w:rPr>
        <w:t xml:space="preserve"> kV tube voltage in an LDR tube, the </w:t>
      </w:r>
      <w:r w:rsidR="003750CD">
        <w:rPr>
          <w:rFonts w:ascii="Times New Roman" w:hAnsi="Times New Roman"/>
          <w:sz w:val="24"/>
        </w:rPr>
        <w:t>mean</w:t>
      </w:r>
      <w:r w:rsidR="009F3EF1" w:rsidRPr="009F3EF1">
        <w:rPr>
          <w:rFonts w:ascii="Times New Roman" w:hAnsi="Times New Roman"/>
          <w:sz w:val="24"/>
        </w:rPr>
        <w:t xml:space="preserve"> energy is determined to be 13.5 keV</w:t>
      </w:r>
      <w:r w:rsidRPr="00DC253B">
        <w:rPr>
          <w:rFonts w:ascii="Times New Roman" w:hAnsi="Times New Roman"/>
          <w:sz w:val="24"/>
        </w:rPr>
        <w:t>.</w:t>
      </w:r>
    </w:p>
    <w:p w14:paraId="4E0D176E" w14:textId="3555C42F" w:rsidR="00E02D08" w:rsidRDefault="00E02D08">
      <w:pPr>
        <w:widowControl/>
        <w:jc w:val="left"/>
        <w:rPr>
          <w:rFonts w:ascii="Times New Roman" w:eastAsia="微软雅黑" w:hAnsi="Times New Roman"/>
          <w:color w:val="121212"/>
          <w:sz w:val="24"/>
          <w:shd w:val="clear" w:color="auto" w:fill="FFFFFF"/>
        </w:rPr>
      </w:pPr>
      <w:r>
        <w:rPr>
          <w:rFonts w:ascii="Times New Roman" w:eastAsia="微软雅黑" w:hAnsi="Times New Roman"/>
          <w:color w:val="121212"/>
          <w:sz w:val="24"/>
          <w:shd w:val="clear" w:color="auto" w:fill="FFFFFF"/>
        </w:rPr>
        <w:br w:type="page"/>
      </w:r>
    </w:p>
    <w:p w14:paraId="60224B12" w14:textId="77777777" w:rsidR="00AA2E54" w:rsidRDefault="00AA2E54">
      <w:pPr>
        <w:widowControl/>
        <w:jc w:val="left"/>
        <w:rPr>
          <w:rFonts w:ascii="Times New Roman" w:eastAsia="微软雅黑" w:hAnsi="Times New Roman"/>
          <w:color w:val="121212"/>
          <w:sz w:val="24"/>
          <w:shd w:val="clear" w:color="auto" w:fill="FFFFFF"/>
        </w:rPr>
      </w:pPr>
    </w:p>
    <w:p w14:paraId="724BC6C6" w14:textId="77777777" w:rsidR="00E02D08" w:rsidRDefault="00E02D08" w:rsidP="00E02D08">
      <w:pPr>
        <w:widowControl/>
        <w:spacing w:line="360" w:lineRule="auto"/>
        <w:jc w:val="center"/>
        <w:rPr>
          <w:rFonts w:ascii="Times New Roman" w:hAnsi="Times New Roman"/>
          <w:sz w:val="24"/>
        </w:rPr>
      </w:pPr>
      <w:r>
        <w:rPr>
          <w:rFonts w:ascii="Times New Roman" w:hAnsi="Times New Roman"/>
          <w:noProof/>
          <w:sz w:val="24"/>
        </w:rPr>
        <w:drawing>
          <wp:inline distT="0" distB="0" distL="0" distR="0" wp14:anchorId="377EFF68" wp14:editId="540BD75C">
            <wp:extent cx="3600000" cy="2920395"/>
            <wp:effectExtent l="0" t="0" r="63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0"/>
                    <a:stretch>
                      <a:fillRect/>
                    </a:stretch>
                  </pic:blipFill>
                  <pic:spPr>
                    <a:xfrm>
                      <a:off x="0" y="0"/>
                      <a:ext cx="3600000" cy="2920395"/>
                    </a:xfrm>
                    <a:prstGeom prst="rect">
                      <a:avLst/>
                    </a:prstGeom>
                  </pic:spPr>
                </pic:pic>
              </a:graphicData>
            </a:graphic>
          </wp:inline>
        </w:drawing>
      </w:r>
    </w:p>
    <w:p w14:paraId="3EA6975F" w14:textId="66361378" w:rsidR="003E6B52" w:rsidRDefault="00E02D08" w:rsidP="00E02D08">
      <w:pPr>
        <w:widowControl/>
        <w:spacing w:line="360" w:lineRule="auto"/>
        <w:rPr>
          <w:rFonts w:ascii="Times New Roman" w:hAnsi="Times New Roman"/>
          <w:sz w:val="24"/>
          <w:szCs w:val="28"/>
        </w:rPr>
      </w:pPr>
      <w:r>
        <w:rPr>
          <w:rFonts w:ascii="Times New Roman" w:hAnsi="Times New Roman"/>
          <w:b/>
          <w:bCs/>
          <w:sz w:val="24"/>
        </w:rPr>
        <w:t xml:space="preserve">Figure S1. </w:t>
      </w:r>
      <w:r>
        <w:rPr>
          <w:rFonts w:ascii="Times New Roman" w:hAnsi="Times New Roman"/>
          <w:sz w:val="24"/>
        </w:rPr>
        <w:t xml:space="preserve">Thickness-dependent attenuation efficiencies of </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w:t>
      </w:r>
      <w:proofErr w:type="spellStart"/>
      <w:proofErr w:type="gramStart"/>
      <w:r>
        <w:rPr>
          <w:rFonts w:ascii="Times New Roman" w:hAnsi="Times New Roman"/>
          <w:sz w:val="24"/>
          <w:szCs w:val="28"/>
        </w:rPr>
        <w:t>CsI:Tl</w:t>
      </w:r>
      <w:proofErr w:type="spellEnd"/>
      <w:proofErr w:type="gramEnd"/>
      <w:r>
        <w:rPr>
          <w:rFonts w:ascii="Times New Roman" w:hAnsi="Times New Roman"/>
          <w:sz w:val="24"/>
          <w:szCs w:val="28"/>
        </w:rPr>
        <w:t xml:space="preserve">, </w:t>
      </w:r>
      <w:proofErr w:type="spellStart"/>
      <w:r>
        <w:rPr>
          <w:rFonts w:ascii="Times New Roman" w:hAnsi="Times New Roman"/>
          <w:sz w:val="24"/>
          <w:szCs w:val="28"/>
        </w:rPr>
        <w:t>LYSO:Ce</w:t>
      </w:r>
      <w:proofErr w:type="spellEnd"/>
      <w:r>
        <w:rPr>
          <w:rFonts w:ascii="Times New Roman" w:hAnsi="Times New Roman"/>
          <w:sz w:val="24"/>
          <w:szCs w:val="28"/>
        </w:rPr>
        <w:t>, and Si</w:t>
      </w:r>
      <w:r>
        <w:rPr>
          <w:rFonts w:ascii="Times New Roman" w:hAnsi="Times New Roman"/>
          <w:sz w:val="24"/>
        </w:rPr>
        <w:t xml:space="preserve"> to 40 KeV X-ray photons. The X-ray attenuation efficiency (AE) could be obtained from XCOM database of National Institute of Standards and Technology.</w:t>
      </w:r>
      <w:r>
        <w:rPr>
          <w:rFonts w:ascii="Times New Roman" w:hAnsi="Times New Roman" w:hint="eastAsia"/>
          <w:sz w:val="24"/>
        </w:rPr>
        <w:t xml:space="preserve"> </w:t>
      </w:r>
      <w:r>
        <w:rPr>
          <w:rFonts w:ascii="Times New Roman" w:hAnsi="Times New Roman"/>
          <w:sz w:val="24"/>
          <w:szCs w:val="28"/>
        </w:rPr>
        <w:t>At same thickness, the</w:t>
      </w:r>
      <w:r>
        <w:rPr>
          <w:rFonts w:ascii="Times New Roman" w:hAnsi="Times New Roman" w:hint="eastAsia"/>
          <w:sz w:val="24"/>
          <w:szCs w:val="28"/>
        </w:rPr>
        <w:t xml:space="preserve"> </w:t>
      </w:r>
      <w:r>
        <w:rPr>
          <w:rFonts w:ascii="Times New Roman" w:hAnsi="Times New Roman"/>
          <w:sz w:val="24"/>
          <w:szCs w:val="28"/>
        </w:rPr>
        <w:t>X-ray attenuation efficiency of 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is close to commercial scintillators (</w:t>
      </w:r>
      <w:proofErr w:type="spellStart"/>
      <w:proofErr w:type="gramStart"/>
      <w:r>
        <w:rPr>
          <w:rFonts w:ascii="Times New Roman" w:hAnsi="Times New Roman"/>
          <w:sz w:val="24"/>
          <w:szCs w:val="28"/>
        </w:rPr>
        <w:t>CsI:Tl</w:t>
      </w:r>
      <w:proofErr w:type="spellEnd"/>
      <w:proofErr w:type="gramEnd"/>
      <w:r>
        <w:rPr>
          <w:rFonts w:ascii="Times New Roman" w:hAnsi="Times New Roman"/>
          <w:sz w:val="24"/>
          <w:szCs w:val="28"/>
        </w:rPr>
        <w:t xml:space="preserve"> and </w:t>
      </w:r>
      <w:proofErr w:type="spellStart"/>
      <w:r>
        <w:rPr>
          <w:rFonts w:ascii="Times New Roman" w:hAnsi="Times New Roman"/>
          <w:sz w:val="24"/>
          <w:szCs w:val="28"/>
        </w:rPr>
        <w:t>LYSO:Ce</w:t>
      </w:r>
      <w:proofErr w:type="spellEnd"/>
      <w:r>
        <w:rPr>
          <w:rFonts w:ascii="Times New Roman" w:hAnsi="Times New Roman"/>
          <w:sz w:val="24"/>
          <w:szCs w:val="28"/>
        </w:rPr>
        <w:t>), superior than Si, indicating significant application prospects of 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in X-ray detection.</w:t>
      </w:r>
    </w:p>
    <w:p w14:paraId="4395D2C3" w14:textId="77777777" w:rsidR="003E6B52" w:rsidRDefault="003E6B52">
      <w:pPr>
        <w:widowControl/>
        <w:jc w:val="left"/>
        <w:rPr>
          <w:rFonts w:ascii="Times New Roman" w:hAnsi="Times New Roman"/>
          <w:sz w:val="24"/>
          <w:szCs w:val="28"/>
        </w:rPr>
      </w:pPr>
      <w:r>
        <w:rPr>
          <w:rFonts w:ascii="Times New Roman" w:hAnsi="Times New Roman"/>
          <w:sz w:val="24"/>
          <w:szCs w:val="28"/>
        </w:rPr>
        <w:br w:type="page"/>
      </w:r>
    </w:p>
    <w:bookmarkEnd w:id="3"/>
    <w:p w14:paraId="26A6D7BF" w14:textId="36A788AC" w:rsidR="00354AEE" w:rsidRDefault="00354AEE" w:rsidP="00626C22">
      <w:pPr>
        <w:widowControl/>
        <w:spacing w:line="360" w:lineRule="auto"/>
        <w:rPr>
          <w:rFonts w:ascii="Times New Roman" w:hAnsi="Times New Roman"/>
          <w:sz w:val="24"/>
        </w:rPr>
      </w:pPr>
      <w:r>
        <w:rPr>
          <w:rFonts w:ascii="Times New Roman" w:hAnsi="Times New Roman"/>
          <w:noProof/>
          <w:sz w:val="24"/>
        </w:rPr>
        <w:lastRenderedPageBreak/>
        <w:drawing>
          <wp:inline distT="0" distB="0" distL="0" distR="0" wp14:anchorId="28FA50C7" wp14:editId="25F9B4B7">
            <wp:extent cx="5274310" cy="1713230"/>
            <wp:effectExtent l="0" t="0" r="254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1"/>
                    <a:stretch>
                      <a:fillRect/>
                    </a:stretch>
                  </pic:blipFill>
                  <pic:spPr>
                    <a:xfrm>
                      <a:off x="0" y="0"/>
                      <a:ext cx="5274310" cy="1713230"/>
                    </a:xfrm>
                    <a:prstGeom prst="rect">
                      <a:avLst/>
                    </a:prstGeom>
                  </pic:spPr>
                </pic:pic>
              </a:graphicData>
            </a:graphic>
          </wp:inline>
        </w:drawing>
      </w:r>
    </w:p>
    <w:p w14:paraId="69AF7E0B" w14:textId="021E9665" w:rsidR="00354AEE" w:rsidRPr="00602A5B" w:rsidRDefault="00354AEE" w:rsidP="00354AEE">
      <w:pPr>
        <w:widowControl/>
        <w:spacing w:line="360" w:lineRule="auto"/>
        <w:rPr>
          <w:rFonts w:ascii="Times New Roman" w:hAnsi="Times New Roman"/>
          <w:b/>
          <w:bCs/>
          <w:sz w:val="24"/>
        </w:rPr>
      </w:pPr>
      <w:r>
        <w:rPr>
          <w:rFonts w:ascii="Times New Roman" w:hAnsi="Times New Roman"/>
          <w:b/>
          <w:bCs/>
          <w:sz w:val="24"/>
        </w:rPr>
        <w:t>Figure S</w:t>
      </w:r>
      <w:r w:rsidR="00626C22">
        <w:rPr>
          <w:rFonts w:ascii="Times New Roman" w:hAnsi="Times New Roman"/>
          <w:b/>
          <w:bCs/>
          <w:sz w:val="24"/>
        </w:rPr>
        <w:t>2</w:t>
      </w:r>
      <w:r>
        <w:rPr>
          <w:rFonts w:ascii="Times New Roman" w:hAnsi="Times New Roman"/>
          <w:b/>
          <w:bCs/>
          <w:sz w:val="24"/>
        </w:rPr>
        <w:t>.</w:t>
      </w:r>
      <w:r w:rsidR="00DE6AC2" w:rsidRPr="00DE6AC2">
        <w:rPr>
          <w:rFonts w:ascii="Times New Roman" w:hAnsi="Times New Roman"/>
          <w:sz w:val="24"/>
        </w:rPr>
        <w:t xml:space="preserve"> </w:t>
      </w:r>
      <w:r w:rsidR="00DE6AC2">
        <w:rPr>
          <w:rFonts w:ascii="Times New Roman" w:hAnsi="Times New Roman"/>
          <w:sz w:val="24"/>
        </w:rPr>
        <w:t>Photographs of</w:t>
      </w:r>
      <w:r>
        <w:rPr>
          <w:rFonts w:ascii="Times New Roman" w:hAnsi="Times New Roman"/>
          <w:b/>
          <w:bCs/>
          <w:sz w:val="24"/>
        </w:rPr>
        <w:t xml:space="preserve"> </w:t>
      </w:r>
      <w:r w:rsidR="00DE6AC2" w:rsidRPr="00AB2BA1">
        <w:rPr>
          <w:rFonts w:ascii="Times New Roman" w:hAnsi="Times New Roman"/>
          <w:sz w:val="24"/>
        </w:rPr>
        <w:t>(a)</w:t>
      </w:r>
      <w:r w:rsidR="00DE6AC2">
        <w:rPr>
          <w:rFonts w:ascii="Times New Roman" w:hAnsi="Times New Roman"/>
          <w:sz w:val="24"/>
        </w:rPr>
        <w:t xml:space="preserve"> </w:t>
      </w:r>
      <w:r>
        <w:rPr>
          <w:rFonts w:ascii="Times New Roman" w:hAnsi="Times New Roman"/>
          <w:kern w:val="0"/>
          <w:sz w:val="24"/>
          <w:szCs w:val="28"/>
        </w:rPr>
        <w:t>Cs</w:t>
      </w:r>
      <w:r>
        <w:rPr>
          <w:rFonts w:ascii="Times New Roman" w:hAnsi="Times New Roman"/>
          <w:kern w:val="0"/>
          <w:sz w:val="24"/>
          <w:szCs w:val="28"/>
          <w:vertAlign w:val="subscript"/>
        </w:rPr>
        <w:t>5</w:t>
      </w:r>
      <w:r>
        <w:rPr>
          <w:rFonts w:ascii="Times New Roman" w:hAnsi="Times New Roman"/>
          <w:kern w:val="0"/>
          <w:sz w:val="24"/>
          <w:szCs w:val="28"/>
        </w:rPr>
        <w:t>Cu</w:t>
      </w:r>
      <w:r>
        <w:rPr>
          <w:rFonts w:ascii="Times New Roman" w:hAnsi="Times New Roman"/>
          <w:kern w:val="0"/>
          <w:sz w:val="24"/>
          <w:szCs w:val="28"/>
          <w:vertAlign w:val="subscript"/>
        </w:rPr>
        <w:t>3</w:t>
      </w:r>
      <w:r>
        <w:rPr>
          <w:rFonts w:ascii="Times New Roman" w:hAnsi="Times New Roman"/>
          <w:kern w:val="0"/>
          <w:sz w:val="24"/>
          <w:szCs w:val="28"/>
        </w:rPr>
        <w:t>Cl</w:t>
      </w:r>
      <w:r>
        <w:rPr>
          <w:rFonts w:ascii="Times New Roman" w:hAnsi="Times New Roman"/>
          <w:kern w:val="0"/>
          <w:sz w:val="24"/>
          <w:szCs w:val="28"/>
          <w:vertAlign w:val="subscript"/>
        </w:rPr>
        <w:t>6</w:t>
      </w:r>
      <w:r>
        <w:rPr>
          <w:rFonts w:ascii="Times New Roman" w:hAnsi="Times New Roman"/>
          <w:kern w:val="0"/>
          <w:sz w:val="24"/>
          <w:szCs w:val="28"/>
        </w:rPr>
        <w:t>I</w:t>
      </w:r>
      <w:r>
        <w:rPr>
          <w:rFonts w:ascii="Times New Roman" w:hAnsi="Times New Roman"/>
          <w:kern w:val="0"/>
          <w:sz w:val="24"/>
          <w:szCs w:val="28"/>
          <w:vertAlign w:val="subscript"/>
        </w:rPr>
        <w:t>2</w:t>
      </w:r>
      <w:r>
        <w:rPr>
          <w:rFonts w:ascii="Times New Roman" w:hAnsi="Times New Roman" w:hint="eastAsia"/>
          <w:kern w:val="0"/>
          <w:sz w:val="24"/>
          <w:szCs w:val="28"/>
        </w:rPr>
        <w:t>@</w:t>
      </w:r>
      <w:r>
        <w:rPr>
          <w:rFonts w:ascii="Times New Roman" w:hAnsi="Times New Roman"/>
          <w:kern w:val="0"/>
          <w:sz w:val="24"/>
          <w:szCs w:val="28"/>
        </w:rPr>
        <w:t xml:space="preserve">PDMS films, </w:t>
      </w:r>
      <w:r w:rsidR="00DE6AC2" w:rsidRPr="00AB2BA1">
        <w:rPr>
          <w:rFonts w:ascii="Times New Roman" w:hAnsi="Times New Roman"/>
          <w:kern w:val="0"/>
          <w:sz w:val="24"/>
          <w:szCs w:val="28"/>
        </w:rPr>
        <w:t>(b)</w:t>
      </w:r>
      <w:r w:rsidR="00DE6AC2">
        <w:rPr>
          <w:rFonts w:ascii="Times New Roman" w:hAnsi="Times New Roman"/>
          <w:kern w:val="0"/>
          <w:sz w:val="24"/>
          <w:szCs w:val="28"/>
        </w:rPr>
        <w:t xml:space="preserve"> </w:t>
      </w:r>
      <w:r>
        <w:rPr>
          <w:rFonts w:ascii="Times New Roman" w:hAnsi="Times New Roman"/>
          <w:kern w:val="0"/>
          <w:sz w:val="24"/>
          <w:szCs w:val="28"/>
        </w:rPr>
        <w:t>blue emission</w:t>
      </w:r>
      <w:r w:rsidR="00DE6AC2">
        <w:rPr>
          <w:rFonts w:ascii="Times New Roman" w:hAnsi="Times New Roman"/>
          <w:kern w:val="0"/>
          <w:sz w:val="24"/>
          <w:szCs w:val="28"/>
        </w:rPr>
        <w:t xml:space="preserve"> of the films under X-rays</w:t>
      </w:r>
      <w:r>
        <w:rPr>
          <w:rFonts w:ascii="Times New Roman" w:hAnsi="Times New Roman"/>
          <w:kern w:val="0"/>
          <w:sz w:val="24"/>
          <w:szCs w:val="28"/>
        </w:rPr>
        <w:t xml:space="preserve">, </w:t>
      </w:r>
      <w:r w:rsidR="00DE6AC2">
        <w:rPr>
          <w:rFonts w:ascii="Times New Roman" w:hAnsi="Times New Roman"/>
          <w:kern w:val="0"/>
          <w:sz w:val="24"/>
          <w:szCs w:val="28"/>
        </w:rPr>
        <w:t>and (</w:t>
      </w:r>
      <w:r w:rsidR="00DE6AC2" w:rsidRPr="00AB2BA1">
        <w:rPr>
          <w:rFonts w:ascii="Times New Roman" w:hAnsi="Times New Roman"/>
          <w:kern w:val="0"/>
          <w:sz w:val="24"/>
          <w:szCs w:val="28"/>
        </w:rPr>
        <w:t>c)</w:t>
      </w:r>
      <w:r w:rsidR="00DE6AC2">
        <w:rPr>
          <w:rFonts w:ascii="Times New Roman" w:hAnsi="Times New Roman"/>
          <w:kern w:val="0"/>
          <w:sz w:val="24"/>
          <w:szCs w:val="28"/>
        </w:rPr>
        <w:t xml:space="preserve"> </w:t>
      </w:r>
      <w:r>
        <w:rPr>
          <w:rFonts w:ascii="Times New Roman" w:hAnsi="Times New Roman"/>
          <w:kern w:val="0"/>
          <w:sz w:val="24"/>
          <w:szCs w:val="28"/>
        </w:rPr>
        <w:t xml:space="preserve">flexible </w:t>
      </w:r>
      <w:r w:rsidR="00DE6AC2">
        <w:rPr>
          <w:rFonts w:ascii="Times New Roman" w:hAnsi="Times New Roman"/>
          <w:kern w:val="0"/>
          <w:sz w:val="24"/>
          <w:szCs w:val="28"/>
        </w:rPr>
        <w:t>features of the films</w:t>
      </w:r>
      <w:r>
        <w:rPr>
          <w:rFonts w:ascii="Times New Roman" w:hAnsi="Times New Roman"/>
          <w:kern w:val="0"/>
          <w:sz w:val="24"/>
          <w:szCs w:val="28"/>
        </w:rPr>
        <w:t>. Cs</w:t>
      </w:r>
      <w:r>
        <w:rPr>
          <w:rFonts w:ascii="Times New Roman" w:hAnsi="Times New Roman"/>
          <w:kern w:val="0"/>
          <w:sz w:val="24"/>
          <w:szCs w:val="28"/>
          <w:vertAlign w:val="subscript"/>
        </w:rPr>
        <w:t>5</w:t>
      </w:r>
      <w:r>
        <w:rPr>
          <w:rFonts w:ascii="Times New Roman" w:hAnsi="Times New Roman"/>
          <w:kern w:val="0"/>
          <w:sz w:val="24"/>
          <w:szCs w:val="28"/>
        </w:rPr>
        <w:t>Cu</w:t>
      </w:r>
      <w:r>
        <w:rPr>
          <w:rFonts w:ascii="Times New Roman" w:hAnsi="Times New Roman"/>
          <w:kern w:val="0"/>
          <w:sz w:val="24"/>
          <w:szCs w:val="28"/>
          <w:vertAlign w:val="subscript"/>
        </w:rPr>
        <w:t>3</w:t>
      </w:r>
      <w:r>
        <w:rPr>
          <w:rFonts w:ascii="Times New Roman" w:hAnsi="Times New Roman"/>
          <w:kern w:val="0"/>
          <w:sz w:val="24"/>
          <w:szCs w:val="28"/>
        </w:rPr>
        <w:t>Cl</w:t>
      </w:r>
      <w:r>
        <w:rPr>
          <w:rFonts w:ascii="Times New Roman" w:hAnsi="Times New Roman"/>
          <w:kern w:val="0"/>
          <w:sz w:val="24"/>
          <w:szCs w:val="28"/>
          <w:vertAlign w:val="subscript"/>
        </w:rPr>
        <w:t>6</w:t>
      </w:r>
      <w:r>
        <w:rPr>
          <w:rFonts w:ascii="Times New Roman" w:hAnsi="Times New Roman"/>
          <w:kern w:val="0"/>
          <w:sz w:val="24"/>
          <w:szCs w:val="28"/>
        </w:rPr>
        <w:t>I</w:t>
      </w:r>
      <w:r>
        <w:rPr>
          <w:rFonts w:ascii="Times New Roman" w:hAnsi="Times New Roman"/>
          <w:kern w:val="0"/>
          <w:sz w:val="24"/>
          <w:szCs w:val="28"/>
          <w:vertAlign w:val="subscript"/>
        </w:rPr>
        <w:t>2</w:t>
      </w:r>
      <w:r>
        <w:rPr>
          <w:rFonts w:ascii="Times New Roman" w:hAnsi="Times New Roman" w:hint="eastAsia"/>
          <w:kern w:val="0"/>
          <w:sz w:val="24"/>
          <w:szCs w:val="28"/>
        </w:rPr>
        <w:t>@</w:t>
      </w:r>
      <w:r>
        <w:rPr>
          <w:rFonts w:ascii="Times New Roman" w:hAnsi="Times New Roman"/>
          <w:kern w:val="0"/>
          <w:sz w:val="24"/>
          <w:szCs w:val="28"/>
        </w:rPr>
        <w:t xml:space="preserve">PDMS films </w:t>
      </w:r>
      <w:r>
        <w:rPr>
          <w:rFonts w:ascii="Times New Roman" w:hAnsi="Times New Roman" w:hint="eastAsia"/>
          <w:kern w:val="0"/>
          <w:sz w:val="24"/>
          <w:szCs w:val="28"/>
        </w:rPr>
        <w:t>cou</w:t>
      </w:r>
      <w:r>
        <w:rPr>
          <w:rFonts w:ascii="Times New Roman" w:hAnsi="Times New Roman"/>
          <w:kern w:val="0"/>
          <w:sz w:val="24"/>
          <w:szCs w:val="28"/>
        </w:rPr>
        <w:t xml:space="preserve">ld be prepared by blade-coating easily. </w:t>
      </w:r>
      <w:r>
        <w:rPr>
          <w:rFonts w:ascii="Times New Roman" w:hAnsi="Times New Roman"/>
          <w:sz w:val="24"/>
        </w:rPr>
        <w:t xml:space="preserve">The thickness and area of the films could be controlled by the height of the blade and the substrate size, respectively. Under X-rays, </w:t>
      </w:r>
      <w:r>
        <w:rPr>
          <w:rFonts w:ascii="Times New Roman" w:hAnsi="Times New Roman"/>
          <w:sz w:val="24"/>
          <w:szCs w:val="28"/>
        </w:rPr>
        <w:t xml:space="preserve">the </w:t>
      </w:r>
      <w:r>
        <w:rPr>
          <w:rFonts w:ascii="Times New Roman" w:hAnsi="Times New Roman"/>
          <w:kern w:val="0"/>
          <w:sz w:val="24"/>
          <w:szCs w:val="28"/>
        </w:rPr>
        <w:t>Cs</w:t>
      </w:r>
      <w:r>
        <w:rPr>
          <w:rFonts w:ascii="Times New Roman" w:hAnsi="Times New Roman"/>
          <w:kern w:val="0"/>
          <w:sz w:val="24"/>
          <w:szCs w:val="28"/>
          <w:vertAlign w:val="subscript"/>
        </w:rPr>
        <w:t>5</w:t>
      </w:r>
      <w:r>
        <w:rPr>
          <w:rFonts w:ascii="Times New Roman" w:hAnsi="Times New Roman"/>
          <w:kern w:val="0"/>
          <w:sz w:val="24"/>
          <w:szCs w:val="28"/>
        </w:rPr>
        <w:t>Cu</w:t>
      </w:r>
      <w:r>
        <w:rPr>
          <w:rFonts w:ascii="Times New Roman" w:hAnsi="Times New Roman"/>
          <w:kern w:val="0"/>
          <w:sz w:val="24"/>
          <w:szCs w:val="28"/>
          <w:vertAlign w:val="subscript"/>
        </w:rPr>
        <w:t>3</w:t>
      </w:r>
      <w:r>
        <w:rPr>
          <w:rFonts w:ascii="Times New Roman" w:hAnsi="Times New Roman"/>
          <w:kern w:val="0"/>
          <w:sz w:val="24"/>
          <w:szCs w:val="28"/>
        </w:rPr>
        <w:t>Cl</w:t>
      </w:r>
      <w:r>
        <w:rPr>
          <w:rFonts w:ascii="Times New Roman" w:hAnsi="Times New Roman"/>
          <w:kern w:val="0"/>
          <w:sz w:val="24"/>
          <w:szCs w:val="28"/>
          <w:vertAlign w:val="subscript"/>
        </w:rPr>
        <w:t>6</w:t>
      </w:r>
      <w:r>
        <w:rPr>
          <w:rFonts w:ascii="Times New Roman" w:hAnsi="Times New Roman"/>
          <w:kern w:val="0"/>
          <w:sz w:val="24"/>
          <w:szCs w:val="28"/>
        </w:rPr>
        <w:t>I</w:t>
      </w:r>
      <w:r>
        <w:rPr>
          <w:rFonts w:ascii="Times New Roman" w:hAnsi="Times New Roman"/>
          <w:kern w:val="0"/>
          <w:sz w:val="24"/>
          <w:szCs w:val="28"/>
          <w:vertAlign w:val="subscript"/>
        </w:rPr>
        <w:t>2</w:t>
      </w:r>
      <w:r>
        <w:rPr>
          <w:rFonts w:ascii="Times New Roman" w:hAnsi="Times New Roman" w:hint="eastAsia"/>
          <w:kern w:val="0"/>
          <w:sz w:val="24"/>
          <w:szCs w:val="28"/>
        </w:rPr>
        <w:t>@</w:t>
      </w:r>
      <w:r>
        <w:rPr>
          <w:rFonts w:ascii="Times New Roman" w:hAnsi="Times New Roman"/>
          <w:kern w:val="0"/>
          <w:sz w:val="24"/>
          <w:szCs w:val="28"/>
        </w:rPr>
        <w:t>PDMS</w:t>
      </w:r>
      <w:r>
        <w:rPr>
          <w:rFonts w:ascii="Times New Roman" w:hAnsi="Times New Roman"/>
          <w:sz w:val="24"/>
          <w:szCs w:val="28"/>
        </w:rPr>
        <w:t xml:space="preserve"> films exhibited excellent blue-emitting properties. Besides, it was a flexible film which could be bent at will without any damages, which </w:t>
      </w:r>
      <w:r>
        <w:rPr>
          <w:rFonts w:ascii="Times New Roman" w:hAnsi="Times New Roman"/>
          <w:kern w:val="0"/>
          <w:sz w:val="24"/>
          <w:szCs w:val="28"/>
        </w:rPr>
        <w:t>are likely to be a commercial scintillator film in the future.</w:t>
      </w:r>
    </w:p>
    <w:p w14:paraId="523B07EC" w14:textId="12389A5B" w:rsidR="00AB2BA1" w:rsidRPr="00AB2BA1" w:rsidRDefault="00354AEE" w:rsidP="00AB2BA1">
      <w:pPr>
        <w:widowControl/>
        <w:jc w:val="left"/>
      </w:pPr>
      <w:r>
        <w:br w:type="page"/>
      </w:r>
    </w:p>
    <w:p w14:paraId="7B121CD0" w14:textId="1FA09CC9" w:rsidR="00626C22" w:rsidRDefault="007915DF" w:rsidP="007915DF">
      <w:pPr>
        <w:widowControl/>
        <w:jc w:val="center"/>
        <w:rPr>
          <w:rFonts w:ascii="Times New Roman" w:hAnsi="Times New Roman"/>
          <w:b/>
          <w:bCs/>
          <w:sz w:val="24"/>
        </w:rPr>
      </w:pPr>
      <w:r>
        <w:rPr>
          <w:rFonts w:ascii="Times New Roman" w:hAnsi="Times New Roman"/>
          <w:b/>
          <w:bCs/>
          <w:noProof/>
          <w:sz w:val="24"/>
        </w:rPr>
        <w:lastRenderedPageBreak/>
        <w:drawing>
          <wp:inline distT="0" distB="0" distL="0" distR="0" wp14:anchorId="6FAB9366" wp14:editId="5182633F">
            <wp:extent cx="4546422" cy="4267200"/>
            <wp:effectExtent l="0" t="0" r="698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rotWithShape="1">
                    <a:blip r:embed="rId12"/>
                    <a:srcRect r="11214"/>
                    <a:stretch/>
                  </pic:blipFill>
                  <pic:spPr bwMode="auto">
                    <a:xfrm>
                      <a:off x="0" y="0"/>
                      <a:ext cx="4546433" cy="4267210"/>
                    </a:xfrm>
                    <a:prstGeom prst="rect">
                      <a:avLst/>
                    </a:prstGeom>
                    <a:ln>
                      <a:noFill/>
                    </a:ln>
                    <a:extLst>
                      <a:ext uri="{53640926-AAD7-44D8-BBD7-CCE9431645EC}">
                        <a14:shadowObscured xmlns:a14="http://schemas.microsoft.com/office/drawing/2010/main"/>
                      </a:ext>
                    </a:extLst>
                  </pic:spPr>
                </pic:pic>
              </a:graphicData>
            </a:graphic>
          </wp:inline>
        </w:drawing>
      </w:r>
    </w:p>
    <w:p w14:paraId="45C1C06E" w14:textId="30E01C8E" w:rsidR="00626C22" w:rsidRPr="00626C22" w:rsidRDefault="00626C22" w:rsidP="00BC4073">
      <w:pPr>
        <w:widowControl/>
        <w:spacing w:line="360" w:lineRule="auto"/>
        <w:rPr>
          <w:rFonts w:ascii="Times New Roman" w:hAnsi="Times New Roman"/>
          <w:b/>
          <w:bCs/>
          <w:sz w:val="24"/>
        </w:rPr>
      </w:pPr>
      <w:r w:rsidRPr="00626C22">
        <w:rPr>
          <w:rFonts w:ascii="Times New Roman" w:hAnsi="Times New Roman" w:hint="eastAsia"/>
          <w:b/>
          <w:bCs/>
          <w:sz w:val="24"/>
        </w:rPr>
        <w:t>F</w:t>
      </w:r>
      <w:r w:rsidRPr="00626C22">
        <w:rPr>
          <w:rFonts w:ascii="Times New Roman" w:hAnsi="Times New Roman"/>
          <w:b/>
          <w:bCs/>
          <w:sz w:val="24"/>
        </w:rPr>
        <w:t>igure S3.</w:t>
      </w:r>
      <w:r>
        <w:rPr>
          <w:rFonts w:ascii="Times New Roman" w:hAnsi="Times New Roman"/>
          <w:b/>
          <w:bCs/>
          <w:sz w:val="24"/>
        </w:rPr>
        <w:t xml:space="preserve"> </w:t>
      </w:r>
      <w:r w:rsidR="00484858">
        <w:rPr>
          <w:rFonts w:ascii="Times New Roman" w:hAnsi="Times New Roman"/>
          <w:sz w:val="24"/>
        </w:rPr>
        <w:t>Calculated</w:t>
      </w:r>
      <w:r w:rsidRPr="005C7975">
        <w:rPr>
          <w:rFonts w:ascii="Times New Roman" w:hAnsi="Times New Roman"/>
          <w:sz w:val="24"/>
        </w:rPr>
        <w:t xml:space="preserve"> X-ray spectrum</w:t>
      </w:r>
      <w:r w:rsidR="00334E42">
        <w:rPr>
          <w:rFonts w:ascii="Times New Roman" w:hAnsi="Times New Roman"/>
          <w:sz w:val="24"/>
        </w:rPr>
        <w:t xml:space="preserve"> under a bias voltage of 45 kV</w:t>
      </w:r>
      <w:r w:rsidRPr="005C7975">
        <w:rPr>
          <w:rFonts w:ascii="Times New Roman" w:hAnsi="Times New Roman"/>
          <w:sz w:val="24"/>
        </w:rPr>
        <w:t>.</w:t>
      </w:r>
      <w:r w:rsidR="00484858">
        <w:rPr>
          <w:rFonts w:ascii="Times New Roman" w:hAnsi="Times New Roman"/>
          <w:sz w:val="24"/>
        </w:rPr>
        <w:t xml:space="preserve"> </w:t>
      </w:r>
      <w:r w:rsidR="00484858" w:rsidRPr="00E02C84">
        <w:rPr>
          <w:rFonts w:ascii="Times New Roman" w:hAnsi="Times New Roman"/>
          <w:color w:val="000000" w:themeColor="text1"/>
          <w:sz w:val="24"/>
          <w:szCs w:val="28"/>
        </w:rPr>
        <w:t xml:space="preserve">The </w:t>
      </w:r>
      <w:r w:rsidR="00484858">
        <w:rPr>
          <w:rFonts w:ascii="Times New Roman" w:hAnsi="Times New Roman"/>
          <w:color w:val="000000" w:themeColor="text1"/>
          <w:sz w:val="24"/>
          <w:szCs w:val="28"/>
        </w:rPr>
        <w:t>mean</w:t>
      </w:r>
      <w:r w:rsidR="00484858" w:rsidRPr="00E02C84">
        <w:rPr>
          <w:rFonts w:ascii="Times New Roman" w:hAnsi="Times New Roman"/>
          <w:color w:val="000000" w:themeColor="text1"/>
          <w:sz w:val="24"/>
          <w:szCs w:val="28"/>
        </w:rPr>
        <w:t xml:space="preserve"> energy </w:t>
      </w:r>
      <w:r w:rsidR="00BC4073">
        <w:rPr>
          <w:rFonts w:ascii="Times New Roman" w:hAnsi="Times New Roman"/>
          <w:color w:val="000000" w:themeColor="text1"/>
          <w:sz w:val="24"/>
          <w:szCs w:val="28"/>
        </w:rPr>
        <w:t xml:space="preserve">of </w:t>
      </w:r>
      <w:r w:rsidR="00BC4073" w:rsidRPr="00E02C84">
        <w:rPr>
          <w:rFonts w:ascii="Times New Roman" w:hAnsi="Times New Roman"/>
          <w:color w:val="000000" w:themeColor="text1"/>
          <w:sz w:val="24"/>
          <w:szCs w:val="28"/>
        </w:rPr>
        <w:t>X-ray</w:t>
      </w:r>
      <w:r w:rsidR="00BC4073">
        <w:rPr>
          <w:rFonts w:ascii="Times New Roman" w:hAnsi="Times New Roman"/>
          <w:color w:val="000000" w:themeColor="text1"/>
          <w:sz w:val="24"/>
          <w:szCs w:val="28"/>
        </w:rPr>
        <w:t>s</w:t>
      </w:r>
      <w:r w:rsidR="00BC4073" w:rsidRPr="00E02C84">
        <w:rPr>
          <w:rFonts w:ascii="Times New Roman" w:hAnsi="Times New Roman"/>
          <w:color w:val="000000" w:themeColor="text1"/>
          <w:sz w:val="24"/>
          <w:szCs w:val="28"/>
        </w:rPr>
        <w:t xml:space="preserve"> </w:t>
      </w:r>
      <w:r w:rsidR="00BC4073">
        <w:rPr>
          <w:rFonts w:ascii="Times New Roman" w:hAnsi="Times New Roman"/>
          <w:color w:val="000000" w:themeColor="text1"/>
          <w:sz w:val="24"/>
          <w:szCs w:val="28"/>
        </w:rPr>
        <w:t>is</w:t>
      </w:r>
      <w:r w:rsidR="00484858" w:rsidRPr="00E02C84">
        <w:rPr>
          <w:rFonts w:ascii="Times New Roman" w:hAnsi="Times New Roman"/>
          <w:color w:val="000000" w:themeColor="text1"/>
          <w:sz w:val="24"/>
          <w:szCs w:val="28"/>
        </w:rPr>
        <w:t xml:space="preserve"> 13.5 keV</w:t>
      </w:r>
      <w:r w:rsidR="00484858">
        <w:rPr>
          <w:rFonts w:ascii="Times New Roman" w:hAnsi="Times New Roman"/>
          <w:color w:val="000000" w:themeColor="text1"/>
          <w:sz w:val="24"/>
          <w:szCs w:val="28"/>
        </w:rPr>
        <w:t xml:space="preserve"> in our experiment.</w:t>
      </w:r>
    </w:p>
    <w:p w14:paraId="433AFC30" w14:textId="48E9A091" w:rsidR="00626C22" w:rsidRDefault="00626C22">
      <w:pPr>
        <w:widowControl/>
        <w:jc w:val="left"/>
        <w:rPr>
          <w:rFonts w:ascii="Times New Roman" w:hAnsi="Times New Roman"/>
          <w:sz w:val="24"/>
        </w:rPr>
      </w:pPr>
      <w:r>
        <w:rPr>
          <w:rFonts w:ascii="Times New Roman" w:hAnsi="Times New Roman"/>
          <w:sz w:val="24"/>
        </w:rPr>
        <w:br w:type="page"/>
      </w:r>
    </w:p>
    <w:p w14:paraId="33D686BE" w14:textId="6C09E23F" w:rsidR="00AB2BA1" w:rsidRDefault="00563E8C" w:rsidP="00AB2BA1">
      <w:pPr>
        <w:widowControl/>
        <w:spacing w:line="360" w:lineRule="auto"/>
        <w:jc w:val="center"/>
        <w:rPr>
          <w:rFonts w:ascii="Times New Roman" w:hAnsi="Times New Roman"/>
          <w:sz w:val="24"/>
        </w:rPr>
      </w:pPr>
      <w:r>
        <w:rPr>
          <w:rFonts w:ascii="Times New Roman" w:hAnsi="Times New Roman"/>
          <w:noProof/>
          <w:sz w:val="24"/>
        </w:rPr>
        <w:lastRenderedPageBreak/>
        <w:drawing>
          <wp:inline distT="0" distB="0" distL="0" distR="0" wp14:anchorId="523978F5" wp14:editId="3DE5ED62">
            <wp:extent cx="5274310" cy="364045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3"/>
                    <a:stretch>
                      <a:fillRect/>
                    </a:stretch>
                  </pic:blipFill>
                  <pic:spPr>
                    <a:xfrm>
                      <a:off x="0" y="0"/>
                      <a:ext cx="5274310" cy="3640455"/>
                    </a:xfrm>
                    <a:prstGeom prst="rect">
                      <a:avLst/>
                    </a:prstGeom>
                  </pic:spPr>
                </pic:pic>
              </a:graphicData>
            </a:graphic>
          </wp:inline>
        </w:drawing>
      </w:r>
    </w:p>
    <w:p w14:paraId="47FBEB6F" w14:textId="6F371724" w:rsidR="00AB2BA1" w:rsidRPr="00602A5B" w:rsidRDefault="00AB2BA1" w:rsidP="00AB2BA1">
      <w:pPr>
        <w:widowControl/>
        <w:spacing w:line="360" w:lineRule="auto"/>
        <w:rPr>
          <w:rFonts w:ascii="Times New Roman" w:hAnsi="Times New Roman"/>
          <w:b/>
          <w:bCs/>
          <w:sz w:val="24"/>
        </w:rPr>
      </w:pPr>
      <w:r>
        <w:rPr>
          <w:rFonts w:ascii="Times New Roman" w:hAnsi="Times New Roman"/>
          <w:b/>
          <w:bCs/>
          <w:sz w:val="24"/>
        </w:rPr>
        <w:t>Figure S</w:t>
      </w:r>
      <w:r w:rsidR="00904152">
        <w:rPr>
          <w:rFonts w:ascii="Times New Roman" w:hAnsi="Times New Roman"/>
          <w:b/>
          <w:bCs/>
          <w:sz w:val="24"/>
        </w:rPr>
        <w:t>4</w:t>
      </w:r>
      <w:r>
        <w:rPr>
          <w:rFonts w:ascii="Times New Roman" w:hAnsi="Times New Roman"/>
          <w:b/>
          <w:bCs/>
          <w:sz w:val="24"/>
        </w:rPr>
        <w:t>.</w:t>
      </w:r>
      <w:r w:rsidRPr="00FF1D05">
        <w:rPr>
          <w:rFonts w:ascii="Times New Roman" w:hAnsi="Times New Roman"/>
          <w:b/>
          <w:bCs/>
          <w:sz w:val="24"/>
        </w:rPr>
        <w:t xml:space="preserve"> </w:t>
      </w:r>
      <w:r>
        <w:rPr>
          <w:rFonts w:ascii="Times New Roman" w:hAnsi="Times New Roman"/>
          <w:sz w:val="24"/>
        </w:rPr>
        <w:t>Size distribution of</w:t>
      </w:r>
      <w:r w:rsidR="00233B5D">
        <w:rPr>
          <w:rFonts w:ascii="Times New Roman" w:hAnsi="Times New Roman"/>
          <w:sz w:val="24"/>
        </w:rPr>
        <w:t xml:space="preserve"> </w:t>
      </w:r>
      <w:r w:rsidR="00233B5D" w:rsidRPr="00AB2BA1">
        <w:rPr>
          <w:rFonts w:ascii="Times New Roman" w:hAnsi="Times New Roman"/>
          <w:sz w:val="24"/>
        </w:rPr>
        <w:t>(a)</w:t>
      </w:r>
      <w:r>
        <w:rPr>
          <w:rFonts w:ascii="Times New Roman" w:hAnsi="Times New Roman"/>
          <w:sz w:val="24"/>
        </w:rPr>
        <w:t xml:space="preserve"> </w:t>
      </w:r>
      <w:r>
        <w:rPr>
          <w:rFonts w:ascii="Times New Roman" w:hAnsi="Times New Roman" w:hint="eastAsia"/>
          <w:sz w:val="24"/>
        </w:rPr>
        <w:t>SAC</w:t>
      </w:r>
      <w:r w:rsidR="00233B5D">
        <w:rPr>
          <w:rFonts w:ascii="Times New Roman" w:hAnsi="Times New Roman"/>
          <w:sz w:val="24"/>
        </w:rPr>
        <w:t xml:space="preserve">- </w:t>
      </w:r>
      <w:r>
        <w:rPr>
          <w:rFonts w:ascii="Times New Roman" w:hAnsi="Times New Roman"/>
          <w:sz w:val="24"/>
        </w:rPr>
        <w:t xml:space="preserve">and </w:t>
      </w:r>
      <w:r w:rsidR="00233B5D" w:rsidRPr="00AB2BA1">
        <w:rPr>
          <w:rFonts w:ascii="Times New Roman" w:hAnsi="Times New Roman"/>
          <w:sz w:val="24"/>
        </w:rPr>
        <w:t>(b)</w:t>
      </w:r>
      <w:r w:rsidR="00233B5D">
        <w:rPr>
          <w:rFonts w:ascii="Times New Roman" w:hAnsi="Times New Roman"/>
          <w:sz w:val="24"/>
        </w:rPr>
        <w:t xml:space="preserve"> </w:t>
      </w:r>
      <w:r>
        <w:rPr>
          <w:rFonts w:ascii="Times New Roman" w:hAnsi="Times New Roman"/>
          <w:sz w:val="24"/>
        </w:rPr>
        <w:t>grinded</w:t>
      </w:r>
      <w:r w:rsidR="00233B5D">
        <w:rPr>
          <w:rFonts w:ascii="Times New Roman" w:hAnsi="Times New Roman"/>
          <w:sz w:val="24"/>
        </w:rPr>
        <w:t>-</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bulk powder extracted from the surface SEM images in </w:t>
      </w:r>
      <w:r w:rsidRPr="00AB2BA1">
        <w:rPr>
          <w:rFonts w:ascii="Times New Roman" w:hAnsi="Times New Roman"/>
          <w:sz w:val="24"/>
          <w:szCs w:val="28"/>
        </w:rPr>
        <w:t>Figure 1b,</w:t>
      </w:r>
      <w:r w:rsidR="000F1A81">
        <w:rPr>
          <w:rFonts w:ascii="Times New Roman" w:hAnsi="Times New Roman"/>
          <w:sz w:val="24"/>
          <w:szCs w:val="28"/>
        </w:rPr>
        <w:t xml:space="preserve"> </w:t>
      </w:r>
      <w:r w:rsidRPr="00AB2BA1">
        <w:rPr>
          <w:rFonts w:ascii="Times New Roman" w:hAnsi="Times New Roman"/>
          <w:sz w:val="24"/>
          <w:szCs w:val="28"/>
        </w:rPr>
        <w:t>c.</w:t>
      </w:r>
      <w:r>
        <w:rPr>
          <w:rFonts w:ascii="Times New Roman" w:hAnsi="Times New Roman"/>
          <w:sz w:val="24"/>
          <w:szCs w:val="28"/>
        </w:rPr>
        <w:t xml:space="preserve"> A</w:t>
      </w:r>
      <w:r>
        <w:rPr>
          <w:rFonts w:ascii="Times New Roman" w:hAnsi="Times New Roman" w:hint="eastAsia"/>
          <w:sz w:val="24"/>
          <w:szCs w:val="28"/>
        </w:rPr>
        <w:t>bout</w:t>
      </w:r>
      <w:r>
        <w:rPr>
          <w:rFonts w:ascii="Times New Roman" w:hAnsi="Times New Roman"/>
          <w:sz w:val="24"/>
          <w:szCs w:val="28"/>
        </w:rPr>
        <w:t xml:space="preserve"> </w:t>
      </w:r>
      <w:r>
        <w:rPr>
          <w:rFonts w:ascii="Times New Roman" w:hAnsi="Times New Roman" w:hint="eastAsia"/>
          <w:sz w:val="24"/>
          <w:szCs w:val="28"/>
        </w:rPr>
        <w:t xml:space="preserve">100 </w:t>
      </w:r>
      <w:r>
        <w:rPr>
          <w:rFonts w:ascii="Times New Roman" w:hAnsi="Times New Roman"/>
          <w:sz w:val="24"/>
          <w:szCs w:val="28"/>
        </w:rPr>
        <w:t xml:space="preserve">different </w:t>
      </w:r>
      <w:r>
        <w:rPr>
          <w:rFonts w:ascii="Times New Roman" w:hAnsi="Times New Roman" w:hint="eastAsia"/>
          <w:sz w:val="24"/>
          <w:szCs w:val="28"/>
        </w:rPr>
        <w:t>grains were counted to form this chart.</w:t>
      </w:r>
      <w:r>
        <w:rPr>
          <w:rFonts w:ascii="Times New Roman" w:hAnsi="Times New Roman"/>
          <w:sz w:val="24"/>
          <w:szCs w:val="28"/>
        </w:rPr>
        <w:t xml:space="preserve"> </w:t>
      </w:r>
      <w:r>
        <w:rPr>
          <w:rFonts w:ascii="Times New Roman" w:hAnsi="Times New Roman" w:hint="eastAsia"/>
          <w:sz w:val="24"/>
          <w:szCs w:val="28"/>
        </w:rPr>
        <w:t>The fitt</w:t>
      </w:r>
      <w:r>
        <w:rPr>
          <w:rFonts w:ascii="Times New Roman" w:hAnsi="Times New Roman"/>
          <w:sz w:val="24"/>
          <w:szCs w:val="28"/>
        </w:rPr>
        <w:t xml:space="preserve">ing curve of </w:t>
      </w:r>
      <w:r>
        <w:rPr>
          <w:rFonts w:ascii="Times New Roman" w:hAnsi="Times New Roman" w:hint="eastAsia"/>
          <w:sz w:val="24"/>
          <w:szCs w:val="28"/>
        </w:rPr>
        <w:t>grain size generally present</w:t>
      </w:r>
      <w:r>
        <w:rPr>
          <w:rFonts w:ascii="Times New Roman" w:hAnsi="Times New Roman"/>
          <w:sz w:val="24"/>
          <w:szCs w:val="28"/>
        </w:rPr>
        <w:t>ed</w:t>
      </w:r>
      <w:r>
        <w:rPr>
          <w:rFonts w:ascii="Times New Roman" w:hAnsi="Times New Roman" w:hint="eastAsia"/>
          <w:sz w:val="24"/>
          <w:szCs w:val="28"/>
        </w:rPr>
        <w:t xml:space="preserve"> a positive distribution trend. T</w:t>
      </w:r>
      <w:r>
        <w:rPr>
          <w:rFonts w:ascii="Times New Roman" w:hAnsi="Times New Roman"/>
          <w:sz w:val="24"/>
          <w:szCs w:val="28"/>
        </w:rPr>
        <w:t>he average grain size and standard deviation of SAC</w:t>
      </w:r>
      <w:r w:rsidR="005D0198">
        <w:rPr>
          <w:rFonts w:ascii="Times New Roman" w:hAnsi="Times New Roman"/>
          <w:sz w:val="24"/>
          <w:szCs w:val="28"/>
        </w:rPr>
        <w:t>-</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(D = 2.55 </w:t>
      </w:r>
      <w:proofErr w:type="spellStart"/>
      <w:r>
        <w:rPr>
          <w:rFonts w:ascii="Times New Roman" w:hAnsi="Times New Roman"/>
          <w:sz w:val="24"/>
          <w:szCs w:val="28"/>
        </w:rPr>
        <w:t>μm</w:t>
      </w:r>
      <w:proofErr w:type="spellEnd"/>
      <w:r>
        <w:rPr>
          <w:rFonts w:ascii="Times New Roman" w:hAnsi="Times New Roman" w:hint="eastAsia"/>
          <w:sz w:val="24"/>
          <w:szCs w:val="28"/>
        </w:rPr>
        <w:t>,</w:t>
      </w:r>
      <w:r>
        <w:rPr>
          <w:rFonts w:ascii="Times New Roman" w:hAnsi="Times New Roman"/>
          <w:sz w:val="24"/>
          <w:szCs w:val="28"/>
        </w:rPr>
        <w:t xml:space="preserve"> σ = 0.96 </w:t>
      </w:r>
      <w:proofErr w:type="spellStart"/>
      <w:r>
        <w:rPr>
          <w:rFonts w:ascii="Times New Roman" w:hAnsi="Times New Roman"/>
          <w:sz w:val="24"/>
          <w:szCs w:val="28"/>
        </w:rPr>
        <w:t>μm</w:t>
      </w:r>
      <w:proofErr w:type="spellEnd"/>
      <w:r>
        <w:rPr>
          <w:rFonts w:ascii="Times New Roman" w:hAnsi="Times New Roman"/>
          <w:sz w:val="24"/>
          <w:szCs w:val="28"/>
        </w:rPr>
        <w:t xml:space="preserve">) were smaller than the grinded one (D = 3.05 </w:t>
      </w:r>
      <w:proofErr w:type="spellStart"/>
      <w:r>
        <w:rPr>
          <w:rFonts w:ascii="Times New Roman" w:hAnsi="Times New Roman"/>
          <w:sz w:val="24"/>
          <w:szCs w:val="28"/>
        </w:rPr>
        <w:t>μm</w:t>
      </w:r>
      <w:proofErr w:type="spellEnd"/>
      <w:r>
        <w:rPr>
          <w:rFonts w:ascii="Times New Roman" w:hAnsi="Times New Roman" w:hint="eastAsia"/>
          <w:sz w:val="24"/>
          <w:szCs w:val="28"/>
        </w:rPr>
        <w:t>,</w:t>
      </w:r>
      <w:r>
        <w:rPr>
          <w:rFonts w:ascii="Times New Roman" w:hAnsi="Times New Roman"/>
          <w:sz w:val="24"/>
          <w:szCs w:val="28"/>
        </w:rPr>
        <w:t xml:space="preserve"> σ = 1.57 </w:t>
      </w:r>
      <w:proofErr w:type="spellStart"/>
      <w:r>
        <w:rPr>
          <w:rFonts w:ascii="Times New Roman" w:hAnsi="Times New Roman"/>
          <w:sz w:val="24"/>
          <w:szCs w:val="28"/>
        </w:rPr>
        <w:t>μm</w:t>
      </w:r>
      <w:proofErr w:type="spellEnd"/>
      <w:r>
        <w:rPr>
          <w:rFonts w:ascii="Times New Roman" w:hAnsi="Times New Roman"/>
          <w:sz w:val="24"/>
          <w:szCs w:val="28"/>
        </w:rPr>
        <w:t>)</w:t>
      </w:r>
      <w:r w:rsidR="001B196F">
        <w:rPr>
          <w:rFonts w:ascii="Times New Roman" w:hAnsi="Times New Roman"/>
          <w:sz w:val="24"/>
          <w:szCs w:val="28"/>
        </w:rPr>
        <w:t>;</w:t>
      </w:r>
      <w:r>
        <w:rPr>
          <w:rFonts w:ascii="Times New Roman" w:hAnsi="Times New Roman"/>
          <w:sz w:val="24"/>
          <w:szCs w:val="28"/>
        </w:rPr>
        <w:t xml:space="preserve"> </w:t>
      </w:r>
      <w:r>
        <w:rPr>
          <w:rFonts w:ascii="Times New Roman" w:hAnsi="Times New Roman"/>
          <w:sz w:val="24"/>
        </w:rPr>
        <w:t xml:space="preserve">The </w:t>
      </w:r>
      <w:r>
        <w:rPr>
          <w:rFonts w:ascii="Times New Roman" w:hAnsi="Times New Roman"/>
          <w:sz w:val="24"/>
          <w:szCs w:val="28"/>
        </w:rPr>
        <w:t>surface SEM images</w:t>
      </w:r>
      <w:r>
        <w:rPr>
          <w:rFonts w:ascii="Times New Roman" w:hAnsi="Times New Roman"/>
          <w:sz w:val="24"/>
        </w:rPr>
        <w:t xml:space="preserve"> of</w:t>
      </w:r>
      <w:r w:rsidR="005D0198" w:rsidRPr="00AB2BA1">
        <w:rPr>
          <w:rFonts w:ascii="Times New Roman" w:hAnsi="Times New Roman"/>
          <w:sz w:val="24"/>
        </w:rPr>
        <w:t xml:space="preserve"> (</w:t>
      </w:r>
      <w:r w:rsidR="005D0198" w:rsidRPr="00AB2BA1">
        <w:rPr>
          <w:rFonts w:ascii="Times New Roman" w:hAnsi="Times New Roman" w:hint="eastAsia"/>
          <w:sz w:val="24"/>
        </w:rPr>
        <w:t>c</w:t>
      </w:r>
      <w:r w:rsidR="005D0198" w:rsidRPr="00AB2BA1">
        <w:rPr>
          <w:rFonts w:ascii="Times New Roman" w:hAnsi="Times New Roman"/>
          <w:sz w:val="24"/>
        </w:rPr>
        <w:t>)</w:t>
      </w:r>
      <w:r>
        <w:rPr>
          <w:rFonts w:ascii="Times New Roman" w:hAnsi="Times New Roman"/>
          <w:sz w:val="24"/>
        </w:rPr>
        <w:t xml:space="preserve"> </w:t>
      </w:r>
      <w:r w:rsidR="00CE0123">
        <w:rPr>
          <w:rFonts w:ascii="Times New Roman" w:hAnsi="Times New Roman" w:hint="eastAsia"/>
          <w:sz w:val="24"/>
        </w:rPr>
        <w:t>SAC</w:t>
      </w:r>
      <w:r w:rsidR="005D0198">
        <w:rPr>
          <w:rFonts w:ascii="Times New Roman" w:hAnsi="Times New Roman"/>
          <w:sz w:val="24"/>
        </w:rPr>
        <w:t>-</w:t>
      </w:r>
      <w:r>
        <w:rPr>
          <w:rFonts w:ascii="Times New Roman" w:hAnsi="Times New Roman"/>
          <w:b/>
          <w:bCs/>
          <w:sz w:val="24"/>
        </w:rPr>
        <w:t xml:space="preserve"> </w:t>
      </w:r>
      <w:r>
        <w:rPr>
          <w:rFonts w:ascii="Times New Roman" w:hAnsi="Times New Roman"/>
          <w:sz w:val="24"/>
        </w:rPr>
        <w:t xml:space="preserve">and </w:t>
      </w:r>
      <w:r w:rsidR="005D0198" w:rsidRPr="00AB2BA1">
        <w:rPr>
          <w:rFonts w:ascii="Times New Roman" w:hAnsi="Times New Roman"/>
          <w:sz w:val="24"/>
        </w:rPr>
        <w:t>(d)</w:t>
      </w:r>
      <w:r w:rsidR="005D0198">
        <w:rPr>
          <w:rFonts w:ascii="Times New Roman" w:hAnsi="Times New Roman" w:hint="eastAsia"/>
          <w:sz w:val="24"/>
        </w:rPr>
        <w:t xml:space="preserve"> </w:t>
      </w:r>
      <w:r w:rsidR="00CE0123">
        <w:rPr>
          <w:rFonts w:ascii="Times New Roman" w:hAnsi="Times New Roman"/>
          <w:sz w:val="24"/>
        </w:rPr>
        <w:t>grinded</w:t>
      </w:r>
      <w:r w:rsidR="005D0198">
        <w:rPr>
          <w:rFonts w:ascii="Times New Roman" w:hAnsi="Times New Roman"/>
          <w:sz w:val="24"/>
        </w:rPr>
        <w:t>-</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bulk powder. Apparently, large heterogeneous particles were discovered in grinded 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while these were not found in SAC</w:t>
      </w:r>
      <w:r w:rsidR="005D0198">
        <w:rPr>
          <w:rFonts w:ascii="Times New Roman" w:hAnsi="Times New Roman"/>
          <w:sz w:val="24"/>
          <w:szCs w:val="28"/>
        </w:rPr>
        <w:t>-</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The large heterogeneous particles were likely to be the raw materials that have not completely reacted, which may be related to its poor scintillation property and stability. This result reveals the advantage of 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preparing by solution-assisted crystallization method, which can mix the ingredients more thoroughly.</w:t>
      </w:r>
    </w:p>
    <w:p w14:paraId="2A8D16AA" w14:textId="20865D5E" w:rsidR="00AB2BA1" w:rsidRPr="00E20D94" w:rsidRDefault="00AB2BA1" w:rsidP="00E20D94">
      <w:pPr>
        <w:widowControl/>
        <w:jc w:val="left"/>
        <w:rPr>
          <w:rFonts w:ascii="Times New Roman" w:hAnsi="Times New Roman"/>
          <w:sz w:val="24"/>
          <w:szCs w:val="28"/>
        </w:rPr>
      </w:pPr>
      <w:r>
        <w:rPr>
          <w:rFonts w:ascii="Times New Roman" w:hAnsi="Times New Roman"/>
          <w:sz w:val="24"/>
          <w:szCs w:val="28"/>
        </w:rPr>
        <w:br w:type="page"/>
      </w:r>
    </w:p>
    <w:p w14:paraId="01AB4DEE" w14:textId="4102464E" w:rsidR="00AB2BA1" w:rsidRDefault="00330677" w:rsidP="00AB2BA1">
      <w:pPr>
        <w:spacing w:line="360" w:lineRule="auto"/>
        <w:jc w:val="center"/>
      </w:pPr>
      <w:r>
        <w:rPr>
          <w:noProof/>
        </w:rPr>
        <w:lastRenderedPageBreak/>
        <w:drawing>
          <wp:inline distT="0" distB="0" distL="0" distR="0" wp14:anchorId="0F4FF7CE" wp14:editId="0073D198">
            <wp:extent cx="5274310" cy="223710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4"/>
                    <a:stretch>
                      <a:fillRect/>
                    </a:stretch>
                  </pic:blipFill>
                  <pic:spPr>
                    <a:xfrm>
                      <a:off x="0" y="0"/>
                      <a:ext cx="5274310" cy="2237105"/>
                    </a:xfrm>
                    <a:prstGeom prst="rect">
                      <a:avLst/>
                    </a:prstGeom>
                  </pic:spPr>
                </pic:pic>
              </a:graphicData>
            </a:graphic>
          </wp:inline>
        </w:drawing>
      </w:r>
    </w:p>
    <w:p w14:paraId="23D95298" w14:textId="25FECCCC" w:rsidR="00AB2BA1" w:rsidRDefault="00AB2BA1" w:rsidP="00AB2BA1">
      <w:pPr>
        <w:widowControl/>
        <w:spacing w:line="360" w:lineRule="auto"/>
        <w:rPr>
          <w:rFonts w:ascii="Times New Roman" w:hAnsi="Times New Roman"/>
          <w:b/>
          <w:bCs/>
          <w:sz w:val="24"/>
        </w:rPr>
      </w:pPr>
      <w:r>
        <w:rPr>
          <w:rFonts w:ascii="Times New Roman" w:hAnsi="Times New Roman"/>
          <w:b/>
          <w:bCs/>
          <w:sz w:val="24"/>
        </w:rPr>
        <w:t>Figure S</w:t>
      </w:r>
      <w:r w:rsidR="00904152">
        <w:rPr>
          <w:rFonts w:ascii="Times New Roman" w:hAnsi="Times New Roman"/>
          <w:b/>
          <w:bCs/>
          <w:sz w:val="24"/>
        </w:rPr>
        <w:t>5</w:t>
      </w:r>
      <w:r>
        <w:rPr>
          <w:rFonts w:ascii="Times New Roman" w:hAnsi="Times New Roman"/>
          <w:b/>
          <w:bCs/>
          <w:sz w:val="24"/>
        </w:rPr>
        <w:t xml:space="preserve">. </w:t>
      </w:r>
      <w:r w:rsidRPr="00AB2BA1">
        <w:rPr>
          <w:rFonts w:ascii="Times New Roman" w:hAnsi="Times New Roman"/>
          <w:sz w:val="24"/>
        </w:rPr>
        <w:t>(a)</w:t>
      </w:r>
      <w:r>
        <w:rPr>
          <w:rFonts w:ascii="Times New Roman" w:hAnsi="Times New Roman"/>
          <w:sz w:val="24"/>
        </w:rPr>
        <w:t xml:space="preserve"> XRD pattern of LaB</w:t>
      </w:r>
      <w:r>
        <w:rPr>
          <w:rFonts w:ascii="Times New Roman" w:hAnsi="Times New Roman"/>
          <w:sz w:val="24"/>
          <w:vertAlign w:val="subscript"/>
        </w:rPr>
        <w:t>6</w:t>
      </w:r>
      <w:r w:rsidR="006441EF">
        <w:rPr>
          <w:rFonts w:ascii="Times New Roman" w:hAnsi="Times New Roman"/>
          <w:sz w:val="24"/>
        </w:rPr>
        <w:t>;</w:t>
      </w:r>
      <w:r w:rsidRPr="00AB2BA1">
        <w:rPr>
          <w:rFonts w:ascii="Times New Roman" w:hAnsi="Times New Roman"/>
          <w:sz w:val="24"/>
        </w:rPr>
        <w:t xml:space="preserve"> (b)</w:t>
      </w:r>
      <w:r>
        <w:rPr>
          <w:rFonts w:ascii="Times New Roman" w:hAnsi="Times New Roman"/>
          <w:sz w:val="24"/>
        </w:rPr>
        <w:t xml:space="preserve"> </w:t>
      </w:r>
      <w:proofErr w:type="spellStart"/>
      <w:r>
        <w:rPr>
          <w:rFonts w:ascii="Times New Roman" w:hAnsi="Times New Roman"/>
          <w:sz w:val="24"/>
          <w:szCs w:val="28"/>
        </w:rPr>
        <w:t>Δ</w:t>
      </w:r>
      <w:r>
        <w:rPr>
          <w:rFonts w:ascii="Times New Roman" w:hAnsi="Times New Roman"/>
          <w:i/>
          <w:iCs/>
          <w:sz w:val="24"/>
          <w:szCs w:val="28"/>
        </w:rPr>
        <w:t>d</w:t>
      </w:r>
      <w:r>
        <w:rPr>
          <w:rFonts w:ascii="Times New Roman" w:hAnsi="Times New Roman"/>
          <w:sz w:val="24"/>
          <w:szCs w:val="28"/>
          <w:vertAlign w:val="subscript"/>
        </w:rPr>
        <w:t>inst</w:t>
      </w:r>
      <w:proofErr w:type="spellEnd"/>
      <w:r>
        <w:rPr>
          <w:rFonts w:ascii="Times New Roman" w:hAnsi="Times New Roman"/>
          <w:sz w:val="24"/>
          <w:szCs w:val="28"/>
        </w:rPr>
        <w:t xml:space="preserve"> versus </w:t>
      </w:r>
      <w:r>
        <w:rPr>
          <w:rFonts w:ascii="Times New Roman" w:hAnsi="Times New Roman" w:hint="eastAsia"/>
          <w:i/>
          <w:iCs/>
          <w:sz w:val="24"/>
          <w:szCs w:val="28"/>
        </w:rPr>
        <w:t>d</w:t>
      </w:r>
      <w:r>
        <w:rPr>
          <w:rFonts w:ascii="Times New Roman" w:hAnsi="Times New Roman"/>
          <w:sz w:val="24"/>
          <w:szCs w:val="28"/>
        </w:rPr>
        <w:t xml:space="preserve"> spacing extracted from the XRD results. Here, LaB</w:t>
      </w:r>
      <w:r>
        <w:rPr>
          <w:rFonts w:ascii="Times New Roman" w:hAnsi="Times New Roman"/>
          <w:sz w:val="24"/>
          <w:szCs w:val="28"/>
          <w:vertAlign w:val="subscript"/>
        </w:rPr>
        <w:t>6</w:t>
      </w:r>
      <w:r>
        <w:rPr>
          <w:rFonts w:ascii="Times New Roman" w:hAnsi="Times New Roman"/>
          <w:sz w:val="24"/>
          <w:szCs w:val="28"/>
        </w:rPr>
        <w:t xml:space="preserve"> was selected as a standard sample because of its standard XRD pattern and line fitting, with a view to calibrating the influence of instrument (</w:t>
      </w:r>
      <w:proofErr w:type="spellStart"/>
      <w:r>
        <w:rPr>
          <w:rFonts w:ascii="Times New Roman" w:hAnsi="Times New Roman"/>
          <w:sz w:val="24"/>
          <w:szCs w:val="28"/>
        </w:rPr>
        <w:t>Δ</w:t>
      </w:r>
      <w:r>
        <w:rPr>
          <w:rFonts w:ascii="Times New Roman" w:hAnsi="Times New Roman"/>
          <w:i/>
          <w:iCs/>
          <w:sz w:val="24"/>
          <w:szCs w:val="28"/>
        </w:rPr>
        <w:t>d</w:t>
      </w:r>
      <w:r>
        <w:rPr>
          <w:rFonts w:ascii="Times New Roman" w:hAnsi="Times New Roman"/>
          <w:sz w:val="24"/>
          <w:szCs w:val="28"/>
          <w:vertAlign w:val="subscript"/>
        </w:rPr>
        <w:t>inst</w:t>
      </w:r>
      <w:proofErr w:type="spellEnd"/>
      <w:r>
        <w:rPr>
          <w:rFonts w:ascii="Times New Roman" w:hAnsi="Times New Roman"/>
          <w:sz w:val="24"/>
          <w:szCs w:val="28"/>
        </w:rPr>
        <w:t>).</w:t>
      </w:r>
    </w:p>
    <w:p w14:paraId="63424E5C" w14:textId="77777777" w:rsidR="00AB2BA1" w:rsidRDefault="00AB2BA1" w:rsidP="00AB2BA1">
      <w:pPr>
        <w:widowControl/>
        <w:jc w:val="left"/>
      </w:pPr>
      <w:r>
        <w:br w:type="page"/>
      </w:r>
    </w:p>
    <w:p w14:paraId="014FBAD4" w14:textId="7E229031" w:rsidR="00AB2BA1" w:rsidRDefault="00563E8C" w:rsidP="00E20D94">
      <w:pPr>
        <w:spacing w:line="360" w:lineRule="auto"/>
      </w:pPr>
      <w:r>
        <w:rPr>
          <w:noProof/>
        </w:rPr>
        <w:lastRenderedPageBreak/>
        <w:drawing>
          <wp:inline distT="0" distB="0" distL="0" distR="0" wp14:anchorId="0F02AE3A" wp14:editId="387C124A">
            <wp:extent cx="5274310" cy="412369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5"/>
                    <a:stretch>
                      <a:fillRect/>
                    </a:stretch>
                  </pic:blipFill>
                  <pic:spPr>
                    <a:xfrm>
                      <a:off x="0" y="0"/>
                      <a:ext cx="5274310" cy="4123690"/>
                    </a:xfrm>
                    <a:prstGeom prst="rect">
                      <a:avLst/>
                    </a:prstGeom>
                  </pic:spPr>
                </pic:pic>
              </a:graphicData>
            </a:graphic>
          </wp:inline>
        </w:drawing>
      </w:r>
    </w:p>
    <w:p w14:paraId="6ABF09AB" w14:textId="655C85EC" w:rsidR="00AB2BA1" w:rsidRPr="00602A5B" w:rsidRDefault="00AB2BA1" w:rsidP="00AB2BA1">
      <w:pPr>
        <w:widowControl/>
        <w:spacing w:line="360" w:lineRule="auto"/>
        <w:rPr>
          <w:rFonts w:ascii="Times New Roman" w:hAnsi="Times New Roman"/>
          <w:b/>
          <w:bCs/>
          <w:sz w:val="24"/>
        </w:rPr>
      </w:pPr>
      <w:r>
        <w:rPr>
          <w:rFonts w:ascii="Times New Roman" w:hAnsi="Times New Roman"/>
          <w:b/>
          <w:bCs/>
          <w:sz w:val="24"/>
        </w:rPr>
        <w:t>Figure S</w:t>
      </w:r>
      <w:r w:rsidR="00904152">
        <w:rPr>
          <w:rFonts w:ascii="Times New Roman" w:hAnsi="Times New Roman"/>
          <w:b/>
          <w:bCs/>
          <w:sz w:val="24"/>
        </w:rPr>
        <w:t>6</w:t>
      </w:r>
      <w:r>
        <w:rPr>
          <w:rFonts w:ascii="Times New Roman" w:hAnsi="Times New Roman"/>
          <w:b/>
          <w:bCs/>
          <w:sz w:val="24"/>
        </w:rPr>
        <w:t>.</w:t>
      </w:r>
      <w:r w:rsidR="00F55F9C" w:rsidRPr="00F55F9C">
        <w:rPr>
          <w:rFonts w:ascii="Times New Roman" w:hAnsi="Times New Roman"/>
          <w:sz w:val="24"/>
        </w:rPr>
        <w:t xml:space="preserve"> </w:t>
      </w:r>
      <w:r w:rsidR="00F55F9C">
        <w:rPr>
          <w:rFonts w:ascii="Times New Roman" w:hAnsi="Times New Roman"/>
          <w:sz w:val="24"/>
        </w:rPr>
        <w:t xml:space="preserve">(a-b) The </w:t>
      </w:r>
      <w:r w:rsidR="00F55F9C">
        <w:rPr>
          <w:rFonts w:ascii="Times New Roman" w:hAnsi="Times New Roman"/>
          <w:sz w:val="24"/>
          <w:szCs w:val="28"/>
        </w:rPr>
        <w:t>temperature-dependent</w:t>
      </w:r>
      <w:r>
        <w:rPr>
          <w:rFonts w:ascii="Times New Roman" w:hAnsi="Times New Roman"/>
          <w:b/>
          <w:bCs/>
          <w:sz w:val="24"/>
        </w:rPr>
        <w:t xml:space="preserve"> </w:t>
      </w:r>
      <w:r>
        <w:rPr>
          <w:rFonts w:ascii="Times New Roman" w:hAnsi="Times New Roman"/>
          <w:sz w:val="24"/>
          <w:szCs w:val="28"/>
        </w:rPr>
        <w:t xml:space="preserve">PL spectra </w:t>
      </w:r>
      <w:r w:rsidR="00F55F9C">
        <w:rPr>
          <w:rFonts w:ascii="Times New Roman" w:hAnsi="Times New Roman"/>
          <w:sz w:val="24"/>
          <w:szCs w:val="28"/>
        </w:rPr>
        <w:t xml:space="preserve">and corresponding PL emission intensity </w:t>
      </w:r>
      <w:r>
        <w:rPr>
          <w:rFonts w:ascii="Times New Roman" w:hAnsi="Times New Roman"/>
          <w:sz w:val="24"/>
          <w:szCs w:val="28"/>
        </w:rPr>
        <w:t xml:space="preserve">of </w:t>
      </w:r>
      <w:r>
        <w:rPr>
          <w:rFonts w:ascii="Times New Roman" w:hAnsi="Times New Roman" w:hint="eastAsia"/>
          <w:sz w:val="24"/>
          <w:szCs w:val="28"/>
        </w:rPr>
        <w:t>SAC</w:t>
      </w:r>
      <w:r w:rsidR="00F55F9C">
        <w:rPr>
          <w:rFonts w:ascii="Times New Roman" w:hAnsi="Times New Roman"/>
          <w:sz w:val="24"/>
        </w:rPr>
        <w:t>-</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sidR="001B196F">
        <w:rPr>
          <w:rFonts w:ascii="Times New Roman" w:hAnsi="Times New Roman"/>
          <w:sz w:val="24"/>
          <w:szCs w:val="28"/>
        </w:rPr>
        <w:t>;</w:t>
      </w:r>
      <w:r>
        <w:rPr>
          <w:rFonts w:ascii="Times New Roman" w:hAnsi="Times New Roman"/>
          <w:sz w:val="24"/>
          <w:szCs w:val="28"/>
        </w:rPr>
        <w:t xml:space="preserve"> </w:t>
      </w:r>
      <w:r w:rsidRPr="00AB2BA1">
        <w:rPr>
          <w:rFonts w:ascii="Times New Roman" w:hAnsi="Times New Roman"/>
          <w:sz w:val="24"/>
        </w:rPr>
        <w:t>(c</w:t>
      </w:r>
      <w:r w:rsidR="00F55F9C">
        <w:rPr>
          <w:rFonts w:ascii="Times New Roman" w:hAnsi="Times New Roman"/>
          <w:sz w:val="24"/>
        </w:rPr>
        <w:t>-d</w:t>
      </w:r>
      <w:r w:rsidRPr="00AB2BA1">
        <w:rPr>
          <w:rFonts w:ascii="Times New Roman" w:hAnsi="Times New Roman"/>
          <w:sz w:val="24"/>
        </w:rPr>
        <w:t>)</w:t>
      </w:r>
      <w:r>
        <w:rPr>
          <w:rFonts w:ascii="Times New Roman" w:hAnsi="Times New Roman"/>
          <w:sz w:val="24"/>
        </w:rPr>
        <w:t xml:space="preserve"> The </w:t>
      </w:r>
      <w:r>
        <w:rPr>
          <w:rFonts w:ascii="Times New Roman" w:hAnsi="Times New Roman"/>
          <w:sz w:val="24"/>
          <w:szCs w:val="28"/>
        </w:rPr>
        <w:t xml:space="preserve">temperature-dependent </w:t>
      </w:r>
      <w:r w:rsidR="00F55F9C">
        <w:rPr>
          <w:rFonts w:ascii="Times New Roman" w:hAnsi="Times New Roman"/>
          <w:sz w:val="24"/>
          <w:szCs w:val="28"/>
        </w:rPr>
        <w:t>PL spectra and corresponding</w:t>
      </w:r>
      <w:bookmarkStart w:id="5" w:name="_Hlk153184534"/>
      <w:r w:rsidR="00F55F9C">
        <w:rPr>
          <w:rFonts w:ascii="Times New Roman" w:hAnsi="Times New Roman"/>
          <w:sz w:val="24"/>
          <w:szCs w:val="28"/>
        </w:rPr>
        <w:t xml:space="preserve"> PL emission intensity</w:t>
      </w:r>
      <w:bookmarkEnd w:id="5"/>
      <w:r w:rsidR="00F55F9C">
        <w:rPr>
          <w:rFonts w:ascii="Times New Roman" w:hAnsi="Times New Roman"/>
          <w:sz w:val="24"/>
          <w:szCs w:val="28"/>
        </w:rPr>
        <w:t xml:space="preserve"> of </w:t>
      </w:r>
      <w:r>
        <w:rPr>
          <w:rFonts w:ascii="Times New Roman" w:hAnsi="Times New Roman"/>
          <w:sz w:val="24"/>
        </w:rPr>
        <w:t>grinded</w:t>
      </w:r>
      <w:r w:rsidR="00F55F9C">
        <w:rPr>
          <w:rFonts w:ascii="Times New Roman" w:hAnsi="Times New Roman"/>
          <w:sz w:val="24"/>
        </w:rPr>
        <w:t>-</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sidR="00F55F9C">
        <w:rPr>
          <w:rFonts w:ascii="Times New Roman" w:hAnsi="Times New Roman"/>
          <w:sz w:val="24"/>
          <w:szCs w:val="28"/>
        </w:rPr>
        <w:t>.</w:t>
      </w:r>
      <w:r w:rsidRPr="000A2BD9">
        <w:rPr>
          <w:rFonts w:ascii="Times New Roman" w:hAnsi="Times New Roman"/>
          <w:sz w:val="24"/>
          <w:szCs w:val="28"/>
        </w:rPr>
        <w:t xml:space="preserve"> </w:t>
      </w:r>
      <w:r>
        <w:rPr>
          <w:rFonts w:ascii="Times New Roman" w:hAnsi="Times New Roman"/>
          <w:sz w:val="24"/>
          <w:szCs w:val="28"/>
        </w:rPr>
        <w:t xml:space="preserve">The temperature was set from 293 K to 453 K, we recorded the data once every 20 </w:t>
      </w:r>
      <w:r w:rsidR="00C21A69">
        <w:rPr>
          <w:rFonts w:ascii="Times New Roman" w:hAnsi="Times New Roman"/>
          <w:sz w:val="24"/>
          <w:szCs w:val="28"/>
        </w:rPr>
        <w:t>K</w:t>
      </w:r>
      <w:r>
        <w:rPr>
          <w:rFonts w:ascii="Times New Roman" w:hAnsi="Times New Roman"/>
          <w:sz w:val="24"/>
          <w:szCs w:val="28"/>
        </w:rPr>
        <w:t xml:space="preserve">. With the temperature rising, there was </w:t>
      </w:r>
      <w:r>
        <w:rPr>
          <w:rFonts w:ascii="Times New Roman" w:hAnsi="Times New Roman" w:hint="eastAsia"/>
          <w:sz w:val="24"/>
          <w:szCs w:val="28"/>
        </w:rPr>
        <w:t>gentle tendency</w:t>
      </w:r>
      <w:r>
        <w:rPr>
          <w:rFonts w:ascii="Times New Roman" w:hAnsi="Times New Roman"/>
          <w:sz w:val="24"/>
          <w:szCs w:val="28"/>
        </w:rPr>
        <w:t xml:space="preserve"> of </w:t>
      </w:r>
      <w:r>
        <w:rPr>
          <w:rFonts w:ascii="Times New Roman" w:hAnsi="Times New Roman" w:hint="eastAsia"/>
          <w:sz w:val="24"/>
          <w:szCs w:val="28"/>
        </w:rPr>
        <w:t>SAC</w:t>
      </w:r>
      <w:r w:rsidR="00F55F9C">
        <w:rPr>
          <w:rFonts w:ascii="Times New Roman" w:hAnsi="Times New Roman"/>
          <w:sz w:val="24"/>
        </w:rPr>
        <w:t>-</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w:t>
      </w:r>
      <w:r>
        <w:rPr>
          <w:rFonts w:ascii="Times New Roman" w:hAnsi="Times New Roman" w:hint="eastAsia"/>
          <w:sz w:val="24"/>
          <w:szCs w:val="28"/>
        </w:rPr>
        <w:t>before 393 K</w:t>
      </w:r>
      <w:r>
        <w:rPr>
          <w:rFonts w:ascii="Times New Roman" w:hAnsi="Times New Roman"/>
          <w:sz w:val="24"/>
          <w:szCs w:val="28"/>
        </w:rPr>
        <w:t>,</w:t>
      </w:r>
      <w:r>
        <w:rPr>
          <w:rFonts w:ascii="Times New Roman" w:hAnsi="Times New Roman" w:hint="eastAsia"/>
          <w:sz w:val="24"/>
          <w:szCs w:val="28"/>
        </w:rPr>
        <w:t xml:space="preserve"> and </w:t>
      </w:r>
      <w:r w:rsidR="00F55F9C">
        <w:rPr>
          <w:rFonts w:ascii="Times New Roman" w:hAnsi="Times New Roman"/>
          <w:sz w:val="24"/>
          <w:szCs w:val="28"/>
        </w:rPr>
        <w:t xml:space="preserve">82.5% of </w:t>
      </w:r>
      <w:r w:rsidR="00F55F9C" w:rsidRPr="00F55F9C">
        <w:rPr>
          <w:rFonts w:ascii="Times New Roman" w:hAnsi="Times New Roman"/>
          <w:sz w:val="24"/>
          <w:szCs w:val="28"/>
        </w:rPr>
        <w:t>PL emission intensity</w:t>
      </w:r>
      <w:r w:rsidR="00F55F9C">
        <w:rPr>
          <w:rFonts w:ascii="Times New Roman" w:hAnsi="Times New Roman"/>
          <w:sz w:val="24"/>
          <w:szCs w:val="28"/>
        </w:rPr>
        <w:t xml:space="preserve"> was retained under a high temperature of</w:t>
      </w:r>
      <w:r>
        <w:rPr>
          <w:rFonts w:ascii="Times New Roman" w:hAnsi="Times New Roman" w:hint="eastAsia"/>
          <w:sz w:val="24"/>
          <w:szCs w:val="28"/>
        </w:rPr>
        <w:t xml:space="preserve"> 453 K. </w:t>
      </w:r>
      <w:r>
        <w:rPr>
          <w:rFonts w:ascii="Times New Roman" w:hAnsi="Times New Roman"/>
          <w:sz w:val="24"/>
          <w:szCs w:val="28"/>
        </w:rPr>
        <w:t>While the PL intensity of grinded</w:t>
      </w:r>
      <w:r w:rsidR="00F55F9C">
        <w:rPr>
          <w:rFonts w:ascii="Times New Roman" w:hAnsi="Times New Roman"/>
          <w:sz w:val="24"/>
          <w:szCs w:val="28"/>
        </w:rPr>
        <w:t>-</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decreased drastically </w:t>
      </w:r>
      <w:r>
        <w:rPr>
          <w:rFonts w:ascii="Times New Roman" w:hAnsi="Times New Roman" w:hint="eastAsia"/>
          <w:sz w:val="24"/>
          <w:szCs w:val="28"/>
        </w:rPr>
        <w:t>after 333 K</w:t>
      </w:r>
      <w:r w:rsidR="00F55F9C">
        <w:rPr>
          <w:rFonts w:ascii="Times New Roman" w:hAnsi="Times New Roman"/>
          <w:sz w:val="24"/>
          <w:szCs w:val="28"/>
        </w:rPr>
        <w:t xml:space="preserve"> which can kept</w:t>
      </w:r>
      <w:r w:rsidR="00F55F9C">
        <w:rPr>
          <w:rFonts w:ascii="Times New Roman" w:hAnsi="Times New Roman" w:hint="eastAsia"/>
          <w:sz w:val="24"/>
          <w:szCs w:val="28"/>
        </w:rPr>
        <w:t xml:space="preserve"> </w:t>
      </w:r>
      <w:r w:rsidR="00F55F9C">
        <w:rPr>
          <w:rFonts w:ascii="Times New Roman" w:hAnsi="Times New Roman"/>
          <w:sz w:val="24"/>
          <w:szCs w:val="28"/>
        </w:rPr>
        <w:t xml:space="preserve">46.3% of </w:t>
      </w:r>
      <w:r w:rsidR="00F55F9C" w:rsidRPr="00F55F9C">
        <w:rPr>
          <w:rFonts w:ascii="Times New Roman" w:hAnsi="Times New Roman"/>
          <w:sz w:val="24"/>
          <w:szCs w:val="28"/>
        </w:rPr>
        <w:t>PL emission intensity</w:t>
      </w:r>
      <w:r w:rsidR="00F55F9C">
        <w:rPr>
          <w:rFonts w:ascii="Times New Roman" w:hAnsi="Times New Roman"/>
          <w:sz w:val="24"/>
          <w:szCs w:val="28"/>
        </w:rPr>
        <w:t xml:space="preserve"> under </w:t>
      </w:r>
      <w:r w:rsidR="00F55F9C">
        <w:rPr>
          <w:rFonts w:ascii="Times New Roman" w:hAnsi="Times New Roman" w:hint="eastAsia"/>
          <w:sz w:val="24"/>
          <w:szCs w:val="28"/>
        </w:rPr>
        <w:t>453 K</w:t>
      </w:r>
      <w:r w:rsidR="00F55F9C">
        <w:rPr>
          <w:rFonts w:ascii="Times New Roman" w:hAnsi="Times New Roman"/>
          <w:sz w:val="24"/>
          <w:szCs w:val="28"/>
        </w:rPr>
        <w:t>. These results</w:t>
      </w:r>
      <w:r>
        <w:rPr>
          <w:rFonts w:ascii="Times New Roman" w:hAnsi="Times New Roman"/>
          <w:sz w:val="24"/>
          <w:szCs w:val="28"/>
        </w:rPr>
        <w:t xml:space="preserve"> </w:t>
      </w:r>
      <w:r w:rsidR="00F55F9C">
        <w:rPr>
          <w:rFonts w:ascii="Times New Roman" w:hAnsi="Times New Roman"/>
          <w:sz w:val="24"/>
          <w:szCs w:val="28"/>
        </w:rPr>
        <w:t xml:space="preserve">indicate a </w:t>
      </w:r>
      <w:r w:rsidR="0030166C">
        <w:rPr>
          <w:rFonts w:ascii="Times New Roman" w:hAnsi="Times New Roman"/>
          <w:sz w:val="24"/>
          <w:szCs w:val="28"/>
        </w:rPr>
        <w:t>superior scintillation property</w:t>
      </w:r>
      <w:r>
        <w:rPr>
          <w:rFonts w:ascii="Times New Roman" w:hAnsi="Times New Roman"/>
          <w:sz w:val="24"/>
          <w:szCs w:val="28"/>
        </w:rPr>
        <w:t xml:space="preserve"> of SAC</w:t>
      </w:r>
      <w:r w:rsidR="00F55F9C">
        <w:rPr>
          <w:rFonts w:ascii="Times New Roman" w:hAnsi="Times New Roman"/>
          <w:sz w:val="24"/>
          <w:szCs w:val="28"/>
        </w:rPr>
        <w:t>-</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against heat.</w:t>
      </w:r>
    </w:p>
    <w:p w14:paraId="3DE2CDDE" w14:textId="77777777" w:rsidR="00AB2BA1" w:rsidRDefault="00AB2BA1" w:rsidP="00AB2BA1">
      <w:pPr>
        <w:widowControl/>
        <w:jc w:val="left"/>
        <w:rPr>
          <w:rFonts w:ascii="Times New Roman" w:hAnsi="Times New Roman"/>
          <w:sz w:val="24"/>
          <w:szCs w:val="28"/>
        </w:rPr>
      </w:pPr>
      <w:r>
        <w:rPr>
          <w:rFonts w:ascii="Times New Roman" w:hAnsi="Times New Roman"/>
          <w:sz w:val="24"/>
          <w:szCs w:val="28"/>
        </w:rPr>
        <w:br w:type="page"/>
      </w:r>
    </w:p>
    <w:p w14:paraId="4B81AD75" w14:textId="193891AB" w:rsidR="00AB2BA1" w:rsidRDefault="00E20D94" w:rsidP="005B4556">
      <w:pPr>
        <w:widowControl/>
        <w:spacing w:line="360" w:lineRule="auto"/>
        <w:jc w:val="center"/>
        <w:rPr>
          <w:rFonts w:ascii="Times New Roman" w:hAnsi="Times New Roman"/>
          <w:sz w:val="24"/>
          <w:szCs w:val="28"/>
        </w:rPr>
      </w:pPr>
      <w:r>
        <w:rPr>
          <w:rFonts w:ascii="Times New Roman" w:hAnsi="Times New Roman"/>
          <w:noProof/>
          <w:sz w:val="24"/>
          <w:szCs w:val="28"/>
        </w:rPr>
        <w:lastRenderedPageBreak/>
        <w:drawing>
          <wp:inline distT="0" distB="0" distL="0" distR="0" wp14:anchorId="2A391880" wp14:editId="44681549">
            <wp:extent cx="3600000" cy="2828943"/>
            <wp:effectExtent l="0" t="0" r="635" b="0"/>
            <wp:docPr id="3916345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634510" name="图片 391634510"/>
                    <pic:cNvPicPr/>
                  </pic:nvPicPr>
                  <pic:blipFill>
                    <a:blip r:embed="rId16"/>
                    <a:stretch>
                      <a:fillRect/>
                    </a:stretch>
                  </pic:blipFill>
                  <pic:spPr>
                    <a:xfrm>
                      <a:off x="0" y="0"/>
                      <a:ext cx="3600000" cy="2828943"/>
                    </a:xfrm>
                    <a:prstGeom prst="rect">
                      <a:avLst/>
                    </a:prstGeom>
                  </pic:spPr>
                </pic:pic>
              </a:graphicData>
            </a:graphic>
          </wp:inline>
        </w:drawing>
      </w:r>
    </w:p>
    <w:p w14:paraId="48E83C9E" w14:textId="3FCBA959" w:rsidR="00AB2BA1" w:rsidRPr="00602A5B" w:rsidRDefault="00AB2BA1" w:rsidP="00AB2BA1">
      <w:pPr>
        <w:widowControl/>
        <w:spacing w:line="360" w:lineRule="auto"/>
        <w:rPr>
          <w:rFonts w:ascii="Times New Roman" w:hAnsi="Times New Roman"/>
          <w:b/>
          <w:bCs/>
          <w:sz w:val="24"/>
        </w:rPr>
      </w:pPr>
      <w:r>
        <w:rPr>
          <w:rFonts w:ascii="Times New Roman" w:hAnsi="Times New Roman"/>
          <w:b/>
          <w:bCs/>
          <w:sz w:val="24"/>
        </w:rPr>
        <w:t>Figure S</w:t>
      </w:r>
      <w:r w:rsidR="00904152">
        <w:rPr>
          <w:rFonts w:ascii="Times New Roman" w:hAnsi="Times New Roman"/>
          <w:b/>
          <w:bCs/>
          <w:sz w:val="24"/>
        </w:rPr>
        <w:t>7</w:t>
      </w:r>
      <w:r w:rsidR="00E361E8">
        <w:rPr>
          <w:rFonts w:ascii="Times New Roman" w:hAnsi="Times New Roman"/>
          <w:b/>
          <w:bCs/>
          <w:sz w:val="24"/>
        </w:rPr>
        <w:t>.</w:t>
      </w:r>
      <w:r>
        <w:rPr>
          <w:rFonts w:ascii="Times New Roman" w:hAnsi="Times New Roman"/>
          <w:b/>
          <w:bCs/>
          <w:sz w:val="24"/>
        </w:rPr>
        <w:t xml:space="preserve"> </w:t>
      </w:r>
      <w:r w:rsidR="005B4556">
        <w:rPr>
          <w:rFonts w:ascii="Times New Roman" w:hAnsi="Times New Roman"/>
          <w:sz w:val="24"/>
        </w:rPr>
        <w:t>Temperature</w:t>
      </w:r>
      <w:r w:rsidR="005B4556" w:rsidRPr="005B4556">
        <w:rPr>
          <w:rFonts w:ascii="Times New Roman" w:hAnsi="Times New Roman"/>
          <w:sz w:val="24"/>
        </w:rPr>
        <w:t>-dependent</w:t>
      </w:r>
      <w:r w:rsidR="005B4556">
        <w:rPr>
          <w:rFonts w:ascii="Times New Roman" w:hAnsi="Times New Roman"/>
          <w:sz w:val="24"/>
        </w:rPr>
        <w:t xml:space="preserve"> </w:t>
      </w:r>
      <w:r w:rsidR="005B4556" w:rsidRPr="005B4556">
        <w:rPr>
          <w:rFonts w:ascii="Times New Roman" w:hAnsi="Times New Roman"/>
          <w:sz w:val="24"/>
        </w:rPr>
        <w:t>PL intensity</w:t>
      </w:r>
      <w:r w:rsidR="005B4556">
        <w:rPr>
          <w:rFonts w:ascii="Times New Roman" w:hAnsi="Times New Roman"/>
          <w:sz w:val="24"/>
        </w:rPr>
        <w:t xml:space="preserve"> of the </w:t>
      </w:r>
      <w:r w:rsidR="005B4556" w:rsidRPr="005B4556">
        <w:rPr>
          <w:rFonts w:ascii="Times New Roman" w:hAnsi="Times New Roman"/>
          <w:sz w:val="24"/>
        </w:rPr>
        <w:t>scintillator</w:t>
      </w:r>
      <w:r w:rsidR="005B4556">
        <w:rPr>
          <w:rFonts w:ascii="Times New Roman" w:hAnsi="Times New Roman"/>
          <w:sz w:val="24"/>
        </w:rPr>
        <w:t xml:space="preserve">. </w:t>
      </w:r>
      <w:r w:rsidR="005B4556">
        <w:rPr>
          <w:rFonts w:ascii="Times New Roman" w:hAnsi="Times New Roman"/>
          <w:sz w:val="24"/>
          <w:szCs w:val="28"/>
        </w:rPr>
        <w:t>The</w:t>
      </w:r>
      <w:r>
        <w:rPr>
          <w:rFonts w:ascii="Times New Roman" w:hAnsi="Times New Roman"/>
          <w:sz w:val="24"/>
          <w:szCs w:val="28"/>
        </w:rPr>
        <w:t xml:space="preserve"> </w:t>
      </w:r>
      <w:r w:rsidR="005B4556">
        <w:rPr>
          <w:rFonts w:ascii="Times New Roman" w:hAnsi="Times New Roman"/>
          <w:sz w:val="24"/>
          <w:szCs w:val="28"/>
        </w:rPr>
        <w:t>e</w:t>
      </w:r>
      <w:r w:rsidR="005B4556" w:rsidRPr="005B4556">
        <w:rPr>
          <w:rFonts w:ascii="Times New Roman" w:hAnsi="Times New Roman"/>
          <w:sz w:val="24"/>
        </w:rPr>
        <w:t>xciton binding energy</w:t>
      </w:r>
      <w:r w:rsidR="005B4556">
        <w:rPr>
          <w:rFonts w:ascii="Times New Roman" w:hAnsi="Times New Roman"/>
          <w:sz w:val="24"/>
        </w:rPr>
        <w:t xml:space="preserve"> (</w:t>
      </w:r>
      <w:r>
        <w:rPr>
          <w:rFonts w:ascii="Times New Roman" w:hAnsi="Times New Roman"/>
          <w:i/>
          <w:iCs/>
          <w:sz w:val="24"/>
          <w:szCs w:val="28"/>
        </w:rPr>
        <w:t>E</w:t>
      </w:r>
      <w:r>
        <w:rPr>
          <w:rFonts w:ascii="Times New Roman" w:hAnsi="Times New Roman"/>
          <w:sz w:val="24"/>
          <w:szCs w:val="28"/>
          <w:vertAlign w:val="subscript"/>
        </w:rPr>
        <w:t>b</w:t>
      </w:r>
      <w:r w:rsidR="005B4556">
        <w:rPr>
          <w:rFonts w:ascii="Times New Roman" w:hAnsi="Times New Roman"/>
          <w:sz w:val="24"/>
          <w:szCs w:val="28"/>
        </w:rPr>
        <w:t xml:space="preserve">) </w:t>
      </w:r>
      <w:r>
        <w:rPr>
          <w:rFonts w:ascii="Times New Roman" w:hAnsi="Times New Roman"/>
          <w:sz w:val="24"/>
          <w:szCs w:val="28"/>
        </w:rPr>
        <w:t>for SAC</w:t>
      </w:r>
      <w:r w:rsidR="005B4556">
        <w:rPr>
          <w:rFonts w:ascii="Times New Roman" w:hAnsi="Times New Roman"/>
          <w:sz w:val="24"/>
          <w:szCs w:val="28"/>
        </w:rPr>
        <w:t>-</w:t>
      </w:r>
      <w:r>
        <w:rPr>
          <w:rFonts w:ascii="Times New Roman" w:hAnsi="Times New Roman"/>
          <w:sz w:val="24"/>
          <w:szCs w:val="28"/>
        </w:rPr>
        <w:t xml:space="preserve"> and grinded</w:t>
      </w:r>
      <w:r w:rsidR="005B4556">
        <w:rPr>
          <w:rFonts w:ascii="Times New Roman" w:hAnsi="Times New Roman"/>
          <w:sz w:val="24"/>
          <w:szCs w:val="28"/>
        </w:rPr>
        <w:t>-Cs</w:t>
      </w:r>
      <w:r w:rsidR="005B4556">
        <w:rPr>
          <w:rFonts w:ascii="Times New Roman" w:hAnsi="Times New Roman"/>
          <w:sz w:val="24"/>
          <w:szCs w:val="28"/>
          <w:vertAlign w:val="subscript"/>
        </w:rPr>
        <w:t>5</w:t>
      </w:r>
      <w:r w:rsidR="005B4556">
        <w:rPr>
          <w:rFonts w:ascii="Times New Roman" w:hAnsi="Times New Roman"/>
          <w:sz w:val="24"/>
          <w:szCs w:val="28"/>
        </w:rPr>
        <w:t>Cu</w:t>
      </w:r>
      <w:r w:rsidR="005B4556">
        <w:rPr>
          <w:rFonts w:ascii="Times New Roman" w:hAnsi="Times New Roman"/>
          <w:sz w:val="24"/>
          <w:szCs w:val="28"/>
          <w:vertAlign w:val="subscript"/>
        </w:rPr>
        <w:t>3</w:t>
      </w:r>
      <w:r w:rsidR="005B4556">
        <w:rPr>
          <w:rFonts w:ascii="Times New Roman" w:hAnsi="Times New Roman"/>
          <w:sz w:val="24"/>
          <w:szCs w:val="28"/>
        </w:rPr>
        <w:t>Cl</w:t>
      </w:r>
      <w:r w:rsidR="005B4556">
        <w:rPr>
          <w:rFonts w:ascii="Times New Roman" w:hAnsi="Times New Roman"/>
          <w:sz w:val="24"/>
          <w:szCs w:val="28"/>
          <w:vertAlign w:val="subscript"/>
        </w:rPr>
        <w:t>6</w:t>
      </w:r>
      <w:r w:rsidR="005B4556">
        <w:rPr>
          <w:rFonts w:ascii="Times New Roman" w:hAnsi="Times New Roman"/>
          <w:sz w:val="24"/>
          <w:szCs w:val="28"/>
        </w:rPr>
        <w:t>I</w:t>
      </w:r>
      <w:r w:rsidR="005B4556">
        <w:rPr>
          <w:rFonts w:ascii="Times New Roman" w:hAnsi="Times New Roman"/>
          <w:sz w:val="24"/>
          <w:szCs w:val="28"/>
          <w:vertAlign w:val="subscript"/>
        </w:rPr>
        <w:t>2</w:t>
      </w:r>
      <w:r>
        <w:rPr>
          <w:rFonts w:ascii="Times New Roman" w:hAnsi="Times New Roman"/>
          <w:sz w:val="24"/>
          <w:szCs w:val="28"/>
        </w:rPr>
        <w:t xml:space="preserve"> </w:t>
      </w:r>
      <w:r w:rsidR="005B4556">
        <w:rPr>
          <w:rFonts w:ascii="Times New Roman" w:hAnsi="Times New Roman"/>
          <w:sz w:val="24"/>
          <w:szCs w:val="28"/>
        </w:rPr>
        <w:t>was derived to be</w:t>
      </w:r>
      <w:r>
        <w:rPr>
          <w:rFonts w:ascii="Times New Roman" w:hAnsi="Times New Roman"/>
          <w:sz w:val="24"/>
          <w:szCs w:val="28"/>
        </w:rPr>
        <w:t xml:space="preserve"> 497.4 and 330.3 </w:t>
      </w:r>
      <w:proofErr w:type="spellStart"/>
      <w:r>
        <w:rPr>
          <w:rFonts w:ascii="Times New Roman" w:hAnsi="Times New Roman"/>
          <w:sz w:val="24"/>
          <w:szCs w:val="28"/>
        </w:rPr>
        <w:t>meV</w:t>
      </w:r>
      <w:proofErr w:type="spellEnd"/>
      <w:r w:rsidR="005B4556">
        <w:rPr>
          <w:rFonts w:ascii="Times New Roman" w:hAnsi="Times New Roman"/>
          <w:sz w:val="24"/>
          <w:szCs w:val="28"/>
        </w:rPr>
        <w:t xml:space="preserve"> using</w:t>
      </w:r>
      <w:r w:rsidR="005B4556" w:rsidRPr="005B4556">
        <w:rPr>
          <w:rFonts w:ascii="Times New Roman" w:hAnsi="Times New Roman"/>
          <w:sz w:val="24"/>
        </w:rPr>
        <w:t xml:space="preserve"> equation (3)</w:t>
      </w:r>
      <w:r w:rsidR="005B4556">
        <w:rPr>
          <w:rFonts w:ascii="Times New Roman" w:hAnsi="Times New Roman"/>
          <w:sz w:val="24"/>
          <w:szCs w:val="28"/>
        </w:rPr>
        <w:t xml:space="preserve"> in the main text</w:t>
      </w:r>
      <w:r>
        <w:rPr>
          <w:rFonts w:ascii="Times New Roman" w:hAnsi="Times New Roman"/>
          <w:sz w:val="24"/>
          <w:szCs w:val="28"/>
        </w:rPr>
        <w:t>, respectively. Th</w:t>
      </w:r>
      <w:r w:rsidR="005B4556">
        <w:rPr>
          <w:rFonts w:ascii="Times New Roman" w:hAnsi="Times New Roman"/>
          <w:sz w:val="24"/>
          <w:szCs w:val="28"/>
        </w:rPr>
        <w:t>e higher</w:t>
      </w:r>
      <w:r>
        <w:rPr>
          <w:rFonts w:ascii="Times New Roman" w:hAnsi="Times New Roman"/>
          <w:sz w:val="24"/>
          <w:szCs w:val="28"/>
        </w:rPr>
        <w:t xml:space="preserve"> </w:t>
      </w:r>
      <w:r w:rsidR="005B4556">
        <w:rPr>
          <w:rFonts w:ascii="Times New Roman" w:hAnsi="Times New Roman"/>
          <w:i/>
          <w:iCs/>
          <w:sz w:val="24"/>
          <w:szCs w:val="28"/>
        </w:rPr>
        <w:t>E</w:t>
      </w:r>
      <w:r w:rsidR="005B4556">
        <w:rPr>
          <w:rFonts w:ascii="Times New Roman" w:hAnsi="Times New Roman"/>
          <w:sz w:val="24"/>
          <w:szCs w:val="28"/>
          <w:vertAlign w:val="subscript"/>
        </w:rPr>
        <w:t>b</w:t>
      </w:r>
      <w:r w:rsidR="005B4556">
        <w:rPr>
          <w:rFonts w:ascii="Times New Roman" w:hAnsi="Times New Roman"/>
          <w:sz w:val="24"/>
          <w:szCs w:val="28"/>
        </w:rPr>
        <w:t xml:space="preserve"> of SAC-Cs</w:t>
      </w:r>
      <w:r w:rsidR="005B4556">
        <w:rPr>
          <w:rFonts w:ascii="Times New Roman" w:hAnsi="Times New Roman"/>
          <w:sz w:val="24"/>
          <w:szCs w:val="28"/>
          <w:vertAlign w:val="subscript"/>
        </w:rPr>
        <w:t>5</w:t>
      </w:r>
      <w:r w:rsidR="005B4556">
        <w:rPr>
          <w:rFonts w:ascii="Times New Roman" w:hAnsi="Times New Roman"/>
          <w:sz w:val="24"/>
          <w:szCs w:val="28"/>
        </w:rPr>
        <w:t>Cu</w:t>
      </w:r>
      <w:r w:rsidR="005B4556">
        <w:rPr>
          <w:rFonts w:ascii="Times New Roman" w:hAnsi="Times New Roman"/>
          <w:sz w:val="24"/>
          <w:szCs w:val="28"/>
          <w:vertAlign w:val="subscript"/>
        </w:rPr>
        <w:t>3</w:t>
      </w:r>
      <w:r w:rsidR="005B4556">
        <w:rPr>
          <w:rFonts w:ascii="Times New Roman" w:hAnsi="Times New Roman"/>
          <w:sz w:val="24"/>
          <w:szCs w:val="28"/>
        </w:rPr>
        <w:t>Cl</w:t>
      </w:r>
      <w:r w:rsidR="005B4556">
        <w:rPr>
          <w:rFonts w:ascii="Times New Roman" w:hAnsi="Times New Roman"/>
          <w:sz w:val="24"/>
          <w:szCs w:val="28"/>
          <w:vertAlign w:val="subscript"/>
        </w:rPr>
        <w:t>6</w:t>
      </w:r>
      <w:r w:rsidR="005B4556">
        <w:rPr>
          <w:rFonts w:ascii="Times New Roman" w:hAnsi="Times New Roman"/>
          <w:sz w:val="24"/>
          <w:szCs w:val="28"/>
        </w:rPr>
        <w:t>I</w:t>
      </w:r>
      <w:r w:rsidR="005B4556">
        <w:rPr>
          <w:rFonts w:ascii="Times New Roman" w:hAnsi="Times New Roman"/>
          <w:sz w:val="24"/>
          <w:szCs w:val="28"/>
          <w:vertAlign w:val="subscript"/>
        </w:rPr>
        <w:t xml:space="preserve">2 </w:t>
      </w:r>
      <w:r>
        <w:rPr>
          <w:rFonts w:ascii="Times New Roman" w:hAnsi="Times New Roman"/>
          <w:sz w:val="24"/>
          <w:szCs w:val="28"/>
        </w:rPr>
        <w:t>indicates a superior thermal stability.</w:t>
      </w:r>
    </w:p>
    <w:p w14:paraId="106A4E72" w14:textId="77777777" w:rsidR="00AB2BA1" w:rsidRDefault="00AB2BA1" w:rsidP="00AB2BA1">
      <w:pPr>
        <w:widowControl/>
        <w:jc w:val="left"/>
        <w:rPr>
          <w:rFonts w:ascii="Times New Roman" w:hAnsi="Times New Roman"/>
          <w:sz w:val="24"/>
        </w:rPr>
      </w:pPr>
      <w:r>
        <w:rPr>
          <w:rFonts w:ascii="Times New Roman" w:hAnsi="Times New Roman"/>
          <w:sz w:val="24"/>
        </w:rPr>
        <w:br w:type="page"/>
      </w:r>
    </w:p>
    <w:p w14:paraId="75A70AE1" w14:textId="576971D5" w:rsidR="00AB2BA1" w:rsidRDefault="009B2BD7" w:rsidP="00E20D94">
      <w:pPr>
        <w:widowControl/>
        <w:spacing w:line="360" w:lineRule="auto"/>
        <w:rPr>
          <w:rFonts w:ascii="Times New Roman" w:hAnsi="Times New Roman"/>
          <w:kern w:val="0"/>
          <w:sz w:val="24"/>
          <w:szCs w:val="28"/>
        </w:rPr>
      </w:pPr>
      <w:r>
        <w:rPr>
          <w:rFonts w:ascii="Times New Roman" w:hAnsi="Times New Roman"/>
          <w:noProof/>
          <w:kern w:val="0"/>
          <w:sz w:val="24"/>
          <w:szCs w:val="28"/>
        </w:rPr>
        <w:lastRenderedPageBreak/>
        <w:drawing>
          <wp:inline distT="0" distB="0" distL="0" distR="0" wp14:anchorId="0340D18C" wp14:editId="479F5C64">
            <wp:extent cx="5274310" cy="423608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7"/>
                    <a:stretch>
                      <a:fillRect/>
                    </a:stretch>
                  </pic:blipFill>
                  <pic:spPr>
                    <a:xfrm>
                      <a:off x="0" y="0"/>
                      <a:ext cx="5274310" cy="4236085"/>
                    </a:xfrm>
                    <a:prstGeom prst="rect">
                      <a:avLst/>
                    </a:prstGeom>
                  </pic:spPr>
                </pic:pic>
              </a:graphicData>
            </a:graphic>
          </wp:inline>
        </w:drawing>
      </w:r>
    </w:p>
    <w:p w14:paraId="0DC0B480" w14:textId="0E048406" w:rsidR="00AB2BA1" w:rsidRDefault="00AB2BA1" w:rsidP="00A522C3">
      <w:pPr>
        <w:widowControl/>
        <w:spacing w:line="360" w:lineRule="auto"/>
        <w:rPr>
          <w:rFonts w:ascii="Times New Roman" w:hAnsi="Times New Roman"/>
          <w:sz w:val="24"/>
        </w:rPr>
      </w:pPr>
      <w:r>
        <w:rPr>
          <w:rFonts w:ascii="Times New Roman" w:hAnsi="Times New Roman"/>
          <w:b/>
          <w:bCs/>
          <w:sz w:val="24"/>
        </w:rPr>
        <w:t>Figure S</w:t>
      </w:r>
      <w:r w:rsidR="00904152">
        <w:rPr>
          <w:rFonts w:ascii="Times New Roman" w:hAnsi="Times New Roman"/>
          <w:b/>
          <w:bCs/>
          <w:sz w:val="24"/>
        </w:rPr>
        <w:t>8</w:t>
      </w:r>
      <w:r>
        <w:rPr>
          <w:rFonts w:ascii="Times New Roman" w:hAnsi="Times New Roman"/>
          <w:b/>
          <w:bCs/>
          <w:sz w:val="24"/>
        </w:rPr>
        <w:t xml:space="preserve">. </w:t>
      </w:r>
      <w:r w:rsidRPr="00AB2BA1">
        <w:rPr>
          <w:rFonts w:ascii="Times New Roman" w:hAnsi="Times New Roman"/>
          <w:color w:val="000000" w:themeColor="text1"/>
          <w:sz w:val="24"/>
          <w:szCs w:val="28"/>
        </w:rPr>
        <w:t>(a)</w:t>
      </w:r>
      <w:r>
        <w:rPr>
          <w:rFonts w:ascii="Times New Roman" w:hAnsi="Times New Roman"/>
          <w:color w:val="000000" w:themeColor="text1"/>
          <w:sz w:val="24"/>
          <w:szCs w:val="28"/>
        </w:rPr>
        <w:t xml:space="preserve"> RL spectra of </w:t>
      </w:r>
      <w:r>
        <w:rPr>
          <w:rFonts w:ascii="Times New Roman" w:hAnsi="Times New Roman" w:hint="eastAsia"/>
          <w:color w:val="000000" w:themeColor="text1"/>
          <w:sz w:val="24"/>
          <w:szCs w:val="28"/>
        </w:rPr>
        <w:t>SAC</w:t>
      </w:r>
      <w:r w:rsidR="00A522C3">
        <w:rPr>
          <w:rFonts w:ascii="Times New Roman" w:hAnsi="Times New Roman"/>
          <w:color w:val="000000" w:themeColor="text1"/>
          <w:sz w:val="24"/>
          <w:szCs w:val="28"/>
        </w:rPr>
        <w:t>-</w:t>
      </w:r>
      <w:r>
        <w:rPr>
          <w:rFonts w:ascii="Times New Roman" w:hAnsi="Times New Roman"/>
          <w:color w:val="000000" w:themeColor="text1"/>
          <w:sz w:val="24"/>
          <w:szCs w:val="28"/>
        </w:rPr>
        <w:t>Cs</w:t>
      </w:r>
      <w:r>
        <w:rPr>
          <w:rFonts w:ascii="Times New Roman" w:hAnsi="Times New Roman"/>
          <w:color w:val="000000" w:themeColor="text1"/>
          <w:sz w:val="24"/>
          <w:szCs w:val="28"/>
          <w:vertAlign w:val="subscript"/>
        </w:rPr>
        <w:t>5</w:t>
      </w:r>
      <w:r>
        <w:rPr>
          <w:rFonts w:ascii="Times New Roman" w:hAnsi="Times New Roman"/>
          <w:color w:val="000000" w:themeColor="text1"/>
          <w:sz w:val="24"/>
          <w:szCs w:val="28"/>
        </w:rPr>
        <w:t>Cu</w:t>
      </w:r>
      <w:r>
        <w:rPr>
          <w:rFonts w:ascii="Times New Roman" w:hAnsi="Times New Roman"/>
          <w:color w:val="000000" w:themeColor="text1"/>
          <w:sz w:val="24"/>
          <w:szCs w:val="28"/>
          <w:vertAlign w:val="subscript"/>
        </w:rPr>
        <w:t>3</w:t>
      </w:r>
      <w:r>
        <w:rPr>
          <w:rFonts w:ascii="Times New Roman" w:hAnsi="Times New Roman"/>
          <w:color w:val="000000" w:themeColor="text1"/>
          <w:sz w:val="24"/>
          <w:szCs w:val="28"/>
        </w:rPr>
        <w:t>Cl</w:t>
      </w:r>
      <w:r>
        <w:rPr>
          <w:rFonts w:ascii="Times New Roman" w:hAnsi="Times New Roman"/>
          <w:color w:val="000000" w:themeColor="text1"/>
          <w:sz w:val="24"/>
          <w:szCs w:val="28"/>
          <w:vertAlign w:val="subscript"/>
        </w:rPr>
        <w:t>6</w:t>
      </w:r>
      <w:r>
        <w:rPr>
          <w:rFonts w:ascii="Times New Roman" w:hAnsi="Times New Roman"/>
          <w:color w:val="000000" w:themeColor="text1"/>
          <w:sz w:val="24"/>
          <w:szCs w:val="28"/>
        </w:rPr>
        <w:t>I</w:t>
      </w:r>
      <w:r>
        <w:rPr>
          <w:rFonts w:ascii="Times New Roman" w:hAnsi="Times New Roman"/>
          <w:color w:val="000000" w:themeColor="text1"/>
          <w:sz w:val="24"/>
          <w:szCs w:val="28"/>
          <w:vertAlign w:val="subscript"/>
        </w:rPr>
        <w:t>2</w:t>
      </w:r>
      <w:r>
        <w:rPr>
          <w:rFonts w:ascii="Times New Roman" w:hAnsi="Times New Roman" w:hint="eastAsia"/>
          <w:color w:val="000000" w:themeColor="text1"/>
          <w:sz w:val="24"/>
          <w:szCs w:val="28"/>
        </w:rPr>
        <w:t>@</w:t>
      </w:r>
      <w:r>
        <w:rPr>
          <w:rFonts w:ascii="Times New Roman" w:hAnsi="Times New Roman"/>
          <w:color w:val="000000" w:themeColor="text1"/>
          <w:sz w:val="24"/>
          <w:szCs w:val="28"/>
        </w:rPr>
        <w:t>PDMS films placed in water.</w:t>
      </w:r>
      <w:r>
        <w:rPr>
          <w:rFonts w:ascii="Times New Roman" w:hAnsi="Times New Roman"/>
          <w:sz w:val="24"/>
          <w:szCs w:val="28"/>
        </w:rPr>
        <w:t xml:space="preserve"> We put the 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hint="eastAsia"/>
          <w:sz w:val="24"/>
          <w:szCs w:val="28"/>
        </w:rPr>
        <w:t>@</w:t>
      </w:r>
      <w:r>
        <w:rPr>
          <w:rFonts w:ascii="Times New Roman" w:hAnsi="Times New Roman"/>
          <w:sz w:val="24"/>
          <w:szCs w:val="28"/>
        </w:rPr>
        <w:t>PDMS film in the water and turned on the X-rays, it exhibited excellent blue-emitting as usual. After 55 min, we took it out of the water, and it remained the excellent scintillation properties</w:t>
      </w:r>
      <w:r w:rsidR="001B196F">
        <w:rPr>
          <w:rFonts w:ascii="Times New Roman" w:hAnsi="Times New Roman"/>
          <w:sz w:val="24"/>
          <w:szCs w:val="28"/>
        </w:rPr>
        <w:t>;</w:t>
      </w:r>
      <w:r>
        <w:rPr>
          <w:rFonts w:ascii="Times New Roman" w:hAnsi="Times New Roman"/>
          <w:sz w:val="24"/>
          <w:szCs w:val="28"/>
        </w:rPr>
        <w:t xml:space="preserve"> </w:t>
      </w:r>
      <w:r w:rsidR="00A522C3" w:rsidRPr="00AB2BA1">
        <w:rPr>
          <w:rFonts w:ascii="Times New Roman" w:hAnsi="Times New Roman"/>
          <w:sz w:val="24"/>
        </w:rPr>
        <w:t>(b)</w:t>
      </w:r>
      <w:r w:rsidR="00A522C3">
        <w:rPr>
          <w:rFonts w:ascii="Times New Roman" w:hAnsi="Times New Roman"/>
          <w:sz w:val="24"/>
        </w:rPr>
        <w:t xml:space="preserve"> </w:t>
      </w:r>
      <w:r>
        <w:rPr>
          <w:rFonts w:ascii="Times New Roman" w:hAnsi="Times New Roman"/>
          <w:sz w:val="24"/>
        </w:rPr>
        <w:t xml:space="preserve">The </w:t>
      </w:r>
      <w:r>
        <w:rPr>
          <w:rFonts w:ascii="Times New Roman" w:hAnsi="Times New Roman"/>
          <w:sz w:val="24"/>
          <w:szCs w:val="28"/>
        </w:rPr>
        <w:t xml:space="preserve">temperature-dependent RL spectra of </w:t>
      </w:r>
      <w:r>
        <w:rPr>
          <w:rFonts w:ascii="Times New Roman" w:hAnsi="Times New Roman" w:hint="eastAsia"/>
          <w:sz w:val="24"/>
          <w:szCs w:val="28"/>
        </w:rPr>
        <w:t>SAC</w:t>
      </w:r>
      <w:r>
        <w:rPr>
          <w:rFonts w:ascii="Times New Roman" w:hAnsi="Times New Roman"/>
          <w:sz w:val="24"/>
        </w:rPr>
        <w:t xml:space="preserve"> </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b/>
          <w:bCs/>
          <w:sz w:val="24"/>
        </w:rPr>
        <w:t xml:space="preserve"> </w:t>
      </w:r>
      <w:r>
        <w:rPr>
          <w:rFonts w:ascii="Times New Roman" w:hAnsi="Times New Roman"/>
          <w:sz w:val="24"/>
          <w:szCs w:val="28"/>
        </w:rPr>
        <w:t xml:space="preserve">and </w:t>
      </w:r>
      <w:r w:rsidR="00A522C3" w:rsidRPr="00AB2BA1">
        <w:rPr>
          <w:rFonts w:ascii="Times New Roman" w:hAnsi="Times New Roman"/>
          <w:sz w:val="24"/>
          <w:szCs w:val="28"/>
        </w:rPr>
        <w:t>(c)</w:t>
      </w:r>
      <w:r w:rsidR="00A522C3">
        <w:rPr>
          <w:rFonts w:ascii="Times New Roman" w:hAnsi="Times New Roman"/>
          <w:sz w:val="24"/>
          <w:szCs w:val="28"/>
        </w:rPr>
        <w:t xml:space="preserve"> corresponding </w:t>
      </w:r>
      <w:r>
        <w:rPr>
          <w:rFonts w:ascii="Times New Roman" w:hAnsi="Times New Roman"/>
          <w:sz w:val="24"/>
          <w:szCs w:val="28"/>
        </w:rPr>
        <w:t>RL emission intensity versus T.</w:t>
      </w:r>
      <w:r>
        <w:rPr>
          <w:rFonts w:ascii="Times New Roman" w:hAnsi="Times New Roman"/>
          <w:kern w:val="0"/>
          <w:sz w:val="24"/>
          <w:szCs w:val="28"/>
        </w:rPr>
        <w:t xml:space="preserve"> The </w:t>
      </w:r>
      <w:r>
        <w:rPr>
          <w:rFonts w:ascii="Times New Roman" w:hAnsi="Times New Roman" w:hint="eastAsia"/>
          <w:sz w:val="24"/>
          <w:szCs w:val="28"/>
        </w:rPr>
        <w:t>SAC</w:t>
      </w:r>
      <w:r>
        <w:rPr>
          <w:rFonts w:ascii="Times New Roman" w:hAnsi="Times New Roman"/>
          <w:sz w:val="24"/>
        </w:rPr>
        <w:t xml:space="preserve"> </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was heated from 293 K to 453 K on the hot table, and we tested the scintillation properties under the X-ray (dose rate:4.06 </w:t>
      </w:r>
      <w:proofErr w:type="spellStart"/>
      <w:r>
        <w:rPr>
          <w:rFonts w:ascii="Times New Roman" w:hAnsi="Times New Roman"/>
          <w:sz w:val="24"/>
          <w:szCs w:val="28"/>
        </w:rPr>
        <w:t>mGy</w:t>
      </w:r>
      <w:r>
        <w:rPr>
          <w:rFonts w:ascii="Times New Roman" w:hAnsi="Times New Roman"/>
          <w:sz w:val="24"/>
          <w:szCs w:val="28"/>
          <w:vertAlign w:val="subscript"/>
        </w:rPr>
        <w:t>air</w:t>
      </w:r>
      <w:proofErr w:type="spellEnd"/>
      <w:r>
        <w:rPr>
          <w:rFonts w:ascii="Times New Roman" w:hAnsi="Times New Roman"/>
          <w:sz w:val="24"/>
          <w:szCs w:val="28"/>
        </w:rPr>
        <w:t xml:space="preserve"> s</w:t>
      </w:r>
      <w:r>
        <w:rPr>
          <w:rFonts w:ascii="Times New Roman" w:hAnsi="Times New Roman"/>
          <w:sz w:val="24"/>
          <w:szCs w:val="28"/>
          <w:vertAlign w:val="superscript"/>
        </w:rPr>
        <w:t>-1</w:t>
      </w:r>
      <w:r>
        <w:rPr>
          <w:rFonts w:ascii="Times New Roman" w:hAnsi="Times New Roman"/>
          <w:sz w:val="24"/>
          <w:szCs w:val="28"/>
        </w:rPr>
        <w:t>). The RL intensity decreased slightly with the temperature rising. Even at 453 K, it still possessed remarkable scintillation properties, performing the excellent scintillation property against heat</w:t>
      </w:r>
      <w:r w:rsidR="001B196F">
        <w:rPr>
          <w:rFonts w:ascii="Times New Roman" w:hAnsi="Times New Roman"/>
          <w:sz w:val="24"/>
          <w:szCs w:val="28"/>
        </w:rPr>
        <w:t>;</w:t>
      </w:r>
      <w:r>
        <w:rPr>
          <w:rFonts w:ascii="Times New Roman" w:hAnsi="Times New Roman" w:hint="eastAsia"/>
          <w:sz w:val="24"/>
          <w:szCs w:val="28"/>
        </w:rPr>
        <w:t xml:space="preserve"> </w:t>
      </w:r>
      <w:r w:rsidRPr="00AB2BA1">
        <w:rPr>
          <w:rFonts w:ascii="Times New Roman" w:hAnsi="Times New Roman"/>
          <w:sz w:val="24"/>
        </w:rPr>
        <w:t>(d)</w:t>
      </w:r>
      <w:r>
        <w:rPr>
          <w:rFonts w:ascii="Times New Roman" w:hAnsi="Times New Roman"/>
          <w:b/>
          <w:bCs/>
          <w:sz w:val="24"/>
        </w:rPr>
        <w:t xml:space="preserve"> </w:t>
      </w:r>
      <w:r>
        <w:rPr>
          <w:rFonts w:ascii="Times New Roman" w:hAnsi="Times New Roman"/>
          <w:sz w:val="24"/>
          <w:szCs w:val="28"/>
        </w:rPr>
        <w:t xml:space="preserve">RL spectra of </w:t>
      </w:r>
      <w:r>
        <w:rPr>
          <w:rFonts w:ascii="Times New Roman" w:hAnsi="Times New Roman" w:hint="eastAsia"/>
          <w:sz w:val="24"/>
          <w:szCs w:val="28"/>
        </w:rPr>
        <w:t>SAC</w:t>
      </w:r>
      <w:r>
        <w:rPr>
          <w:rFonts w:ascii="Times New Roman" w:hAnsi="Times New Roman"/>
          <w:sz w:val="24"/>
          <w:szCs w:val="28"/>
        </w:rPr>
        <w:t xml:space="preserve"> 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hint="eastAsia"/>
          <w:sz w:val="24"/>
          <w:szCs w:val="28"/>
        </w:rPr>
        <w:t>@</w:t>
      </w:r>
      <w:r>
        <w:rPr>
          <w:rFonts w:ascii="Times New Roman" w:hAnsi="Times New Roman"/>
          <w:sz w:val="24"/>
          <w:szCs w:val="28"/>
        </w:rPr>
        <w:t xml:space="preserve">PDMS films under continuous X-ray irradiation with a dose rate of 45 </w:t>
      </w:r>
      <w:proofErr w:type="spellStart"/>
      <w:r>
        <w:rPr>
          <w:rFonts w:ascii="Times New Roman" w:hAnsi="Times New Roman"/>
          <w:sz w:val="24"/>
          <w:szCs w:val="28"/>
        </w:rPr>
        <w:t>mGy</w:t>
      </w:r>
      <w:r>
        <w:rPr>
          <w:rFonts w:ascii="Times New Roman" w:hAnsi="Times New Roman"/>
          <w:sz w:val="24"/>
          <w:szCs w:val="28"/>
          <w:vertAlign w:val="subscript"/>
        </w:rPr>
        <w:t>air</w:t>
      </w:r>
      <w:proofErr w:type="spellEnd"/>
      <w:r>
        <w:rPr>
          <w:rFonts w:ascii="Times New Roman" w:hAnsi="Times New Roman"/>
          <w:sz w:val="24"/>
          <w:szCs w:val="28"/>
        </w:rPr>
        <w:t xml:space="preserve"> s</w:t>
      </w:r>
      <w:r>
        <w:rPr>
          <w:rFonts w:ascii="Times New Roman" w:hAnsi="Times New Roman"/>
          <w:sz w:val="24"/>
          <w:szCs w:val="28"/>
          <w:vertAlign w:val="superscript"/>
        </w:rPr>
        <w:t>-1</w:t>
      </w:r>
      <w:r>
        <w:rPr>
          <w:rFonts w:ascii="Times New Roman" w:hAnsi="Times New Roman"/>
          <w:sz w:val="24"/>
          <w:szCs w:val="28"/>
        </w:rPr>
        <w:t xml:space="preserve">. </w:t>
      </w:r>
      <w:r>
        <w:rPr>
          <w:rFonts w:ascii="Times New Roman" w:hAnsi="Times New Roman" w:hint="eastAsia"/>
          <w:sz w:val="24"/>
          <w:szCs w:val="28"/>
        </w:rPr>
        <w:t>SAC</w:t>
      </w:r>
      <w:r>
        <w:rPr>
          <w:rFonts w:ascii="Times New Roman" w:hAnsi="Times New Roman"/>
          <w:sz w:val="24"/>
          <w:szCs w:val="28"/>
        </w:rPr>
        <w:t xml:space="preserve"> 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hint="eastAsia"/>
          <w:sz w:val="24"/>
          <w:szCs w:val="28"/>
        </w:rPr>
        <w:t>@</w:t>
      </w:r>
      <w:r>
        <w:rPr>
          <w:rFonts w:ascii="Times New Roman" w:hAnsi="Times New Roman"/>
          <w:sz w:val="24"/>
          <w:szCs w:val="28"/>
        </w:rPr>
        <w:t>PDMS film was put under the X-rays and we recorded the data once every 30 min.</w:t>
      </w:r>
      <w:r>
        <w:rPr>
          <w:rFonts w:ascii="Times New Roman" w:hAnsi="Times New Roman" w:hint="eastAsia"/>
          <w:sz w:val="24"/>
          <w:szCs w:val="28"/>
        </w:rPr>
        <w:t xml:space="preserve"> </w:t>
      </w:r>
      <w:r>
        <w:rPr>
          <w:rFonts w:ascii="Times New Roman" w:hAnsi="Times New Roman"/>
          <w:sz w:val="24"/>
          <w:szCs w:val="28"/>
        </w:rPr>
        <w:t xml:space="preserve">After </w:t>
      </w:r>
      <w:r w:rsidR="00A522C3">
        <w:rPr>
          <w:rFonts w:ascii="Times New Roman" w:hAnsi="Times New Roman"/>
          <w:sz w:val="24"/>
          <w:szCs w:val="28"/>
        </w:rPr>
        <w:t xml:space="preserve">an exposure of a total X-ray dose of 648 </w:t>
      </w:r>
      <w:proofErr w:type="spellStart"/>
      <w:r w:rsidR="00A522C3">
        <w:rPr>
          <w:rFonts w:ascii="Times New Roman" w:hAnsi="Times New Roman"/>
          <w:sz w:val="24"/>
          <w:szCs w:val="28"/>
        </w:rPr>
        <w:t>Gy</w:t>
      </w:r>
      <w:r w:rsidR="00A522C3" w:rsidRPr="00A522C3">
        <w:rPr>
          <w:rFonts w:ascii="Times New Roman" w:hAnsi="Times New Roman"/>
          <w:sz w:val="24"/>
          <w:szCs w:val="28"/>
          <w:vertAlign w:val="subscript"/>
        </w:rPr>
        <w:t>air</w:t>
      </w:r>
      <w:proofErr w:type="spellEnd"/>
      <w:r w:rsidR="00A522C3">
        <w:rPr>
          <w:rFonts w:ascii="Times New Roman" w:hAnsi="Times New Roman"/>
          <w:sz w:val="24"/>
          <w:szCs w:val="28"/>
        </w:rPr>
        <w:t xml:space="preserve">, </w:t>
      </w:r>
      <w:r>
        <w:rPr>
          <w:rFonts w:ascii="Times New Roman" w:hAnsi="Times New Roman"/>
          <w:sz w:val="24"/>
          <w:szCs w:val="28"/>
        </w:rPr>
        <w:t xml:space="preserve">there was </w:t>
      </w:r>
      <w:r w:rsidR="00A522C3">
        <w:rPr>
          <w:rFonts w:ascii="Times New Roman" w:hAnsi="Times New Roman"/>
          <w:sz w:val="24"/>
          <w:szCs w:val="28"/>
        </w:rPr>
        <w:t xml:space="preserve">no obvious </w:t>
      </w:r>
      <w:r>
        <w:rPr>
          <w:rFonts w:ascii="Times New Roman" w:hAnsi="Times New Roman"/>
          <w:sz w:val="24"/>
          <w:szCs w:val="28"/>
        </w:rPr>
        <w:t>decreas</w:t>
      </w:r>
      <w:r w:rsidR="00A522C3">
        <w:rPr>
          <w:rFonts w:ascii="Times New Roman" w:hAnsi="Times New Roman"/>
          <w:sz w:val="24"/>
          <w:szCs w:val="28"/>
        </w:rPr>
        <w:t>e in RL intensity,</w:t>
      </w:r>
      <w:r>
        <w:rPr>
          <w:rFonts w:ascii="Times New Roman" w:hAnsi="Times New Roman"/>
          <w:sz w:val="24"/>
          <w:szCs w:val="28"/>
        </w:rPr>
        <w:t xml:space="preserve"> indicating the</w:t>
      </w:r>
      <w:r>
        <w:rPr>
          <w:rFonts w:ascii="Times New Roman" w:hAnsi="Times New Roman" w:hint="eastAsia"/>
          <w:sz w:val="24"/>
          <w:szCs w:val="28"/>
        </w:rPr>
        <w:t xml:space="preserve"> </w:t>
      </w:r>
      <w:r>
        <w:rPr>
          <w:rFonts w:ascii="Times New Roman" w:hAnsi="Times New Roman"/>
          <w:sz w:val="24"/>
          <w:szCs w:val="28"/>
        </w:rPr>
        <w:t xml:space="preserve">distinguished stability of our </w:t>
      </w:r>
      <w:r>
        <w:rPr>
          <w:rFonts w:ascii="Times New Roman" w:hAnsi="Times New Roman" w:hint="eastAsia"/>
          <w:sz w:val="24"/>
          <w:szCs w:val="28"/>
        </w:rPr>
        <w:t>SAC</w:t>
      </w:r>
      <w:r>
        <w:rPr>
          <w:rFonts w:ascii="Times New Roman" w:hAnsi="Times New Roman"/>
          <w:sz w:val="24"/>
          <w:szCs w:val="28"/>
        </w:rPr>
        <w:t xml:space="preserve"> 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sz w:val="24"/>
          <w:szCs w:val="28"/>
        </w:rPr>
        <w:t xml:space="preserve"> scintillator under radiation exposure.</w:t>
      </w:r>
      <w:r>
        <w:rPr>
          <w:rFonts w:ascii="Times New Roman" w:hAnsi="Times New Roman"/>
          <w:sz w:val="24"/>
        </w:rPr>
        <w:br w:type="page"/>
      </w:r>
    </w:p>
    <w:p w14:paraId="34D93F62" w14:textId="374AC2CD" w:rsidR="00AB2BA1" w:rsidRDefault="00330677" w:rsidP="00AB2BA1">
      <w:pPr>
        <w:widowControl/>
        <w:spacing w:line="360" w:lineRule="auto"/>
        <w:rPr>
          <w:rFonts w:ascii="Times New Roman" w:hAnsi="Times New Roman"/>
          <w:sz w:val="24"/>
        </w:rPr>
      </w:pPr>
      <w:r>
        <w:rPr>
          <w:rFonts w:ascii="Times New Roman" w:hAnsi="Times New Roman"/>
          <w:noProof/>
          <w:sz w:val="24"/>
        </w:rPr>
        <w:lastRenderedPageBreak/>
        <w:drawing>
          <wp:inline distT="0" distB="0" distL="0" distR="0" wp14:anchorId="4A20098A" wp14:editId="46336B5C">
            <wp:extent cx="5274310" cy="158940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8"/>
                    <a:stretch>
                      <a:fillRect/>
                    </a:stretch>
                  </pic:blipFill>
                  <pic:spPr>
                    <a:xfrm>
                      <a:off x="0" y="0"/>
                      <a:ext cx="5274310" cy="1589405"/>
                    </a:xfrm>
                    <a:prstGeom prst="rect">
                      <a:avLst/>
                    </a:prstGeom>
                  </pic:spPr>
                </pic:pic>
              </a:graphicData>
            </a:graphic>
          </wp:inline>
        </w:drawing>
      </w:r>
    </w:p>
    <w:p w14:paraId="0D6164E0" w14:textId="20C2C6F2" w:rsidR="00AB2BA1" w:rsidRPr="00602A5B" w:rsidRDefault="00AB2BA1" w:rsidP="00AB2BA1">
      <w:pPr>
        <w:widowControl/>
        <w:spacing w:line="360" w:lineRule="auto"/>
        <w:rPr>
          <w:rFonts w:ascii="Times New Roman" w:hAnsi="Times New Roman"/>
          <w:b/>
          <w:bCs/>
          <w:sz w:val="24"/>
        </w:rPr>
      </w:pPr>
      <w:r>
        <w:rPr>
          <w:rFonts w:ascii="Times New Roman" w:hAnsi="Times New Roman"/>
          <w:b/>
          <w:bCs/>
          <w:sz w:val="24"/>
        </w:rPr>
        <w:t>Figure S</w:t>
      </w:r>
      <w:r w:rsidR="00904152">
        <w:rPr>
          <w:rFonts w:ascii="Times New Roman" w:hAnsi="Times New Roman"/>
          <w:b/>
          <w:bCs/>
          <w:sz w:val="24"/>
        </w:rPr>
        <w:t>9</w:t>
      </w:r>
      <w:r>
        <w:rPr>
          <w:rFonts w:ascii="Times New Roman" w:hAnsi="Times New Roman"/>
          <w:b/>
          <w:bCs/>
          <w:sz w:val="24"/>
        </w:rPr>
        <w:t xml:space="preserve">. </w:t>
      </w:r>
      <w:r>
        <w:rPr>
          <w:rFonts w:ascii="Times New Roman" w:hAnsi="Times New Roman"/>
          <w:sz w:val="24"/>
        </w:rPr>
        <w:t xml:space="preserve">Photographs of </w:t>
      </w:r>
      <w:r w:rsidR="00C9278A" w:rsidRPr="00AB2BA1">
        <w:rPr>
          <w:rFonts w:ascii="Times New Roman" w:hAnsi="Times New Roman"/>
          <w:sz w:val="24"/>
        </w:rPr>
        <w:t>(a)</w:t>
      </w:r>
      <w:r w:rsidR="00C9278A">
        <w:rPr>
          <w:rFonts w:ascii="Times New Roman" w:hAnsi="Times New Roman"/>
          <w:sz w:val="24"/>
        </w:rPr>
        <w:t xml:space="preserve"> </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hint="eastAsia"/>
          <w:sz w:val="24"/>
          <w:szCs w:val="28"/>
        </w:rPr>
        <w:t>@</w:t>
      </w:r>
      <w:r>
        <w:rPr>
          <w:rFonts w:ascii="Times New Roman" w:hAnsi="Times New Roman"/>
          <w:sz w:val="24"/>
          <w:szCs w:val="28"/>
        </w:rPr>
        <w:t>PDMS</w:t>
      </w:r>
      <w:r w:rsidR="00C9278A">
        <w:rPr>
          <w:rFonts w:ascii="Times New Roman" w:hAnsi="Times New Roman"/>
          <w:sz w:val="24"/>
          <w:szCs w:val="28"/>
        </w:rPr>
        <w:t>,</w:t>
      </w:r>
      <w:r>
        <w:rPr>
          <w:rFonts w:ascii="Times New Roman" w:hAnsi="Times New Roman"/>
          <w:sz w:val="24"/>
        </w:rPr>
        <w:t xml:space="preserve"> </w:t>
      </w:r>
      <w:r w:rsidR="00C9278A" w:rsidRPr="00AB2BA1">
        <w:rPr>
          <w:rFonts w:ascii="Times New Roman" w:hAnsi="Times New Roman"/>
          <w:sz w:val="24"/>
        </w:rPr>
        <w:t>(b)</w:t>
      </w:r>
      <w:proofErr w:type="spellStart"/>
      <w:proofErr w:type="gramStart"/>
      <w:r>
        <w:rPr>
          <w:rFonts w:ascii="Times New Roman" w:hAnsi="Times New Roman"/>
          <w:sz w:val="24"/>
        </w:rPr>
        <w:t>LYSO:Ce</w:t>
      </w:r>
      <w:proofErr w:type="spellEnd"/>
      <w:proofErr w:type="gramEnd"/>
      <w:r w:rsidR="00C9278A">
        <w:rPr>
          <w:rFonts w:ascii="Times New Roman" w:hAnsi="Times New Roman"/>
          <w:sz w:val="24"/>
        </w:rPr>
        <w:t>,</w:t>
      </w:r>
      <w:r>
        <w:rPr>
          <w:rFonts w:ascii="Times New Roman" w:hAnsi="Times New Roman"/>
          <w:sz w:val="24"/>
        </w:rPr>
        <w:t xml:space="preserve"> </w:t>
      </w:r>
      <w:r w:rsidR="00C9278A">
        <w:rPr>
          <w:rFonts w:ascii="Times New Roman" w:hAnsi="Times New Roman" w:hint="eastAsia"/>
          <w:sz w:val="24"/>
        </w:rPr>
        <w:t>and</w:t>
      </w:r>
      <w:r w:rsidR="00C9278A">
        <w:rPr>
          <w:rFonts w:ascii="Times New Roman" w:hAnsi="Times New Roman"/>
          <w:sz w:val="24"/>
        </w:rPr>
        <w:t xml:space="preserve"> </w:t>
      </w:r>
      <w:r w:rsidR="00C9278A" w:rsidRPr="00AB2BA1">
        <w:rPr>
          <w:rFonts w:ascii="Times New Roman" w:hAnsi="Times New Roman"/>
          <w:sz w:val="24"/>
        </w:rPr>
        <w:t>(c)</w:t>
      </w:r>
      <w:r>
        <w:rPr>
          <w:rFonts w:ascii="Times New Roman" w:hAnsi="Times New Roman"/>
          <w:sz w:val="24"/>
        </w:rPr>
        <w:t xml:space="preserve"> </w:t>
      </w:r>
      <w:proofErr w:type="spellStart"/>
      <w:r>
        <w:rPr>
          <w:rFonts w:ascii="Times New Roman" w:hAnsi="Times New Roman"/>
          <w:sz w:val="24"/>
        </w:rPr>
        <w:t>CsI:Tl</w:t>
      </w:r>
      <w:proofErr w:type="spellEnd"/>
      <w:r>
        <w:rPr>
          <w:rFonts w:ascii="Times New Roman" w:hAnsi="Times New Roman"/>
          <w:sz w:val="24"/>
        </w:rPr>
        <w:t xml:space="preserve"> X-ray imaging system. The </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hint="eastAsia"/>
          <w:sz w:val="24"/>
          <w:szCs w:val="28"/>
        </w:rPr>
        <w:t>@</w:t>
      </w:r>
      <w:r>
        <w:rPr>
          <w:rFonts w:ascii="Times New Roman" w:hAnsi="Times New Roman"/>
          <w:sz w:val="24"/>
          <w:szCs w:val="28"/>
        </w:rPr>
        <w:t xml:space="preserve">PDMS was integrated with the CMOS substrate, while </w:t>
      </w:r>
      <w:proofErr w:type="spellStart"/>
      <w:proofErr w:type="gramStart"/>
      <w:r>
        <w:rPr>
          <w:rFonts w:ascii="Times New Roman" w:hAnsi="Times New Roman"/>
          <w:sz w:val="24"/>
        </w:rPr>
        <w:t>LYSO:Ce</w:t>
      </w:r>
      <w:proofErr w:type="spellEnd"/>
      <w:proofErr w:type="gramEnd"/>
      <w:r>
        <w:rPr>
          <w:rFonts w:ascii="Times New Roman" w:hAnsi="Times New Roman"/>
          <w:sz w:val="24"/>
        </w:rPr>
        <w:t xml:space="preserve"> and </w:t>
      </w:r>
      <w:proofErr w:type="spellStart"/>
      <w:r>
        <w:rPr>
          <w:rFonts w:ascii="Times New Roman" w:hAnsi="Times New Roman"/>
          <w:sz w:val="24"/>
        </w:rPr>
        <w:t>CsI:Tl</w:t>
      </w:r>
      <w:proofErr w:type="spellEnd"/>
      <w:r>
        <w:rPr>
          <w:rFonts w:ascii="Times New Roman" w:hAnsi="Times New Roman"/>
          <w:sz w:val="24"/>
        </w:rPr>
        <w:t xml:space="preserve"> scintillator were pasted on the </w:t>
      </w:r>
      <w:r>
        <w:rPr>
          <w:rFonts w:ascii="Times New Roman" w:hAnsi="Times New Roman"/>
          <w:sz w:val="24"/>
          <w:szCs w:val="28"/>
        </w:rPr>
        <w:t>CMOS substrate. The imagers with different way presented different imaging results. Our 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r>
        <w:rPr>
          <w:rFonts w:ascii="Times New Roman" w:hAnsi="Times New Roman" w:hint="eastAsia"/>
          <w:sz w:val="24"/>
          <w:szCs w:val="28"/>
        </w:rPr>
        <w:t>@</w:t>
      </w:r>
      <w:r>
        <w:rPr>
          <w:rFonts w:ascii="Times New Roman" w:hAnsi="Times New Roman"/>
          <w:sz w:val="24"/>
          <w:szCs w:val="28"/>
        </w:rPr>
        <w:t>PDMS imagers could present more distinguishable images.</w:t>
      </w:r>
    </w:p>
    <w:p w14:paraId="3BA70588" w14:textId="77777777" w:rsidR="00F97119" w:rsidRDefault="00AB2BA1">
      <w:pPr>
        <w:widowControl/>
        <w:jc w:val="left"/>
        <w:rPr>
          <w:rFonts w:ascii="Times New Roman" w:hAnsi="Times New Roman"/>
          <w:sz w:val="24"/>
        </w:rPr>
      </w:pPr>
      <w:r>
        <w:rPr>
          <w:rFonts w:ascii="Times New Roman" w:hAnsi="Times New Roman"/>
          <w:sz w:val="24"/>
        </w:rPr>
        <w:br w:type="page"/>
      </w:r>
    </w:p>
    <w:p w14:paraId="413AE70A" w14:textId="1B19A15E" w:rsidR="00F97119" w:rsidRDefault="00F97119" w:rsidP="00F97119">
      <w:pPr>
        <w:widowControl/>
        <w:jc w:val="center"/>
        <w:rPr>
          <w:rFonts w:ascii="Times New Roman" w:hAnsi="Times New Roman"/>
          <w:sz w:val="24"/>
        </w:rPr>
      </w:pPr>
      <w:r>
        <w:rPr>
          <w:rFonts w:ascii="Times New Roman" w:hAnsi="Times New Roman"/>
          <w:noProof/>
          <w:sz w:val="24"/>
        </w:rPr>
        <w:lastRenderedPageBreak/>
        <w:drawing>
          <wp:inline distT="0" distB="0" distL="0" distR="0" wp14:anchorId="415054A3" wp14:editId="40CF7A0E">
            <wp:extent cx="2599113" cy="4630189"/>
            <wp:effectExtent l="0" t="0" r="0" b="0"/>
            <wp:docPr id="7919479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47916" name="图片 791947916"/>
                    <pic:cNvPicPr/>
                  </pic:nvPicPr>
                  <pic:blipFill>
                    <a:blip r:embed="rId19"/>
                    <a:stretch>
                      <a:fillRect/>
                    </a:stretch>
                  </pic:blipFill>
                  <pic:spPr>
                    <a:xfrm>
                      <a:off x="0" y="0"/>
                      <a:ext cx="2599113" cy="4630189"/>
                    </a:xfrm>
                    <a:prstGeom prst="rect">
                      <a:avLst/>
                    </a:prstGeom>
                  </pic:spPr>
                </pic:pic>
              </a:graphicData>
            </a:graphic>
          </wp:inline>
        </w:drawing>
      </w:r>
    </w:p>
    <w:p w14:paraId="1C517CEF" w14:textId="65405611" w:rsidR="00F97119" w:rsidRPr="00851FF3" w:rsidRDefault="00F97119" w:rsidP="00F97119">
      <w:pPr>
        <w:spacing w:afterLines="50" w:after="156" w:line="360" w:lineRule="auto"/>
        <w:rPr>
          <w:rFonts w:ascii="Times New Roman" w:hAnsi="Times New Roman"/>
          <w:color w:val="000000" w:themeColor="text1"/>
          <w:sz w:val="24"/>
          <w:szCs w:val="28"/>
        </w:rPr>
      </w:pPr>
      <w:r>
        <w:rPr>
          <w:rFonts w:ascii="Times New Roman" w:hAnsi="Times New Roman"/>
          <w:b/>
          <w:bCs/>
          <w:sz w:val="24"/>
        </w:rPr>
        <w:t>Figure S</w:t>
      </w:r>
      <w:r w:rsidR="00904152">
        <w:rPr>
          <w:rFonts w:ascii="Times New Roman" w:hAnsi="Times New Roman"/>
          <w:b/>
          <w:bCs/>
          <w:sz w:val="24"/>
        </w:rPr>
        <w:t>10</w:t>
      </w:r>
      <w:r>
        <w:rPr>
          <w:rFonts w:ascii="Times New Roman" w:hAnsi="Times New Roman"/>
          <w:b/>
          <w:bCs/>
          <w:sz w:val="24"/>
        </w:rPr>
        <w:t xml:space="preserve">. </w:t>
      </w:r>
      <w:r w:rsidRPr="006B1D76">
        <w:rPr>
          <w:rFonts w:ascii="Times New Roman" w:hAnsi="Times New Roman"/>
          <w:sz w:val="24"/>
        </w:rPr>
        <w:t>(a)</w:t>
      </w:r>
      <w:r>
        <w:rPr>
          <w:rFonts w:ascii="Times New Roman" w:hAnsi="Times New Roman"/>
          <w:b/>
          <w:bCs/>
          <w:sz w:val="24"/>
        </w:rPr>
        <w:t xml:space="preserve"> </w:t>
      </w:r>
      <w:r>
        <w:rPr>
          <w:rFonts w:ascii="Times New Roman" w:hAnsi="Times New Roman"/>
          <w:sz w:val="24"/>
        </w:rPr>
        <w:t xml:space="preserve">Photographic images of </w:t>
      </w:r>
      <w:r>
        <w:rPr>
          <w:rFonts w:ascii="Times New Roman" w:hAnsi="Times New Roman"/>
          <w:sz w:val="24"/>
          <w:szCs w:val="28"/>
        </w:rPr>
        <w:t>the standard</w:t>
      </w:r>
      <w:r>
        <w:rPr>
          <w:rFonts w:ascii="Times New Roman" w:hAnsi="Times New Roman" w:hint="eastAsia"/>
          <w:sz w:val="24"/>
          <w:szCs w:val="28"/>
        </w:rPr>
        <w:t xml:space="preserve"> </w:t>
      </w:r>
      <w:r>
        <w:rPr>
          <w:rFonts w:ascii="Times New Roman" w:hAnsi="Times New Roman"/>
          <w:sz w:val="24"/>
          <w:szCs w:val="28"/>
        </w:rPr>
        <w:t xml:space="preserve">resolution pattern plate. A radiation image resolution card (Type </w:t>
      </w:r>
      <w:r w:rsidR="00851FF3">
        <w:rPr>
          <w:rFonts w:ascii="Times New Roman" w:hAnsi="Times New Roman"/>
          <w:sz w:val="24"/>
          <w:szCs w:val="28"/>
        </w:rPr>
        <w:t>39b</w:t>
      </w:r>
      <w:r>
        <w:rPr>
          <w:rFonts w:ascii="Times New Roman" w:hAnsi="Times New Roman"/>
          <w:sz w:val="24"/>
          <w:szCs w:val="28"/>
        </w:rPr>
        <w:t xml:space="preserve">) with 30 </w:t>
      </w:r>
      <w:proofErr w:type="spellStart"/>
      <w:r>
        <w:rPr>
          <w:rFonts w:ascii="Times New Roman" w:hAnsi="Times New Roman"/>
          <w:sz w:val="24"/>
          <w:szCs w:val="28"/>
        </w:rPr>
        <w:t>lp</w:t>
      </w:r>
      <w:proofErr w:type="spellEnd"/>
      <w:r>
        <w:rPr>
          <w:rFonts w:ascii="Times New Roman" w:hAnsi="Times New Roman"/>
          <w:sz w:val="24"/>
          <w:szCs w:val="28"/>
        </w:rPr>
        <w:t xml:space="preserve"> mm</w:t>
      </w:r>
      <w:r>
        <w:rPr>
          <w:rFonts w:ascii="Times New Roman" w:hAnsi="Times New Roman"/>
          <w:sz w:val="24"/>
          <w:szCs w:val="28"/>
          <w:vertAlign w:val="superscript"/>
        </w:rPr>
        <w:t>-1</w:t>
      </w:r>
      <w:r>
        <w:rPr>
          <w:rFonts w:ascii="Times New Roman" w:hAnsi="Times New Roman"/>
          <w:sz w:val="24"/>
          <w:szCs w:val="28"/>
        </w:rPr>
        <w:t xml:space="preserve"> was </w:t>
      </w:r>
      <w:r w:rsidRPr="00851FF3">
        <w:rPr>
          <w:rFonts w:ascii="Times New Roman" w:hAnsi="Times New Roman"/>
          <w:sz w:val="24"/>
          <w:szCs w:val="28"/>
        </w:rPr>
        <w:t>used for</w:t>
      </w:r>
      <w:r w:rsidR="00851FF3" w:rsidRPr="00851FF3">
        <w:rPr>
          <w:rFonts w:ascii="Times New Roman" w:hAnsi="Times New Roman"/>
        </w:rPr>
        <w:t xml:space="preserve"> the </w:t>
      </w:r>
      <w:r w:rsidR="00851FF3" w:rsidRPr="00851FF3">
        <w:rPr>
          <w:rFonts w:ascii="Times New Roman" w:hAnsi="Times New Roman"/>
          <w:sz w:val="24"/>
          <w:szCs w:val="28"/>
        </w:rPr>
        <w:t>spatial resolution</w:t>
      </w:r>
      <w:r w:rsidRPr="00851FF3">
        <w:rPr>
          <w:rFonts w:ascii="Times New Roman" w:hAnsi="Times New Roman"/>
          <w:sz w:val="24"/>
          <w:szCs w:val="28"/>
        </w:rPr>
        <w:t xml:space="preserve"> testing.</w:t>
      </w:r>
    </w:p>
    <w:p w14:paraId="6605A605" w14:textId="118BF4CC" w:rsidR="00F97119" w:rsidRDefault="00F97119">
      <w:pPr>
        <w:widowControl/>
        <w:jc w:val="left"/>
        <w:rPr>
          <w:rFonts w:ascii="Times New Roman" w:hAnsi="Times New Roman"/>
          <w:sz w:val="24"/>
        </w:rPr>
      </w:pPr>
      <w:r>
        <w:rPr>
          <w:rFonts w:ascii="Times New Roman" w:hAnsi="Times New Roman"/>
          <w:sz w:val="24"/>
        </w:rPr>
        <w:br w:type="page"/>
      </w:r>
    </w:p>
    <w:p w14:paraId="43E5C225" w14:textId="14B8D25C" w:rsidR="00BE2EC3" w:rsidRDefault="00AF4E96">
      <w:pPr>
        <w:widowControl/>
        <w:jc w:val="left"/>
        <w:rPr>
          <w:rFonts w:ascii="Times New Roman" w:hAnsi="Times New Roman"/>
          <w:sz w:val="24"/>
        </w:rPr>
      </w:pPr>
      <w:r>
        <w:rPr>
          <w:rFonts w:ascii="Times New Roman" w:hAnsi="Times New Roman"/>
          <w:noProof/>
          <w:sz w:val="24"/>
        </w:rPr>
        <w:lastRenderedPageBreak/>
        <w:drawing>
          <wp:inline distT="0" distB="0" distL="0" distR="0" wp14:anchorId="116AD24A" wp14:editId="1DC71A90">
            <wp:extent cx="5274310" cy="2988945"/>
            <wp:effectExtent l="0" t="0" r="254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20"/>
                    <a:stretch>
                      <a:fillRect/>
                    </a:stretch>
                  </pic:blipFill>
                  <pic:spPr>
                    <a:xfrm>
                      <a:off x="0" y="0"/>
                      <a:ext cx="5274310" cy="2988945"/>
                    </a:xfrm>
                    <a:prstGeom prst="rect">
                      <a:avLst/>
                    </a:prstGeom>
                  </pic:spPr>
                </pic:pic>
              </a:graphicData>
            </a:graphic>
          </wp:inline>
        </w:drawing>
      </w:r>
    </w:p>
    <w:p w14:paraId="756A5780" w14:textId="56F7F225" w:rsidR="00BE2EC3" w:rsidRDefault="00BE2EC3">
      <w:pPr>
        <w:widowControl/>
        <w:jc w:val="left"/>
        <w:rPr>
          <w:rFonts w:ascii="Times New Roman" w:hAnsi="Times New Roman"/>
          <w:sz w:val="24"/>
        </w:rPr>
      </w:pPr>
      <w:r>
        <w:rPr>
          <w:rFonts w:ascii="Times New Roman" w:hAnsi="Times New Roman"/>
          <w:b/>
          <w:bCs/>
          <w:sz w:val="24"/>
        </w:rPr>
        <w:t xml:space="preserve">Figure S11. </w:t>
      </w:r>
      <w:r>
        <w:rPr>
          <w:rFonts w:ascii="Times New Roman" w:hAnsi="Times New Roman"/>
          <w:color w:val="000000" w:themeColor="text1"/>
          <w:sz w:val="24"/>
          <w:szCs w:val="28"/>
        </w:rPr>
        <w:t xml:space="preserve">Schematic diagram of </w:t>
      </w:r>
      <w:r w:rsidR="00F77BF1">
        <w:rPr>
          <w:rFonts w:ascii="Times New Roman" w:hAnsi="Times New Roman"/>
          <w:color w:val="000000" w:themeColor="text1"/>
          <w:sz w:val="24"/>
          <w:szCs w:val="28"/>
        </w:rPr>
        <w:t>operation</w:t>
      </w:r>
      <w:r>
        <w:rPr>
          <w:rFonts w:ascii="Times New Roman" w:hAnsi="Times New Roman"/>
          <w:color w:val="000000" w:themeColor="text1"/>
          <w:sz w:val="24"/>
          <w:szCs w:val="28"/>
        </w:rPr>
        <w:t xml:space="preserve"> without optical path amplification.</w:t>
      </w:r>
    </w:p>
    <w:p w14:paraId="7354986E" w14:textId="082D10AF" w:rsidR="00BE2EC3" w:rsidRDefault="00BE2EC3">
      <w:pPr>
        <w:widowControl/>
        <w:jc w:val="left"/>
        <w:rPr>
          <w:rFonts w:ascii="Times New Roman" w:hAnsi="Times New Roman"/>
          <w:sz w:val="24"/>
        </w:rPr>
      </w:pPr>
      <w:r>
        <w:rPr>
          <w:rFonts w:ascii="Times New Roman" w:hAnsi="Times New Roman"/>
          <w:sz w:val="24"/>
        </w:rPr>
        <w:br w:type="page"/>
      </w:r>
    </w:p>
    <w:p w14:paraId="7722ABFD" w14:textId="77777777" w:rsidR="00E02D08" w:rsidRDefault="00E02D08" w:rsidP="00E02D08">
      <w:pPr>
        <w:widowControl/>
        <w:jc w:val="left"/>
        <w:rPr>
          <w:rFonts w:ascii="Times New Roman" w:hAnsi="Times New Roman"/>
          <w:sz w:val="24"/>
        </w:rPr>
      </w:pPr>
    </w:p>
    <w:p w14:paraId="181C97EA" w14:textId="491FB6F3" w:rsidR="00E02D08" w:rsidRDefault="00E02D08" w:rsidP="00E02D08">
      <w:pPr>
        <w:widowControl/>
        <w:jc w:val="center"/>
        <w:rPr>
          <w:rFonts w:ascii="Times New Roman" w:hAnsi="Times New Roman"/>
          <w:sz w:val="24"/>
        </w:rPr>
      </w:pPr>
      <w:r>
        <w:rPr>
          <w:rFonts w:ascii="Times New Roman" w:hAnsi="Times New Roman"/>
          <w:noProof/>
          <w:sz w:val="24"/>
        </w:rPr>
        <w:drawing>
          <wp:inline distT="0" distB="0" distL="0" distR="0" wp14:anchorId="60BA6436" wp14:editId="798B5BDC">
            <wp:extent cx="3156065" cy="3599411"/>
            <wp:effectExtent l="0" t="0" r="635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21"/>
                    <a:stretch>
                      <a:fillRect/>
                    </a:stretch>
                  </pic:blipFill>
                  <pic:spPr>
                    <a:xfrm>
                      <a:off x="0" y="0"/>
                      <a:ext cx="3156065" cy="3599411"/>
                    </a:xfrm>
                    <a:prstGeom prst="rect">
                      <a:avLst/>
                    </a:prstGeom>
                  </pic:spPr>
                </pic:pic>
              </a:graphicData>
            </a:graphic>
          </wp:inline>
        </w:drawing>
      </w:r>
    </w:p>
    <w:p w14:paraId="259EB049" w14:textId="46274AFB" w:rsidR="005328AB" w:rsidRPr="005328AB" w:rsidRDefault="005328AB" w:rsidP="00E02D08">
      <w:pPr>
        <w:widowControl/>
        <w:jc w:val="left"/>
        <w:rPr>
          <w:rFonts w:ascii="Times New Roman" w:hAnsi="Times New Roman"/>
          <w:sz w:val="24"/>
        </w:rPr>
      </w:pPr>
      <w:r>
        <w:rPr>
          <w:rFonts w:ascii="Times New Roman" w:hAnsi="Times New Roman"/>
          <w:b/>
          <w:bCs/>
          <w:sz w:val="24"/>
        </w:rPr>
        <w:t xml:space="preserve">Figure </w:t>
      </w:r>
      <w:r w:rsidR="00F97119">
        <w:rPr>
          <w:rFonts w:ascii="Times New Roman" w:hAnsi="Times New Roman"/>
          <w:b/>
          <w:bCs/>
          <w:sz w:val="24"/>
        </w:rPr>
        <w:t>1</w:t>
      </w:r>
      <w:r w:rsidR="00BE2EC3">
        <w:rPr>
          <w:rFonts w:ascii="Times New Roman" w:hAnsi="Times New Roman"/>
          <w:b/>
          <w:bCs/>
          <w:sz w:val="24"/>
        </w:rPr>
        <w:t>2</w:t>
      </w:r>
      <w:r>
        <w:rPr>
          <w:rFonts w:ascii="Times New Roman" w:hAnsi="Times New Roman"/>
          <w:b/>
          <w:bCs/>
          <w:sz w:val="24"/>
        </w:rPr>
        <w:t xml:space="preserve">. </w:t>
      </w:r>
      <w:r>
        <w:rPr>
          <w:rFonts w:ascii="Times New Roman" w:hAnsi="Times New Roman"/>
          <w:sz w:val="24"/>
        </w:rPr>
        <w:t xml:space="preserve">Photographic images of </w:t>
      </w:r>
      <w:r>
        <w:rPr>
          <w:rFonts w:ascii="Times New Roman" w:hAnsi="Times New Roman"/>
          <w:sz w:val="24"/>
          <w:szCs w:val="28"/>
        </w:rPr>
        <w:t xml:space="preserve">10 </w:t>
      </w:r>
      <w:proofErr w:type="spellStart"/>
      <w:r>
        <w:rPr>
          <w:rFonts w:ascii="Times New Roman" w:hAnsi="Times New Roman"/>
          <w:sz w:val="24"/>
          <w:szCs w:val="28"/>
        </w:rPr>
        <w:t>lp</w:t>
      </w:r>
      <w:proofErr w:type="spellEnd"/>
      <w:r>
        <w:rPr>
          <w:rFonts w:ascii="Times New Roman" w:hAnsi="Times New Roman"/>
          <w:sz w:val="24"/>
          <w:szCs w:val="28"/>
        </w:rPr>
        <w:t xml:space="preserve"> mm</w:t>
      </w:r>
      <w:r w:rsidRPr="00701DA3">
        <w:rPr>
          <w:rFonts w:ascii="Times New Roman" w:hAnsi="Times New Roman"/>
          <w:sz w:val="24"/>
          <w:szCs w:val="28"/>
          <w:vertAlign w:val="superscript"/>
        </w:rPr>
        <w:t>-1</w:t>
      </w:r>
      <w:r>
        <w:rPr>
          <w:rFonts w:ascii="Times New Roman" w:hAnsi="Times New Roman"/>
          <w:sz w:val="24"/>
          <w:szCs w:val="28"/>
        </w:rPr>
        <w:t xml:space="preserve"> standard</w:t>
      </w:r>
      <w:r>
        <w:rPr>
          <w:rFonts w:ascii="Times New Roman" w:hAnsi="Times New Roman" w:hint="eastAsia"/>
          <w:sz w:val="24"/>
          <w:szCs w:val="28"/>
        </w:rPr>
        <w:t xml:space="preserve"> </w:t>
      </w:r>
      <w:r>
        <w:rPr>
          <w:rFonts w:ascii="Times New Roman" w:hAnsi="Times New Roman"/>
          <w:sz w:val="24"/>
          <w:szCs w:val="28"/>
        </w:rPr>
        <w:t>resolution pattern plate</w:t>
      </w:r>
      <w:r w:rsidR="00851FF3">
        <w:rPr>
          <w:rFonts w:ascii="Times New Roman" w:hAnsi="Times New Roman"/>
          <w:sz w:val="24"/>
          <w:szCs w:val="28"/>
        </w:rPr>
        <w:t xml:space="preserve"> (Type 81)</w:t>
      </w:r>
      <w:r w:rsidR="00851FF3" w:rsidRPr="00851FF3">
        <w:t xml:space="preserve"> </w:t>
      </w:r>
      <w:r w:rsidR="00851FF3" w:rsidRPr="00851FF3">
        <w:rPr>
          <w:rFonts w:ascii="Times New Roman" w:hAnsi="Times New Roman"/>
          <w:sz w:val="24"/>
          <w:szCs w:val="28"/>
        </w:rPr>
        <w:t>used for the spatial resolution testing.</w:t>
      </w:r>
    </w:p>
    <w:p w14:paraId="1B2281A8" w14:textId="46A473E8" w:rsidR="00AB2BA1" w:rsidRPr="001A67EB" w:rsidRDefault="00E02D08" w:rsidP="001A67EB">
      <w:pPr>
        <w:widowControl/>
        <w:rPr>
          <w:rFonts w:ascii="Times New Roman" w:hAnsi="Times New Roman"/>
          <w:sz w:val="24"/>
          <w:szCs w:val="28"/>
        </w:rPr>
      </w:pPr>
      <w:r>
        <w:rPr>
          <w:rFonts w:ascii="Times New Roman" w:hAnsi="Times New Roman"/>
          <w:sz w:val="24"/>
        </w:rPr>
        <w:br w:type="page"/>
      </w:r>
    </w:p>
    <w:p w14:paraId="6609A086" w14:textId="72E7ECBD" w:rsidR="00AB2BA1" w:rsidRDefault="00330677" w:rsidP="00AB2BA1">
      <w:pPr>
        <w:widowControl/>
        <w:spacing w:line="360" w:lineRule="auto"/>
        <w:jc w:val="center"/>
        <w:rPr>
          <w:rFonts w:ascii="Times New Roman" w:hAnsi="Times New Roman"/>
          <w:sz w:val="24"/>
        </w:rPr>
      </w:pPr>
      <w:r>
        <w:rPr>
          <w:rFonts w:ascii="Times New Roman" w:hAnsi="Times New Roman"/>
          <w:noProof/>
          <w:sz w:val="24"/>
        </w:rPr>
        <w:lastRenderedPageBreak/>
        <w:drawing>
          <wp:inline distT="0" distB="0" distL="0" distR="0" wp14:anchorId="46721455" wp14:editId="6D6AC60F">
            <wp:extent cx="5274310" cy="282638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22"/>
                    <a:stretch>
                      <a:fillRect/>
                    </a:stretch>
                  </pic:blipFill>
                  <pic:spPr>
                    <a:xfrm>
                      <a:off x="0" y="0"/>
                      <a:ext cx="5274310" cy="2826385"/>
                    </a:xfrm>
                    <a:prstGeom prst="rect">
                      <a:avLst/>
                    </a:prstGeom>
                  </pic:spPr>
                </pic:pic>
              </a:graphicData>
            </a:graphic>
          </wp:inline>
        </w:drawing>
      </w:r>
    </w:p>
    <w:p w14:paraId="1A601916" w14:textId="67C69040" w:rsidR="00AB2BA1" w:rsidRPr="00602A5B" w:rsidRDefault="00334B8F" w:rsidP="00AB2BA1">
      <w:pPr>
        <w:widowControl/>
        <w:spacing w:line="360" w:lineRule="auto"/>
        <w:rPr>
          <w:rFonts w:ascii="Times New Roman" w:hAnsi="Times New Roman"/>
          <w:b/>
          <w:bCs/>
          <w:sz w:val="24"/>
        </w:rPr>
      </w:pPr>
      <w:r>
        <w:rPr>
          <w:rFonts w:ascii="Times New Roman" w:hAnsi="Times New Roman"/>
          <w:b/>
          <w:bCs/>
          <w:sz w:val="24"/>
        </w:rPr>
        <w:t>Figure S1</w:t>
      </w:r>
      <w:r w:rsidR="00BE2EC3">
        <w:rPr>
          <w:rFonts w:ascii="Times New Roman" w:hAnsi="Times New Roman"/>
          <w:b/>
          <w:bCs/>
          <w:sz w:val="24"/>
        </w:rPr>
        <w:t>3</w:t>
      </w:r>
      <w:r>
        <w:rPr>
          <w:rFonts w:ascii="Times New Roman" w:hAnsi="Times New Roman"/>
          <w:b/>
          <w:bCs/>
          <w:sz w:val="24"/>
        </w:rPr>
        <w:t>.</w:t>
      </w:r>
      <w:r w:rsidR="00AB2BA1">
        <w:rPr>
          <w:rFonts w:ascii="Times New Roman" w:hAnsi="Times New Roman"/>
          <w:b/>
          <w:bCs/>
          <w:sz w:val="24"/>
        </w:rPr>
        <w:t xml:space="preserve"> </w:t>
      </w:r>
      <w:r w:rsidR="00AB2BA1">
        <w:rPr>
          <w:rFonts w:ascii="Times New Roman" w:hAnsi="Times New Roman"/>
          <w:sz w:val="24"/>
        </w:rPr>
        <w:t xml:space="preserve">X-ray images of a roller pen </w:t>
      </w:r>
      <w:r w:rsidR="00851FF3">
        <w:rPr>
          <w:rFonts w:ascii="Times New Roman" w:hAnsi="Times New Roman"/>
          <w:sz w:val="24"/>
        </w:rPr>
        <w:t xml:space="preserve">under </w:t>
      </w:r>
      <w:r w:rsidR="00AB2BA1">
        <w:rPr>
          <w:rFonts w:ascii="Times New Roman" w:hAnsi="Times New Roman"/>
          <w:sz w:val="24"/>
        </w:rPr>
        <w:t>a</w:t>
      </w:r>
      <w:r w:rsidR="00851FF3">
        <w:rPr>
          <w:rFonts w:ascii="Times New Roman" w:hAnsi="Times New Roman"/>
          <w:sz w:val="24"/>
        </w:rPr>
        <w:t>n</w:t>
      </w:r>
      <w:r w:rsidR="00AB2BA1">
        <w:rPr>
          <w:rFonts w:ascii="Times New Roman" w:hAnsi="Times New Roman"/>
          <w:sz w:val="24"/>
        </w:rPr>
        <w:t xml:space="preserve"> </w:t>
      </w:r>
      <w:r w:rsidR="00851FF3">
        <w:rPr>
          <w:rFonts w:ascii="Times New Roman" w:hAnsi="Times New Roman"/>
          <w:sz w:val="24"/>
        </w:rPr>
        <w:t xml:space="preserve">X-ray </w:t>
      </w:r>
      <w:r w:rsidR="00AB2BA1">
        <w:rPr>
          <w:rFonts w:ascii="Times New Roman" w:hAnsi="Times New Roman"/>
          <w:sz w:val="24"/>
        </w:rPr>
        <w:t xml:space="preserve">dose of </w:t>
      </w:r>
      <w:r w:rsidR="00851FF3" w:rsidRPr="00334B8F">
        <w:rPr>
          <w:rFonts w:ascii="Times New Roman" w:hAnsi="Times New Roman"/>
          <w:sz w:val="24"/>
          <w:szCs w:val="28"/>
        </w:rPr>
        <w:t>(a)</w:t>
      </w:r>
      <w:r w:rsidR="00851FF3">
        <w:rPr>
          <w:rFonts w:ascii="Times New Roman" w:hAnsi="Times New Roman"/>
          <w:sz w:val="24"/>
          <w:szCs w:val="28"/>
        </w:rPr>
        <w:t xml:space="preserve"> </w:t>
      </w:r>
      <w:r w:rsidR="00AB2BA1">
        <w:rPr>
          <w:rFonts w:ascii="Times New Roman" w:hAnsi="Times New Roman" w:hint="eastAsia"/>
          <w:sz w:val="24"/>
          <w:szCs w:val="28"/>
        </w:rPr>
        <w:t>0.8</w:t>
      </w:r>
      <w:r w:rsidR="00AB2BA1">
        <w:rPr>
          <w:rFonts w:ascii="Times New Roman" w:hAnsi="Times New Roman"/>
          <w:sz w:val="24"/>
          <w:szCs w:val="28"/>
        </w:rPr>
        <w:t xml:space="preserve"> </w:t>
      </w:r>
      <w:proofErr w:type="spellStart"/>
      <w:r w:rsidR="00AB2BA1">
        <w:rPr>
          <w:rFonts w:ascii="Times New Roman" w:hAnsi="Times New Roman"/>
          <w:sz w:val="24"/>
          <w:szCs w:val="28"/>
        </w:rPr>
        <w:t>μGy</w:t>
      </w:r>
      <w:r w:rsidR="00AB2BA1">
        <w:rPr>
          <w:rFonts w:ascii="Times New Roman" w:hAnsi="Times New Roman"/>
          <w:sz w:val="24"/>
          <w:szCs w:val="28"/>
          <w:vertAlign w:val="subscript"/>
        </w:rPr>
        <w:t>air</w:t>
      </w:r>
      <w:proofErr w:type="spellEnd"/>
      <w:r w:rsidR="00AB2BA1">
        <w:rPr>
          <w:rFonts w:ascii="Times New Roman" w:hAnsi="Times New Roman"/>
          <w:sz w:val="24"/>
          <w:szCs w:val="28"/>
        </w:rPr>
        <w:t xml:space="preserve">, </w:t>
      </w:r>
      <w:r w:rsidR="00851FF3" w:rsidRPr="00334B8F">
        <w:rPr>
          <w:rFonts w:ascii="Times New Roman" w:hAnsi="Times New Roman"/>
          <w:sz w:val="24"/>
          <w:szCs w:val="28"/>
        </w:rPr>
        <w:t>(b)</w:t>
      </w:r>
      <w:r w:rsidR="00851FF3">
        <w:rPr>
          <w:rFonts w:ascii="Times New Roman" w:hAnsi="Times New Roman"/>
          <w:sz w:val="24"/>
          <w:szCs w:val="28"/>
        </w:rPr>
        <w:t xml:space="preserve"> </w:t>
      </w:r>
      <w:r w:rsidR="00AB2BA1">
        <w:rPr>
          <w:rFonts w:ascii="Times New Roman" w:hAnsi="Times New Roman" w:hint="eastAsia"/>
          <w:sz w:val="24"/>
          <w:szCs w:val="28"/>
        </w:rPr>
        <w:t>1.0</w:t>
      </w:r>
      <w:r w:rsidR="00AB2BA1">
        <w:rPr>
          <w:rFonts w:ascii="Times New Roman" w:hAnsi="Times New Roman"/>
          <w:sz w:val="24"/>
          <w:szCs w:val="28"/>
        </w:rPr>
        <w:t xml:space="preserve"> </w:t>
      </w:r>
      <w:proofErr w:type="spellStart"/>
      <w:r w:rsidR="00AB2BA1">
        <w:rPr>
          <w:rFonts w:ascii="Times New Roman" w:hAnsi="Times New Roman"/>
          <w:sz w:val="24"/>
          <w:szCs w:val="28"/>
        </w:rPr>
        <w:t>μGy</w:t>
      </w:r>
      <w:r w:rsidR="00AB2BA1">
        <w:rPr>
          <w:rFonts w:ascii="Times New Roman" w:hAnsi="Times New Roman"/>
          <w:sz w:val="24"/>
          <w:szCs w:val="28"/>
          <w:vertAlign w:val="subscript"/>
        </w:rPr>
        <w:t>air</w:t>
      </w:r>
      <w:proofErr w:type="spellEnd"/>
      <w:r w:rsidR="00AB2BA1">
        <w:rPr>
          <w:rFonts w:ascii="Times New Roman" w:hAnsi="Times New Roman" w:hint="eastAsia"/>
          <w:sz w:val="24"/>
          <w:szCs w:val="28"/>
        </w:rPr>
        <w:t>, and</w:t>
      </w:r>
      <w:r w:rsidR="00AB2BA1">
        <w:rPr>
          <w:rFonts w:ascii="Times New Roman" w:hAnsi="Times New Roman"/>
          <w:sz w:val="24"/>
          <w:szCs w:val="28"/>
        </w:rPr>
        <w:t xml:space="preserve"> </w:t>
      </w:r>
      <w:r w:rsidR="00851FF3" w:rsidRPr="00334B8F">
        <w:rPr>
          <w:rFonts w:ascii="Times New Roman" w:hAnsi="Times New Roman"/>
          <w:sz w:val="24"/>
          <w:szCs w:val="28"/>
        </w:rPr>
        <w:t>(c)</w:t>
      </w:r>
      <w:r w:rsidR="00851FF3">
        <w:rPr>
          <w:rFonts w:ascii="Times New Roman" w:hAnsi="Times New Roman"/>
          <w:sz w:val="24"/>
          <w:szCs w:val="28"/>
        </w:rPr>
        <w:t xml:space="preserve"> </w:t>
      </w:r>
      <w:r w:rsidR="00AB2BA1">
        <w:rPr>
          <w:rFonts w:ascii="Times New Roman" w:hAnsi="Times New Roman" w:hint="eastAsia"/>
          <w:sz w:val="24"/>
          <w:szCs w:val="28"/>
        </w:rPr>
        <w:t>2.3</w:t>
      </w:r>
      <w:r w:rsidR="00AB2BA1">
        <w:rPr>
          <w:rFonts w:ascii="Times New Roman" w:hAnsi="Times New Roman"/>
          <w:sz w:val="24"/>
          <w:szCs w:val="28"/>
        </w:rPr>
        <w:t xml:space="preserve"> </w:t>
      </w:r>
      <w:proofErr w:type="spellStart"/>
      <w:r w:rsidR="00AB2BA1">
        <w:rPr>
          <w:rFonts w:ascii="Times New Roman" w:hAnsi="Times New Roman"/>
          <w:sz w:val="24"/>
          <w:szCs w:val="28"/>
        </w:rPr>
        <w:t>μGy</w:t>
      </w:r>
      <w:r w:rsidR="00AB2BA1">
        <w:rPr>
          <w:rFonts w:ascii="Times New Roman" w:hAnsi="Times New Roman"/>
          <w:sz w:val="24"/>
          <w:szCs w:val="28"/>
          <w:vertAlign w:val="subscript"/>
        </w:rPr>
        <w:t>air</w:t>
      </w:r>
      <w:proofErr w:type="spellEnd"/>
      <w:r w:rsidR="00AB2BA1" w:rsidRPr="00334B8F">
        <w:rPr>
          <w:rFonts w:ascii="Times New Roman" w:hAnsi="Times New Roman"/>
          <w:sz w:val="24"/>
          <w:szCs w:val="28"/>
        </w:rPr>
        <w:t xml:space="preserve"> </w:t>
      </w:r>
      <w:r w:rsidR="00AB2BA1">
        <w:rPr>
          <w:rFonts w:ascii="Times New Roman" w:hAnsi="Times New Roman"/>
          <w:sz w:val="24"/>
          <w:szCs w:val="28"/>
        </w:rPr>
        <w:t>from left to right</w:t>
      </w:r>
      <w:r w:rsidR="00AB2BA1">
        <w:rPr>
          <w:rFonts w:ascii="Times New Roman" w:hAnsi="Times New Roman" w:hint="eastAsia"/>
          <w:sz w:val="24"/>
          <w:szCs w:val="28"/>
          <w:vertAlign w:val="superscript"/>
        </w:rPr>
        <w:t xml:space="preserve"> </w:t>
      </w:r>
      <w:r w:rsidR="00AB2BA1">
        <w:rPr>
          <w:rFonts w:ascii="Times New Roman" w:hAnsi="Times New Roman"/>
          <w:sz w:val="24"/>
          <w:szCs w:val="28"/>
        </w:rPr>
        <w:t>obtained by Cs</w:t>
      </w:r>
      <w:r w:rsidR="00AB2BA1">
        <w:rPr>
          <w:rFonts w:ascii="Times New Roman" w:hAnsi="Times New Roman"/>
          <w:sz w:val="24"/>
          <w:szCs w:val="28"/>
          <w:vertAlign w:val="subscript"/>
        </w:rPr>
        <w:t>5</w:t>
      </w:r>
      <w:r w:rsidR="00AB2BA1">
        <w:rPr>
          <w:rFonts w:ascii="Times New Roman" w:hAnsi="Times New Roman"/>
          <w:sz w:val="24"/>
          <w:szCs w:val="28"/>
        </w:rPr>
        <w:t>Cu</w:t>
      </w:r>
      <w:r w:rsidR="00AB2BA1">
        <w:rPr>
          <w:rFonts w:ascii="Times New Roman" w:hAnsi="Times New Roman"/>
          <w:sz w:val="24"/>
          <w:szCs w:val="28"/>
          <w:vertAlign w:val="subscript"/>
        </w:rPr>
        <w:t>3</w:t>
      </w:r>
      <w:r w:rsidR="00AB2BA1">
        <w:rPr>
          <w:rFonts w:ascii="Times New Roman" w:hAnsi="Times New Roman"/>
          <w:sz w:val="24"/>
          <w:szCs w:val="28"/>
        </w:rPr>
        <w:t>Cl</w:t>
      </w:r>
      <w:r w:rsidR="00AB2BA1">
        <w:rPr>
          <w:rFonts w:ascii="Times New Roman" w:hAnsi="Times New Roman"/>
          <w:sz w:val="24"/>
          <w:szCs w:val="28"/>
          <w:vertAlign w:val="subscript"/>
        </w:rPr>
        <w:t>6</w:t>
      </w:r>
      <w:r w:rsidR="00AB2BA1">
        <w:rPr>
          <w:rFonts w:ascii="Times New Roman" w:hAnsi="Times New Roman"/>
          <w:sz w:val="24"/>
          <w:szCs w:val="28"/>
        </w:rPr>
        <w:t>I</w:t>
      </w:r>
      <w:r w:rsidR="00AB2BA1">
        <w:rPr>
          <w:rFonts w:ascii="Times New Roman" w:hAnsi="Times New Roman"/>
          <w:sz w:val="24"/>
          <w:szCs w:val="28"/>
          <w:vertAlign w:val="subscript"/>
        </w:rPr>
        <w:t>2</w:t>
      </w:r>
      <w:r w:rsidR="00851FF3">
        <w:rPr>
          <w:rFonts w:ascii="Times New Roman" w:hAnsi="Times New Roman"/>
          <w:sz w:val="24"/>
          <w:szCs w:val="28"/>
        </w:rPr>
        <w:t xml:space="preserve"> imager</w:t>
      </w:r>
      <w:r w:rsidR="00AB2BA1">
        <w:rPr>
          <w:rFonts w:ascii="Times New Roman" w:hAnsi="Times New Roman" w:hint="eastAsia"/>
          <w:sz w:val="24"/>
        </w:rPr>
        <w:t>.</w:t>
      </w:r>
      <w:r w:rsidR="00AB2BA1">
        <w:rPr>
          <w:rFonts w:ascii="Times New Roman" w:hAnsi="Times New Roman"/>
          <w:sz w:val="24"/>
        </w:rPr>
        <w:t xml:space="preserve"> Even at a low dose </w:t>
      </w:r>
      <w:r w:rsidR="00851FF3">
        <w:rPr>
          <w:rFonts w:ascii="Times New Roman" w:hAnsi="Times New Roman"/>
          <w:sz w:val="24"/>
        </w:rPr>
        <w:t xml:space="preserve">of </w:t>
      </w:r>
      <w:r w:rsidR="00AB2BA1">
        <w:rPr>
          <w:rFonts w:ascii="Times New Roman" w:hAnsi="Times New Roman"/>
          <w:sz w:val="24"/>
        </w:rPr>
        <w:t xml:space="preserve">0.8 </w:t>
      </w:r>
      <w:proofErr w:type="spellStart"/>
      <w:r w:rsidR="00AB2BA1">
        <w:rPr>
          <w:rFonts w:ascii="Times New Roman" w:hAnsi="Times New Roman"/>
          <w:sz w:val="24"/>
          <w:szCs w:val="28"/>
        </w:rPr>
        <w:t>μGy</w:t>
      </w:r>
      <w:r w:rsidR="00AB2BA1">
        <w:rPr>
          <w:rFonts w:ascii="Times New Roman" w:hAnsi="Times New Roman"/>
          <w:sz w:val="24"/>
          <w:szCs w:val="28"/>
          <w:vertAlign w:val="subscript"/>
        </w:rPr>
        <w:t>air</w:t>
      </w:r>
      <w:proofErr w:type="spellEnd"/>
      <w:r w:rsidR="00AB2BA1">
        <w:rPr>
          <w:rFonts w:ascii="Times New Roman" w:hAnsi="Times New Roman"/>
          <w:sz w:val="24"/>
        </w:rPr>
        <w:t xml:space="preserve">, the details of spring in the roller pen </w:t>
      </w:r>
      <w:r w:rsidR="00AB2BA1">
        <w:rPr>
          <w:rFonts w:ascii="Times New Roman" w:hAnsi="Times New Roman"/>
          <w:sz w:val="24"/>
          <w:szCs w:val="28"/>
        </w:rPr>
        <w:t>remained distinguishable</w:t>
      </w:r>
      <w:r w:rsidR="00AB2BA1">
        <w:rPr>
          <w:rFonts w:ascii="Times New Roman" w:hAnsi="Times New Roman"/>
          <w:sz w:val="24"/>
        </w:rPr>
        <w:t>.</w:t>
      </w:r>
    </w:p>
    <w:p w14:paraId="0A3491B9" w14:textId="76ACA234" w:rsidR="00AB2BA1" w:rsidRPr="001954D4" w:rsidRDefault="00AB2BA1" w:rsidP="00AB2BA1">
      <w:pPr>
        <w:widowControl/>
        <w:jc w:val="left"/>
        <w:rPr>
          <w:rFonts w:ascii="Times New Roman" w:hAnsi="Times New Roman"/>
          <w:sz w:val="24"/>
        </w:rPr>
      </w:pPr>
      <w:r>
        <w:rPr>
          <w:rFonts w:ascii="Times New Roman" w:hAnsi="Times New Roman"/>
          <w:sz w:val="24"/>
        </w:rPr>
        <w:br w:type="page"/>
      </w:r>
    </w:p>
    <w:tbl>
      <w:tblPr>
        <w:tblpPr w:leftFromText="180" w:rightFromText="180" w:vertAnchor="page" w:horzAnchor="margin" w:tblpY="2146"/>
        <w:tblOverlap w:val="never"/>
        <w:tblW w:w="8909" w:type="dxa"/>
        <w:tblBorders>
          <w:top w:val="single" w:sz="12" w:space="0" w:color="auto"/>
          <w:bottom w:val="single" w:sz="12" w:space="0" w:color="auto"/>
        </w:tblBorders>
        <w:tblLayout w:type="fixed"/>
        <w:tblLook w:val="04A0" w:firstRow="1" w:lastRow="0" w:firstColumn="1" w:lastColumn="0" w:noHBand="0" w:noVBand="1"/>
      </w:tblPr>
      <w:tblGrid>
        <w:gridCol w:w="1478"/>
        <w:gridCol w:w="1298"/>
        <w:gridCol w:w="1154"/>
        <w:gridCol w:w="1154"/>
        <w:gridCol w:w="1443"/>
        <w:gridCol w:w="1586"/>
        <w:gridCol w:w="796"/>
      </w:tblGrid>
      <w:tr w:rsidR="00E71948" w14:paraId="4727EEF8" w14:textId="77777777" w:rsidTr="00E71948">
        <w:trPr>
          <w:trHeight w:val="1303"/>
        </w:trPr>
        <w:tc>
          <w:tcPr>
            <w:tcW w:w="1478" w:type="dxa"/>
            <w:tcBorders>
              <w:bottom w:val="single" w:sz="4" w:space="0" w:color="auto"/>
            </w:tcBorders>
          </w:tcPr>
          <w:p w14:paraId="64C7A9F8" w14:textId="77777777" w:rsidR="00E71948" w:rsidRPr="00B93CC5" w:rsidRDefault="00E71948" w:rsidP="00E71948">
            <w:pPr>
              <w:jc w:val="center"/>
              <w:rPr>
                <w:rFonts w:ascii="Times New Roman" w:hAnsi="Times New Roman"/>
                <w:b/>
                <w:bCs/>
                <w:szCs w:val="21"/>
              </w:rPr>
            </w:pPr>
            <w:bookmarkStart w:id="6" w:name="_Hlk142401320"/>
            <w:r w:rsidRPr="00B93CC5">
              <w:rPr>
                <w:rFonts w:ascii="Times New Roman" w:hAnsi="Times New Roman" w:hint="eastAsia"/>
                <w:b/>
                <w:bCs/>
                <w:szCs w:val="21"/>
              </w:rPr>
              <w:lastRenderedPageBreak/>
              <w:t>Scintillator</w:t>
            </w:r>
          </w:p>
        </w:tc>
        <w:tc>
          <w:tcPr>
            <w:tcW w:w="1298" w:type="dxa"/>
            <w:tcBorders>
              <w:bottom w:val="single" w:sz="4" w:space="0" w:color="auto"/>
            </w:tcBorders>
          </w:tcPr>
          <w:p w14:paraId="5AD08029" w14:textId="77777777" w:rsidR="00E71948" w:rsidRPr="00B93CC5" w:rsidRDefault="00E71948" w:rsidP="00E71948">
            <w:pPr>
              <w:jc w:val="center"/>
              <w:rPr>
                <w:rFonts w:ascii="Times New Roman" w:hAnsi="Times New Roman"/>
                <w:b/>
                <w:bCs/>
                <w:szCs w:val="21"/>
              </w:rPr>
            </w:pPr>
            <w:r w:rsidRPr="00B93CC5">
              <w:rPr>
                <w:rFonts w:ascii="Times New Roman" w:hAnsi="Times New Roman"/>
                <w:b/>
                <w:bCs/>
                <w:szCs w:val="21"/>
              </w:rPr>
              <w:t>Light yield (</w:t>
            </w:r>
            <w:bookmarkStart w:id="7" w:name="_Hlk152872450"/>
            <w:proofErr w:type="spellStart"/>
            <w:r w:rsidRPr="00B93CC5">
              <w:rPr>
                <w:rFonts w:ascii="Times New Roman" w:hAnsi="Times New Roman"/>
                <w:b/>
                <w:bCs/>
                <w:szCs w:val="21"/>
              </w:rPr>
              <w:t>ph</w:t>
            </w:r>
            <w:proofErr w:type="spellEnd"/>
            <w:r w:rsidRPr="00B93CC5">
              <w:rPr>
                <w:rFonts w:ascii="Times New Roman" w:hAnsi="Times New Roman"/>
                <w:b/>
                <w:bCs/>
                <w:szCs w:val="21"/>
              </w:rPr>
              <w:t xml:space="preserve"> MeV</w:t>
            </w:r>
            <w:r w:rsidRPr="00B93CC5">
              <w:rPr>
                <w:rFonts w:ascii="Times New Roman" w:hAnsi="Times New Roman"/>
                <w:b/>
                <w:bCs/>
                <w:szCs w:val="21"/>
                <w:vertAlign w:val="superscript"/>
              </w:rPr>
              <w:t>-1</w:t>
            </w:r>
            <w:bookmarkEnd w:id="7"/>
            <w:r w:rsidRPr="00B93CC5">
              <w:rPr>
                <w:rFonts w:ascii="Times New Roman" w:hAnsi="Times New Roman"/>
                <w:b/>
                <w:bCs/>
                <w:szCs w:val="21"/>
              </w:rPr>
              <w:t>)</w:t>
            </w:r>
          </w:p>
        </w:tc>
        <w:tc>
          <w:tcPr>
            <w:tcW w:w="1154" w:type="dxa"/>
            <w:tcBorders>
              <w:bottom w:val="single" w:sz="4" w:space="0" w:color="auto"/>
            </w:tcBorders>
          </w:tcPr>
          <w:p w14:paraId="0BD19969" w14:textId="77777777" w:rsidR="00E71948" w:rsidRPr="00B93CC5" w:rsidRDefault="00E71948" w:rsidP="00E71948">
            <w:pPr>
              <w:jc w:val="center"/>
              <w:rPr>
                <w:rFonts w:ascii="Times New Roman" w:hAnsi="Times New Roman"/>
                <w:b/>
                <w:bCs/>
                <w:szCs w:val="21"/>
              </w:rPr>
            </w:pPr>
            <w:r w:rsidRPr="00B93CC5">
              <w:rPr>
                <w:rFonts w:ascii="Times New Roman" w:hAnsi="Times New Roman"/>
                <w:b/>
                <w:bCs/>
                <w:szCs w:val="21"/>
              </w:rPr>
              <w:t>Detection limit</w:t>
            </w:r>
          </w:p>
          <w:p w14:paraId="02F715EF" w14:textId="77777777" w:rsidR="00E71948" w:rsidRPr="00B93CC5" w:rsidRDefault="00E71948" w:rsidP="00E71948">
            <w:pPr>
              <w:jc w:val="center"/>
              <w:rPr>
                <w:rFonts w:ascii="Times New Roman" w:hAnsi="Times New Roman"/>
                <w:b/>
                <w:bCs/>
                <w:szCs w:val="21"/>
              </w:rPr>
            </w:pPr>
            <w:r w:rsidRPr="00B93CC5">
              <w:rPr>
                <w:rFonts w:ascii="Times New Roman" w:hAnsi="Times New Roman"/>
                <w:b/>
                <w:bCs/>
                <w:szCs w:val="21"/>
              </w:rPr>
              <w:t>(</w:t>
            </w:r>
            <w:proofErr w:type="spellStart"/>
            <w:r w:rsidRPr="00B93CC5">
              <w:rPr>
                <w:rFonts w:ascii="Times New Roman" w:hAnsi="Times New Roman"/>
                <w:b/>
                <w:bCs/>
                <w:szCs w:val="21"/>
              </w:rPr>
              <w:t>nGy</w:t>
            </w:r>
            <w:proofErr w:type="spellEnd"/>
            <w:r w:rsidRPr="00B93CC5">
              <w:rPr>
                <w:rFonts w:ascii="Times New Roman" w:hAnsi="Times New Roman"/>
                <w:b/>
                <w:bCs/>
                <w:szCs w:val="21"/>
              </w:rPr>
              <w:t xml:space="preserve"> s</w:t>
            </w:r>
            <w:r w:rsidRPr="00B93CC5">
              <w:rPr>
                <w:rFonts w:ascii="Times New Roman" w:hAnsi="Times New Roman"/>
                <w:b/>
                <w:bCs/>
                <w:szCs w:val="21"/>
                <w:vertAlign w:val="superscript"/>
              </w:rPr>
              <w:t>-1</w:t>
            </w:r>
            <w:r w:rsidRPr="00B93CC5">
              <w:rPr>
                <w:rFonts w:ascii="Times New Roman" w:hAnsi="Times New Roman"/>
                <w:b/>
                <w:bCs/>
                <w:szCs w:val="21"/>
              </w:rPr>
              <w:t>)</w:t>
            </w:r>
          </w:p>
        </w:tc>
        <w:tc>
          <w:tcPr>
            <w:tcW w:w="1154" w:type="dxa"/>
            <w:tcBorders>
              <w:bottom w:val="single" w:sz="4" w:space="0" w:color="auto"/>
            </w:tcBorders>
          </w:tcPr>
          <w:p w14:paraId="5C111B8F" w14:textId="77777777" w:rsidR="00E71948" w:rsidRPr="00B93CC5" w:rsidRDefault="00E71948" w:rsidP="00E71948">
            <w:pPr>
              <w:jc w:val="center"/>
              <w:rPr>
                <w:rFonts w:ascii="Times New Roman" w:hAnsi="Times New Roman"/>
                <w:b/>
                <w:bCs/>
                <w:szCs w:val="21"/>
              </w:rPr>
            </w:pPr>
            <w:r w:rsidRPr="00B93CC5">
              <w:rPr>
                <w:rFonts w:ascii="Times New Roman" w:hAnsi="Times New Roman"/>
                <w:b/>
                <w:bCs/>
                <w:szCs w:val="21"/>
              </w:rPr>
              <w:t>Spatial resolution</w:t>
            </w:r>
          </w:p>
          <w:p w14:paraId="175B1D76" w14:textId="77777777" w:rsidR="00E71948" w:rsidRPr="00B93CC5" w:rsidRDefault="00E71948" w:rsidP="00E71948">
            <w:pPr>
              <w:jc w:val="center"/>
              <w:rPr>
                <w:rFonts w:ascii="Times New Roman" w:hAnsi="Times New Roman"/>
                <w:b/>
                <w:bCs/>
                <w:szCs w:val="21"/>
              </w:rPr>
            </w:pPr>
            <w:r w:rsidRPr="00B93CC5">
              <w:rPr>
                <w:rFonts w:ascii="Times New Roman" w:hAnsi="Times New Roman"/>
                <w:b/>
                <w:bCs/>
                <w:szCs w:val="21"/>
              </w:rPr>
              <w:t>(</w:t>
            </w:r>
            <w:proofErr w:type="spellStart"/>
            <w:r w:rsidRPr="00B93CC5">
              <w:rPr>
                <w:rFonts w:ascii="Times New Roman" w:hAnsi="Times New Roman"/>
                <w:b/>
                <w:bCs/>
                <w:szCs w:val="21"/>
              </w:rPr>
              <w:t>lp</w:t>
            </w:r>
            <w:proofErr w:type="spellEnd"/>
            <w:r w:rsidRPr="00B93CC5">
              <w:rPr>
                <w:rFonts w:ascii="Times New Roman" w:hAnsi="Times New Roman"/>
                <w:b/>
                <w:bCs/>
                <w:szCs w:val="21"/>
              </w:rPr>
              <w:t xml:space="preserve"> mm</w:t>
            </w:r>
            <w:r w:rsidRPr="00B93CC5">
              <w:rPr>
                <w:rFonts w:ascii="Times New Roman" w:hAnsi="Times New Roman"/>
                <w:b/>
                <w:bCs/>
                <w:szCs w:val="21"/>
                <w:vertAlign w:val="superscript"/>
              </w:rPr>
              <w:t>-</w:t>
            </w:r>
            <w:r w:rsidRPr="00B93CC5">
              <w:rPr>
                <w:rFonts w:ascii="Times New Roman" w:hAnsi="Times New Roman" w:hint="eastAsia"/>
                <w:b/>
                <w:bCs/>
                <w:szCs w:val="21"/>
                <w:vertAlign w:val="superscript"/>
              </w:rPr>
              <w:t>1</w:t>
            </w:r>
            <w:r w:rsidRPr="00B93CC5">
              <w:rPr>
                <w:rFonts w:ascii="Times New Roman" w:hAnsi="Times New Roman"/>
                <w:b/>
                <w:bCs/>
                <w:szCs w:val="21"/>
              </w:rPr>
              <w:t>)</w:t>
            </w:r>
          </w:p>
        </w:tc>
        <w:tc>
          <w:tcPr>
            <w:tcW w:w="1443" w:type="dxa"/>
            <w:tcBorders>
              <w:bottom w:val="single" w:sz="4" w:space="0" w:color="auto"/>
            </w:tcBorders>
          </w:tcPr>
          <w:p w14:paraId="1D86008D" w14:textId="77777777" w:rsidR="00E71948" w:rsidRPr="00B93CC5" w:rsidRDefault="00E71948" w:rsidP="00E71948">
            <w:pPr>
              <w:jc w:val="center"/>
              <w:rPr>
                <w:rFonts w:ascii="Times New Roman" w:hAnsi="Times New Roman"/>
                <w:b/>
                <w:bCs/>
                <w:szCs w:val="21"/>
              </w:rPr>
            </w:pPr>
            <w:r w:rsidRPr="00B93CC5">
              <w:rPr>
                <w:rFonts w:ascii="Times New Roman" w:hAnsi="Times New Roman"/>
                <w:b/>
                <w:bCs/>
                <w:szCs w:val="21"/>
              </w:rPr>
              <w:t>Spatial resolution</w:t>
            </w:r>
          </w:p>
          <w:p w14:paraId="38CFDC0B" w14:textId="77777777" w:rsidR="00E71948" w:rsidRPr="00B93CC5" w:rsidRDefault="00E71948" w:rsidP="00E71948">
            <w:pPr>
              <w:jc w:val="center"/>
              <w:rPr>
                <w:rFonts w:ascii="Times New Roman" w:hAnsi="Times New Roman"/>
                <w:b/>
                <w:bCs/>
                <w:szCs w:val="21"/>
              </w:rPr>
            </w:pPr>
            <w:r w:rsidRPr="00B93CC5">
              <w:rPr>
                <w:rFonts w:ascii="Times New Roman" w:hAnsi="Times New Roman" w:hint="eastAsia"/>
                <w:b/>
                <w:bCs/>
                <w:szCs w:val="21"/>
              </w:rPr>
              <w:t>(</w:t>
            </w:r>
            <w:proofErr w:type="spellStart"/>
            <w:r w:rsidRPr="00B93CC5">
              <w:rPr>
                <w:rFonts w:ascii="Times New Roman" w:hAnsi="Times New Roman"/>
                <w:b/>
                <w:bCs/>
                <w:szCs w:val="21"/>
              </w:rPr>
              <w:t>lp</w:t>
            </w:r>
            <w:proofErr w:type="spellEnd"/>
            <w:r w:rsidRPr="00B93CC5">
              <w:rPr>
                <w:rFonts w:ascii="Times New Roman" w:hAnsi="Times New Roman"/>
                <w:b/>
                <w:bCs/>
                <w:szCs w:val="21"/>
              </w:rPr>
              <w:t xml:space="preserve"> mm</w:t>
            </w:r>
            <w:r w:rsidRPr="00B93CC5">
              <w:rPr>
                <w:rFonts w:ascii="Times New Roman" w:hAnsi="Times New Roman"/>
                <w:b/>
                <w:bCs/>
                <w:szCs w:val="21"/>
                <w:vertAlign w:val="superscript"/>
              </w:rPr>
              <w:t>-</w:t>
            </w:r>
            <w:r w:rsidRPr="00B93CC5">
              <w:rPr>
                <w:rFonts w:ascii="Times New Roman" w:hAnsi="Times New Roman" w:hint="eastAsia"/>
                <w:b/>
                <w:bCs/>
                <w:szCs w:val="21"/>
                <w:vertAlign w:val="superscript"/>
              </w:rPr>
              <w:t>1</w:t>
            </w:r>
            <w:r w:rsidRPr="00B93CC5">
              <w:rPr>
                <w:rFonts w:ascii="Times New Roman" w:hAnsi="Times New Roman"/>
                <w:b/>
                <w:bCs/>
                <w:szCs w:val="21"/>
              </w:rPr>
              <w:t xml:space="preserve"> @MTF=0.2)</w:t>
            </w:r>
          </w:p>
        </w:tc>
        <w:tc>
          <w:tcPr>
            <w:tcW w:w="1586" w:type="dxa"/>
            <w:tcBorders>
              <w:bottom w:val="single" w:sz="4" w:space="0" w:color="auto"/>
            </w:tcBorders>
          </w:tcPr>
          <w:p w14:paraId="19395C07" w14:textId="77777777" w:rsidR="00E71948" w:rsidRPr="00B93CC5" w:rsidRDefault="00E71948" w:rsidP="00E71948">
            <w:pPr>
              <w:jc w:val="center"/>
              <w:rPr>
                <w:rFonts w:ascii="Times New Roman" w:hAnsi="Times New Roman"/>
                <w:b/>
                <w:bCs/>
                <w:szCs w:val="21"/>
              </w:rPr>
            </w:pPr>
            <w:r w:rsidRPr="00B93CC5">
              <w:rPr>
                <w:rFonts w:ascii="Times New Roman" w:hAnsi="Times New Roman" w:hint="eastAsia"/>
                <w:b/>
                <w:bCs/>
                <w:szCs w:val="21"/>
              </w:rPr>
              <w:t>Direct</w:t>
            </w:r>
            <w:r>
              <w:rPr>
                <w:rFonts w:ascii="Times New Roman" w:hAnsi="Times New Roman" w:hint="eastAsia"/>
                <w:b/>
                <w:bCs/>
                <w:szCs w:val="21"/>
              </w:rPr>
              <w:t>ly</w:t>
            </w:r>
            <w:r w:rsidRPr="00B93CC5">
              <w:rPr>
                <w:rFonts w:ascii="Times New Roman" w:hAnsi="Times New Roman" w:hint="eastAsia"/>
                <w:b/>
                <w:bCs/>
                <w:szCs w:val="21"/>
              </w:rPr>
              <w:t xml:space="preserve"> integrat</w:t>
            </w:r>
            <w:r w:rsidRPr="00B93CC5">
              <w:rPr>
                <w:rFonts w:ascii="Times New Roman" w:hAnsi="Times New Roman"/>
                <w:b/>
                <w:bCs/>
                <w:szCs w:val="21"/>
              </w:rPr>
              <w:t>ed</w:t>
            </w:r>
            <w:r w:rsidRPr="00B93CC5">
              <w:rPr>
                <w:rFonts w:ascii="Times New Roman" w:hAnsi="Times New Roman" w:hint="eastAsia"/>
                <w:b/>
                <w:bCs/>
                <w:szCs w:val="21"/>
              </w:rPr>
              <w:t xml:space="preserve"> with image sensor or not</w:t>
            </w:r>
          </w:p>
        </w:tc>
        <w:tc>
          <w:tcPr>
            <w:tcW w:w="796" w:type="dxa"/>
            <w:tcBorders>
              <w:bottom w:val="single" w:sz="4" w:space="0" w:color="auto"/>
            </w:tcBorders>
          </w:tcPr>
          <w:p w14:paraId="488C3DB4" w14:textId="77777777" w:rsidR="00E71948" w:rsidRPr="00B93CC5" w:rsidRDefault="00E71948" w:rsidP="00E71948">
            <w:pPr>
              <w:jc w:val="center"/>
              <w:rPr>
                <w:rFonts w:ascii="Times New Roman" w:hAnsi="Times New Roman"/>
                <w:b/>
                <w:bCs/>
                <w:szCs w:val="21"/>
              </w:rPr>
            </w:pPr>
            <w:r w:rsidRPr="00B93CC5">
              <w:rPr>
                <w:rFonts w:ascii="Times New Roman" w:hAnsi="Times New Roman"/>
                <w:b/>
                <w:bCs/>
                <w:szCs w:val="21"/>
              </w:rPr>
              <w:t>Ref.</w:t>
            </w:r>
          </w:p>
        </w:tc>
      </w:tr>
      <w:tr w:rsidR="00E71948" w14:paraId="684A4B50" w14:textId="77777777" w:rsidTr="00E71948">
        <w:trPr>
          <w:trHeight w:val="413"/>
        </w:trPr>
        <w:tc>
          <w:tcPr>
            <w:tcW w:w="1478" w:type="dxa"/>
            <w:tcBorders>
              <w:top w:val="single" w:sz="4" w:space="0" w:color="auto"/>
            </w:tcBorders>
            <w:vAlign w:val="center"/>
          </w:tcPr>
          <w:p w14:paraId="62076BFF" w14:textId="77777777" w:rsidR="00E71948" w:rsidRDefault="00E71948" w:rsidP="00E71948">
            <w:pPr>
              <w:jc w:val="center"/>
              <w:rPr>
                <w:rFonts w:ascii="Times New Roman" w:hAnsi="Times New Roman"/>
                <w:b/>
                <w:bCs/>
                <w:szCs w:val="21"/>
              </w:rPr>
            </w:pPr>
            <w:r>
              <w:rPr>
                <w:rFonts w:ascii="Times New Roman" w:hAnsi="Times New Roman"/>
                <w:b/>
                <w:bCs/>
                <w:szCs w:val="21"/>
              </w:rPr>
              <w:t>Cs</w:t>
            </w:r>
            <w:r>
              <w:rPr>
                <w:rFonts w:ascii="Times New Roman" w:hAnsi="Times New Roman"/>
                <w:b/>
                <w:bCs/>
                <w:szCs w:val="21"/>
                <w:vertAlign w:val="subscript"/>
              </w:rPr>
              <w:t>5</w:t>
            </w:r>
            <w:r>
              <w:rPr>
                <w:rFonts w:ascii="Times New Roman" w:hAnsi="Times New Roman"/>
                <w:b/>
                <w:bCs/>
                <w:szCs w:val="21"/>
              </w:rPr>
              <w:t>Cu</w:t>
            </w:r>
            <w:r>
              <w:rPr>
                <w:rFonts w:ascii="Times New Roman" w:hAnsi="Times New Roman"/>
                <w:b/>
                <w:bCs/>
                <w:szCs w:val="21"/>
                <w:vertAlign w:val="subscript"/>
              </w:rPr>
              <w:t>3</w:t>
            </w:r>
            <w:r>
              <w:rPr>
                <w:rFonts w:ascii="Times New Roman" w:hAnsi="Times New Roman"/>
                <w:b/>
                <w:bCs/>
                <w:szCs w:val="21"/>
              </w:rPr>
              <w:t>Cl</w:t>
            </w:r>
            <w:r>
              <w:rPr>
                <w:rFonts w:ascii="Times New Roman" w:hAnsi="Times New Roman"/>
                <w:b/>
                <w:bCs/>
                <w:szCs w:val="21"/>
                <w:vertAlign w:val="subscript"/>
              </w:rPr>
              <w:t>6</w:t>
            </w:r>
            <w:r>
              <w:rPr>
                <w:rFonts w:ascii="Times New Roman" w:hAnsi="Times New Roman"/>
                <w:b/>
                <w:bCs/>
                <w:szCs w:val="21"/>
              </w:rPr>
              <w:t>I</w:t>
            </w:r>
            <w:r>
              <w:rPr>
                <w:rFonts w:ascii="Times New Roman" w:hAnsi="Times New Roman"/>
                <w:b/>
                <w:bCs/>
                <w:szCs w:val="21"/>
                <w:vertAlign w:val="subscript"/>
              </w:rPr>
              <w:t>2</w:t>
            </w:r>
          </w:p>
        </w:tc>
        <w:tc>
          <w:tcPr>
            <w:tcW w:w="1298" w:type="dxa"/>
            <w:tcBorders>
              <w:top w:val="single" w:sz="4" w:space="0" w:color="auto"/>
            </w:tcBorders>
            <w:vAlign w:val="center"/>
          </w:tcPr>
          <w:p w14:paraId="51C6EF8D" w14:textId="77777777" w:rsidR="00E71948" w:rsidRDefault="00E71948" w:rsidP="00E71948">
            <w:pPr>
              <w:jc w:val="center"/>
              <w:rPr>
                <w:rFonts w:ascii="Times New Roman" w:hAnsi="Times New Roman"/>
                <w:b/>
                <w:bCs/>
                <w:szCs w:val="21"/>
              </w:rPr>
            </w:pPr>
            <w:r w:rsidRPr="00851FF3">
              <w:rPr>
                <w:rFonts w:ascii="Times New Roman" w:hAnsi="Times New Roman" w:hint="eastAsia"/>
                <w:b/>
                <w:bCs/>
                <w:color w:val="000000" w:themeColor="text1"/>
                <w:szCs w:val="21"/>
              </w:rPr>
              <w:t>103102</w:t>
            </w:r>
          </w:p>
        </w:tc>
        <w:tc>
          <w:tcPr>
            <w:tcW w:w="1154" w:type="dxa"/>
            <w:tcBorders>
              <w:top w:val="single" w:sz="4" w:space="0" w:color="auto"/>
            </w:tcBorders>
            <w:vAlign w:val="center"/>
          </w:tcPr>
          <w:p w14:paraId="57E0CCDD" w14:textId="77777777" w:rsidR="00E71948" w:rsidRDefault="00E71948" w:rsidP="00E71948">
            <w:pPr>
              <w:jc w:val="center"/>
              <w:rPr>
                <w:rFonts w:ascii="Times New Roman" w:hAnsi="Times New Roman"/>
                <w:b/>
                <w:bCs/>
                <w:szCs w:val="21"/>
              </w:rPr>
            </w:pPr>
            <w:r>
              <w:rPr>
                <w:rFonts w:ascii="Times New Roman" w:hAnsi="Times New Roman"/>
                <w:b/>
                <w:bCs/>
                <w:szCs w:val="21"/>
              </w:rPr>
              <w:t>34.9</w:t>
            </w:r>
          </w:p>
        </w:tc>
        <w:tc>
          <w:tcPr>
            <w:tcW w:w="1154" w:type="dxa"/>
            <w:tcBorders>
              <w:top w:val="single" w:sz="4" w:space="0" w:color="auto"/>
            </w:tcBorders>
            <w:vAlign w:val="center"/>
          </w:tcPr>
          <w:p w14:paraId="66200F8D" w14:textId="77777777" w:rsidR="00E71948" w:rsidRDefault="00E71948" w:rsidP="00E71948">
            <w:pPr>
              <w:jc w:val="center"/>
              <w:rPr>
                <w:rFonts w:ascii="Times New Roman" w:hAnsi="Times New Roman"/>
                <w:b/>
                <w:bCs/>
                <w:szCs w:val="21"/>
              </w:rPr>
            </w:pPr>
            <w:r>
              <w:rPr>
                <w:rFonts w:ascii="Times New Roman" w:hAnsi="Times New Roman"/>
                <w:b/>
                <w:bCs/>
                <w:szCs w:val="21"/>
              </w:rPr>
              <w:t>＞</w:t>
            </w:r>
            <w:r>
              <w:rPr>
                <w:rFonts w:ascii="Times New Roman" w:hAnsi="Times New Roman"/>
                <w:b/>
                <w:bCs/>
                <w:szCs w:val="21"/>
              </w:rPr>
              <w:t>30</w:t>
            </w:r>
            <w:r>
              <w:rPr>
                <w:rFonts w:ascii="Times New Roman" w:hAnsi="Times New Roman" w:hint="eastAsia"/>
                <w:b/>
                <w:bCs/>
                <w:szCs w:val="21"/>
              </w:rPr>
              <w:t>.0</w:t>
            </w:r>
          </w:p>
        </w:tc>
        <w:tc>
          <w:tcPr>
            <w:tcW w:w="1443" w:type="dxa"/>
            <w:tcBorders>
              <w:top w:val="single" w:sz="4" w:space="0" w:color="auto"/>
            </w:tcBorders>
            <w:vAlign w:val="center"/>
          </w:tcPr>
          <w:p w14:paraId="7701892F" w14:textId="77777777" w:rsidR="00E71948" w:rsidRDefault="00E71948" w:rsidP="00E71948">
            <w:pPr>
              <w:jc w:val="center"/>
              <w:rPr>
                <w:rFonts w:ascii="Times New Roman" w:hAnsi="Times New Roman"/>
                <w:b/>
                <w:bCs/>
                <w:szCs w:val="21"/>
              </w:rPr>
            </w:pPr>
            <w:r>
              <w:rPr>
                <w:rFonts w:ascii="Times New Roman" w:hAnsi="Times New Roman"/>
                <w:b/>
                <w:bCs/>
                <w:szCs w:val="21"/>
              </w:rPr>
              <w:t>39.9</w:t>
            </w:r>
          </w:p>
        </w:tc>
        <w:tc>
          <w:tcPr>
            <w:tcW w:w="1586" w:type="dxa"/>
            <w:tcBorders>
              <w:top w:val="single" w:sz="4" w:space="0" w:color="auto"/>
            </w:tcBorders>
            <w:vAlign w:val="center"/>
          </w:tcPr>
          <w:p w14:paraId="10F8BEAC" w14:textId="77777777" w:rsidR="00E71948" w:rsidRPr="00851FF3" w:rsidRDefault="00E71948" w:rsidP="00E71948">
            <w:pPr>
              <w:jc w:val="center"/>
              <w:rPr>
                <w:rFonts w:ascii="Times New Roman" w:hAnsi="Times New Roman"/>
                <w:b/>
                <w:bCs/>
                <w:color w:val="0000CC"/>
                <w:szCs w:val="21"/>
              </w:rPr>
            </w:pPr>
            <w:r w:rsidRPr="00851FF3">
              <w:rPr>
                <w:rFonts w:ascii="Times New Roman" w:hAnsi="Times New Roman" w:hint="eastAsia"/>
                <w:b/>
                <w:bCs/>
                <w:color w:val="0000CC"/>
                <w:szCs w:val="21"/>
              </w:rPr>
              <w:t>Yes (CMOS)</w:t>
            </w:r>
          </w:p>
        </w:tc>
        <w:tc>
          <w:tcPr>
            <w:tcW w:w="796" w:type="dxa"/>
            <w:tcBorders>
              <w:top w:val="single" w:sz="4" w:space="0" w:color="auto"/>
            </w:tcBorders>
            <w:vAlign w:val="center"/>
          </w:tcPr>
          <w:p w14:paraId="31B783DC" w14:textId="77777777" w:rsidR="00E71948" w:rsidRDefault="00E71948" w:rsidP="00E71948">
            <w:pPr>
              <w:jc w:val="center"/>
              <w:rPr>
                <w:rFonts w:ascii="Times New Roman" w:hAnsi="Times New Roman"/>
                <w:b/>
                <w:bCs/>
                <w:szCs w:val="21"/>
              </w:rPr>
            </w:pPr>
            <w:r w:rsidRPr="00851FF3">
              <w:rPr>
                <w:rFonts w:ascii="Times New Roman" w:hAnsi="Times New Roman"/>
                <w:b/>
                <w:bCs/>
                <w:color w:val="0000CC"/>
                <w:szCs w:val="21"/>
              </w:rPr>
              <w:t>This</w:t>
            </w:r>
            <w:r w:rsidRPr="00851FF3">
              <w:rPr>
                <w:rFonts w:ascii="Times New Roman" w:hAnsi="Times New Roman" w:hint="eastAsia"/>
                <w:b/>
                <w:bCs/>
                <w:color w:val="0000CC"/>
                <w:szCs w:val="21"/>
              </w:rPr>
              <w:t xml:space="preserve"> </w:t>
            </w:r>
            <w:r w:rsidRPr="00851FF3">
              <w:rPr>
                <w:rFonts w:ascii="Times New Roman" w:hAnsi="Times New Roman"/>
                <w:b/>
                <w:bCs/>
                <w:color w:val="0000CC"/>
                <w:szCs w:val="21"/>
              </w:rPr>
              <w:t>work</w:t>
            </w:r>
          </w:p>
        </w:tc>
      </w:tr>
      <w:tr w:rsidR="00E71948" w14:paraId="760208EB" w14:textId="77777777" w:rsidTr="00E71948">
        <w:trPr>
          <w:trHeight w:val="413"/>
        </w:trPr>
        <w:tc>
          <w:tcPr>
            <w:tcW w:w="1478" w:type="dxa"/>
            <w:vAlign w:val="center"/>
          </w:tcPr>
          <w:p w14:paraId="05382557" w14:textId="77777777" w:rsidR="00E71948" w:rsidRDefault="00E71948" w:rsidP="00E71948">
            <w:pPr>
              <w:jc w:val="center"/>
              <w:rPr>
                <w:rFonts w:ascii="Times New Roman" w:hAnsi="Times New Roman"/>
                <w:szCs w:val="21"/>
              </w:rPr>
            </w:pPr>
            <w:r>
              <w:rPr>
                <w:rFonts w:ascii="Times New Roman" w:hAnsi="Times New Roman"/>
                <w:szCs w:val="21"/>
              </w:rPr>
              <w:t>Cs</w:t>
            </w:r>
            <w:r>
              <w:rPr>
                <w:rFonts w:ascii="Times New Roman" w:hAnsi="Times New Roman"/>
                <w:szCs w:val="21"/>
                <w:vertAlign w:val="subscript"/>
              </w:rPr>
              <w:t>5</w:t>
            </w:r>
            <w:r>
              <w:rPr>
                <w:rFonts w:ascii="Times New Roman" w:hAnsi="Times New Roman"/>
                <w:szCs w:val="21"/>
              </w:rPr>
              <w:t>Cu</w:t>
            </w:r>
            <w:r>
              <w:rPr>
                <w:rFonts w:ascii="Times New Roman" w:hAnsi="Times New Roman"/>
                <w:szCs w:val="21"/>
                <w:vertAlign w:val="subscript"/>
              </w:rPr>
              <w:t>3</w:t>
            </w:r>
            <w:r>
              <w:rPr>
                <w:rFonts w:ascii="Times New Roman" w:hAnsi="Times New Roman"/>
                <w:szCs w:val="21"/>
              </w:rPr>
              <w:t>Cl</w:t>
            </w:r>
            <w:r>
              <w:rPr>
                <w:rFonts w:ascii="Times New Roman" w:hAnsi="Times New Roman"/>
                <w:szCs w:val="21"/>
                <w:vertAlign w:val="subscript"/>
              </w:rPr>
              <w:t>6</w:t>
            </w:r>
            <w:r>
              <w:rPr>
                <w:rFonts w:ascii="Times New Roman" w:hAnsi="Times New Roman"/>
                <w:szCs w:val="21"/>
              </w:rPr>
              <w:t>I</w:t>
            </w:r>
            <w:r>
              <w:rPr>
                <w:rFonts w:ascii="Times New Roman" w:hAnsi="Times New Roman"/>
                <w:szCs w:val="21"/>
                <w:vertAlign w:val="subscript"/>
              </w:rPr>
              <w:t>2</w:t>
            </w:r>
          </w:p>
        </w:tc>
        <w:tc>
          <w:tcPr>
            <w:tcW w:w="1298" w:type="dxa"/>
            <w:vAlign w:val="center"/>
          </w:tcPr>
          <w:p w14:paraId="55FD35F3" w14:textId="77777777" w:rsidR="00E71948" w:rsidRDefault="00E71948" w:rsidP="00E71948">
            <w:pPr>
              <w:jc w:val="center"/>
              <w:rPr>
                <w:rFonts w:ascii="Times New Roman" w:hAnsi="Times New Roman"/>
                <w:szCs w:val="21"/>
              </w:rPr>
            </w:pPr>
            <w:r>
              <w:rPr>
                <w:rFonts w:ascii="Times New Roman" w:hAnsi="Times New Roman"/>
                <w:szCs w:val="21"/>
              </w:rPr>
              <w:t>57000</w:t>
            </w:r>
          </w:p>
        </w:tc>
        <w:tc>
          <w:tcPr>
            <w:tcW w:w="1154" w:type="dxa"/>
            <w:vAlign w:val="center"/>
          </w:tcPr>
          <w:p w14:paraId="6E0B7FB8" w14:textId="77777777" w:rsidR="00E71948" w:rsidRDefault="00E71948" w:rsidP="00E71948">
            <w:pPr>
              <w:jc w:val="center"/>
              <w:rPr>
                <w:rFonts w:ascii="Times New Roman" w:hAnsi="Times New Roman"/>
                <w:szCs w:val="21"/>
              </w:rPr>
            </w:pPr>
            <w:r>
              <w:rPr>
                <w:rFonts w:ascii="Times New Roman" w:hAnsi="Times New Roman"/>
                <w:szCs w:val="21"/>
              </w:rPr>
              <w:t>71.9</w:t>
            </w:r>
          </w:p>
        </w:tc>
        <w:tc>
          <w:tcPr>
            <w:tcW w:w="1154" w:type="dxa"/>
            <w:vAlign w:val="center"/>
          </w:tcPr>
          <w:p w14:paraId="4A2FAAE2" w14:textId="77777777" w:rsidR="00E71948" w:rsidRDefault="00E71948" w:rsidP="00E71948">
            <w:pPr>
              <w:jc w:val="center"/>
              <w:rPr>
                <w:rFonts w:ascii="Times New Roman" w:hAnsi="Times New Roman"/>
                <w:szCs w:val="21"/>
              </w:rPr>
            </w:pPr>
            <w:r>
              <w:rPr>
                <w:rFonts w:ascii="Times New Roman" w:hAnsi="Times New Roman"/>
                <w:szCs w:val="21"/>
              </w:rPr>
              <w:t>9.0</w:t>
            </w:r>
          </w:p>
        </w:tc>
        <w:tc>
          <w:tcPr>
            <w:tcW w:w="1443" w:type="dxa"/>
            <w:vAlign w:val="center"/>
          </w:tcPr>
          <w:p w14:paraId="21BB6F74"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586" w:type="dxa"/>
            <w:vAlign w:val="center"/>
          </w:tcPr>
          <w:p w14:paraId="2EAF7654" w14:textId="77777777" w:rsidR="00E71948" w:rsidRDefault="00E71948" w:rsidP="00E71948">
            <w:pPr>
              <w:jc w:val="center"/>
              <w:rPr>
                <w:rFonts w:ascii="Times New Roman" w:hAnsi="Times New Roman"/>
                <w:szCs w:val="21"/>
              </w:rPr>
            </w:pPr>
            <w:r>
              <w:rPr>
                <w:rFonts w:ascii="Times New Roman" w:hAnsi="Times New Roman" w:hint="eastAsia"/>
                <w:szCs w:val="21"/>
              </w:rPr>
              <w:t>No (Camera)</w:t>
            </w:r>
          </w:p>
        </w:tc>
        <w:tc>
          <w:tcPr>
            <w:tcW w:w="796" w:type="dxa"/>
            <w:vAlign w:val="center"/>
          </w:tcPr>
          <w:p w14:paraId="1C5B4F68"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&lt;EndNote&gt;&lt;Cite&gt;&lt;Author&gt;Niu&lt;/Author&gt;&lt;Year&gt;2022&lt;/Year&gt;&lt;RecNum&gt;2&lt;/RecNum&gt;&lt;DisplayText&gt;&lt;style face="superscript"&gt;21&lt;/style&gt;&lt;/DisplayText&gt;&lt;record&gt;&lt;rec-number&gt;2&lt;/rec-number&gt;&lt;foreign-keys&gt;&lt;key app="EN" db-id="rz9axra9pzdr9me52vqxp0au25wvxaw2twv0" timestamp="1689317004"&gt;2&lt;/key&gt;&lt;/foreign-keys&gt;&lt;ref-type name="Journal Article"&gt;17&lt;/ref-type&gt;&lt;contributors&gt;&lt;authors&gt;&lt;author&gt;Niu, Xiaowei&lt;/author&gt;&lt;author&gt;Xiao, Jiawen&lt;/author&gt;&lt;author&gt;Lou, Bibo&lt;/author&gt;&lt;author&gt;Yan, Zhengguang&lt;/author&gt;&lt;author&gt;Zhou, Quan&lt;/author&gt;&lt;author&gt;Lin, Taifeng&lt;/author&gt;&lt;author&gt;Ma, Chonggeng&lt;/author&gt;&lt;author&gt;Han, Xiaodong&lt;/author&gt;&lt;/authors&gt;&lt;/contributors&gt;&lt;titles&gt;&lt;title&gt;&lt;style face="normal" font="default" size="100%"&gt;Highly efficient blue emissive copper halide Cs&lt;/style&gt;&lt;style face="subscript" font="default" size="100%"&gt;5&lt;/style&gt;&lt;style face="normal" font="default" size="100%"&gt;Cu&lt;/style&gt;&lt;style face="subscript" font="default" size="100%"&gt;3&lt;/style&gt;&lt;style face="normal" font="default" size="100%"&gt;Cl&lt;/style&gt;&lt;style face="subscript" font="default" size="100%"&gt;6&lt;/style&gt;&lt;style face="normal" font="default" size="100%"&gt;I&lt;/style&gt;&lt;style face="subscript" font="default" size="100%"&gt;2&lt;/style&gt;&lt;style face="normal" font="default" size="100%"&gt; scintillators for X-ray detection and imaging&lt;/style&gt;&lt;/title&gt;&lt;secondary-title&gt;Ceramics International&lt;/secondary-title&gt;&lt;/titles&gt;&lt;periodical&gt;&lt;full-title&gt;Ceramics International&lt;/full-title&gt;&lt;abbr-1&gt;Ceram. Int.&lt;/abbr-1&gt;&lt;/periodical&gt;&lt;pages&gt;30788-30796&lt;/pages&gt;&lt;volume&gt;48&lt;/volume&gt;&lt;number&gt;20&lt;/number&gt;&lt;keywords&gt;&lt;keyword&gt;Scintillator&lt;/keyword&gt;&lt;keyword&gt;Copper halides&lt;/keyword&gt;&lt;keyword&gt;X-ray imaging&lt;/keyword&gt;&lt;keyword&gt;Mechanochemical synthesis&lt;/keyword&gt;&lt;keyword&gt;Blue emission&lt;/keyword&gt;&lt;/keywords&gt;&lt;dates&gt;&lt;year&gt;2022&lt;/year&gt;&lt;pub-dates&gt;&lt;date&gt;2022/10/15/&lt;/date&gt;&lt;/pub-dates&gt;&lt;/dates&gt;&lt;isbn&gt;0272-8842&lt;/isbn&gt;&lt;urls&gt;&lt;related-urls&gt;&lt;url&gt;https://www.sciencedirect.com/science/article/pii/S0272884222024191&lt;/url&gt;&lt;/related-urls&gt;&lt;/urls&gt;&lt;electronic-resource-num&gt;https://doi.org/10.1016/j.ceramint.2022.07.032&lt;/electronic-resource-num&gt;&lt;/record&gt;&lt;/Cite&gt;&lt;/EndNote&gt;</w:instrText>
            </w:r>
            <w:r>
              <w:rPr>
                <w:rFonts w:ascii="Times New Roman" w:hAnsi="Times New Roman"/>
                <w:szCs w:val="21"/>
              </w:rPr>
              <w:fldChar w:fldCharType="separate"/>
            </w:r>
            <w:r w:rsidRPr="00D14DE7">
              <w:rPr>
                <w:rFonts w:ascii="Times New Roman" w:hAnsi="Times New Roman"/>
                <w:noProof/>
                <w:szCs w:val="21"/>
                <w:vertAlign w:val="superscript"/>
              </w:rPr>
              <w:t>21</w:t>
            </w:r>
            <w:r>
              <w:rPr>
                <w:rFonts w:ascii="Times New Roman" w:hAnsi="Times New Roman"/>
                <w:szCs w:val="21"/>
              </w:rPr>
              <w:fldChar w:fldCharType="end"/>
            </w:r>
          </w:p>
        </w:tc>
      </w:tr>
      <w:tr w:rsidR="00E71948" w14:paraId="137C8DEC" w14:textId="77777777" w:rsidTr="00E71948">
        <w:trPr>
          <w:trHeight w:val="413"/>
        </w:trPr>
        <w:tc>
          <w:tcPr>
            <w:tcW w:w="1478" w:type="dxa"/>
            <w:vAlign w:val="center"/>
          </w:tcPr>
          <w:p w14:paraId="471D0BCB" w14:textId="77777777" w:rsidR="00E71948" w:rsidRDefault="00E71948" w:rsidP="00E71948">
            <w:pPr>
              <w:jc w:val="center"/>
              <w:rPr>
                <w:rFonts w:ascii="Times New Roman" w:hAnsi="Times New Roman"/>
                <w:szCs w:val="21"/>
              </w:rPr>
            </w:pPr>
            <w:r>
              <w:rPr>
                <w:rFonts w:ascii="Times New Roman" w:hAnsi="Times New Roman"/>
                <w:szCs w:val="21"/>
              </w:rPr>
              <w:t>Cs</w:t>
            </w:r>
            <w:r>
              <w:rPr>
                <w:rFonts w:ascii="Times New Roman" w:hAnsi="Times New Roman"/>
                <w:szCs w:val="21"/>
                <w:vertAlign w:val="subscript"/>
              </w:rPr>
              <w:t>5</w:t>
            </w:r>
            <w:r>
              <w:rPr>
                <w:rFonts w:ascii="Times New Roman" w:hAnsi="Times New Roman"/>
                <w:szCs w:val="21"/>
              </w:rPr>
              <w:t>Cu</w:t>
            </w:r>
            <w:r>
              <w:rPr>
                <w:rFonts w:ascii="Times New Roman" w:hAnsi="Times New Roman"/>
                <w:szCs w:val="21"/>
                <w:vertAlign w:val="subscript"/>
              </w:rPr>
              <w:t>3</w:t>
            </w:r>
            <w:r>
              <w:rPr>
                <w:rFonts w:ascii="Times New Roman" w:hAnsi="Times New Roman"/>
                <w:szCs w:val="21"/>
              </w:rPr>
              <w:t>Cl</w:t>
            </w:r>
            <w:r>
              <w:rPr>
                <w:rFonts w:ascii="Times New Roman" w:hAnsi="Times New Roman"/>
                <w:szCs w:val="21"/>
                <w:vertAlign w:val="subscript"/>
              </w:rPr>
              <w:t>6</w:t>
            </w:r>
            <w:r>
              <w:rPr>
                <w:rFonts w:ascii="Times New Roman" w:hAnsi="Times New Roman"/>
                <w:szCs w:val="21"/>
              </w:rPr>
              <w:t>I</w:t>
            </w:r>
            <w:r>
              <w:rPr>
                <w:rFonts w:ascii="Times New Roman" w:hAnsi="Times New Roman"/>
                <w:szCs w:val="21"/>
                <w:vertAlign w:val="subscript"/>
              </w:rPr>
              <w:t>2</w:t>
            </w:r>
          </w:p>
        </w:tc>
        <w:tc>
          <w:tcPr>
            <w:tcW w:w="1298" w:type="dxa"/>
            <w:vAlign w:val="center"/>
          </w:tcPr>
          <w:p w14:paraId="405A3E4B" w14:textId="77777777" w:rsidR="00E71948" w:rsidRDefault="00E71948" w:rsidP="00E71948">
            <w:pPr>
              <w:jc w:val="center"/>
              <w:rPr>
                <w:rFonts w:ascii="Times New Roman" w:hAnsi="Times New Roman"/>
                <w:szCs w:val="21"/>
              </w:rPr>
            </w:pPr>
            <w:r>
              <w:rPr>
                <w:rFonts w:ascii="Times New Roman" w:hAnsi="Times New Roman"/>
                <w:szCs w:val="21"/>
              </w:rPr>
              <w:t>59700</w:t>
            </w:r>
          </w:p>
        </w:tc>
        <w:tc>
          <w:tcPr>
            <w:tcW w:w="1154" w:type="dxa"/>
            <w:vAlign w:val="center"/>
          </w:tcPr>
          <w:p w14:paraId="61148B07" w14:textId="77777777" w:rsidR="00E71948" w:rsidRDefault="00E71948" w:rsidP="00E71948">
            <w:pPr>
              <w:jc w:val="center"/>
              <w:rPr>
                <w:rFonts w:ascii="Times New Roman" w:hAnsi="Times New Roman"/>
                <w:szCs w:val="21"/>
              </w:rPr>
            </w:pPr>
            <w:r>
              <w:rPr>
                <w:rFonts w:ascii="Times New Roman" w:hAnsi="Times New Roman"/>
                <w:szCs w:val="21"/>
              </w:rPr>
              <w:t>60.9</w:t>
            </w:r>
          </w:p>
        </w:tc>
        <w:tc>
          <w:tcPr>
            <w:tcW w:w="1154" w:type="dxa"/>
            <w:vAlign w:val="center"/>
          </w:tcPr>
          <w:p w14:paraId="6C2665D4" w14:textId="77777777" w:rsidR="00E71948" w:rsidRDefault="00E71948" w:rsidP="00E71948">
            <w:pPr>
              <w:jc w:val="center"/>
              <w:rPr>
                <w:rFonts w:ascii="Times New Roman" w:hAnsi="Times New Roman"/>
                <w:szCs w:val="21"/>
              </w:rPr>
            </w:pPr>
            <w:r>
              <w:rPr>
                <w:rFonts w:ascii="Times New Roman" w:hAnsi="Times New Roman"/>
                <w:szCs w:val="21"/>
              </w:rPr>
              <w:t>18.0</w:t>
            </w:r>
          </w:p>
        </w:tc>
        <w:tc>
          <w:tcPr>
            <w:tcW w:w="1443" w:type="dxa"/>
            <w:vAlign w:val="center"/>
          </w:tcPr>
          <w:p w14:paraId="181D7180" w14:textId="77777777" w:rsidR="00E71948" w:rsidRDefault="00E71948" w:rsidP="00E71948">
            <w:pPr>
              <w:jc w:val="center"/>
              <w:rPr>
                <w:rFonts w:ascii="Times New Roman" w:hAnsi="Times New Roman"/>
                <w:szCs w:val="21"/>
              </w:rPr>
            </w:pPr>
            <w:r>
              <w:rPr>
                <w:rFonts w:ascii="Times New Roman" w:hAnsi="Times New Roman"/>
                <w:szCs w:val="21"/>
              </w:rPr>
              <w:t>18.0</w:t>
            </w:r>
          </w:p>
        </w:tc>
        <w:tc>
          <w:tcPr>
            <w:tcW w:w="1586" w:type="dxa"/>
            <w:vAlign w:val="center"/>
          </w:tcPr>
          <w:p w14:paraId="3C97FC2A" w14:textId="77777777" w:rsidR="00E71948" w:rsidRDefault="00E71948" w:rsidP="00E71948">
            <w:pPr>
              <w:jc w:val="center"/>
              <w:rPr>
                <w:rFonts w:ascii="Times New Roman" w:hAnsi="Times New Roman"/>
                <w:szCs w:val="21"/>
              </w:rPr>
            </w:pPr>
            <w:r>
              <w:rPr>
                <w:rFonts w:ascii="Times New Roman" w:hAnsi="Times New Roman" w:hint="eastAsia"/>
                <w:szCs w:val="21"/>
              </w:rPr>
              <w:t>No (Camera)</w:t>
            </w:r>
          </w:p>
        </w:tc>
        <w:tc>
          <w:tcPr>
            <w:tcW w:w="796" w:type="dxa"/>
            <w:vAlign w:val="center"/>
          </w:tcPr>
          <w:p w14:paraId="2DB1A7BB"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&lt;EndNote&gt;&lt;Cite&gt;&lt;Author&gt;Wang&lt;/Author&gt;&lt;Year&gt;2023&lt;/Year&gt;&lt;RecNum&gt;5&lt;/RecNum&gt;&lt;DisplayText&gt;&lt;style face="superscript"&gt;22&lt;/style&gt;&lt;/DisplayText&gt;&lt;record&gt;&lt;rec-number&gt;5&lt;/rec-number&gt;&lt;foreign-keys&gt;&lt;key app="EN" db-id="rz9axra9pzdr9me52vqxp0au25wvxaw2twv0" timestamp="1689317349"&gt;5&lt;/key&gt;&lt;/foreign-keys&gt;&lt;ref-type name="Journal Article"&gt;17&lt;/ref-type&gt;&lt;contributors&gt;&lt;authors&gt;&lt;author&gt;Wang, Tian-Chi&lt;/author&gt;&lt;author&gt;Yao, Shu-Yi&lt;/author&gt;&lt;author&gt;Yan, Shuang-Peng&lt;/author&gt;&lt;author&gt;Yu, Jing&lt;/author&gt;&lt;author&gt;Deng, Zhi-Yong&lt;/author&gt;&lt;author&gt;Yakovlev, Alexey Nikolaevich&lt;/author&gt;&lt;author&gt;Meng, Bin&lt;/author&gt;&lt;author&gt;Qiu, Jian-Bei&lt;/author&gt;&lt;author&gt;Xu, Xu-Hui&lt;/author&gt;&lt;/authors&gt;&lt;/contributors&gt;&lt;titles&gt;&lt;title&gt;High thermal stability of copper-based perovskite scintillators for high-temperature X-ray detection&lt;/title&gt;&lt;secondary-title&gt;ACS Applied Materials &amp;amp; Interfaces&lt;/secondary-title&gt;&lt;/titles&gt;&lt;periodical&gt;&lt;full-title&gt;ACS Applied Materials &amp;amp; Interfaces&lt;/full-title&gt;&lt;abbr-1&gt;ACS Appl. Mater. Interfaces&lt;/abbr-1&gt;&lt;/periodical&gt;&lt;pages&gt;23421-23428&lt;/pages&gt;&lt;volume&gt;15&lt;/volume&gt;&lt;number&gt;19&lt;/number&gt;&lt;dates&gt;&lt;year&gt;2023&lt;/year&gt;&lt;pub-dates&gt;&lt;date&gt;2023/05/17&lt;/date&gt;&lt;/pub-dates&gt;&lt;/dates&gt;&lt;publisher&gt;American Chemical Society&lt;/publisher&gt;&lt;isbn&gt;1944-8244&lt;/isbn&gt;&lt;urls&gt;&lt;related-urls&gt;&lt;url&gt;https://doi.org/10.1021/acsami.3c02041&lt;/url&gt;&lt;/related-urls&gt;&lt;/urls&gt;&lt;electronic-resource-num&gt;10.1021/acsami.3c02041&lt;/electronic-resource-num&gt;&lt;/record&gt;&lt;/Cite&gt;&lt;/EndNote&gt;</w:instrText>
            </w:r>
            <w:r>
              <w:rPr>
                <w:rFonts w:ascii="Times New Roman" w:hAnsi="Times New Roman"/>
                <w:szCs w:val="21"/>
              </w:rPr>
              <w:fldChar w:fldCharType="separate"/>
            </w:r>
            <w:r w:rsidRPr="00D14DE7">
              <w:rPr>
                <w:rFonts w:ascii="Times New Roman" w:hAnsi="Times New Roman"/>
                <w:noProof/>
                <w:szCs w:val="21"/>
                <w:vertAlign w:val="superscript"/>
              </w:rPr>
              <w:t>22</w:t>
            </w:r>
            <w:r>
              <w:rPr>
                <w:rFonts w:ascii="Times New Roman" w:hAnsi="Times New Roman"/>
                <w:szCs w:val="21"/>
              </w:rPr>
              <w:fldChar w:fldCharType="end"/>
            </w:r>
          </w:p>
        </w:tc>
      </w:tr>
      <w:tr w:rsidR="00E71948" w14:paraId="7C88CE74" w14:textId="77777777" w:rsidTr="00E71948">
        <w:trPr>
          <w:trHeight w:val="413"/>
        </w:trPr>
        <w:tc>
          <w:tcPr>
            <w:tcW w:w="1478" w:type="dxa"/>
            <w:vAlign w:val="center"/>
          </w:tcPr>
          <w:p w14:paraId="2C5D5A2C" w14:textId="77777777" w:rsidR="00E71948" w:rsidRDefault="00E71948" w:rsidP="00E71948">
            <w:pPr>
              <w:jc w:val="center"/>
              <w:rPr>
                <w:rFonts w:ascii="Times New Roman" w:hAnsi="Times New Roman"/>
                <w:szCs w:val="21"/>
              </w:rPr>
            </w:pPr>
            <w:r>
              <w:rPr>
                <w:rFonts w:ascii="Times New Roman" w:hAnsi="Times New Roman"/>
                <w:szCs w:val="21"/>
              </w:rPr>
              <w:t>Cs</w:t>
            </w:r>
            <w:r>
              <w:rPr>
                <w:rFonts w:ascii="Times New Roman" w:hAnsi="Times New Roman"/>
                <w:szCs w:val="21"/>
                <w:vertAlign w:val="subscript"/>
              </w:rPr>
              <w:t>5</w:t>
            </w:r>
            <w:r>
              <w:rPr>
                <w:rFonts w:ascii="Times New Roman" w:hAnsi="Times New Roman"/>
                <w:szCs w:val="21"/>
              </w:rPr>
              <w:t>Cu</w:t>
            </w:r>
            <w:r>
              <w:rPr>
                <w:rFonts w:ascii="Times New Roman" w:hAnsi="Times New Roman"/>
                <w:szCs w:val="21"/>
                <w:vertAlign w:val="subscript"/>
              </w:rPr>
              <w:t>3</w:t>
            </w:r>
            <w:r>
              <w:rPr>
                <w:rFonts w:ascii="Times New Roman" w:hAnsi="Times New Roman"/>
                <w:szCs w:val="21"/>
              </w:rPr>
              <w:t>Cl</w:t>
            </w:r>
            <w:r>
              <w:rPr>
                <w:rFonts w:ascii="Times New Roman" w:hAnsi="Times New Roman"/>
                <w:szCs w:val="21"/>
                <w:vertAlign w:val="subscript"/>
              </w:rPr>
              <w:t>6</w:t>
            </w:r>
            <w:r>
              <w:rPr>
                <w:rFonts w:ascii="Times New Roman" w:hAnsi="Times New Roman"/>
                <w:szCs w:val="21"/>
              </w:rPr>
              <w:t>I</w:t>
            </w:r>
            <w:r>
              <w:rPr>
                <w:rFonts w:ascii="Times New Roman" w:hAnsi="Times New Roman"/>
                <w:szCs w:val="21"/>
                <w:vertAlign w:val="subscript"/>
              </w:rPr>
              <w:t>2</w:t>
            </w:r>
          </w:p>
        </w:tc>
        <w:tc>
          <w:tcPr>
            <w:tcW w:w="1298" w:type="dxa"/>
            <w:vAlign w:val="center"/>
          </w:tcPr>
          <w:p w14:paraId="14590FBF" w14:textId="77777777" w:rsidR="00E71948" w:rsidRDefault="00E71948" w:rsidP="00E71948">
            <w:pPr>
              <w:jc w:val="center"/>
              <w:rPr>
                <w:rFonts w:ascii="Times New Roman" w:hAnsi="Times New Roman"/>
                <w:szCs w:val="21"/>
              </w:rPr>
            </w:pPr>
            <w:r>
              <w:rPr>
                <w:rFonts w:ascii="Times New Roman" w:hAnsi="Times New Roman" w:hint="eastAsia"/>
                <w:szCs w:val="21"/>
              </w:rPr>
              <w:t>6</w:t>
            </w:r>
            <w:r>
              <w:rPr>
                <w:rFonts w:ascii="Times New Roman" w:hAnsi="Times New Roman"/>
                <w:szCs w:val="21"/>
              </w:rPr>
              <w:t>7200</w:t>
            </w:r>
          </w:p>
        </w:tc>
        <w:tc>
          <w:tcPr>
            <w:tcW w:w="1154" w:type="dxa"/>
            <w:vAlign w:val="center"/>
          </w:tcPr>
          <w:p w14:paraId="37BDC9FC" w14:textId="77777777" w:rsidR="00E71948" w:rsidRDefault="00E71948" w:rsidP="00E71948">
            <w:pPr>
              <w:jc w:val="center"/>
              <w:rPr>
                <w:rFonts w:ascii="Times New Roman" w:hAnsi="Times New Roman"/>
                <w:szCs w:val="21"/>
              </w:rPr>
            </w:pPr>
            <w:r>
              <w:rPr>
                <w:rFonts w:ascii="Times New Roman" w:hAnsi="Times New Roman" w:hint="eastAsia"/>
                <w:szCs w:val="21"/>
              </w:rPr>
              <w:t>1</w:t>
            </w:r>
            <w:r>
              <w:rPr>
                <w:rFonts w:ascii="Times New Roman" w:hAnsi="Times New Roman"/>
                <w:szCs w:val="21"/>
              </w:rPr>
              <w:t>1.0</w:t>
            </w:r>
          </w:p>
        </w:tc>
        <w:tc>
          <w:tcPr>
            <w:tcW w:w="1154" w:type="dxa"/>
            <w:vAlign w:val="center"/>
          </w:tcPr>
          <w:p w14:paraId="06FA99D9" w14:textId="77777777" w:rsidR="00E71948" w:rsidRDefault="00E71948" w:rsidP="00E71948">
            <w:pPr>
              <w:jc w:val="center"/>
              <w:rPr>
                <w:rFonts w:ascii="Times New Roman" w:hAnsi="Times New Roman"/>
                <w:szCs w:val="21"/>
              </w:rPr>
            </w:pPr>
            <w:r>
              <w:rPr>
                <w:rFonts w:ascii="Times New Roman" w:hAnsi="Times New Roman"/>
                <w:szCs w:val="21"/>
              </w:rPr>
              <w:t>＞</w:t>
            </w:r>
            <w:r>
              <w:rPr>
                <w:rFonts w:ascii="Times New Roman" w:hAnsi="Times New Roman" w:hint="eastAsia"/>
                <w:szCs w:val="21"/>
              </w:rPr>
              <w:t>2</w:t>
            </w:r>
            <w:r>
              <w:rPr>
                <w:rFonts w:ascii="Times New Roman" w:hAnsi="Times New Roman"/>
                <w:szCs w:val="21"/>
              </w:rPr>
              <w:t>0.0</w:t>
            </w:r>
          </w:p>
        </w:tc>
        <w:tc>
          <w:tcPr>
            <w:tcW w:w="1443" w:type="dxa"/>
            <w:vAlign w:val="center"/>
          </w:tcPr>
          <w:p w14:paraId="56ECD061" w14:textId="77777777" w:rsidR="00E71948" w:rsidRDefault="00E71948" w:rsidP="00E71948">
            <w:pPr>
              <w:jc w:val="center"/>
              <w:rPr>
                <w:rFonts w:ascii="Times New Roman" w:hAnsi="Times New Roman"/>
                <w:szCs w:val="21"/>
              </w:rPr>
            </w:pPr>
            <w:r>
              <w:rPr>
                <w:rFonts w:ascii="Times New Roman" w:hAnsi="Times New Roman" w:hint="eastAsia"/>
                <w:szCs w:val="21"/>
              </w:rPr>
              <w:t>2</w:t>
            </w:r>
            <w:r>
              <w:rPr>
                <w:rFonts w:ascii="Times New Roman" w:hAnsi="Times New Roman"/>
                <w:szCs w:val="21"/>
              </w:rPr>
              <w:t>7.1</w:t>
            </w:r>
          </w:p>
        </w:tc>
        <w:tc>
          <w:tcPr>
            <w:tcW w:w="1586" w:type="dxa"/>
            <w:vAlign w:val="center"/>
          </w:tcPr>
          <w:p w14:paraId="5602FC11" w14:textId="77777777" w:rsidR="00E71948" w:rsidRDefault="00E71948" w:rsidP="00E71948">
            <w:pPr>
              <w:jc w:val="center"/>
              <w:rPr>
                <w:rFonts w:ascii="Times New Roman" w:hAnsi="Times New Roman"/>
                <w:szCs w:val="21"/>
              </w:rPr>
            </w:pPr>
            <w:r>
              <w:rPr>
                <w:rFonts w:ascii="Times New Roman" w:hAnsi="Times New Roman" w:hint="eastAsia"/>
                <w:szCs w:val="21"/>
              </w:rPr>
              <w:t>No (Camera)</w:t>
            </w:r>
          </w:p>
        </w:tc>
        <w:tc>
          <w:tcPr>
            <w:tcW w:w="796" w:type="dxa"/>
            <w:vAlign w:val="center"/>
          </w:tcPr>
          <w:p w14:paraId="4B8D086B"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&lt;EndNote&gt;&lt;Cite&gt;&lt;Author&gt;Wu&lt;/Author&gt;&lt;Year&gt;2023&lt;/Year&gt;&lt;RecNum&gt;61&lt;/RecNum&gt;&lt;DisplayText&gt;&lt;style face="superscript"&gt;23&lt;/style&gt;&lt;/DisplayText&gt;&lt;record&gt;&lt;rec-number&gt;61&lt;/rec-number&gt;&lt;foreign-keys&gt;&lt;key app="EN" db-id="rz9axra9pzdr9me52vqxp0au25wvxaw2twv0" timestamp="1691980144"&gt;61&lt;/key&gt;&lt;/foreign-keys&gt;&lt;ref-type name="Journal Article"&gt;17&lt;/ref-type&gt;&lt;contributors&gt;&lt;authors&gt;&lt;author&gt;Wu, Haodi&lt;/author&gt;&lt;author&gt;Wang, Qian&lt;/author&gt;&lt;author&gt;Zhang, Ao&lt;/author&gt;&lt;author&gt;Niu, Guangda&lt;/author&gt;&lt;author&gt;Nikl, Martin&lt;/author&gt;&lt;author&gt;Ming, Chen&lt;/author&gt;&lt;author&gt;Zhu, Jinsong&lt;/author&gt;&lt;author&gt;Zhou, Zhengyang&lt;/author&gt;&lt;author&gt;Sun, Yi-Yang&lt;/author&gt;&lt;author&gt;Nan, Guangjun&lt;/author&gt;&lt;author&gt;Ren, Guohao&lt;/author&gt;&lt;author&gt;Wu, Yuntao&lt;/author&gt;&lt;author&gt;Tang, Jiang&lt;/author&gt;&lt;/authors&gt;&lt;/contributors&gt;&lt;titles&gt;&lt;title&gt;One-dimensional scintillator film with benign grain boundaries for high-resolution and fast x-ray imaging&lt;/title&gt;&lt;secondary-title&gt;Science Advances&lt;/secondary-title&gt;&lt;/titles&gt;&lt;periodical&gt;&lt;full-title&gt;Science Advances&lt;/full-title&gt;&lt;abbr-1&gt;Sci. Adv.&lt;/abbr-1&gt;&lt;/periodical&gt;&lt;pages&gt;eadh1789&lt;/pages&gt;&lt;volume&gt;9&lt;/volume&gt;&lt;number&gt;30&lt;/number&gt;&lt;dates&gt;&lt;year&gt;2023&lt;/year&gt;&lt;/dates&gt;&lt;urls&gt;&lt;related-urls&gt;&lt;url&gt;https://www.science.org/doi/abs/10.1126/sciadv.adh1789&lt;/url&gt;&lt;/related-urls&gt;&lt;/urls&gt;&lt;electronic-resource-num&gt;doi:10.1126/sciadv.adh1789&lt;/electronic-resource-num&gt;&lt;/record&gt;&lt;/Cite&gt;&lt;/EndNote&gt;</w:instrText>
            </w:r>
            <w:r>
              <w:rPr>
                <w:rFonts w:ascii="Times New Roman" w:hAnsi="Times New Roman"/>
                <w:szCs w:val="21"/>
              </w:rPr>
              <w:fldChar w:fldCharType="separate"/>
            </w:r>
            <w:r w:rsidRPr="00022981">
              <w:rPr>
                <w:rFonts w:ascii="Times New Roman" w:hAnsi="Times New Roman"/>
                <w:noProof/>
                <w:szCs w:val="21"/>
                <w:vertAlign w:val="superscript"/>
              </w:rPr>
              <w:t>23</w:t>
            </w:r>
            <w:r>
              <w:rPr>
                <w:rFonts w:ascii="Times New Roman" w:hAnsi="Times New Roman"/>
                <w:szCs w:val="21"/>
              </w:rPr>
              <w:fldChar w:fldCharType="end"/>
            </w:r>
          </w:p>
        </w:tc>
      </w:tr>
      <w:tr w:rsidR="00E71948" w14:paraId="7DC86183" w14:textId="77777777" w:rsidTr="00E71948">
        <w:trPr>
          <w:trHeight w:val="413"/>
        </w:trPr>
        <w:tc>
          <w:tcPr>
            <w:tcW w:w="1478" w:type="dxa"/>
            <w:vAlign w:val="center"/>
          </w:tcPr>
          <w:p w14:paraId="27653353" w14:textId="77777777" w:rsidR="00E71948" w:rsidRDefault="00E71948" w:rsidP="00E71948">
            <w:pPr>
              <w:jc w:val="center"/>
              <w:rPr>
                <w:rFonts w:ascii="Times New Roman" w:hAnsi="Times New Roman"/>
                <w:szCs w:val="21"/>
              </w:rPr>
            </w:pPr>
            <w:r>
              <w:rPr>
                <w:rFonts w:ascii="Times New Roman" w:hAnsi="Times New Roman"/>
                <w:szCs w:val="21"/>
              </w:rPr>
              <w:t>Rb</w:t>
            </w:r>
            <w:r>
              <w:rPr>
                <w:rFonts w:ascii="Times New Roman" w:hAnsi="Times New Roman"/>
                <w:szCs w:val="21"/>
                <w:vertAlign w:val="subscript"/>
              </w:rPr>
              <w:t>2</w:t>
            </w:r>
            <w:r>
              <w:rPr>
                <w:rFonts w:ascii="Times New Roman" w:hAnsi="Times New Roman"/>
                <w:szCs w:val="21"/>
              </w:rPr>
              <w:t>CuBr</w:t>
            </w:r>
            <w:r>
              <w:rPr>
                <w:rFonts w:ascii="Times New Roman" w:hAnsi="Times New Roman"/>
                <w:szCs w:val="21"/>
                <w:vertAlign w:val="subscript"/>
              </w:rPr>
              <w:t>3</w:t>
            </w:r>
          </w:p>
        </w:tc>
        <w:tc>
          <w:tcPr>
            <w:tcW w:w="1298" w:type="dxa"/>
            <w:vAlign w:val="center"/>
          </w:tcPr>
          <w:p w14:paraId="706EC24E" w14:textId="77777777" w:rsidR="00E71948" w:rsidRDefault="00E71948" w:rsidP="00E71948">
            <w:pPr>
              <w:jc w:val="center"/>
              <w:rPr>
                <w:rFonts w:ascii="Times New Roman" w:hAnsi="Times New Roman"/>
                <w:szCs w:val="21"/>
              </w:rPr>
            </w:pPr>
            <w:r>
              <w:rPr>
                <w:rFonts w:ascii="Times New Roman" w:hAnsi="Times New Roman"/>
                <w:szCs w:val="21"/>
              </w:rPr>
              <w:t>91056</w:t>
            </w:r>
          </w:p>
        </w:tc>
        <w:tc>
          <w:tcPr>
            <w:tcW w:w="1154" w:type="dxa"/>
            <w:vAlign w:val="center"/>
          </w:tcPr>
          <w:p w14:paraId="64210B4B" w14:textId="77777777" w:rsidR="00E71948" w:rsidRDefault="00E71948" w:rsidP="00E71948">
            <w:pPr>
              <w:jc w:val="center"/>
              <w:rPr>
                <w:rFonts w:ascii="Times New Roman" w:hAnsi="Times New Roman"/>
                <w:szCs w:val="21"/>
              </w:rPr>
            </w:pPr>
            <w:r>
              <w:rPr>
                <w:rFonts w:ascii="Times New Roman" w:hAnsi="Times New Roman"/>
                <w:szCs w:val="21"/>
              </w:rPr>
              <w:t>121.5</w:t>
            </w:r>
          </w:p>
        </w:tc>
        <w:tc>
          <w:tcPr>
            <w:tcW w:w="1154" w:type="dxa"/>
            <w:vAlign w:val="center"/>
          </w:tcPr>
          <w:p w14:paraId="62BB17E2"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443" w:type="dxa"/>
            <w:vAlign w:val="center"/>
          </w:tcPr>
          <w:p w14:paraId="3E901890"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586" w:type="dxa"/>
            <w:vAlign w:val="center"/>
          </w:tcPr>
          <w:p w14:paraId="390B0F86"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796" w:type="dxa"/>
            <w:vAlign w:val="center"/>
          </w:tcPr>
          <w:p w14:paraId="785F5EE5"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&lt;EndNote&gt;&lt;Cite&gt;&lt;Author&gt;Yang&lt;/Author&gt;&lt;Year&gt;2019&lt;/Year&gt;&lt;RecNum&gt;11&lt;/RecNum&gt;&lt;DisplayText&gt;&lt;style face="superscript"&gt;44&lt;/style&gt;&lt;/DisplayText&gt;&lt;record&gt;&lt;rec-number&gt;11&lt;/rec-number&gt;&lt;foreign-keys&gt;&lt;key app="EN" db-id="rz9axra9pzdr9me52vqxp0au25wvxaw2twv0" timestamp="1689318096"&gt;11&lt;/key&gt;&lt;/foreign-keys&gt;&lt;ref-type name="Journal Article"&gt;17&lt;/ref-type&gt;&lt;contributors&gt;&lt;authors&gt;&lt;author&gt;Yang, Bo&lt;/author&gt;&lt;author&gt;Yin, Lixiao&lt;/author&gt;&lt;author&gt;Niu, Guangda&lt;/author&gt;&lt;author&gt;Yuan, Jun-Hui&lt;/author&gt;&lt;author&gt;Xue, Kan-Hao&lt;/author&gt;&lt;author&gt;Tan, Zhifang&lt;/author&gt;&lt;author&gt;Miao, Xiang-Shui&lt;/author&gt;&lt;author&gt;Niu, Ming&lt;/author&gt;&lt;author&gt;Du, Xinyuan&lt;/author&gt;&lt;author&gt;Song, Haisheng&lt;/author&gt;&lt;author&gt;Lifshitz, Efrat&lt;/author&gt;&lt;author&gt;Tang, Jiang&lt;/author&gt;&lt;/authors&gt;&lt;/contributors&gt;&lt;titles&gt;&lt;title&gt;&lt;style face="normal" font="default" size="100%"&gt;Lead-free halide Rb&lt;/style&gt;&lt;style face="subscript" font="default" size="100%"&gt;2&lt;/style&gt;&lt;style face="normal" font="default" size="100%"&gt;CuBr&lt;/style&gt;&lt;style face="subscript" font="default" size="100%"&gt;3&lt;/style&gt;&lt;style face="normal" font="default" size="100%"&gt; as sensitive X-ray scintillator&lt;/style&gt;&lt;/title&gt;&lt;secondary-title&gt;Advanced Materials&lt;/secondary-title&gt;&lt;/titles&gt;&lt;periodical&gt;&lt;full-title&gt;Advanced Materials&lt;/full-title&gt;&lt;abbr-1&gt;Adv. Mater.&lt;/abbr-1&gt;&lt;/periodical&gt;&lt;pages&gt;1904711&lt;/pages&gt;&lt;volume&gt;31&lt;/volume&gt;&lt;number&gt;44&lt;/number&gt;&lt;dates&gt;&lt;year&gt;2019&lt;/year&gt;&lt;/dates&gt;&lt;isbn&gt;0935-9648&lt;/isbn&gt;&lt;urls&gt;&lt;related-urls&gt;&lt;url&gt;https://onlinelibrary.wiley.com/doi/abs/10.1002/adma.201904711&lt;/url&gt;&lt;/related-urls&gt;&lt;/urls&gt;&lt;electronic-resource-num&gt;https://doi.org/10.1002/adma.201904711&lt;/electronic-resource-num&gt;&lt;/record&gt;&lt;/Cite&gt;&lt;/EndNote&gt;</w:instrText>
            </w:r>
            <w:r>
              <w:rPr>
                <w:rFonts w:ascii="Times New Roman" w:hAnsi="Times New Roman"/>
                <w:szCs w:val="21"/>
              </w:rPr>
              <w:fldChar w:fldCharType="separate"/>
            </w:r>
            <w:r w:rsidRPr="00022981">
              <w:rPr>
                <w:rFonts w:ascii="Times New Roman" w:hAnsi="Times New Roman"/>
                <w:noProof/>
                <w:szCs w:val="21"/>
                <w:vertAlign w:val="superscript"/>
              </w:rPr>
              <w:t>44</w:t>
            </w:r>
            <w:r>
              <w:rPr>
                <w:rFonts w:ascii="Times New Roman" w:hAnsi="Times New Roman"/>
                <w:szCs w:val="21"/>
              </w:rPr>
              <w:fldChar w:fldCharType="end"/>
            </w:r>
          </w:p>
        </w:tc>
      </w:tr>
      <w:tr w:rsidR="00E71948" w14:paraId="6726630E" w14:textId="77777777" w:rsidTr="00E71948">
        <w:trPr>
          <w:trHeight w:val="413"/>
        </w:trPr>
        <w:tc>
          <w:tcPr>
            <w:tcW w:w="1478" w:type="dxa"/>
            <w:vAlign w:val="center"/>
          </w:tcPr>
          <w:p w14:paraId="0B51D534" w14:textId="77777777" w:rsidR="00E71948" w:rsidRDefault="00E71948" w:rsidP="00E71948">
            <w:pPr>
              <w:jc w:val="center"/>
              <w:rPr>
                <w:rFonts w:ascii="Times New Roman" w:hAnsi="Times New Roman"/>
                <w:szCs w:val="21"/>
              </w:rPr>
            </w:pPr>
            <w:r>
              <w:rPr>
                <w:rFonts w:ascii="Times New Roman" w:eastAsia="Georgia" w:hAnsi="Times New Roman"/>
                <w:szCs w:val="21"/>
              </w:rPr>
              <w:t>Cs</w:t>
            </w:r>
            <w:r>
              <w:rPr>
                <w:rFonts w:ascii="Times New Roman" w:eastAsia="Georgia" w:hAnsi="Times New Roman"/>
                <w:szCs w:val="21"/>
                <w:vertAlign w:val="subscript"/>
              </w:rPr>
              <w:t>3</w:t>
            </w:r>
            <w:r>
              <w:rPr>
                <w:rFonts w:ascii="Times New Roman" w:eastAsia="Georgia" w:hAnsi="Times New Roman"/>
                <w:szCs w:val="21"/>
              </w:rPr>
              <w:t>Cu</w:t>
            </w:r>
            <w:r>
              <w:rPr>
                <w:rFonts w:ascii="Times New Roman" w:eastAsia="Georgia" w:hAnsi="Times New Roman"/>
                <w:szCs w:val="21"/>
                <w:vertAlign w:val="subscript"/>
              </w:rPr>
              <w:t>2</w:t>
            </w:r>
            <w:r>
              <w:rPr>
                <w:rFonts w:ascii="Times New Roman" w:eastAsia="Georgia" w:hAnsi="Times New Roman"/>
                <w:szCs w:val="21"/>
              </w:rPr>
              <w:t>I</w:t>
            </w:r>
            <w:r>
              <w:rPr>
                <w:rFonts w:ascii="Times New Roman" w:eastAsia="Georgia" w:hAnsi="Times New Roman"/>
                <w:szCs w:val="21"/>
                <w:vertAlign w:val="subscript"/>
              </w:rPr>
              <w:t>5</w:t>
            </w:r>
          </w:p>
        </w:tc>
        <w:tc>
          <w:tcPr>
            <w:tcW w:w="1298" w:type="dxa"/>
            <w:vAlign w:val="center"/>
          </w:tcPr>
          <w:p w14:paraId="5D6CF40C" w14:textId="77777777" w:rsidR="00E71948" w:rsidRDefault="00E71948" w:rsidP="00E71948">
            <w:pPr>
              <w:jc w:val="center"/>
              <w:rPr>
                <w:rFonts w:ascii="Times New Roman" w:hAnsi="Times New Roman"/>
                <w:szCs w:val="21"/>
              </w:rPr>
            </w:pPr>
            <w:r>
              <w:rPr>
                <w:rFonts w:ascii="Times New Roman" w:hAnsi="Times New Roman"/>
                <w:szCs w:val="21"/>
              </w:rPr>
              <w:t>57000</w:t>
            </w:r>
          </w:p>
        </w:tc>
        <w:tc>
          <w:tcPr>
            <w:tcW w:w="1154" w:type="dxa"/>
            <w:vAlign w:val="center"/>
          </w:tcPr>
          <w:p w14:paraId="37DB4721" w14:textId="77777777" w:rsidR="00E71948" w:rsidRDefault="00E71948" w:rsidP="00E71948">
            <w:pPr>
              <w:jc w:val="center"/>
              <w:rPr>
                <w:rFonts w:ascii="Times New Roman" w:hAnsi="Times New Roman"/>
                <w:szCs w:val="21"/>
              </w:rPr>
            </w:pPr>
            <w:r>
              <w:rPr>
                <w:rFonts w:ascii="Times New Roman" w:hAnsi="Times New Roman"/>
                <w:szCs w:val="21"/>
              </w:rPr>
              <w:t>53.0</w:t>
            </w:r>
          </w:p>
        </w:tc>
        <w:tc>
          <w:tcPr>
            <w:tcW w:w="1154" w:type="dxa"/>
            <w:vAlign w:val="center"/>
          </w:tcPr>
          <w:p w14:paraId="72447D80" w14:textId="77777777" w:rsidR="00E71948" w:rsidRDefault="00E71948" w:rsidP="00E71948">
            <w:pPr>
              <w:jc w:val="center"/>
              <w:rPr>
                <w:rFonts w:ascii="Times New Roman" w:hAnsi="Times New Roman"/>
                <w:szCs w:val="21"/>
              </w:rPr>
            </w:pPr>
            <w:r>
              <w:rPr>
                <w:rFonts w:ascii="Times New Roman" w:hAnsi="Times New Roman"/>
                <w:szCs w:val="21"/>
              </w:rPr>
              <w:t>12.0</w:t>
            </w:r>
          </w:p>
        </w:tc>
        <w:tc>
          <w:tcPr>
            <w:tcW w:w="1443" w:type="dxa"/>
            <w:vAlign w:val="center"/>
          </w:tcPr>
          <w:p w14:paraId="488F8066" w14:textId="77777777" w:rsidR="00E71948" w:rsidRDefault="00E71948" w:rsidP="00E71948">
            <w:pPr>
              <w:jc w:val="center"/>
              <w:rPr>
                <w:rFonts w:ascii="Times New Roman" w:hAnsi="Times New Roman"/>
                <w:szCs w:val="21"/>
              </w:rPr>
            </w:pPr>
            <w:r>
              <w:rPr>
                <w:rFonts w:ascii="Times New Roman" w:hAnsi="Times New Roman"/>
                <w:szCs w:val="21"/>
              </w:rPr>
              <w:t>12.0</w:t>
            </w:r>
          </w:p>
        </w:tc>
        <w:tc>
          <w:tcPr>
            <w:tcW w:w="1586" w:type="dxa"/>
            <w:vAlign w:val="center"/>
          </w:tcPr>
          <w:p w14:paraId="443DAE48" w14:textId="77777777" w:rsidR="00E71948" w:rsidRDefault="00E71948" w:rsidP="00E71948">
            <w:pPr>
              <w:jc w:val="center"/>
              <w:rPr>
                <w:rFonts w:ascii="Times New Roman" w:hAnsi="Times New Roman"/>
                <w:szCs w:val="21"/>
              </w:rPr>
            </w:pPr>
            <w:r>
              <w:rPr>
                <w:rFonts w:ascii="Times New Roman" w:hAnsi="Times New Roman" w:hint="eastAsia"/>
                <w:szCs w:val="21"/>
              </w:rPr>
              <w:t>No (Camera)</w:t>
            </w:r>
          </w:p>
        </w:tc>
        <w:tc>
          <w:tcPr>
            <w:tcW w:w="796" w:type="dxa"/>
            <w:vAlign w:val="center"/>
          </w:tcPr>
          <w:p w14:paraId="0D53E936" w14:textId="77777777" w:rsidR="00E71948" w:rsidRDefault="00E71948" w:rsidP="00E71948">
            <w:pPr>
              <w:jc w:val="center"/>
              <w:rPr>
                <w:rFonts w:ascii="Times New Roman" w:hAnsi="Times New Roman"/>
                <w:szCs w:val="21"/>
              </w:rPr>
            </w:pPr>
            <w:r>
              <w:rPr>
                <w:rFonts w:ascii="Times New Roman" w:hAnsi="Times New Roman"/>
                <w:szCs w:val="21"/>
              </w:rPr>
              <w:fldChar w:fldCharType="begin">
                <w:fldData xml:space="preserve">PEVuZE5vdGU+PENpdGU+PEF1dGhvcj5DaGVuPC9BdXRob3I+PFllYXI+MjAyMzwvWWVhcj48UmVj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</w:fldData>
              </w:fldChar>
            </w:r>
            <w:r>
              <w:rPr>
                <w:rFonts w:ascii="Times New Roman" w:hAnsi="Times New Roman"/>
                <w:szCs w:val="21"/>
              </w:rPr>
              <w:instrText xml:space="preserve"> ADDIN EN.CITE </w:instrText>
            </w:r>
            <w:r>
              <w:rPr>
                <w:rFonts w:ascii="Times New Roman" w:hAnsi="Times New Roman"/>
                <w:szCs w:val="21"/>
              </w:rPr>
              <w:fldChar w:fldCharType="begin">
                <w:fldData xml:space="preserve">PEVuZE5vdGU+PENpdGU+PEF1dGhvcj5DaGVuPC9BdXRob3I+PFllYXI+MjAyMzwvWWVhcj48UmVj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</w:fldData>
              </w:fldChar>
            </w:r>
            <w:r>
              <w:rPr>
                <w:rFonts w:ascii="Times New Roman" w:hAnsi="Times New Roman"/>
                <w:szCs w:val="21"/>
              </w:rPr>
              <w:instrText xml:space="preserve"> ADDIN EN.CITE.DATA </w:instrText>
            </w:r>
            <w:r>
              <w:rPr>
                <w:rFonts w:ascii="Times New Roman" w:hAnsi="Times New Roman"/>
                <w:szCs w:val="21"/>
              </w:rPr>
            </w:r>
            <w:r>
              <w:rPr>
                <w:rFonts w:ascii="Times New Roman" w:hAnsi="Times New Roman"/>
                <w:szCs w:val="21"/>
              </w:rPr>
              <w:fldChar w:fldCharType="end"/>
            </w:r>
            <w:r>
              <w:rPr>
                <w:rFonts w:ascii="Times New Roman" w:hAnsi="Times New Roman"/>
                <w:szCs w:val="21"/>
              </w:rPr>
            </w:r>
            <w:r>
              <w:rPr>
                <w:rFonts w:ascii="Times New Roman" w:hAnsi="Times New Roman"/>
                <w:szCs w:val="21"/>
              </w:rPr>
              <w:fldChar w:fldCharType="separate"/>
            </w:r>
            <w:r w:rsidRPr="00022981">
              <w:rPr>
                <w:rFonts w:ascii="Times New Roman" w:hAnsi="Times New Roman"/>
                <w:noProof/>
                <w:szCs w:val="21"/>
                <w:vertAlign w:val="superscript"/>
              </w:rPr>
              <w:t>45</w:t>
            </w:r>
            <w:r>
              <w:rPr>
                <w:rFonts w:ascii="Times New Roman" w:hAnsi="Times New Roman"/>
                <w:szCs w:val="21"/>
              </w:rPr>
              <w:fldChar w:fldCharType="end"/>
            </w:r>
          </w:p>
        </w:tc>
      </w:tr>
      <w:tr w:rsidR="00E71948" w14:paraId="0CFF52B3" w14:textId="77777777" w:rsidTr="00E71948">
        <w:trPr>
          <w:trHeight w:val="413"/>
        </w:trPr>
        <w:tc>
          <w:tcPr>
            <w:tcW w:w="1478" w:type="dxa"/>
            <w:vAlign w:val="center"/>
          </w:tcPr>
          <w:p w14:paraId="46B2F0E5" w14:textId="77777777" w:rsidR="00E71948" w:rsidRDefault="00E71948" w:rsidP="00E71948">
            <w:pPr>
              <w:jc w:val="center"/>
              <w:rPr>
                <w:rFonts w:ascii="Times New Roman" w:hAnsi="Times New Roman"/>
                <w:szCs w:val="21"/>
              </w:rPr>
            </w:pPr>
            <w:r>
              <w:rPr>
                <w:rFonts w:ascii="Times New Roman" w:eastAsia="Georgia" w:hAnsi="Times New Roman"/>
                <w:szCs w:val="21"/>
              </w:rPr>
              <w:t>Cs</w:t>
            </w:r>
            <w:r>
              <w:rPr>
                <w:rFonts w:ascii="Times New Roman" w:eastAsia="Georgia" w:hAnsi="Times New Roman"/>
                <w:szCs w:val="21"/>
                <w:vertAlign w:val="subscript"/>
              </w:rPr>
              <w:t>3</w:t>
            </w:r>
            <w:r>
              <w:rPr>
                <w:rFonts w:ascii="Times New Roman" w:eastAsia="Georgia" w:hAnsi="Times New Roman"/>
                <w:szCs w:val="21"/>
              </w:rPr>
              <w:t>Cu</w:t>
            </w:r>
            <w:r>
              <w:rPr>
                <w:rFonts w:ascii="Times New Roman" w:eastAsia="Georgia" w:hAnsi="Times New Roman"/>
                <w:szCs w:val="21"/>
                <w:vertAlign w:val="subscript"/>
              </w:rPr>
              <w:t>2</w:t>
            </w:r>
            <w:r>
              <w:rPr>
                <w:rFonts w:ascii="Times New Roman" w:eastAsia="Georgia" w:hAnsi="Times New Roman"/>
                <w:szCs w:val="21"/>
              </w:rPr>
              <w:t>I</w:t>
            </w:r>
            <w:r>
              <w:rPr>
                <w:rFonts w:ascii="Times New Roman" w:eastAsia="Georgia" w:hAnsi="Times New Roman"/>
                <w:szCs w:val="21"/>
                <w:vertAlign w:val="subscript"/>
              </w:rPr>
              <w:t>5</w:t>
            </w:r>
          </w:p>
        </w:tc>
        <w:tc>
          <w:tcPr>
            <w:tcW w:w="1298" w:type="dxa"/>
            <w:vAlign w:val="center"/>
          </w:tcPr>
          <w:p w14:paraId="59D04EBE" w14:textId="77777777" w:rsidR="00E71948" w:rsidRDefault="00E71948" w:rsidP="00E71948">
            <w:pPr>
              <w:jc w:val="center"/>
              <w:rPr>
                <w:rFonts w:ascii="Times New Roman" w:hAnsi="Times New Roman"/>
                <w:szCs w:val="21"/>
              </w:rPr>
            </w:pPr>
            <w:r>
              <w:rPr>
                <w:rFonts w:ascii="Times New Roman" w:hAnsi="Times New Roman"/>
                <w:szCs w:val="21"/>
              </w:rPr>
              <w:t>48800</w:t>
            </w:r>
          </w:p>
        </w:tc>
        <w:tc>
          <w:tcPr>
            <w:tcW w:w="1154" w:type="dxa"/>
            <w:vAlign w:val="center"/>
          </w:tcPr>
          <w:p w14:paraId="2769A8CA" w14:textId="77777777" w:rsidR="00E71948" w:rsidRDefault="00E71948" w:rsidP="00E71948">
            <w:pPr>
              <w:jc w:val="center"/>
              <w:rPr>
                <w:rFonts w:ascii="Times New Roman" w:hAnsi="Times New Roman"/>
                <w:szCs w:val="21"/>
              </w:rPr>
            </w:pPr>
            <w:r>
              <w:rPr>
                <w:rFonts w:ascii="Times New Roman" w:hAnsi="Times New Roman"/>
                <w:szCs w:val="21"/>
              </w:rPr>
              <w:t>48.6</w:t>
            </w:r>
          </w:p>
        </w:tc>
        <w:tc>
          <w:tcPr>
            <w:tcW w:w="1154" w:type="dxa"/>
            <w:vAlign w:val="center"/>
          </w:tcPr>
          <w:p w14:paraId="1B7D1817" w14:textId="77777777" w:rsidR="00E71948" w:rsidRDefault="00E71948" w:rsidP="00E71948">
            <w:pPr>
              <w:jc w:val="center"/>
              <w:rPr>
                <w:rFonts w:ascii="Times New Roman" w:hAnsi="Times New Roman"/>
                <w:szCs w:val="21"/>
              </w:rPr>
            </w:pPr>
            <w:r>
              <w:rPr>
                <w:rFonts w:ascii="Times New Roman" w:hAnsi="Times New Roman"/>
                <w:szCs w:val="21"/>
              </w:rPr>
              <w:t>17.0</w:t>
            </w:r>
          </w:p>
        </w:tc>
        <w:tc>
          <w:tcPr>
            <w:tcW w:w="1443" w:type="dxa"/>
            <w:vAlign w:val="center"/>
          </w:tcPr>
          <w:p w14:paraId="2911E181" w14:textId="77777777" w:rsidR="00E71948" w:rsidRDefault="00E71948" w:rsidP="00E71948">
            <w:pPr>
              <w:jc w:val="center"/>
              <w:rPr>
                <w:rFonts w:ascii="Times New Roman" w:hAnsi="Times New Roman"/>
                <w:szCs w:val="21"/>
              </w:rPr>
            </w:pPr>
            <w:r>
              <w:rPr>
                <w:rFonts w:ascii="Times New Roman" w:hAnsi="Times New Roman"/>
                <w:szCs w:val="21"/>
              </w:rPr>
              <w:t>17.0</w:t>
            </w:r>
          </w:p>
        </w:tc>
        <w:tc>
          <w:tcPr>
            <w:tcW w:w="1586" w:type="dxa"/>
            <w:vAlign w:val="center"/>
          </w:tcPr>
          <w:p w14:paraId="2E04DFB7" w14:textId="77777777" w:rsidR="00E71948" w:rsidRDefault="00E71948" w:rsidP="00E71948">
            <w:pPr>
              <w:jc w:val="center"/>
              <w:rPr>
                <w:rFonts w:ascii="Times New Roman" w:hAnsi="Times New Roman"/>
                <w:szCs w:val="21"/>
              </w:rPr>
            </w:pPr>
            <w:r>
              <w:rPr>
                <w:rFonts w:ascii="Times New Roman" w:hAnsi="Times New Roman" w:hint="eastAsia"/>
                <w:szCs w:val="21"/>
              </w:rPr>
              <w:t>No (Camera)</w:t>
            </w:r>
          </w:p>
        </w:tc>
        <w:tc>
          <w:tcPr>
            <w:tcW w:w="796" w:type="dxa"/>
            <w:vAlign w:val="center"/>
          </w:tcPr>
          <w:p w14:paraId="0C073EC2"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&lt;EndNote&gt;&lt;Cite&gt;&lt;Author&gt;Zhou&lt;/Author&gt;&lt;Year&gt;2022&lt;/Year&gt;&lt;RecNum&gt;56&lt;/RecNum&gt;&lt;DisplayText&gt;&lt;style face="superscript"&gt;19&lt;/style&gt;&lt;/DisplayText&gt;&lt;record&gt;&lt;rec-number&gt;56&lt;/rec-number&gt;&lt;foreign-keys&gt;&lt;key app="EN" db-id="rz9axra9pzdr9me52vqxp0au25wvxaw2twv0" timestamp="1691719722"&gt;56&lt;/key&gt;&lt;/foreign-keys&gt;&lt;ref-type name="Journal Article"&gt;17&lt;/ref-type&gt;&lt;contributors&gt;&lt;authors&gt;&lt;author&gt;Zhou, Yang&lt;/author&gt;&lt;author&gt;Wang, Xiaojia&lt;/author&gt;&lt;author&gt;He, Tengyue&lt;/author&gt;&lt;author&gt;Yang, Haoze&lt;/author&gt;&lt;author&gt;Yang, Chen&lt;/author&gt;&lt;author&gt;Shao, Bingyao&lt;/author&gt;&lt;author&gt;Gutiérrez-Arzaluz, Luis&lt;/author&gt;&lt;author&gt;Bakr, Osman M.&lt;/author&gt;&lt;author&gt;Zhang, Yuhai&lt;/author&gt;&lt;author&gt;Mohammed, Omar F.&lt;/author&gt;&lt;/authors&gt;&lt;/contributors&gt;&lt;titles&gt;&lt;title&gt;Large-area perovskite-related copper halide film for high-resolution flexible X-ray imaging scintillation screens&lt;/title&gt;&lt;secondary-title&gt;ACS Energy Letters&lt;/secondary-title&gt;&lt;/titles&gt;&lt;periodical&gt;&lt;full-title&gt;ACS Energy Letters&lt;/full-title&gt;&lt;abbr-1&gt;ACS Energy Lett.&lt;/abbr-1&gt;&lt;/periodical&gt;&lt;pages&gt;844-846&lt;/pages&gt;&lt;volume&gt;7&lt;/volume&gt;&lt;number&gt;2&lt;/number&gt;&lt;dates&gt;&lt;year&gt;2022&lt;/year&gt;&lt;pub-dates&gt;&lt;date&gt;2022/02/11&lt;/date&gt;&lt;/pub-dates&gt;&lt;/dates&gt;&lt;publisher&gt;American Chemical Society&lt;/publisher&gt;&lt;urls&gt;&lt;related-urls&gt;&lt;url&gt;https://doi.org/10.1021/acsenergylett.2c00075&lt;/url&gt;&lt;/related-urls&gt;&lt;/urls&gt;&lt;electronic-resource-num&gt;10.1021/acsenergylett.2c00075&lt;/electronic-resource-num&gt;&lt;/record&gt;&lt;/Cite&gt;&lt;/EndNote&gt;</w:instrText>
            </w:r>
            <w:r>
              <w:rPr>
                <w:rFonts w:ascii="Times New Roman" w:hAnsi="Times New Roman"/>
                <w:szCs w:val="21"/>
              </w:rPr>
              <w:fldChar w:fldCharType="separate"/>
            </w:r>
            <w:r w:rsidRPr="00796C91">
              <w:rPr>
                <w:rFonts w:ascii="Times New Roman" w:hAnsi="Times New Roman"/>
                <w:noProof/>
                <w:szCs w:val="21"/>
                <w:vertAlign w:val="superscript"/>
              </w:rPr>
              <w:t>19</w:t>
            </w:r>
            <w:r>
              <w:rPr>
                <w:rFonts w:ascii="Times New Roman" w:hAnsi="Times New Roman"/>
                <w:szCs w:val="21"/>
              </w:rPr>
              <w:fldChar w:fldCharType="end"/>
            </w:r>
          </w:p>
        </w:tc>
      </w:tr>
      <w:tr w:rsidR="00E71948" w14:paraId="072C32B0" w14:textId="77777777" w:rsidTr="00E71948">
        <w:trPr>
          <w:trHeight w:val="413"/>
        </w:trPr>
        <w:tc>
          <w:tcPr>
            <w:tcW w:w="1478" w:type="dxa"/>
            <w:vAlign w:val="center"/>
          </w:tcPr>
          <w:p w14:paraId="3A1455AC" w14:textId="77777777" w:rsidR="00E71948" w:rsidRDefault="00E71948" w:rsidP="00E71948">
            <w:pPr>
              <w:jc w:val="center"/>
              <w:rPr>
                <w:rFonts w:ascii="Times New Roman" w:hAnsi="Times New Roman"/>
                <w:szCs w:val="21"/>
              </w:rPr>
            </w:pPr>
            <w:r>
              <w:rPr>
                <w:rFonts w:ascii="Times New Roman" w:hAnsi="Times New Roman"/>
                <w:szCs w:val="21"/>
              </w:rPr>
              <w:t>Cs</w:t>
            </w:r>
            <w:r>
              <w:rPr>
                <w:rFonts w:ascii="Times New Roman" w:hAnsi="Times New Roman"/>
                <w:szCs w:val="21"/>
                <w:vertAlign w:val="subscript"/>
              </w:rPr>
              <w:t>2</w:t>
            </w:r>
            <w:r>
              <w:rPr>
                <w:rFonts w:ascii="Times New Roman" w:hAnsi="Times New Roman"/>
                <w:szCs w:val="21"/>
              </w:rPr>
              <w:t>AgI</w:t>
            </w:r>
            <w:proofErr w:type="gramStart"/>
            <w:r>
              <w:rPr>
                <w:rFonts w:ascii="Times New Roman" w:hAnsi="Times New Roman"/>
                <w:szCs w:val="21"/>
                <w:vertAlign w:val="subscript"/>
              </w:rPr>
              <w:t>3</w:t>
            </w:r>
            <w:r>
              <w:rPr>
                <w:rFonts w:ascii="Times New Roman" w:hAnsi="Times New Roman"/>
                <w:szCs w:val="21"/>
              </w:rPr>
              <w:t>:Cu</w:t>
            </w:r>
            <w:proofErr w:type="gramEnd"/>
          </w:p>
        </w:tc>
        <w:tc>
          <w:tcPr>
            <w:tcW w:w="1298" w:type="dxa"/>
            <w:vAlign w:val="center"/>
          </w:tcPr>
          <w:p w14:paraId="39278D9D" w14:textId="77777777" w:rsidR="00E71948" w:rsidRDefault="00E71948" w:rsidP="00E71948">
            <w:pPr>
              <w:jc w:val="center"/>
              <w:rPr>
                <w:rFonts w:ascii="Times New Roman" w:hAnsi="Times New Roman"/>
                <w:szCs w:val="21"/>
              </w:rPr>
            </w:pPr>
            <w:r>
              <w:rPr>
                <w:rFonts w:ascii="Times New Roman" w:hAnsi="Times New Roman"/>
                <w:szCs w:val="21"/>
              </w:rPr>
              <w:t>82900</w:t>
            </w:r>
          </w:p>
        </w:tc>
        <w:tc>
          <w:tcPr>
            <w:tcW w:w="1154" w:type="dxa"/>
            <w:vAlign w:val="center"/>
          </w:tcPr>
          <w:p w14:paraId="3D70899D" w14:textId="77777777" w:rsidR="00E71948" w:rsidRDefault="00E71948" w:rsidP="00E71948">
            <w:pPr>
              <w:jc w:val="center"/>
              <w:rPr>
                <w:rFonts w:ascii="Times New Roman" w:hAnsi="Times New Roman"/>
                <w:szCs w:val="21"/>
              </w:rPr>
            </w:pPr>
            <w:r>
              <w:rPr>
                <w:rFonts w:ascii="Times New Roman" w:hAnsi="Times New Roman"/>
                <w:szCs w:val="21"/>
              </w:rPr>
              <w:t>77.8</w:t>
            </w:r>
          </w:p>
        </w:tc>
        <w:tc>
          <w:tcPr>
            <w:tcW w:w="1154" w:type="dxa"/>
            <w:vAlign w:val="center"/>
          </w:tcPr>
          <w:p w14:paraId="215C341D" w14:textId="77777777" w:rsidR="00E71948" w:rsidRDefault="00E71948" w:rsidP="00E71948">
            <w:pPr>
              <w:jc w:val="center"/>
              <w:rPr>
                <w:rFonts w:ascii="Times New Roman" w:hAnsi="Times New Roman"/>
                <w:szCs w:val="21"/>
              </w:rPr>
            </w:pPr>
            <w:r>
              <w:rPr>
                <w:rFonts w:ascii="Times New Roman" w:hAnsi="Times New Roman"/>
                <w:szCs w:val="21"/>
              </w:rPr>
              <w:t>16.2</w:t>
            </w:r>
          </w:p>
        </w:tc>
        <w:tc>
          <w:tcPr>
            <w:tcW w:w="1443" w:type="dxa"/>
            <w:vAlign w:val="center"/>
          </w:tcPr>
          <w:p w14:paraId="6947FB79" w14:textId="77777777" w:rsidR="00E71948" w:rsidRDefault="00E71948" w:rsidP="00E71948">
            <w:pPr>
              <w:jc w:val="center"/>
              <w:rPr>
                <w:rFonts w:ascii="Times New Roman" w:hAnsi="Times New Roman"/>
                <w:szCs w:val="21"/>
              </w:rPr>
            </w:pPr>
            <w:r>
              <w:rPr>
                <w:rFonts w:ascii="Times New Roman" w:hAnsi="Times New Roman"/>
                <w:szCs w:val="21"/>
              </w:rPr>
              <w:t>16.6</w:t>
            </w:r>
          </w:p>
        </w:tc>
        <w:tc>
          <w:tcPr>
            <w:tcW w:w="1586" w:type="dxa"/>
            <w:vAlign w:val="center"/>
          </w:tcPr>
          <w:p w14:paraId="098740FA" w14:textId="77777777" w:rsidR="00E71948" w:rsidRDefault="00E71948" w:rsidP="00E71948">
            <w:pPr>
              <w:jc w:val="center"/>
              <w:rPr>
                <w:rFonts w:ascii="Times New Roman" w:hAnsi="Times New Roman"/>
                <w:szCs w:val="21"/>
              </w:rPr>
            </w:pPr>
            <w:r>
              <w:rPr>
                <w:rFonts w:ascii="Times New Roman" w:hAnsi="Times New Roman" w:hint="eastAsia"/>
                <w:szCs w:val="21"/>
              </w:rPr>
              <w:t>No (Camera)</w:t>
            </w:r>
          </w:p>
        </w:tc>
        <w:tc>
          <w:tcPr>
            <w:tcW w:w="796" w:type="dxa"/>
            <w:vAlign w:val="center"/>
          </w:tcPr>
          <w:p w14:paraId="24D47F81"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&lt;EndNote&gt;&lt;Cite&gt;&lt;Author&gt;He&lt;/Author&gt;&lt;Year&gt;2022&lt;/Year&gt;&lt;RecNum&gt;475&lt;/RecNum&gt;&lt;DisplayText&gt;&lt;style face="superscript"&gt;46&lt;/style&gt;&lt;/DisplayText&gt;&lt;record&gt;&lt;rec-number&gt;475&lt;/rec-number&gt;&lt;foreign-keys&gt;&lt;key app="EN" db-id="wfrfaterprtatlees9bxp9dra9x9rw2ed5x2" timestamp="1664700200"&gt;475&lt;/key&gt;&lt;/foreign-keys&gt;&lt;ref-type name="Journal Article"&gt;17&lt;/ref-type&gt;&lt;contributors&gt;&lt;authors&gt;&lt;author&gt;He, Tengyue&lt;/author&gt;&lt;author&gt;Zhou, Yang&lt;/author&gt;&lt;author&gt;Wang, Xiaojia&lt;/author&gt;&lt;author&gt;Yin, Jun&lt;/author&gt;&lt;author&gt;Gutiérrez-Arzaluz, Luis&lt;/author&gt;&lt;author&gt;Wang, Jian-Xin&lt;/author&gt;&lt;author&gt;Zhang, Yuhai&lt;/author&gt;&lt;author&gt;Bakr, Osman M.&lt;/author&gt;&lt;author&gt;Mohammed, Omar F.&lt;/author&gt;&lt;/authors&gt;&lt;/contributors&gt;&lt;titles&gt;&lt;title&gt;High-Performance Copper-Doped Perovskite-Related Silver Halide X-ray Imaging Scintillator&lt;/title&gt;&lt;secondary-title&gt;ACS Energy Letters&lt;/secondary-title&gt;&lt;/titles&gt;&lt;periodical&gt;&lt;full-title&gt;Acs Energy Letters&lt;/full-title&gt;&lt;/periodical&gt;&lt;pages&gt;2753-2760&lt;/pages&gt;&lt;volume&gt;7&lt;/volume&gt;&lt;number&gt;8&lt;/number&gt;&lt;dates&gt;&lt;year&gt;2022&lt;/year&gt;&lt;pub-dates&gt;&lt;date&gt;2022/08/12&lt;/date&gt;&lt;/pub-dates&gt;&lt;/dates&gt;&lt;publisher&gt;American Chemical Society&lt;/publisher&gt;&lt;urls&gt;&lt;related-urls&gt;&lt;url&gt;https://doi.org/10.1021/acsenergylett.2c01484&lt;/url&gt;&lt;/related-urls&gt;&lt;/urls&gt;&lt;electronic-resource-num&gt;10.1021/acsenergylett.2c01484&lt;/electronic-resource-num&gt;&lt;/record&gt;&lt;/Cite&gt;&lt;/EndNote&gt;</w:instrText>
            </w:r>
            <w:r>
              <w:rPr>
                <w:rFonts w:ascii="Times New Roman" w:hAnsi="Times New Roman"/>
                <w:szCs w:val="21"/>
              </w:rPr>
              <w:fldChar w:fldCharType="separate"/>
            </w:r>
            <w:r w:rsidRPr="00022981">
              <w:rPr>
                <w:rFonts w:ascii="Times New Roman" w:hAnsi="Times New Roman"/>
                <w:noProof/>
                <w:szCs w:val="21"/>
                <w:vertAlign w:val="superscript"/>
              </w:rPr>
              <w:t>46</w:t>
            </w:r>
            <w:r>
              <w:rPr>
                <w:rFonts w:ascii="Times New Roman" w:hAnsi="Times New Roman"/>
                <w:szCs w:val="21"/>
              </w:rPr>
              <w:fldChar w:fldCharType="end"/>
            </w:r>
          </w:p>
        </w:tc>
      </w:tr>
      <w:tr w:rsidR="00E71948" w14:paraId="23326654" w14:textId="77777777" w:rsidTr="00E71948">
        <w:trPr>
          <w:trHeight w:val="413"/>
        </w:trPr>
        <w:tc>
          <w:tcPr>
            <w:tcW w:w="1478" w:type="dxa"/>
            <w:vAlign w:val="center"/>
          </w:tcPr>
          <w:p w14:paraId="45A12D9A" w14:textId="77777777" w:rsidR="00E71948" w:rsidRDefault="00E71948" w:rsidP="00E71948">
            <w:pPr>
              <w:jc w:val="center"/>
              <w:rPr>
                <w:rFonts w:ascii="Times New Roman" w:hAnsi="Times New Roman"/>
                <w:szCs w:val="21"/>
              </w:rPr>
            </w:pPr>
            <w:r>
              <w:rPr>
                <w:rFonts w:ascii="Times New Roman" w:hAnsi="Times New Roman"/>
                <w:szCs w:val="21"/>
              </w:rPr>
              <w:t>Rb</w:t>
            </w:r>
            <w:r>
              <w:rPr>
                <w:rFonts w:ascii="Times New Roman" w:hAnsi="Times New Roman"/>
                <w:szCs w:val="21"/>
                <w:vertAlign w:val="subscript"/>
              </w:rPr>
              <w:t>2</w:t>
            </w:r>
            <w:r>
              <w:rPr>
                <w:rFonts w:ascii="Times New Roman" w:hAnsi="Times New Roman"/>
                <w:szCs w:val="21"/>
              </w:rPr>
              <w:t>CuCl</w:t>
            </w:r>
            <w:r>
              <w:rPr>
                <w:rFonts w:ascii="Times New Roman" w:hAnsi="Times New Roman"/>
                <w:szCs w:val="21"/>
                <w:vertAlign w:val="subscript"/>
              </w:rPr>
              <w:t>3</w:t>
            </w:r>
          </w:p>
        </w:tc>
        <w:tc>
          <w:tcPr>
            <w:tcW w:w="1298" w:type="dxa"/>
            <w:vAlign w:val="center"/>
          </w:tcPr>
          <w:p w14:paraId="535F5877" w14:textId="77777777" w:rsidR="00E71948" w:rsidRDefault="00E71948" w:rsidP="00E71948">
            <w:pPr>
              <w:jc w:val="center"/>
              <w:rPr>
                <w:rFonts w:ascii="Times New Roman" w:hAnsi="Times New Roman"/>
                <w:szCs w:val="21"/>
              </w:rPr>
            </w:pPr>
            <w:r>
              <w:rPr>
                <w:rFonts w:ascii="Times New Roman" w:hAnsi="Times New Roman"/>
                <w:szCs w:val="21"/>
              </w:rPr>
              <w:t>16600</w:t>
            </w:r>
          </w:p>
        </w:tc>
        <w:tc>
          <w:tcPr>
            <w:tcW w:w="1154" w:type="dxa"/>
            <w:vAlign w:val="center"/>
          </w:tcPr>
          <w:p w14:paraId="0BD1C02D" w14:textId="77777777" w:rsidR="00E71948" w:rsidRDefault="00E71948" w:rsidP="00E71948">
            <w:pPr>
              <w:jc w:val="center"/>
              <w:rPr>
                <w:rFonts w:ascii="Times New Roman" w:hAnsi="Times New Roman"/>
                <w:szCs w:val="21"/>
              </w:rPr>
            </w:pPr>
            <w:r>
              <w:rPr>
                <w:rFonts w:ascii="Times New Roman" w:hAnsi="Times New Roman"/>
                <w:szCs w:val="21"/>
              </w:rPr>
              <w:t>88.5</w:t>
            </w:r>
          </w:p>
        </w:tc>
        <w:tc>
          <w:tcPr>
            <w:tcW w:w="1154" w:type="dxa"/>
            <w:vAlign w:val="center"/>
          </w:tcPr>
          <w:p w14:paraId="08C623E4"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443" w:type="dxa"/>
            <w:vAlign w:val="center"/>
          </w:tcPr>
          <w:p w14:paraId="345B9561"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586" w:type="dxa"/>
            <w:vAlign w:val="center"/>
          </w:tcPr>
          <w:p w14:paraId="387E82E1"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796" w:type="dxa"/>
            <w:vAlign w:val="center"/>
          </w:tcPr>
          <w:p w14:paraId="686FC701"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&lt;EndNote&gt;&lt;Cite&gt;&lt;Author&gt;Zhao&lt;/Author&gt;&lt;Year&gt;2020&lt;/Year&gt;&lt;RecNum&gt;32&lt;/RecNum&gt;&lt;DisplayText&gt;&lt;style face="superscript"&gt;47&lt;/style&gt;&lt;/DisplayText&gt;&lt;record&gt;&lt;rec-number&gt;32&lt;/rec-number&gt;&lt;foreign-keys&gt;&lt;key app="EN" db-id="zrf0ve293w9228efwrpxfdtytvrrxexw5pta" timestamp="1690262022"&gt;32&lt;/key&gt;&lt;/foreign-keys&gt;&lt;ref-type name="Journal Article"&gt;17&lt;/ref-type&gt;&lt;contributors&gt;&lt;authors&gt;&lt;author&gt;Zhao, Xue&lt;/author&gt;&lt;author&gt;Niu, Guangda&lt;/author&gt;&lt;author&gt;Zhu, Jinsong&lt;/author&gt;&lt;author&gt;Yang, Bo&lt;/author&gt;&lt;author&gt;Yuan, Jun-Hui&lt;/author&gt;&lt;author&gt;Li, Shunran&lt;/author&gt;&lt;author&gt;Gao, Wanru&lt;/author&gt;&lt;author&gt;Hu, Qingsong&lt;/author&gt;&lt;author&gt;Yin, Lixiao&lt;/author&gt;&lt;author&gt;Xue, Kan-Hao&lt;/author&gt;&lt;author&gt;Lifshitz, Efrat&lt;/author&gt;&lt;author&gt;Miao, Xiangshui&lt;/author&gt;&lt;author&gt;Tang, Jiang&lt;/author&gt;&lt;/authors&gt;&lt;/contributors&gt;&lt;titles&gt;&lt;title&gt;All-inorganic copper halide as a stable and self-absorption-free X-ray scintillator&lt;/title&gt;&lt;secondary-title&gt;The Journal of Physical Chemistry Letters&lt;/secondary-title&gt;&lt;/titles&gt;&lt;periodical&gt;&lt;full-title&gt;The Journal of Physical Chemistry Letters&lt;/full-title&gt;&lt;abbr-1&gt;J. Phys. Chem. Lett.&lt;/abbr-1&gt;&lt;/periodical&gt;&lt;pages&gt;1873-1880&lt;/pages&gt;&lt;volume&gt;11&lt;/volume&gt;&lt;number&gt;5&lt;/number&gt;&lt;dates&gt;&lt;year&gt;2020&lt;/year&gt;&lt;pub-dates&gt;&lt;date&gt;2020/03/05&lt;/date&gt;&lt;/pub-dates&gt;&lt;/dates&gt;&lt;publisher&gt;American Chemical Society&lt;/publisher&gt;&lt;urls&gt;&lt;related-urls&gt;&lt;url&gt;https://doi.org/10.1021/acs.jpclett.0c00161&lt;/url&gt;&lt;/related-urls&gt;&lt;/urls&gt;&lt;electronic-resource-num&gt;10.1021/acs.jpclett.0c00161&lt;/electronic-resource-num&gt;&lt;/record&gt;&lt;/Cite&gt;&lt;/EndNote&gt;</w:instrText>
            </w:r>
            <w:r>
              <w:rPr>
                <w:rFonts w:ascii="Times New Roman" w:hAnsi="Times New Roman"/>
                <w:szCs w:val="21"/>
              </w:rPr>
              <w:fldChar w:fldCharType="separate"/>
            </w:r>
            <w:r w:rsidRPr="00022981">
              <w:rPr>
                <w:rFonts w:ascii="Times New Roman" w:hAnsi="Times New Roman"/>
                <w:noProof/>
                <w:szCs w:val="21"/>
                <w:vertAlign w:val="superscript"/>
              </w:rPr>
              <w:t>47</w:t>
            </w:r>
            <w:r>
              <w:rPr>
                <w:rFonts w:ascii="Times New Roman" w:hAnsi="Times New Roman"/>
                <w:szCs w:val="21"/>
              </w:rPr>
              <w:fldChar w:fldCharType="end"/>
            </w:r>
          </w:p>
        </w:tc>
      </w:tr>
      <w:tr w:rsidR="00E71948" w14:paraId="6490E2F1" w14:textId="77777777" w:rsidTr="00E71948">
        <w:trPr>
          <w:trHeight w:val="413"/>
        </w:trPr>
        <w:tc>
          <w:tcPr>
            <w:tcW w:w="1478" w:type="dxa"/>
            <w:vAlign w:val="center"/>
          </w:tcPr>
          <w:p w14:paraId="5F8C6CBF" w14:textId="77777777" w:rsidR="00E71948" w:rsidRDefault="00E71948" w:rsidP="00E71948">
            <w:pPr>
              <w:jc w:val="center"/>
              <w:rPr>
                <w:rFonts w:ascii="Times New Roman" w:hAnsi="Times New Roman"/>
                <w:szCs w:val="21"/>
              </w:rPr>
            </w:pPr>
            <w:r>
              <w:rPr>
                <w:rFonts w:ascii="Times New Roman" w:hAnsi="Times New Roman"/>
                <w:szCs w:val="21"/>
              </w:rPr>
              <w:t>CsCu</w:t>
            </w:r>
            <w:r>
              <w:rPr>
                <w:rFonts w:ascii="Times New Roman" w:hAnsi="Times New Roman"/>
                <w:szCs w:val="21"/>
                <w:vertAlign w:val="subscript"/>
              </w:rPr>
              <w:t>2</w:t>
            </w:r>
            <w:r>
              <w:rPr>
                <w:rFonts w:ascii="Times New Roman" w:hAnsi="Times New Roman"/>
                <w:szCs w:val="21"/>
              </w:rPr>
              <w:t>I</w:t>
            </w:r>
            <w:r>
              <w:rPr>
                <w:rFonts w:ascii="Times New Roman" w:hAnsi="Times New Roman"/>
                <w:szCs w:val="21"/>
                <w:vertAlign w:val="subscript"/>
              </w:rPr>
              <w:t>3</w:t>
            </w:r>
          </w:p>
        </w:tc>
        <w:tc>
          <w:tcPr>
            <w:tcW w:w="1298" w:type="dxa"/>
            <w:vAlign w:val="center"/>
          </w:tcPr>
          <w:p w14:paraId="2934B920" w14:textId="77777777" w:rsidR="00E71948" w:rsidRDefault="00E71948" w:rsidP="00E71948">
            <w:pPr>
              <w:jc w:val="center"/>
              <w:rPr>
                <w:rFonts w:ascii="Times New Roman" w:hAnsi="Times New Roman"/>
                <w:szCs w:val="21"/>
              </w:rPr>
            </w:pPr>
            <w:r>
              <w:rPr>
                <w:rFonts w:ascii="Times New Roman" w:hAnsi="Times New Roman"/>
                <w:szCs w:val="21"/>
              </w:rPr>
              <w:t>21580</w:t>
            </w:r>
          </w:p>
        </w:tc>
        <w:tc>
          <w:tcPr>
            <w:tcW w:w="1154" w:type="dxa"/>
            <w:vAlign w:val="center"/>
          </w:tcPr>
          <w:p w14:paraId="66AEBD04"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154" w:type="dxa"/>
            <w:vAlign w:val="center"/>
          </w:tcPr>
          <w:p w14:paraId="58962BBA" w14:textId="77777777" w:rsidR="00E71948" w:rsidRDefault="00E71948" w:rsidP="00E71948">
            <w:pPr>
              <w:jc w:val="center"/>
              <w:rPr>
                <w:rFonts w:ascii="Times New Roman" w:hAnsi="Times New Roman"/>
                <w:szCs w:val="21"/>
              </w:rPr>
            </w:pPr>
            <w:r>
              <w:rPr>
                <w:rFonts w:ascii="Times New Roman" w:hAnsi="Times New Roman"/>
                <w:szCs w:val="21"/>
              </w:rPr>
              <w:t>5.0</w:t>
            </w:r>
          </w:p>
        </w:tc>
        <w:tc>
          <w:tcPr>
            <w:tcW w:w="1443" w:type="dxa"/>
            <w:vAlign w:val="center"/>
          </w:tcPr>
          <w:p w14:paraId="14186048" w14:textId="77777777" w:rsidR="00E71948" w:rsidRDefault="00E71948" w:rsidP="00E71948">
            <w:pPr>
              <w:jc w:val="center"/>
              <w:rPr>
                <w:rFonts w:ascii="Times New Roman" w:hAnsi="Times New Roman"/>
                <w:szCs w:val="21"/>
              </w:rPr>
            </w:pPr>
            <w:r>
              <w:rPr>
                <w:rFonts w:ascii="Times New Roman" w:hAnsi="Times New Roman"/>
                <w:szCs w:val="21"/>
              </w:rPr>
              <w:t>7.5</w:t>
            </w:r>
          </w:p>
        </w:tc>
        <w:tc>
          <w:tcPr>
            <w:tcW w:w="1586" w:type="dxa"/>
            <w:vAlign w:val="center"/>
          </w:tcPr>
          <w:p w14:paraId="0632583E" w14:textId="77777777" w:rsidR="00E71948" w:rsidRDefault="00E71948" w:rsidP="00E71948">
            <w:pPr>
              <w:jc w:val="center"/>
              <w:rPr>
                <w:rFonts w:ascii="Times New Roman" w:hAnsi="Times New Roman"/>
                <w:szCs w:val="21"/>
              </w:rPr>
            </w:pPr>
            <w:r>
              <w:rPr>
                <w:rFonts w:ascii="Times New Roman" w:hAnsi="Times New Roman" w:hint="eastAsia"/>
                <w:szCs w:val="21"/>
              </w:rPr>
              <w:t>No (CMOS)</w:t>
            </w:r>
          </w:p>
        </w:tc>
        <w:tc>
          <w:tcPr>
            <w:tcW w:w="796" w:type="dxa"/>
            <w:vAlign w:val="center"/>
          </w:tcPr>
          <w:p w14:paraId="546FEAD5"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&lt;EndNote&gt;&lt;Cite&gt;&lt;Author&gt;Zhang&lt;/Author&gt;&lt;Year&gt;2021&lt;/Year&gt;&lt;RecNum&gt;35&lt;/RecNum&gt;&lt;DisplayText&gt;&lt;style face="superscript"&gt;48&lt;/style&gt;&lt;/DisplayText&gt;&lt;record&gt;&lt;rec-number&gt;35&lt;/rec-number&gt;&lt;foreign-keys&gt;&lt;key app="EN" db-id="zrf0ve293w9228efwrpxfdtytvrrxexw5pta" timestamp="1690262064"&gt;35&lt;/key&gt;&lt;/foreign-keys&gt;&lt;ref-type name="Journal Article"&gt;17&lt;/ref-type&gt;&lt;contributors&gt;&lt;authors&gt;&lt;author&gt;Zhang, Muyi&lt;/author&gt;&lt;author&gt;Zhu, Jinsong&lt;/author&gt;&lt;author&gt;Yang, Bo&lt;/author&gt;&lt;author&gt;Niu, Guangda&lt;/author&gt;&lt;author&gt;Wu, Haodi&lt;/author&gt;&lt;author&gt;Zhao, Xue&lt;/author&gt;&lt;author&gt;Yin, Lixiao&lt;/author&gt;&lt;author&gt;Jin, Tong&lt;/author&gt;&lt;author&gt;Liang, Xinyi&lt;/author&gt;&lt;author&gt;Tang, Jiang&lt;/author&gt;&lt;/authors&gt;&lt;/contributors&gt;&lt;titles&gt;&lt;title&gt;&lt;style face="normal" font="default" size="100%"&gt;Oriented-structured CsCu&lt;/style&gt;&lt;style face="subscript" font="default" size="100%"&gt;2&lt;/style&gt;&lt;style face="normal" font="default" size="100%"&gt;I&lt;/style&gt;&lt;style face="subscript" font="default" size="100%"&gt;3&lt;/style&gt;&lt;style face="normal" font="default" size="100%"&gt; film by close-space sublimation and nanoscale seed screening for high-resolution X-ray imaging&lt;/style&gt;&lt;/title&gt;&lt;secondary-title&gt;Nano Letters&lt;/secondary-title&gt;&lt;/titles&gt;&lt;periodical&gt;&lt;full-title&gt;Nano Letters&lt;/full-title&gt;&lt;abbr-1&gt;Nano Lett.&lt;/abbr-1&gt;&lt;/periodical&gt;&lt;pages&gt;1392-1399&lt;/pages&gt;&lt;volume&gt;21&lt;/volume&gt;&lt;number&gt;3&lt;/number&gt;&lt;dates&gt;&lt;year&gt;2021&lt;/year&gt;&lt;pub-dates&gt;&lt;date&gt;2021/02/10&lt;/date&gt;&lt;/pub-dates&gt;&lt;/dates&gt;&lt;publisher&gt;American Chemical Society&lt;/publisher&gt;&lt;isbn&gt;1530-6984&lt;/isbn&gt;&lt;urls&gt;&lt;related-urls&gt;&lt;url&gt;https://doi.org/10.1021/acs.nanolett.0c04197&lt;/url&gt;&lt;/related-urls&gt;&lt;/urls&gt;&lt;electronic-resource-num&gt;10.1021/acs.nanolett.0c04197&lt;/electronic-resource-num&gt;&lt;/record&gt;&lt;/Cite&gt;&lt;/EndNote&gt;</w:instrText>
            </w:r>
            <w:r>
              <w:rPr>
                <w:rFonts w:ascii="Times New Roman" w:hAnsi="Times New Roman"/>
                <w:szCs w:val="21"/>
              </w:rPr>
              <w:fldChar w:fldCharType="separate"/>
            </w:r>
            <w:r w:rsidRPr="00022981">
              <w:rPr>
                <w:rFonts w:ascii="Times New Roman" w:hAnsi="Times New Roman"/>
                <w:noProof/>
                <w:szCs w:val="21"/>
                <w:vertAlign w:val="superscript"/>
              </w:rPr>
              <w:t>48</w:t>
            </w:r>
            <w:r>
              <w:rPr>
                <w:rFonts w:ascii="Times New Roman" w:hAnsi="Times New Roman"/>
                <w:szCs w:val="21"/>
              </w:rPr>
              <w:fldChar w:fldCharType="end"/>
            </w:r>
          </w:p>
        </w:tc>
      </w:tr>
      <w:tr w:rsidR="00E71948" w14:paraId="7BFAB7F0" w14:textId="77777777" w:rsidTr="00E71948">
        <w:trPr>
          <w:trHeight w:val="413"/>
        </w:trPr>
        <w:tc>
          <w:tcPr>
            <w:tcW w:w="1478" w:type="dxa"/>
            <w:vAlign w:val="center"/>
          </w:tcPr>
          <w:p w14:paraId="255F112B" w14:textId="77777777" w:rsidR="00E71948" w:rsidRDefault="00E71948" w:rsidP="00E71948">
            <w:pPr>
              <w:jc w:val="center"/>
              <w:rPr>
                <w:rFonts w:ascii="Times New Roman" w:hAnsi="Times New Roman"/>
                <w:szCs w:val="21"/>
              </w:rPr>
            </w:pPr>
            <w:r>
              <w:rPr>
                <w:rFonts w:ascii="Times New Roman" w:hAnsi="Times New Roman"/>
                <w:szCs w:val="21"/>
              </w:rPr>
              <w:t>β-Cs</w:t>
            </w:r>
            <w:r>
              <w:rPr>
                <w:rFonts w:ascii="Times New Roman" w:hAnsi="Times New Roman"/>
                <w:szCs w:val="21"/>
                <w:vertAlign w:val="subscript"/>
              </w:rPr>
              <w:t>3</w:t>
            </w:r>
            <w:r>
              <w:rPr>
                <w:rFonts w:ascii="Times New Roman" w:hAnsi="Times New Roman"/>
                <w:szCs w:val="21"/>
              </w:rPr>
              <w:t>Cu</w:t>
            </w:r>
            <w:r>
              <w:rPr>
                <w:rFonts w:ascii="Times New Roman" w:hAnsi="Times New Roman"/>
                <w:szCs w:val="21"/>
                <w:vertAlign w:val="subscript"/>
              </w:rPr>
              <w:t>2</w:t>
            </w:r>
            <w:r>
              <w:rPr>
                <w:rFonts w:ascii="Times New Roman" w:hAnsi="Times New Roman"/>
                <w:szCs w:val="21"/>
              </w:rPr>
              <w:t>Cl</w:t>
            </w:r>
            <w:r>
              <w:rPr>
                <w:rFonts w:ascii="Times New Roman" w:hAnsi="Times New Roman"/>
                <w:szCs w:val="21"/>
                <w:vertAlign w:val="subscript"/>
              </w:rPr>
              <w:t>5</w:t>
            </w:r>
          </w:p>
        </w:tc>
        <w:tc>
          <w:tcPr>
            <w:tcW w:w="1298" w:type="dxa"/>
            <w:vAlign w:val="center"/>
          </w:tcPr>
          <w:p w14:paraId="4B225B63" w14:textId="77777777" w:rsidR="00E71948" w:rsidRDefault="00E71948" w:rsidP="00E71948">
            <w:pPr>
              <w:jc w:val="center"/>
              <w:rPr>
                <w:rFonts w:ascii="Times New Roman" w:hAnsi="Times New Roman"/>
                <w:szCs w:val="21"/>
              </w:rPr>
            </w:pPr>
            <w:r>
              <w:rPr>
                <w:rFonts w:ascii="Times New Roman" w:hAnsi="Times New Roman"/>
                <w:szCs w:val="21"/>
              </w:rPr>
              <w:t>34000</w:t>
            </w:r>
          </w:p>
        </w:tc>
        <w:tc>
          <w:tcPr>
            <w:tcW w:w="1154" w:type="dxa"/>
            <w:vAlign w:val="center"/>
          </w:tcPr>
          <w:p w14:paraId="0018CAB9" w14:textId="77777777" w:rsidR="00E71948" w:rsidRDefault="00E71948" w:rsidP="00E71948">
            <w:pPr>
              <w:jc w:val="center"/>
              <w:rPr>
                <w:rFonts w:ascii="Times New Roman" w:hAnsi="Times New Roman"/>
                <w:szCs w:val="21"/>
              </w:rPr>
            </w:pPr>
            <w:r>
              <w:rPr>
                <w:rFonts w:ascii="Times New Roman" w:hAnsi="Times New Roman"/>
                <w:szCs w:val="21"/>
              </w:rPr>
              <w:t>81.7</w:t>
            </w:r>
          </w:p>
        </w:tc>
        <w:tc>
          <w:tcPr>
            <w:tcW w:w="1154" w:type="dxa"/>
            <w:vAlign w:val="center"/>
          </w:tcPr>
          <w:p w14:paraId="5225C1F2"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443" w:type="dxa"/>
            <w:vAlign w:val="center"/>
          </w:tcPr>
          <w:p w14:paraId="0D8E373C" w14:textId="77777777" w:rsidR="00E71948" w:rsidRDefault="00E71948" w:rsidP="00E71948">
            <w:pPr>
              <w:jc w:val="center"/>
              <w:rPr>
                <w:rFonts w:ascii="Times New Roman" w:hAnsi="Times New Roman"/>
                <w:szCs w:val="21"/>
              </w:rPr>
            </w:pPr>
            <w:r>
              <w:rPr>
                <w:rFonts w:ascii="Times New Roman" w:hAnsi="Times New Roman"/>
                <w:szCs w:val="21"/>
              </w:rPr>
              <w:t>9.6</w:t>
            </w:r>
          </w:p>
        </w:tc>
        <w:tc>
          <w:tcPr>
            <w:tcW w:w="1586" w:type="dxa"/>
            <w:vAlign w:val="center"/>
          </w:tcPr>
          <w:p w14:paraId="23E9C381" w14:textId="77777777" w:rsidR="00E71948" w:rsidRDefault="00E71948" w:rsidP="00E71948">
            <w:pPr>
              <w:jc w:val="center"/>
              <w:rPr>
                <w:rFonts w:ascii="Times New Roman" w:hAnsi="Times New Roman"/>
                <w:szCs w:val="21"/>
              </w:rPr>
            </w:pPr>
            <w:r>
              <w:rPr>
                <w:rFonts w:ascii="Times New Roman" w:hAnsi="Times New Roman" w:hint="eastAsia"/>
                <w:szCs w:val="21"/>
              </w:rPr>
              <w:t>No (Camera)</w:t>
            </w:r>
          </w:p>
        </w:tc>
        <w:tc>
          <w:tcPr>
            <w:tcW w:w="796" w:type="dxa"/>
            <w:vAlign w:val="center"/>
          </w:tcPr>
          <w:p w14:paraId="59FDE302"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&lt;EndNote&gt;&lt;Cite&gt;&lt;Author&gt;Zhou&lt;/Author&gt;&lt;Year&gt;2021&lt;/Year&gt;&lt;RecNum&gt;51&lt;/RecNum&gt;&lt;DisplayText&gt;&lt;style face="superscript"&gt;43&lt;/style&gt;&lt;/DisplayText&gt;&lt;record&gt;&lt;rec-number&gt;51&lt;/rec-number&gt;&lt;foreign-keys&gt;&lt;key app="EN" db-id="rz9axra9pzdr9me52vqxp0au25wvxaw2twv0" timestamp="1691461148"&gt;51&lt;/key&gt;&lt;/foreign-keys&gt;&lt;ref-type name="Journal Article"&gt;17&lt;/ref-type&gt;&lt;contributors&gt;&lt;authors&gt;&lt;author&gt;Zhou, Quan&lt;/author&gt;&lt;author&gt;Ren, Jiwei&lt;/author&gt;&lt;author&gt;Xiao, Jiawen&lt;/author&gt;&lt;author&gt;Lei, Lin&lt;/author&gt;&lt;author&gt;Liao, Feiyi&lt;/author&gt;&lt;author&gt;Di, Haipeng&lt;/author&gt;&lt;author&gt;Wang, Chao&lt;/author&gt;&lt;author&gt;Yang, Lijun&lt;/author&gt;&lt;author&gt;Chen, Qi&lt;/author&gt;&lt;author&gt;Yang, Xiaofang&lt;/author&gt;&lt;author&gt;Zhao, Yiying&lt;/author&gt;&lt;author&gt;Han, Xiaodong&lt;/author&gt;&lt;/authors&gt;&lt;/contributors&gt;&lt;titles&gt;&lt;title&gt;Highly efficient copper halide scintillators for high-performance and dynamic X-ray imaging&lt;/title&gt;&lt;secondary-title&gt;Nanoscale&lt;/secondary-title&gt;&lt;/titles&gt;&lt;periodical&gt;&lt;full-title&gt;Nanoscale&lt;/full-title&gt;&lt;/periodical&gt;&lt;pages&gt;19894-19902&lt;/pages&gt;&lt;volume&gt;13&lt;/volume&gt;&lt;number&gt;47&lt;/number&gt;&lt;dates&gt;&lt;year&gt;2021&lt;/year&gt;&lt;/dates&gt;&lt;publisher&gt;The Royal Society of Chemistry&lt;/publisher&gt;&lt;isbn&gt;2040-3364&lt;/isbn&gt;&lt;work-type&gt;10.1039/D1NR03996B&lt;/work-type&gt;&lt;urls&gt;&lt;related-urls&gt;&lt;url&gt;http://dx.doi.org/10.1039/D1NR03996B&lt;/url&gt;&lt;/related-urls&gt;&lt;/urls&gt;&lt;electronic-resource-num&gt;10.1039/D1NR03996B&lt;/electronic-resource-num&gt;&lt;/record&gt;&lt;/Cite&gt;&lt;/EndNote&gt;</w:instrText>
            </w:r>
            <w:r>
              <w:rPr>
                <w:rFonts w:ascii="Times New Roman" w:hAnsi="Times New Roman"/>
                <w:szCs w:val="21"/>
              </w:rPr>
              <w:fldChar w:fldCharType="separate"/>
            </w:r>
            <w:r w:rsidRPr="00D14DE7">
              <w:rPr>
                <w:rFonts w:ascii="Times New Roman" w:hAnsi="Times New Roman"/>
                <w:noProof/>
                <w:szCs w:val="21"/>
                <w:vertAlign w:val="superscript"/>
              </w:rPr>
              <w:t>43</w:t>
            </w:r>
            <w:r>
              <w:rPr>
                <w:rFonts w:ascii="Times New Roman" w:hAnsi="Times New Roman"/>
                <w:szCs w:val="21"/>
              </w:rPr>
              <w:fldChar w:fldCharType="end"/>
            </w:r>
          </w:p>
        </w:tc>
      </w:tr>
      <w:tr w:rsidR="00E71948" w14:paraId="27E8ADC3" w14:textId="77777777" w:rsidTr="00E71948">
        <w:trPr>
          <w:trHeight w:val="413"/>
        </w:trPr>
        <w:tc>
          <w:tcPr>
            <w:tcW w:w="1478" w:type="dxa"/>
            <w:vAlign w:val="center"/>
          </w:tcPr>
          <w:p w14:paraId="5C6F67D3" w14:textId="77777777" w:rsidR="00E71948" w:rsidRDefault="00E71948" w:rsidP="00E71948">
            <w:pPr>
              <w:jc w:val="center"/>
              <w:rPr>
                <w:rFonts w:ascii="Times New Roman" w:hAnsi="Times New Roman"/>
                <w:szCs w:val="21"/>
              </w:rPr>
            </w:pPr>
            <w:r>
              <w:rPr>
                <w:rFonts w:ascii="Times New Roman" w:hAnsi="Times New Roman"/>
                <w:szCs w:val="21"/>
              </w:rPr>
              <w:t>K</w:t>
            </w:r>
            <w:r>
              <w:rPr>
                <w:rFonts w:ascii="Times New Roman" w:hAnsi="Times New Roman"/>
                <w:szCs w:val="21"/>
                <w:vertAlign w:val="subscript"/>
              </w:rPr>
              <w:t>2</w:t>
            </w:r>
            <w:r>
              <w:rPr>
                <w:rFonts w:ascii="Times New Roman" w:hAnsi="Times New Roman"/>
                <w:szCs w:val="21"/>
              </w:rPr>
              <w:t>CuBr</w:t>
            </w:r>
            <w:r>
              <w:rPr>
                <w:rFonts w:ascii="Times New Roman" w:hAnsi="Times New Roman"/>
                <w:szCs w:val="21"/>
                <w:vertAlign w:val="subscript"/>
              </w:rPr>
              <w:t>3</w:t>
            </w:r>
          </w:p>
        </w:tc>
        <w:tc>
          <w:tcPr>
            <w:tcW w:w="1298" w:type="dxa"/>
            <w:vAlign w:val="center"/>
          </w:tcPr>
          <w:p w14:paraId="38EEEA63" w14:textId="77777777" w:rsidR="00E71948" w:rsidRDefault="00E71948" w:rsidP="00E71948">
            <w:pPr>
              <w:jc w:val="center"/>
              <w:rPr>
                <w:rFonts w:ascii="Times New Roman" w:hAnsi="Times New Roman"/>
                <w:szCs w:val="21"/>
              </w:rPr>
            </w:pPr>
            <w:r>
              <w:rPr>
                <w:rFonts w:ascii="Times New Roman" w:hAnsi="Times New Roman"/>
                <w:szCs w:val="21"/>
              </w:rPr>
              <w:t>23806</w:t>
            </w:r>
          </w:p>
        </w:tc>
        <w:tc>
          <w:tcPr>
            <w:tcW w:w="1154" w:type="dxa"/>
            <w:vAlign w:val="center"/>
          </w:tcPr>
          <w:p w14:paraId="40A29E8C" w14:textId="77777777" w:rsidR="00E71948" w:rsidRDefault="00E71948" w:rsidP="00E71948">
            <w:pPr>
              <w:jc w:val="center"/>
              <w:rPr>
                <w:rFonts w:ascii="Times New Roman" w:hAnsi="Times New Roman"/>
                <w:szCs w:val="21"/>
              </w:rPr>
            </w:pPr>
            <w:r>
              <w:rPr>
                <w:rFonts w:ascii="Times New Roman" w:hAnsi="Times New Roman"/>
                <w:szCs w:val="21"/>
              </w:rPr>
              <w:t>132.8</w:t>
            </w:r>
          </w:p>
        </w:tc>
        <w:tc>
          <w:tcPr>
            <w:tcW w:w="1154" w:type="dxa"/>
            <w:vAlign w:val="center"/>
          </w:tcPr>
          <w:p w14:paraId="39A93EBF"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443" w:type="dxa"/>
            <w:vAlign w:val="center"/>
          </w:tcPr>
          <w:p w14:paraId="2CD8EFB8"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586" w:type="dxa"/>
            <w:vAlign w:val="center"/>
          </w:tcPr>
          <w:p w14:paraId="19712084"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796" w:type="dxa"/>
            <w:vAlign w:val="center"/>
          </w:tcPr>
          <w:p w14:paraId="23F9240C"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&lt;EndNote&gt;&lt;Cite&gt;&lt;Author&gt;Gao&lt;/Author&gt;&lt;Year&gt;2020&lt;/Year&gt;&lt;RecNum&gt;37&lt;/RecNum&gt;&lt;DisplayText&gt;&lt;style face="superscript"&gt;49&lt;/style&gt;&lt;/DisplayText&gt;&lt;record&gt;&lt;rec-number&gt;37&lt;/rec-number&gt;&lt;foreign-keys&gt;&lt;key app="EN" db-id="zrf0ve293w9228efwrpxfdtytvrrxexw5pta" timestamp="1690262121"&gt;37&lt;/key&gt;&lt;/foreign-keys&gt;&lt;ref-type name="Journal Article"&gt;17&lt;/ref-type&gt;&lt;contributors&gt;&lt;authors&gt;&lt;author&gt;Gao, Wanru&lt;/author&gt;&lt;author&gt;Niu, Guangda&lt;/author&gt;&lt;author&gt;Yin, Lixiao&lt;/author&gt;&lt;author&gt;Yang, Bo&lt;/author&gt;&lt;author&gt;Yuan, Jun-Hui&lt;/author&gt;&lt;author&gt;Zhang, Dongdong&lt;/author&gt;&lt;author&gt;Xue, Kan-Hao&lt;/author&gt;&lt;author&gt;Miao, Xiangshui&lt;/author&gt;&lt;author&gt;Hu, Qingsong&lt;/author&gt;&lt;author&gt;Du, Xinyuan&lt;/author&gt;&lt;author&gt;Tang, Jiang&lt;/author&gt;&lt;/authors&gt;&lt;/contributors&gt;&lt;titles&gt;&lt;title&gt;&lt;style face="normal" font="default" size="100%"&gt;One-dimensional all-inorganic K&lt;/style&gt;&lt;style face="subscript" font="default" size="100%"&gt;2&lt;/style&gt;&lt;style face="normal" font="default" size="100%"&gt;CuBr&lt;/style&gt;&lt;style face="subscript" font="default" size="100%"&gt;3&lt;/style&gt;&lt;style face="normal" font="default" size="100%"&gt; with violet emission as efficient X-ray scintillators&lt;/style&gt;&lt;/title&gt;&lt;secondary-title&gt;ACS Applied Electronic Materials&lt;/secondary-title&gt;&lt;/titles&gt;&lt;periodical&gt;&lt;full-title&gt;ACS Applied Electronic Materials&lt;/full-title&gt;&lt;abbr-1&gt;ACS Appl. Electron. Mater.&lt;/abbr-1&gt;&lt;/periodical&gt;&lt;pages&gt;2242-2249&lt;/pages&gt;&lt;volume&gt;2&lt;/volume&gt;&lt;number&gt;7&lt;/number&gt;&lt;dates&gt;&lt;year&gt;2020&lt;/year&gt;&lt;pub-dates&gt;&lt;date&gt;2020/07/28&lt;/date&gt;&lt;/pub-dates&gt;&lt;/dates&gt;&lt;publisher&gt;American Chemical Society&lt;/publisher&gt;&lt;urls&gt;&lt;related-urls&gt;&lt;url&gt;https://doi.org/10.1021/acsaelm.0c00414&lt;/url&gt;&lt;/related-urls&gt;&lt;/urls&gt;&lt;electronic-resource-num&gt;10.1021/acsaelm.0c00414&lt;/electronic-resource-num&gt;&lt;/record&gt;&lt;/Cite&gt;&lt;/EndNote&gt;</w:instrText>
            </w:r>
            <w:r>
              <w:rPr>
                <w:rFonts w:ascii="Times New Roman" w:hAnsi="Times New Roman"/>
                <w:szCs w:val="21"/>
              </w:rPr>
              <w:fldChar w:fldCharType="separate"/>
            </w:r>
            <w:r w:rsidRPr="00022981">
              <w:rPr>
                <w:rFonts w:ascii="Times New Roman" w:hAnsi="Times New Roman"/>
                <w:noProof/>
                <w:szCs w:val="21"/>
                <w:vertAlign w:val="superscript"/>
              </w:rPr>
              <w:t>49</w:t>
            </w:r>
            <w:r>
              <w:rPr>
                <w:rFonts w:ascii="Times New Roman" w:hAnsi="Times New Roman"/>
                <w:szCs w:val="21"/>
              </w:rPr>
              <w:fldChar w:fldCharType="end"/>
            </w:r>
          </w:p>
        </w:tc>
      </w:tr>
      <w:tr w:rsidR="00E71948" w14:paraId="0100E410" w14:textId="77777777" w:rsidTr="00E71948">
        <w:trPr>
          <w:trHeight w:val="413"/>
        </w:trPr>
        <w:tc>
          <w:tcPr>
            <w:tcW w:w="1478" w:type="dxa"/>
            <w:vAlign w:val="center"/>
          </w:tcPr>
          <w:p w14:paraId="245EDDAB" w14:textId="77777777" w:rsidR="00E71948" w:rsidRDefault="00E71948" w:rsidP="00E71948">
            <w:pPr>
              <w:widowControl/>
              <w:jc w:val="center"/>
              <w:rPr>
                <w:rFonts w:ascii="Times New Roman" w:hAnsi="Times New Roman"/>
                <w:szCs w:val="21"/>
              </w:rPr>
            </w:pPr>
            <w:r>
              <w:rPr>
                <w:rFonts w:ascii="Times New Roman" w:hAnsi="Times New Roman"/>
                <w:kern w:val="0"/>
                <w:szCs w:val="21"/>
                <w:lang w:bidi="ar"/>
              </w:rPr>
              <w:t>Cs</w:t>
            </w:r>
            <w:r>
              <w:rPr>
                <w:rFonts w:ascii="Times New Roman" w:hAnsi="Times New Roman"/>
                <w:kern w:val="0"/>
                <w:szCs w:val="21"/>
                <w:vertAlign w:val="subscript"/>
                <w:lang w:bidi="ar"/>
              </w:rPr>
              <w:t>2</w:t>
            </w:r>
            <w:r>
              <w:rPr>
                <w:rFonts w:ascii="Times New Roman" w:hAnsi="Times New Roman"/>
                <w:kern w:val="0"/>
                <w:szCs w:val="21"/>
                <w:lang w:bidi="ar"/>
              </w:rPr>
              <w:t>CdBr</w:t>
            </w:r>
            <w:r>
              <w:rPr>
                <w:rFonts w:ascii="Times New Roman" w:hAnsi="Times New Roman"/>
                <w:kern w:val="0"/>
                <w:szCs w:val="21"/>
                <w:vertAlign w:val="subscript"/>
                <w:lang w:bidi="ar"/>
              </w:rPr>
              <w:t>2</w:t>
            </w:r>
            <w:r>
              <w:rPr>
                <w:rFonts w:ascii="Times New Roman" w:hAnsi="Times New Roman"/>
                <w:kern w:val="0"/>
                <w:szCs w:val="21"/>
                <w:lang w:bidi="ar"/>
              </w:rPr>
              <w:t>Cl</w:t>
            </w:r>
            <w:r>
              <w:rPr>
                <w:rFonts w:ascii="Times New Roman" w:hAnsi="Times New Roman"/>
                <w:kern w:val="0"/>
                <w:szCs w:val="21"/>
                <w:vertAlign w:val="subscript"/>
                <w:lang w:bidi="ar"/>
              </w:rPr>
              <w:t>2</w:t>
            </w:r>
          </w:p>
        </w:tc>
        <w:tc>
          <w:tcPr>
            <w:tcW w:w="1298" w:type="dxa"/>
            <w:vAlign w:val="center"/>
          </w:tcPr>
          <w:p w14:paraId="666ABC11" w14:textId="77777777" w:rsidR="00E71948" w:rsidRDefault="00E71948" w:rsidP="00E71948">
            <w:pPr>
              <w:jc w:val="center"/>
              <w:rPr>
                <w:rFonts w:ascii="Times New Roman" w:hAnsi="Times New Roman"/>
                <w:szCs w:val="21"/>
              </w:rPr>
            </w:pPr>
            <w:r>
              <w:rPr>
                <w:rFonts w:ascii="Times New Roman" w:hAnsi="Times New Roman"/>
                <w:szCs w:val="21"/>
              </w:rPr>
              <w:t>64950</w:t>
            </w:r>
          </w:p>
        </w:tc>
        <w:tc>
          <w:tcPr>
            <w:tcW w:w="1154" w:type="dxa"/>
            <w:vAlign w:val="center"/>
          </w:tcPr>
          <w:p w14:paraId="27BDB4F0" w14:textId="77777777" w:rsidR="00E71948" w:rsidRDefault="00E71948" w:rsidP="00E71948">
            <w:pPr>
              <w:jc w:val="center"/>
              <w:rPr>
                <w:rFonts w:ascii="Times New Roman" w:hAnsi="Times New Roman"/>
                <w:szCs w:val="21"/>
              </w:rPr>
            </w:pPr>
            <w:r>
              <w:rPr>
                <w:rFonts w:ascii="Times New Roman" w:hAnsi="Times New Roman"/>
                <w:szCs w:val="21"/>
              </w:rPr>
              <w:t>17.8</w:t>
            </w:r>
          </w:p>
        </w:tc>
        <w:tc>
          <w:tcPr>
            <w:tcW w:w="1154" w:type="dxa"/>
            <w:vAlign w:val="center"/>
          </w:tcPr>
          <w:p w14:paraId="33D33015"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443" w:type="dxa"/>
            <w:vAlign w:val="center"/>
          </w:tcPr>
          <w:p w14:paraId="47E867C0" w14:textId="77777777" w:rsidR="00E71948" w:rsidRDefault="00E71948" w:rsidP="00E71948">
            <w:pPr>
              <w:jc w:val="center"/>
              <w:rPr>
                <w:rFonts w:ascii="Times New Roman" w:hAnsi="Times New Roman"/>
                <w:szCs w:val="21"/>
              </w:rPr>
            </w:pPr>
            <w:r>
              <w:rPr>
                <w:rFonts w:ascii="Times New Roman" w:hAnsi="Times New Roman"/>
                <w:szCs w:val="21"/>
              </w:rPr>
              <w:t>12.3</w:t>
            </w:r>
          </w:p>
        </w:tc>
        <w:tc>
          <w:tcPr>
            <w:tcW w:w="1586" w:type="dxa"/>
            <w:vAlign w:val="center"/>
          </w:tcPr>
          <w:p w14:paraId="39E10D96" w14:textId="77777777" w:rsidR="00E71948" w:rsidRDefault="00E71948" w:rsidP="00E71948">
            <w:pPr>
              <w:jc w:val="center"/>
              <w:rPr>
                <w:rFonts w:ascii="Times New Roman" w:hAnsi="Times New Roman"/>
                <w:szCs w:val="21"/>
              </w:rPr>
            </w:pPr>
            <w:r>
              <w:rPr>
                <w:rFonts w:ascii="Times New Roman" w:hAnsi="Times New Roman" w:hint="eastAsia"/>
                <w:szCs w:val="21"/>
              </w:rPr>
              <w:t>No (C</w:t>
            </w:r>
            <w:r>
              <w:rPr>
                <w:rFonts w:ascii="Times New Roman" w:hAnsi="Times New Roman"/>
                <w:szCs w:val="21"/>
              </w:rPr>
              <w:t>MOS</w:t>
            </w:r>
            <w:r>
              <w:rPr>
                <w:rFonts w:ascii="Times New Roman" w:hAnsi="Times New Roman" w:hint="eastAsia"/>
                <w:szCs w:val="21"/>
              </w:rPr>
              <w:t>)</w:t>
            </w:r>
          </w:p>
        </w:tc>
        <w:tc>
          <w:tcPr>
            <w:tcW w:w="796" w:type="dxa"/>
            <w:vAlign w:val="center"/>
          </w:tcPr>
          <w:p w14:paraId="09D30F5C"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&lt;EndNote&gt;&lt;Cite&gt;&lt;Author&gt;Xu&lt;/Author&gt;&lt;Year&gt;2023&lt;/Year&gt;&lt;RecNum&gt;12&lt;/RecNum&gt;&lt;DisplayText&gt;&lt;style face="superscript"&gt;50&lt;/style&gt;&lt;/DisplayText&gt;&lt;record&gt;&lt;rec-number&gt;12&lt;/rec-number&gt;&lt;foreign-keys&gt;&lt;key app="EN" db-id="rz9axra9pzdr9me52vqxp0au25wvxaw2twv0" timestamp="1689318391"&gt;12&lt;/key&gt;&lt;/foreign-keys&gt;&lt;ref-type name="Journal Article"&gt;17&lt;/ref-type&gt;&lt;contributors&gt;&lt;authors&gt;&lt;author&gt;Xu, Haiping&lt;/author&gt;&lt;author&gt;Liang, Wenqing&lt;/author&gt;&lt;author&gt;Zhang, Zhizhuan&lt;/author&gt;&lt;author&gt;Cao, Chi&lt;/author&gt;&lt;author&gt;Yang, Wensheng&lt;/author&gt;&lt;author&gt;Zeng, Hongmei&lt;/author&gt;&lt;author&gt;Lin, Zhien&lt;/author&gt;&lt;author&gt;Zhao, Dewei&lt;/author&gt;&lt;author&gt;Zou, Guohong&lt;/author&gt;&lt;/authors&gt;&lt;/contributors&gt;&lt;titles&gt;&lt;title&gt;&lt;style face="normal" font="default" size="100%"&gt;2D perovskite Mn&lt;/style&gt;&lt;style face="superscript" font="default" size="100%"&gt;2+&lt;/style&gt;&lt;style face="normal" font="default" size="100%"&gt;-doped Cs&lt;/style&gt;&lt;style face="subscript" font="default" size="100%"&gt;2&lt;/style&gt;&lt;style face="normal" font="default" size="100%"&gt;CdBr&lt;/style&gt;&lt;style face="subscript" font="default" size="100%"&gt;2&lt;/style&gt;&lt;style face="normal" font="default" size="100%"&gt;Cl&lt;/style&gt;&lt;style face="subscript" font="default" size="100%"&gt;2&lt;/style&gt;&lt;style face="normal" font="default" size="100%"&gt; scintillator for low-dose high-resolution X-ray imaging&lt;/style&gt;&lt;/title&gt;&lt;secondary-title&gt;Advanced Materials&lt;/secondary-title&gt;&lt;/titles&gt;&lt;periodical&gt;&lt;full-title&gt;Advanced Materials&lt;/full-title&gt;&lt;abbr-1&gt;Adv. Mater.&lt;/abbr-1&gt;&lt;/periodical&gt;&lt;pages&gt;2300136&lt;/pages&gt;&lt;volume&gt;35&lt;/volume&gt;&lt;number&gt;26&lt;/number&gt;&lt;dates&gt;&lt;year&gt;2023&lt;/year&gt;&lt;/dates&gt;&lt;isbn&gt;0935-9648&lt;/isbn&gt;&lt;urls&gt;&lt;related-urls&gt;&lt;url&gt;https://onlinelibrary.wiley.com/doi/abs/10.1002/adma.202300136&lt;/url&gt;&lt;/related-urls&gt;&lt;/urls&gt;&lt;electronic-resource-num&gt;https://doi.org/10.1002/adma.202300136&lt;/electronic-resource-num&gt;&lt;/record&gt;&lt;/Cite&gt;&lt;/EndNote&gt;</w:instrText>
            </w:r>
            <w:r>
              <w:rPr>
                <w:rFonts w:ascii="Times New Roman" w:hAnsi="Times New Roman"/>
                <w:szCs w:val="21"/>
              </w:rPr>
              <w:fldChar w:fldCharType="separate"/>
            </w:r>
            <w:r w:rsidRPr="00022981">
              <w:rPr>
                <w:rFonts w:ascii="Times New Roman" w:hAnsi="Times New Roman"/>
                <w:noProof/>
                <w:szCs w:val="21"/>
                <w:vertAlign w:val="superscript"/>
              </w:rPr>
              <w:t>50</w:t>
            </w:r>
            <w:r>
              <w:rPr>
                <w:rFonts w:ascii="Times New Roman" w:hAnsi="Times New Roman"/>
                <w:szCs w:val="21"/>
              </w:rPr>
              <w:fldChar w:fldCharType="end"/>
            </w:r>
          </w:p>
        </w:tc>
      </w:tr>
      <w:tr w:rsidR="00E71948" w14:paraId="77AC928B" w14:textId="77777777" w:rsidTr="00E71948">
        <w:trPr>
          <w:trHeight w:val="413"/>
        </w:trPr>
        <w:tc>
          <w:tcPr>
            <w:tcW w:w="1478" w:type="dxa"/>
            <w:vAlign w:val="center"/>
          </w:tcPr>
          <w:p w14:paraId="1A39F0AA" w14:textId="77777777" w:rsidR="00E71948" w:rsidRDefault="00E71948" w:rsidP="00E71948">
            <w:pPr>
              <w:widowControl/>
              <w:jc w:val="center"/>
              <w:rPr>
                <w:rFonts w:ascii="Times New Roman" w:hAnsi="Times New Roman"/>
                <w:kern w:val="0"/>
                <w:szCs w:val="21"/>
                <w:lang w:bidi="ar"/>
              </w:rPr>
            </w:pPr>
            <w:r>
              <w:rPr>
                <w:rFonts w:ascii="Times New Roman" w:hAnsi="Times New Roman" w:hint="eastAsia"/>
                <w:kern w:val="0"/>
                <w:szCs w:val="21"/>
                <w:lang w:bidi="ar"/>
              </w:rPr>
              <w:t>CsPbBr</w:t>
            </w:r>
            <w:r>
              <w:rPr>
                <w:rFonts w:ascii="Times New Roman" w:hAnsi="Times New Roman" w:hint="eastAsia"/>
                <w:kern w:val="0"/>
                <w:szCs w:val="21"/>
                <w:vertAlign w:val="subscript"/>
                <w:lang w:bidi="ar"/>
              </w:rPr>
              <w:t>3</w:t>
            </w:r>
          </w:p>
        </w:tc>
        <w:tc>
          <w:tcPr>
            <w:tcW w:w="1298" w:type="dxa"/>
            <w:vAlign w:val="center"/>
          </w:tcPr>
          <w:p w14:paraId="3BD25BBD"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154" w:type="dxa"/>
            <w:vAlign w:val="center"/>
          </w:tcPr>
          <w:p w14:paraId="1016268F" w14:textId="77777777" w:rsidR="00E71948" w:rsidRDefault="00E71948" w:rsidP="00E71948">
            <w:pPr>
              <w:jc w:val="center"/>
              <w:rPr>
                <w:rFonts w:ascii="Times New Roman" w:hAnsi="Times New Roman"/>
                <w:szCs w:val="21"/>
              </w:rPr>
            </w:pPr>
            <w:r>
              <w:rPr>
                <w:rFonts w:ascii="Times New Roman" w:hAnsi="Times New Roman" w:hint="eastAsia"/>
                <w:szCs w:val="21"/>
              </w:rPr>
              <w:t>40.1</w:t>
            </w:r>
          </w:p>
        </w:tc>
        <w:tc>
          <w:tcPr>
            <w:tcW w:w="1154" w:type="dxa"/>
            <w:vAlign w:val="center"/>
          </w:tcPr>
          <w:p w14:paraId="3CD20348"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443" w:type="dxa"/>
            <w:vAlign w:val="center"/>
          </w:tcPr>
          <w:p w14:paraId="5FD4B7FF" w14:textId="77777777" w:rsidR="00E71948" w:rsidRDefault="00E71948" w:rsidP="00E71948">
            <w:pPr>
              <w:jc w:val="center"/>
              <w:rPr>
                <w:rFonts w:ascii="Times New Roman" w:hAnsi="Times New Roman"/>
                <w:szCs w:val="21"/>
              </w:rPr>
            </w:pPr>
            <w:r>
              <w:rPr>
                <w:rFonts w:ascii="Times New Roman" w:hAnsi="Times New Roman" w:hint="eastAsia"/>
                <w:szCs w:val="21"/>
              </w:rPr>
              <w:t>8.0</w:t>
            </w:r>
          </w:p>
        </w:tc>
        <w:tc>
          <w:tcPr>
            <w:tcW w:w="1586" w:type="dxa"/>
            <w:vAlign w:val="center"/>
          </w:tcPr>
          <w:p w14:paraId="7EA39F7A" w14:textId="77777777" w:rsidR="00E71948" w:rsidRDefault="00E71948" w:rsidP="00E71948">
            <w:pPr>
              <w:jc w:val="center"/>
              <w:rPr>
                <w:rFonts w:ascii="Times New Roman" w:hAnsi="Times New Roman"/>
                <w:szCs w:val="21"/>
              </w:rPr>
            </w:pPr>
            <w:r>
              <w:rPr>
                <w:rFonts w:ascii="Times New Roman" w:hAnsi="Times New Roman" w:hint="eastAsia"/>
                <w:szCs w:val="21"/>
              </w:rPr>
              <w:t>No (CCD)</w:t>
            </w:r>
          </w:p>
        </w:tc>
        <w:tc>
          <w:tcPr>
            <w:tcW w:w="796" w:type="dxa"/>
            <w:vAlign w:val="center"/>
          </w:tcPr>
          <w:p w14:paraId="662A1676"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&lt;EndNote&gt;&lt;Cite&gt;&lt;Author&gt;Wang&lt;/Author&gt;&lt;Year&gt;2022&lt;/Year&gt;&lt;RecNum&gt;43&lt;/RecNum&gt;&lt;DisplayText&gt;&lt;style face="superscript"&gt;51&lt;/style&gt;&lt;/DisplayText&gt;&lt;record&gt;&lt;rec-number&gt;43&lt;/rec-number&gt;&lt;foreign-keys&gt;&lt;key app="EN" db-id="zrf0ve293w9228efwrpxfdtytvrrxexw5pta" timestamp="1690286663"&gt;43&lt;/key&gt;&lt;/foreign-keys&gt;&lt;ref-type name="Journal Article"&gt;17&lt;/ref-type&gt;&lt;contributors&gt;&lt;authors&gt;&lt;author&gt;Wang, Baiqian&lt;/author&gt;&lt;author&gt;Peng, Jiali&lt;/author&gt;&lt;author&gt;Yang, Xin&lt;/author&gt;&lt;author&gt;Cai, Wensi&lt;/author&gt;&lt;author&gt;Xiao, Hongbin&lt;/author&gt;&lt;author&gt;Zhao, Shuangyi&lt;/author&gt;&lt;author&gt;Lin, Qianqian&lt;/author&gt;&lt;author&gt;Zang, Zhigang&lt;/author&gt;&lt;/authors&gt;&lt;/contributors&gt;&lt;titles&gt;&lt;title&gt;&lt;style face="normal" font="default" size="100%"&gt;Template assembled large-size CsPbBr&lt;/style&gt;&lt;style face="subscript" font="default" size="100%"&gt;3&lt;/style&gt;&lt;style face="normal" font="default" size="100%"&gt; nanocomposite films toward flexible, stable, and high-performance X-ray scintillators&lt;/style&gt;&lt;/title&gt;&lt;secondary-title&gt;Laser &amp;amp; Photonics Reviews&lt;/secondary-title&gt;&lt;/titles&gt;&lt;periodical&gt;&lt;full-title&gt;Laser &amp;amp; Photonics Reviews&lt;/full-title&gt;&lt;abbr-1&gt;Laser Photonics Rev.&lt;/abbr-1&gt;&lt;/periodical&gt;&lt;pages&gt;2100736&lt;/pages&gt;&lt;volume&gt;16&lt;/volume&gt;&lt;number&gt;7&lt;/number&gt;&lt;keywords&gt;&lt;keyword&gt;CsPbBr3 nanocrystals&lt;/keyword&gt;&lt;keyword&gt;detection limit&lt;/keyword&gt;&lt;keyword&gt;flexible films&lt;/keyword&gt;&lt;keyword&gt;spatial resolution&lt;/keyword&gt;&lt;keyword&gt;stable X-ray scintillators&lt;/keyword&gt;&lt;/keywords&gt;&lt;dates&gt;&lt;year&gt;2022&lt;/year&gt;&lt;pub-dates&gt;&lt;date&gt;2022/07/01&lt;/date&gt;&lt;/pub-dates&gt;&lt;/dates&gt;&lt;publisher&gt;John Wiley &amp;amp; Sons, Ltd&lt;/publisher&gt;&lt;isbn&gt;1863-8880&lt;/isbn&gt;&lt;work-type&gt;https://doi.org/10.1002/lpor.202100736&lt;/work-type&gt;&lt;urls&gt;&lt;related-urls&gt;&lt;url&gt;https://doi.org/10.1002/lpor.202100736&lt;/url&gt;&lt;/related-urls&gt;&lt;/urls&gt;&lt;electronic-resource-num&gt;https://doi.org/10.1002/lpor.202100736&lt;/electronic-resource-num&gt;&lt;access-date&gt;2023/07/24&lt;/access-date&gt;&lt;/record&gt;&lt;/Cite&gt;&lt;/EndNote&gt;</w:instrText>
            </w:r>
            <w:r>
              <w:rPr>
                <w:rFonts w:ascii="Times New Roman" w:hAnsi="Times New Roman"/>
                <w:szCs w:val="21"/>
              </w:rPr>
              <w:fldChar w:fldCharType="separate"/>
            </w:r>
            <w:r w:rsidRPr="00022981">
              <w:rPr>
                <w:rFonts w:ascii="Times New Roman" w:hAnsi="Times New Roman"/>
                <w:noProof/>
                <w:szCs w:val="21"/>
                <w:vertAlign w:val="superscript"/>
              </w:rPr>
              <w:t>51</w:t>
            </w:r>
            <w:r>
              <w:rPr>
                <w:rFonts w:ascii="Times New Roman" w:hAnsi="Times New Roman"/>
                <w:szCs w:val="21"/>
              </w:rPr>
              <w:fldChar w:fldCharType="end"/>
            </w:r>
          </w:p>
        </w:tc>
      </w:tr>
      <w:tr w:rsidR="00E71948" w14:paraId="392E6EA3" w14:textId="77777777" w:rsidTr="00E71948">
        <w:trPr>
          <w:trHeight w:val="413"/>
        </w:trPr>
        <w:tc>
          <w:tcPr>
            <w:tcW w:w="1478" w:type="dxa"/>
            <w:vAlign w:val="center"/>
          </w:tcPr>
          <w:p w14:paraId="327ECAFE" w14:textId="77777777" w:rsidR="00E71948" w:rsidRDefault="00E71948" w:rsidP="00E71948">
            <w:pPr>
              <w:widowControl/>
              <w:jc w:val="center"/>
              <w:rPr>
                <w:rFonts w:ascii="Times New Roman" w:hAnsi="Times New Roman"/>
                <w:kern w:val="0"/>
                <w:szCs w:val="21"/>
                <w:lang w:bidi="ar"/>
              </w:rPr>
            </w:pPr>
            <w:r>
              <w:rPr>
                <w:rFonts w:ascii="Times New Roman" w:hAnsi="Times New Roman" w:hint="eastAsia"/>
                <w:kern w:val="0"/>
                <w:szCs w:val="21"/>
                <w:lang w:bidi="ar"/>
              </w:rPr>
              <w:t>CsPbBr</w:t>
            </w:r>
            <w:r>
              <w:rPr>
                <w:rFonts w:ascii="Times New Roman" w:hAnsi="Times New Roman" w:hint="eastAsia"/>
                <w:kern w:val="0"/>
                <w:szCs w:val="21"/>
                <w:vertAlign w:val="subscript"/>
                <w:lang w:bidi="ar"/>
              </w:rPr>
              <w:t>3</w:t>
            </w:r>
          </w:p>
        </w:tc>
        <w:tc>
          <w:tcPr>
            <w:tcW w:w="1298" w:type="dxa"/>
            <w:vAlign w:val="center"/>
          </w:tcPr>
          <w:p w14:paraId="453E4CB6" w14:textId="77777777" w:rsidR="00E71948" w:rsidRDefault="00E71948" w:rsidP="00E71948">
            <w:pPr>
              <w:jc w:val="center"/>
              <w:rPr>
                <w:rFonts w:ascii="Times New Roman" w:hAnsi="Times New Roman"/>
                <w:szCs w:val="21"/>
              </w:rPr>
            </w:pPr>
            <w:r>
              <w:rPr>
                <w:rFonts w:ascii="Times New Roman" w:hAnsi="Times New Roman" w:hint="eastAsia"/>
                <w:szCs w:val="21"/>
              </w:rPr>
              <w:t>40100</w:t>
            </w:r>
          </w:p>
        </w:tc>
        <w:tc>
          <w:tcPr>
            <w:tcW w:w="1154" w:type="dxa"/>
            <w:vAlign w:val="center"/>
          </w:tcPr>
          <w:p w14:paraId="0211C52D"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154" w:type="dxa"/>
            <w:vAlign w:val="center"/>
          </w:tcPr>
          <w:p w14:paraId="7EC607C4" w14:textId="77777777" w:rsidR="00E71948" w:rsidRDefault="00E71948" w:rsidP="00E71948">
            <w:pPr>
              <w:ind w:firstLineChars="100" w:firstLine="210"/>
              <w:jc w:val="center"/>
              <w:rPr>
                <w:rFonts w:ascii="Times New Roman" w:hAnsi="Times New Roman"/>
                <w:szCs w:val="21"/>
              </w:rPr>
            </w:pPr>
            <w:r>
              <w:rPr>
                <w:rFonts w:ascii="Times New Roman" w:hAnsi="Times New Roman" w:hint="eastAsia"/>
                <w:szCs w:val="21"/>
              </w:rPr>
              <w:t>~15.0</w:t>
            </w:r>
          </w:p>
        </w:tc>
        <w:tc>
          <w:tcPr>
            <w:tcW w:w="1443" w:type="dxa"/>
            <w:vAlign w:val="center"/>
          </w:tcPr>
          <w:p w14:paraId="0E24E1CB" w14:textId="77777777" w:rsidR="00E71948" w:rsidRDefault="00E71948" w:rsidP="00E71948">
            <w:pPr>
              <w:jc w:val="center"/>
              <w:rPr>
                <w:rFonts w:ascii="Times New Roman" w:hAnsi="Times New Roman"/>
                <w:szCs w:val="21"/>
              </w:rPr>
            </w:pPr>
            <w:r>
              <w:rPr>
                <w:rFonts w:ascii="Times New Roman" w:hAnsi="Times New Roman" w:hint="eastAsia"/>
                <w:szCs w:val="21"/>
              </w:rPr>
              <w:t>15.0</w:t>
            </w:r>
          </w:p>
        </w:tc>
        <w:tc>
          <w:tcPr>
            <w:tcW w:w="1586" w:type="dxa"/>
            <w:vAlign w:val="center"/>
          </w:tcPr>
          <w:p w14:paraId="37F6EF67" w14:textId="77777777" w:rsidR="00E71948" w:rsidRDefault="00E71948" w:rsidP="00E71948">
            <w:pPr>
              <w:jc w:val="center"/>
              <w:rPr>
                <w:rFonts w:ascii="Times New Roman" w:hAnsi="Times New Roman"/>
                <w:szCs w:val="21"/>
              </w:rPr>
            </w:pPr>
            <w:r>
              <w:rPr>
                <w:rFonts w:ascii="Times New Roman" w:hAnsi="Times New Roman" w:hint="eastAsia"/>
                <w:szCs w:val="21"/>
              </w:rPr>
              <w:t>No (Camera)</w:t>
            </w:r>
          </w:p>
        </w:tc>
        <w:tc>
          <w:tcPr>
            <w:tcW w:w="796" w:type="dxa"/>
            <w:vAlign w:val="center"/>
          </w:tcPr>
          <w:p w14:paraId="174B2746"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&lt;EndNote&gt;&lt;Cite&gt;&lt;Author&gt;Ma&lt;/Author&gt;&lt;Year&gt;2021&lt;/Year&gt;&lt;RecNum&gt;44&lt;/RecNum&gt;&lt;DisplayText&gt;&lt;style face="superscript"&gt;52&lt;/style&gt;&lt;/DisplayText&gt;&lt;record&gt;&lt;rec-number&gt;44&lt;/rec-number&gt;&lt;foreign-keys&gt;&lt;key app="EN" db-id="zrf0ve293w9228efwrpxfdtytvrrxexw5pta" timestamp="1690286689"&gt;44&lt;/key&gt;&lt;/foreign-keys&gt;&lt;ref-type name="Journal Article"&gt;17&lt;/ref-type&gt;&lt;contributors&gt;&lt;authors&gt;&lt;author&gt;Ma, Wenbo&lt;/author&gt;&lt;author&gt;Jiang, Tingming&lt;/author&gt;&lt;author&gt;Yang, Ze&lt;/author&gt;&lt;author&gt;Zhang, Hao&lt;/author&gt;&lt;author&gt;Su, Yirong&lt;/author&gt;&lt;author&gt;Chen, Zeng&lt;/author&gt;&lt;author&gt;Chen, Xinya&lt;/author&gt;&lt;author&gt;Ma, Yaoguang&lt;/author&gt;&lt;author&gt;Zhu, Wenjuan&lt;/author&gt;&lt;author&gt;Yu, Xue&lt;/author&gt;&lt;author&gt;Zhu, Haiming&lt;/author&gt;&lt;author&gt;Qiu, Jianbei&lt;/author&gt;&lt;author&gt;Liu, Xu&lt;/author&gt;&lt;author&gt;Xu, Xuhui&lt;/author&gt;&lt;author&gt;Yang, Yang&lt;/author&gt;&lt;/authors&gt;&lt;/contributors&gt;&lt;titles&gt;&lt;title&gt;Highly resolved and robust dynamic X-ray imaging using perovskite glass-ceramic scintillator with reduced light scattering&lt;/title&gt;&lt;secondary-title&gt;Advanced Science&lt;/secondary-title&gt;&lt;/titles&gt;&lt;periodical&gt;&lt;full-title&gt;Advanced Science&lt;/full-title&gt;&lt;abbr-1&gt;Adv. Sci.&lt;/abbr-1&gt;&lt;/periodical&gt;&lt;pages&gt;2003728&lt;/pages&gt;&lt;volume&gt;8&lt;/volume&gt;&lt;number&gt;15&lt;/number&gt;&lt;keywords&gt;&lt;keyword&gt;perovskites&lt;/keyword&gt;&lt;keyword&gt;quantum dots&lt;/keyword&gt;&lt;keyword&gt;scintillator&lt;/keyword&gt;&lt;keyword&gt;spatial resolution&lt;/keyword&gt;&lt;keyword&gt;X-ray imaging&lt;/keyword&gt;&lt;/keywords&gt;&lt;dates&gt;&lt;year&gt;2021&lt;/year&gt;&lt;pub-dates&gt;&lt;date&gt;2021/08/01&lt;/date&gt;&lt;/pub-dates&gt;&lt;/dates&gt;&lt;publisher&gt;John Wiley &amp;amp; Sons, Ltd&lt;/publisher&gt;&lt;isbn&gt;2198-3844&lt;/isbn&gt;&lt;work-type&gt;https://doi.org/10.1002/advs.202003728&lt;/work-type&gt;&lt;urls&gt;&lt;related-urls&gt;&lt;url&gt;https://doi.org/10.1002/advs.202003728&lt;/url&gt;&lt;/related-urls&gt;&lt;/urls&gt;&lt;electronic-resource-num&gt;https://doi.org/10.1002/advs.202003728&lt;/electronic-resource-num&gt;&lt;access-date&gt;2023/07/25&lt;/access-date&gt;&lt;/record&gt;&lt;/Cite&gt;&lt;/EndNote&gt;</w:instrText>
            </w:r>
            <w:r>
              <w:rPr>
                <w:rFonts w:ascii="Times New Roman" w:hAnsi="Times New Roman"/>
                <w:szCs w:val="21"/>
              </w:rPr>
              <w:fldChar w:fldCharType="separate"/>
            </w:r>
            <w:r w:rsidRPr="00022981">
              <w:rPr>
                <w:rFonts w:ascii="Times New Roman" w:hAnsi="Times New Roman"/>
                <w:noProof/>
                <w:szCs w:val="21"/>
                <w:vertAlign w:val="superscript"/>
              </w:rPr>
              <w:t>52</w:t>
            </w:r>
            <w:r>
              <w:rPr>
                <w:rFonts w:ascii="Times New Roman" w:hAnsi="Times New Roman"/>
                <w:szCs w:val="21"/>
              </w:rPr>
              <w:fldChar w:fldCharType="end"/>
            </w:r>
          </w:p>
        </w:tc>
      </w:tr>
      <w:tr w:rsidR="00E71948" w14:paraId="58219AA8" w14:textId="77777777" w:rsidTr="00E71948">
        <w:trPr>
          <w:trHeight w:val="413"/>
        </w:trPr>
        <w:tc>
          <w:tcPr>
            <w:tcW w:w="1478" w:type="dxa"/>
            <w:vAlign w:val="center"/>
          </w:tcPr>
          <w:p w14:paraId="4557449F" w14:textId="77777777" w:rsidR="00E71948" w:rsidRDefault="00E71948" w:rsidP="00E71948">
            <w:pPr>
              <w:widowControl/>
              <w:jc w:val="center"/>
              <w:rPr>
                <w:rFonts w:ascii="Times New Roman" w:hAnsi="Times New Roman"/>
                <w:kern w:val="0"/>
                <w:szCs w:val="21"/>
                <w:lang w:bidi="ar"/>
              </w:rPr>
            </w:pPr>
            <w:r>
              <w:rPr>
                <w:rFonts w:ascii="Times New Roman" w:hAnsi="Times New Roman" w:hint="eastAsia"/>
                <w:kern w:val="0"/>
                <w:szCs w:val="21"/>
                <w:lang w:bidi="ar"/>
              </w:rPr>
              <w:t>CsPbBr</w:t>
            </w:r>
            <w:r>
              <w:rPr>
                <w:rFonts w:ascii="Times New Roman" w:hAnsi="Times New Roman" w:hint="eastAsia"/>
                <w:kern w:val="0"/>
                <w:szCs w:val="21"/>
                <w:vertAlign w:val="subscript"/>
                <w:lang w:bidi="ar"/>
              </w:rPr>
              <w:t>3</w:t>
            </w:r>
          </w:p>
        </w:tc>
        <w:tc>
          <w:tcPr>
            <w:tcW w:w="1298" w:type="dxa"/>
            <w:vAlign w:val="center"/>
          </w:tcPr>
          <w:p w14:paraId="3FF066B2" w14:textId="77777777" w:rsidR="00E71948" w:rsidRDefault="00E71948" w:rsidP="00E71948">
            <w:pPr>
              <w:jc w:val="center"/>
              <w:rPr>
                <w:rFonts w:ascii="Times New Roman" w:hAnsi="Times New Roman"/>
                <w:szCs w:val="21"/>
              </w:rPr>
            </w:pPr>
            <w:r>
              <w:rPr>
                <w:rFonts w:ascii="Times New Roman" w:hAnsi="Times New Roman" w:hint="eastAsia"/>
                <w:szCs w:val="21"/>
              </w:rPr>
              <w:t>15800</w:t>
            </w:r>
          </w:p>
        </w:tc>
        <w:tc>
          <w:tcPr>
            <w:tcW w:w="1154" w:type="dxa"/>
            <w:vAlign w:val="center"/>
          </w:tcPr>
          <w:p w14:paraId="04A099D4" w14:textId="77777777" w:rsidR="00E71948" w:rsidRDefault="00E71948" w:rsidP="00E71948">
            <w:pPr>
              <w:jc w:val="center"/>
              <w:rPr>
                <w:rFonts w:ascii="Times New Roman" w:hAnsi="Times New Roman"/>
                <w:szCs w:val="21"/>
              </w:rPr>
            </w:pPr>
            <w:r>
              <w:rPr>
                <w:rFonts w:ascii="Times New Roman" w:hAnsi="Times New Roman" w:hint="eastAsia"/>
                <w:szCs w:val="21"/>
              </w:rPr>
              <w:t>120.0</w:t>
            </w:r>
          </w:p>
        </w:tc>
        <w:tc>
          <w:tcPr>
            <w:tcW w:w="1154" w:type="dxa"/>
            <w:vAlign w:val="center"/>
          </w:tcPr>
          <w:p w14:paraId="203A015B" w14:textId="77777777" w:rsidR="00E71948" w:rsidRDefault="00E71948" w:rsidP="00E71948">
            <w:pPr>
              <w:jc w:val="center"/>
              <w:rPr>
                <w:rFonts w:ascii="Times New Roman" w:hAnsi="Times New Roman"/>
                <w:szCs w:val="21"/>
              </w:rPr>
            </w:pPr>
            <w:r>
              <w:rPr>
                <w:rFonts w:ascii="Times New Roman" w:hAnsi="Times New Roman" w:hint="eastAsia"/>
                <w:szCs w:val="21"/>
              </w:rPr>
              <w:t>12.5</w:t>
            </w:r>
          </w:p>
        </w:tc>
        <w:tc>
          <w:tcPr>
            <w:tcW w:w="1443" w:type="dxa"/>
            <w:vAlign w:val="center"/>
          </w:tcPr>
          <w:p w14:paraId="6C52C165" w14:textId="77777777" w:rsidR="00E71948" w:rsidRDefault="00E71948" w:rsidP="00E71948">
            <w:pPr>
              <w:jc w:val="center"/>
              <w:rPr>
                <w:rFonts w:ascii="Times New Roman" w:hAnsi="Times New Roman"/>
                <w:szCs w:val="21"/>
              </w:rPr>
            </w:pPr>
            <w:r>
              <w:rPr>
                <w:rFonts w:ascii="Times New Roman" w:hAnsi="Times New Roman" w:hint="eastAsia"/>
                <w:szCs w:val="21"/>
              </w:rPr>
              <w:t>12.5</w:t>
            </w:r>
          </w:p>
        </w:tc>
        <w:tc>
          <w:tcPr>
            <w:tcW w:w="1586" w:type="dxa"/>
            <w:vAlign w:val="center"/>
          </w:tcPr>
          <w:p w14:paraId="3DD22884" w14:textId="77777777" w:rsidR="00E71948" w:rsidRDefault="00E71948" w:rsidP="00E71948">
            <w:pPr>
              <w:jc w:val="center"/>
              <w:rPr>
                <w:rFonts w:ascii="Times New Roman" w:hAnsi="Times New Roman"/>
                <w:szCs w:val="21"/>
              </w:rPr>
            </w:pPr>
            <w:r>
              <w:rPr>
                <w:rFonts w:ascii="Times New Roman" w:hAnsi="Times New Roman" w:hint="eastAsia"/>
                <w:szCs w:val="21"/>
              </w:rPr>
              <w:t>No (Camera)</w:t>
            </w:r>
          </w:p>
        </w:tc>
        <w:tc>
          <w:tcPr>
            <w:tcW w:w="796" w:type="dxa"/>
            <w:vAlign w:val="center"/>
          </w:tcPr>
          <w:p w14:paraId="42692E4A"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&lt;EndNote&gt;&lt;Cite&gt;&lt;Author&gt;Chen&lt;/Author&gt;&lt;Year&gt;2022&lt;/Year&gt;&lt;RecNum&gt;45&lt;/RecNum&gt;&lt;DisplayText&gt;&lt;style face="superscript"&gt;53&lt;/style&gt;&lt;/DisplayText&gt;&lt;record&gt;&lt;rec-number&gt;45&lt;/rec-number&gt;&lt;foreign-keys&gt;&lt;key app="EN" db-id="zrf0ve293w9228efwrpxfdtytvrrxexw5pta" timestamp="1690286709"&gt;45&lt;/key&gt;&lt;/foreign-keys&gt;&lt;ref-type name="Journal Article"&gt;17&lt;/ref-type&gt;&lt;contributors&gt;&lt;authors&gt;&lt;author&gt;Chen, Weiqing&lt;/author&gt;&lt;author&gt;Zhou, Min&lt;/author&gt;&lt;author&gt;Liu, Yang&lt;/author&gt;&lt;author&gt;Yu, Xue&lt;/author&gt;&lt;author&gt;Pi, Chaojie&lt;/author&gt;&lt;author&gt;Yang, Ze&lt;/author&gt;&lt;author&gt;Zhang, Hao&lt;/author&gt;&lt;author&gt;Liu, Zhichao&lt;/author&gt;&lt;author&gt;Wang, Ting&lt;/author&gt;&lt;author&gt;Qiu, Jianbei&lt;/author&gt;&lt;author&gt;Yu, Siu Fung&lt;/author&gt;&lt;author&gt;Yang, Yang&lt;/author&gt;&lt;author&gt;Xu, Xuhui&lt;/author&gt;&lt;/authors&gt;&lt;/contributors&gt;&lt;titles&gt;&lt;title&gt;All-inorganic perovskite polymer–ceramics for flexible and refreshable X-ray imaging&lt;/title&gt;&lt;secondary-title&gt;Advanced Functional Materials&lt;/secondary-title&gt;&lt;/titles&gt;&lt;periodical&gt;&lt;full-title&gt;Advanced Functional Materials&lt;/full-title&gt;&lt;abbr-1&gt;Adv. Funct. Mater.&lt;/abbr-1&gt;&lt;/periodical&gt;&lt;pages&gt;2107424&lt;/pages&gt;&lt;volume&gt;32&lt;/volume&gt;&lt;number&gt;2&lt;/number&gt;&lt;keywords&gt;&lt;keyword&gt;cost-effective radiography&lt;/keyword&gt;&lt;keyword&gt;flexible X-ray imaging&lt;/keyword&gt;&lt;keyword&gt;perovskite polymer films&lt;/keyword&gt;&lt;keyword&gt;reproducible X-ray imaging&lt;/keyword&gt;&lt;keyword&gt;scintillator&lt;/keyword&gt;&lt;/keywords&gt;&lt;dates&gt;&lt;year&gt;2022&lt;/year&gt;&lt;pub-dates&gt;&lt;date&gt;2022/01/01&lt;/date&gt;&lt;/pub-dates&gt;&lt;/dates&gt;&lt;publisher&gt;John Wiley &amp;amp; Sons, Ltd&lt;/publisher&gt;&lt;isbn&gt;1616-301X&lt;/isbn&gt;&lt;work-type&gt;https://doi.org/10.1002/adfm.202107424&lt;/work-type&gt;&lt;urls&gt;&lt;related-urls&gt;&lt;url&gt;https://doi.org/10.1002/adfm.202107424&lt;/url&gt;&lt;/related-urls&gt;&lt;/urls&gt;&lt;electronic-resource-num&gt;https://doi.org/10.1002/adfm.202107424&lt;/electronic-resource-num&gt;&lt;access-date&gt;2023/07/25&lt;/access-date&gt;&lt;/record&gt;&lt;/Cite&gt;&lt;/EndNote&gt;</w:instrText>
            </w:r>
            <w:r>
              <w:rPr>
                <w:rFonts w:ascii="Times New Roman" w:hAnsi="Times New Roman"/>
                <w:szCs w:val="21"/>
              </w:rPr>
              <w:fldChar w:fldCharType="separate"/>
            </w:r>
            <w:r w:rsidRPr="00022981">
              <w:rPr>
                <w:rFonts w:ascii="Times New Roman" w:hAnsi="Times New Roman"/>
                <w:noProof/>
                <w:szCs w:val="21"/>
                <w:vertAlign w:val="superscript"/>
              </w:rPr>
              <w:t>53</w:t>
            </w:r>
            <w:r>
              <w:rPr>
                <w:rFonts w:ascii="Times New Roman" w:hAnsi="Times New Roman"/>
                <w:szCs w:val="21"/>
              </w:rPr>
              <w:fldChar w:fldCharType="end"/>
            </w:r>
          </w:p>
        </w:tc>
      </w:tr>
      <w:tr w:rsidR="00E71948" w14:paraId="390E7B15" w14:textId="77777777" w:rsidTr="00E71948">
        <w:trPr>
          <w:trHeight w:val="413"/>
        </w:trPr>
        <w:tc>
          <w:tcPr>
            <w:tcW w:w="1478" w:type="dxa"/>
            <w:vAlign w:val="center"/>
          </w:tcPr>
          <w:p w14:paraId="1C370DB4" w14:textId="77777777" w:rsidR="00E71948" w:rsidRDefault="00E71948" w:rsidP="00E71948">
            <w:pPr>
              <w:widowControl/>
              <w:jc w:val="center"/>
              <w:rPr>
                <w:rFonts w:ascii="Times New Roman" w:hAnsi="Times New Roman"/>
                <w:kern w:val="0"/>
                <w:szCs w:val="21"/>
                <w:lang w:bidi="ar"/>
              </w:rPr>
            </w:pPr>
            <w:r>
              <w:rPr>
                <w:rFonts w:ascii="Times New Roman" w:hAnsi="Times New Roman" w:hint="eastAsia"/>
                <w:kern w:val="0"/>
                <w:szCs w:val="21"/>
                <w:lang w:bidi="ar"/>
              </w:rPr>
              <w:t>Cs</w:t>
            </w:r>
            <w:r>
              <w:rPr>
                <w:rFonts w:ascii="Times New Roman" w:hAnsi="Times New Roman" w:hint="eastAsia"/>
                <w:kern w:val="0"/>
                <w:szCs w:val="21"/>
                <w:vertAlign w:val="subscript"/>
                <w:lang w:bidi="ar"/>
              </w:rPr>
              <w:t>4</w:t>
            </w:r>
            <w:r>
              <w:rPr>
                <w:rFonts w:ascii="Times New Roman" w:hAnsi="Times New Roman" w:hint="eastAsia"/>
                <w:kern w:val="0"/>
                <w:szCs w:val="21"/>
                <w:lang w:bidi="ar"/>
              </w:rPr>
              <w:t>PbBr</w:t>
            </w:r>
            <w:r>
              <w:rPr>
                <w:rFonts w:ascii="Times New Roman" w:hAnsi="Times New Roman" w:hint="eastAsia"/>
                <w:kern w:val="0"/>
                <w:szCs w:val="21"/>
                <w:vertAlign w:val="subscript"/>
                <w:lang w:bidi="ar"/>
              </w:rPr>
              <w:t>6</w:t>
            </w:r>
          </w:p>
        </w:tc>
        <w:tc>
          <w:tcPr>
            <w:tcW w:w="1298" w:type="dxa"/>
            <w:vAlign w:val="center"/>
          </w:tcPr>
          <w:p w14:paraId="071570BC" w14:textId="77777777" w:rsidR="00E71948" w:rsidRDefault="00E71948" w:rsidP="00E71948">
            <w:pPr>
              <w:jc w:val="center"/>
              <w:rPr>
                <w:rFonts w:ascii="Times New Roman" w:hAnsi="Times New Roman"/>
                <w:szCs w:val="21"/>
              </w:rPr>
            </w:pPr>
            <w:r>
              <w:rPr>
                <w:rFonts w:ascii="Times New Roman" w:hAnsi="Times New Roman" w:hint="eastAsia"/>
                <w:szCs w:val="21"/>
              </w:rPr>
              <w:t>19000</w:t>
            </w:r>
          </w:p>
        </w:tc>
        <w:tc>
          <w:tcPr>
            <w:tcW w:w="1154" w:type="dxa"/>
            <w:vAlign w:val="center"/>
          </w:tcPr>
          <w:p w14:paraId="5C929491" w14:textId="77777777" w:rsidR="00E71948" w:rsidRDefault="00E71948" w:rsidP="00E71948">
            <w:pPr>
              <w:jc w:val="center"/>
              <w:rPr>
                <w:rFonts w:ascii="Times New Roman" w:hAnsi="Times New Roman"/>
                <w:szCs w:val="21"/>
              </w:rPr>
            </w:pPr>
            <w:r>
              <w:rPr>
                <w:rFonts w:ascii="Times New Roman" w:hAnsi="Times New Roman" w:hint="eastAsia"/>
                <w:szCs w:val="21"/>
              </w:rPr>
              <w:t>2248.0</w:t>
            </w:r>
          </w:p>
        </w:tc>
        <w:tc>
          <w:tcPr>
            <w:tcW w:w="1154" w:type="dxa"/>
            <w:vAlign w:val="center"/>
          </w:tcPr>
          <w:p w14:paraId="7E5A6852" w14:textId="77777777" w:rsidR="00E71948" w:rsidRDefault="00E71948" w:rsidP="00E71948">
            <w:pPr>
              <w:jc w:val="center"/>
              <w:rPr>
                <w:rFonts w:ascii="Times New Roman" w:hAnsi="Times New Roman"/>
                <w:szCs w:val="21"/>
              </w:rPr>
            </w:pPr>
            <w:r>
              <w:rPr>
                <w:rFonts w:ascii="Times New Roman" w:hAnsi="Times New Roman"/>
                <w:szCs w:val="21"/>
              </w:rPr>
              <w:t>—</w:t>
            </w:r>
          </w:p>
        </w:tc>
        <w:tc>
          <w:tcPr>
            <w:tcW w:w="1443" w:type="dxa"/>
            <w:vAlign w:val="center"/>
          </w:tcPr>
          <w:p w14:paraId="6D611656" w14:textId="77777777" w:rsidR="00E71948" w:rsidRDefault="00E71948" w:rsidP="00E71948">
            <w:pPr>
              <w:jc w:val="center"/>
              <w:rPr>
                <w:rFonts w:ascii="Times New Roman" w:hAnsi="Times New Roman"/>
                <w:szCs w:val="21"/>
              </w:rPr>
            </w:pPr>
            <w:r>
              <w:rPr>
                <w:rFonts w:ascii="Times New Roman" w:hAnsi="Times New Roman" w:hint="eastAsia"/>
                <w:szCs w:val="21"/>
              </w:rPr>
              <w:t>15.9</w:t>
            </w:r>
          </w:p>
        </w:tc>
        <w:tc>
          <w:tcPr>
            <w:tcW w:w="1586" w:type="dxa"/>
            <w:vAlign w:val="center"/>
          </w:tcPr>
          <w:p w14:paraId="40A2C785" w14:textId="77777777" w:rsidR="00E71948" w:rsidRDefault="00E71948" w:rsidP="00E71948">
            <w:pPr>
              <w:jc w:val="center"/>
              <w:rPr>
                <w:rFonts w:ascii="Times New Roman" w:hAnsi="Times New Roman"/>
                <w:szCs w:val="21"/>
              </w:rPr>
            </w:pPr>
            <w:r>
              <w:rPr>
                <w:rFonts w:ascii="Times New Roman" w:hAnsi="Times New Roman" w:hint="eastAsia"/>
                <w:szCs w:val="21"/>
              </w:rPr>
              <w:t>No (Camera)</w:t>
            </w:r>
          </w:p>
        </w:tc>
        <w:tc>
          <w:tcPr>
            <w:tcW w:w="796" w:type="dxa"/>
            <w:vAlign w:val="center"/>
          </w:tcPr>
          <w:p w14:paraId="3FCD10E8" w14:textId="77777777" w:rsidR="00E71948" w:rsidRDefault="00E71948" w:rsidP="00E71948">
            <w:pPr>
              <w:jc w:val="center"/>
              <w:rPr>
                <w:rFonts w:ascii="Times New Roman" w:hAnsi="Times New Roman"/>
                <w:szCs w:val="21"/>
              </w:rPr>
            </w:pPr>
            <w:r>
              <w:rPr>
                <w:rFonts w:ascii="Times New Roman" w:hAnsi="Times New Roman"/>
                <w:szCs w:val="21"/>
              </w:rPr>
              <w:fldChar w:fldCharType="begin">
                <w:fldData xml:space="preserve">PEVuZE5vdGU+PENpdGU+PEF1dGhvcj5QZW5nPC9BdXRob3I+PFllYXI+MjAyMzwvWWVhcj48UmVj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</w:fldData>
              </w:fldChar>
            </w:r>
            <w:r>
              <w:rPr>
                <w:rFonts w:ascii="Times New Roman" w:hAnsi="Times New Roman"/>
                <w:szCs w:val="21"/>
              </w:rPr>
              <w:instrText xml:space="preserve"> ADDIN EN.CITE </w:instrText>
            </w:r>
            <w:r>
              <w:rPr>
                <w:rFonts w:ascii="Times New Roman" w:hAnsi="Times New Roman"/>
                <w:szCs w:val="21"/>
              </w:rPr>
              <w:fldChar w:fldCharType="begin">
                <w:fldData xml:space="preserve">PEVuZE5vdGU+PENpdGU+PEF1dGhvcj5QZW5nPC9BdXRob3I+PFllYXI+MjAyMzwvWWVhcj48UmVj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</w:fldData>
              </w:fldChar>
            </w:r>
            <w:r>
              <w:rPr>
                <w:rFonts w:ascii="Times New Roman" w:hAnsi="Times New Roman"/>
                <w:szCs w:val="21"/>
              </w:rPr>
              <w:instrText xml:space="preserve"> ADDIN EN.CITE.DATA </w:instrText>
            </w:r>
            <w:r>
              <w:rPr>
                <w:rFonts w:ascii="Times New Roman" w:hAnsi="Times New Roman"/>
                <w:szCs w:val="21"/>
              </w:rPr>
            </w:r>
            <w:r>
              <w:rPr>
                <w:rFonts w:ascii="Times New Roman" w:hAnsi="Times New Roman"/>
                <w:szCs w:val="21"/>
              </w:rPr>
              <w:fldChar w:fldCharType="end"/>
            </w:r>
            <w:r>
              <w:rPr>
                <w:rFonts w:ascii="Times New Roman" w:hAnsi="Times New Roman"/>
                <w:szCs w:val="21"/>
              </w:rPr>
            </w:r>
            <w:r>
              <w:rPr>
                <w:rFonts w:ascii="Times New Roman" w:hAnsi="Times New Roman"/>
                <w:szCs w:val="21"/>
              </w:rPr>
              <w:fldChar w:fldCharType="separate"/>
            </w:r>
            <w:r w:rsidRPr="00022981">
              <w:rPr>
                <w:rFonts w:ascii="Times New Roman" w:hAnsi="Times New Roman"/>
                <w:noProof/>
                <w:szCs w:val="21"/>
                <w:vertAlign w:val="superscript"/>
              </w:rPr>
              <w:t>54</w:t>
            </w:r>
            <w:r>
              <w:rPr>
                <w:rFonts w:ascii="Times New Roman" w:hAnsi="Times New Roman"/>
                <w:szCs w:val="21"/>
              </w:rPr>
              <w:fldChar w:fldCharType="end"/>
            </w:r>
          </w:p>
        </w:tc>
      </w:tr>
      <w:tr w:rsidR="00E71948" w14:paraId="0E62FEC3" w14:textId="77777777" w:rsidTr="00E71948">
        <w:trPr>
          <w:trHeight w:val="413"/>
        </w:trPr>
        <w:tc>
          <w:tcPr>
            <w:tcW w:w="1478" w:type="dxa"/>
            <w:vAlign w:val="center"/>
          </w:tcPr>
          <w:p w14:paraId="7B94B68F" w14:textId="77777777" w:rsidR="00E71948" w:rsidRDefault="00E71948" w:rsidP="00E71948">
            <w:pPr>
              <w:widowControl/>
              <w:jc w:val="center"/>
              <w:rPr>
                <w:rFonts w:ascii="Times New Roman" w:hAnsi="Times New Roman"/>
                <w:kern w:val="0"/>
                <w:szCs w:val="21"/>
                <w:lang w:bidi="ar"/>
              </w:rPr>
            </w:pPr>
            <w:r>
              <w:rPr>
                <w:rFonts w:ascii="Times New Roman" w:hAnsi="Times New Roman"/>
                <w:kern w:val="0"/>
                <w:szCs w:val="21"/>
                <w:lang w:bidi="ar"/>
              </w:rPr>
              <w:t>BA</w:t>
            </w:r>
            <w:r>
              <w:rPr>
                <w:rFonts w:ascii="Times New Roman" w:hAnsi="Times New Roman"/>
                <w:kern w:val="0"/>
                <w:szCs w:val="21"/>
                <w:vertAlign w:val="subscript"/>
                <w:lang w:bidi="ar"/>
              </w:rPr>
              <w:t>2</w:t>
            </w:r>
            <w:r>
              <w:rPr>
                <w:rFonts w:ascii="Times New Roman" w:hAnsi="Times New Roman"/>
                <w:kern w:val="0"/>
                <w:szCs w:val="21"/>
                <w:lang w:bidi="ar"/>
              </w:rPr>
              <w:t>PbBr</w:t>
            </w:r>
            <w:proofErr w:type="gramStart"/>
            <w:r>
              <w:rPr>
                <w:rFonts w:ascii="Times New Roman" w:hAnsi="Times New Roman"/>
                <w:kern w:val="0"/>
                <w:szCs w:val="21"/>
                <w:vertAlign w:val="subscript"/>
                <w:lang w:bidi="ar"/>
              </w:rPr>
              <w:t>4</w:t>
            </w:r>
            <w:r>
              <w:rPr>
                <w:rFonts w:ascii="Times New Roman" w:hAnsi="Times New Roman"/>
                <w:kern w:val="0"/>
                <w:szCs w:val="21"/>
                <w:lang w:bidi="ar"/>
              </w:rPr>
              <w:t>:Mn</w:t>
            </w:r>
            <w:proofErr w:type="gramEnd"/>
          </w:p>
        </w:tc>
        <w:tc>
          <w:tcPr>
            <w:tcW w:w="1298" w:type="dxa"/>
            <w:vAlign w:val="center"/>
          </w:tcPr>
          <w:p w14:paraId="132C754D" w14:textId="77777777" w:rsidR="00E71948" w:rsidRDefault="00E71948" w:rsidP="00E71948">
            <w:pPr>
              <w:jc w:val="center"/>
              <w:rPr>
                <w:rFonts w:ascii="Times New Roman" w:hAnsi="Times New Roman"/>
                <w:szCs w:val="21"/>
              </w:rPr>
            </w:pPr>
            <w:r>
              <w:rPr>
                <w:rFonts w:ascii="Times New Roman" w:hAnsi="Times New Roman" w:hint="eastAsia"/>
                <w:szCs w:val="21"/>
              </w:rPr>
              <w:t>85000</w:t>
            </w:r>
          </w:p>
        </w:tc>
        <w:tc>
          <w:tcPr>
            <w:tcW w:w="1154" w:type="dxa"/>
            <w:vAlign w:val="center"/>
          </w:tcPr>
          <w:p w14:paraId="2B9CCD70" w14:textId="77777777" w:rsidR="00E71948" w:rsidRDefault="00E71948" w:rsidP="00E71948">
            <w:pPr>
              <w:jc w:val="center"/>
              <w:rPr>
                <w:rFonts w:ascii="Times New Roman" w:hAnsi="Times New Roman"/>
                <w:szCs w:val="21"/>
              </w:rPr>
            </w:pPr>
            <w:r>
              <w:rPr>
                <w:rFonts w:ascii="Times New Roman" w:hAnsi="Times New Roman" w:hint="eastAsia"/>
                <w:szCs w:val="21"/>
              </w:rPr>
              <w:t>16.0</w:t>
            </w:r>
          </w:p>
        </w:tc>
        <w:tc>
          <w:tcPr>
            <w:tcW w:w="1154" w:type="dxa"/>
            <w:vAlign w:val="center"/>
          </w:tcPr>
          <w:p w14:paraId="3981F996" w14:textId="77777777" w:rsidR="00E71948" w:rsidRDefault="00E71948" w:rsidP="00E71948">
            <w:pPr>
              <w:jc w:val="center"/>
              <w:rPr>
                <w:rFonts w:ascii="Times New Roman" w:hAnsi="Times New Roman"/>
                <w:szCs w:val="21"/>
              </w:rPr>
            </w:pPr>
            <w:r>
              <w:rPr>
                <w:rFonts w:ascii="Times New Roman" w:hAnsi="Times New Roman" w:hint="eastAsia"/>
                <w:szCs w:val="21"/>
              </w:rPr>
              <w:t>10.0</w:t>
            </w:r>
          </w:p>
        </w:tc>
        <w:tc>
          <w:tcPr>
            <w:tcW w:w="1443" w:type="dxa"/>
            <w:vAlign w:val="center"/>
          </w:tcPr>
          <w:p w14:paraId="4A50B64D" w14:textId="77777777" w:rsidR="00E71948" w:rsidRDefault="00E71948" w:rsidP="00E71948">
            <w:pPr>
              <w:jc w:val="center"/>
              <w:rPr>
                <w:rFonts w:ascii="Times New Roman" w:hAnsi="Times New Roman"/>
                <w:szCs w:val="21"/>
              </w:rPr>
            </w:pPr>
            <w:r>
              <w:rPr>
                <w:rFonts w:ascii="Times New Roman" w:hAnsi="Times New Roman" w:hint="eastAsia"/>
                <w:szCs w:val="21"/>
              </w:rPr>
              <w:t>10.7</w:t>
            </w:r>
          </w:p>
        </w:tc>
        <w:tc>
          <w:tcPr>
            <w:tcW w:w="1586" w:type="dxa"/>
            <w:vAlign w:val="center"/>
          </w:tcPr>
          <w:p w14:paraId="156E7467" w14:textId="77777777" w:rsidR="00E71948" w:rsidRDefault="00E71948" w:rsidP="00E71948">
            <w:pPr>
              <w:jc w:val="center"/>
              <w:rPr>
                <w:rFonts w:ascii="Times New Roman" w:hAnsi="Times New Roman"/>
                <w:szCs w:val="21"/>
              </w:rPr>
            </w:pPr>
            <w:r>
              <w:rPr>
                <w:rFonts w:ascii="Times New Roman" w:hAnsi="Times New Roman" w:hint="eastAsia"/>
                <w:szCs w:val="21"/>
              </w:rPr>
              <w:t>No (CMOS)</w:t>
            </w:r>
          </w:p>
        </w:tc>
        <w:tc>
          <w:tcPr>
            <w:tcW w:w="796" w:type="dxa"/>
            <w:vAlign w:val="center"/>
          </w:tcPr>
          <w:p w14:paraId="49745162" w14:textId="77777777" w:rsidR="00E71948" w:rsidRDefault="00E71948" w:rsidP="00E71948">
            <w:pPr>
              <w:jc w:val="center"/>
              <w:rPr>
                <w:rFonts w:ascii="Times New Roman" w:hAnsi="Times New Roman"/>
                <w:szCs w:val="21"/>
              </w:rPr>
            </w:pPr>
            <w:r>
              <w:rPr>
                <w:rFonts w:ascii="Times New Roman" w:hAnsi="Times New Roman"/>
                <w:szCs w:val="21"/>
              </w:rPr>
              <w:fldChar w:fldCharType="begin"/>
            </w:r>
            <w:r>
              <w:rPr>
                <w:rFonts w:ascii="Times New Roman" w:hAnsi="Times New Roman"/>
                <w:szCs w:val="21"/>
              </w:rPr>
              <w:instrText xml:space="preserve"> ADDIN EN.CITE &lt;EndNote&gt;&lt;Cite&gt;&lt;Author&gt;Shao&lt;/Author&gt;&lt;Year&gt;2022&lt;/Year&gt;&lt;RecNum&gt;47&lt;/RecNum&gt;&lt;DisplayText&gt;&lt;style face="superscript"&gt;55&lt;/style&gt;&lt;/DisplayText&gt;&lt;record&gt;&lt;rec-number&gt;47&lt;/rec-number&gt;&lt;foreign-keys&gt;&lt;key app="EN" db-id="zrf0ve293w9228efwrpxfdtytvrrxexw5pta" timestamp="1690286748"&gt;47&lt;/key&gt;&lt;/foreign-keys&gt;&lt;ref-type name="Journal Article"&gt;17&lt;/ref-type&gt;&lt;contributors&gt;&lt;authors&gt;&lt;author&gt;Shao, Wenyi&lt;/author&gt;&lt;author&gt;Wang, Xiang&lt;/author&gt;&lt;author&gt;Zhang, Zhenzhong&lt;/author&gt;&lt;author&gt;Huang, Jie&lt;/author&gt;&lt;author&gt;Han, Zhongyuan&lt;/author&gt;&lt;author&gt;Pi, Shuai&lt;/author&gt;&lt;author&gt;Xu, Qiang&lt;/author&gt;&lt;author&gt;Zhang, Xiaodong&lt;/author&gt;&lt;author&gt;Xia, Xiaochuan&lt;/author&gt;&lt;author&gt;Liang, Hongwei&lt;/author&gt;&lt;/authors&gt;&lt;/contributors&gt;&lt;titles&gt;&lt;title&gt;Highly efficient and flexible scintillation screen sased on manganese (II) activated 2D perovskite for planar and nonplanar high-resolution X-ray imaging&lt;/title&gt;&lt;secondary-title&gt;Advanced Optical Materials&lt;/secondary-title&gt;&lt;/titles&gt;&lt;periodical&gt;&lt;full-title&gt;ADVANCED OPTICAL MATERIALS&lt;/full-title&gt;&lt;abbr-1&gt;Adv. Opt. Mater.&lt;/abbr-1&gt;&lt;/periodical&gt;&lt;pages&gt;2102282&lt;/pages&gt;&lt;volume&gt;10&lt;/volume&gt;&lt;number&gt;6&lt;/number&gt;&lt;keywords&gt;&lt;keyword&gt;flexible scintillation screen&lt;/keyword&gt;&lt;keyword&gt;high X-ray scintillation light yield&lt;/keyword&gt;&lt;keyword&gt;high resolution&lt;/keyword&gt;&lt;keyword&gt;perovskites&lt;/keyword&gt;&lt;keyword&gt;X-ray imaging&lt;/keyword&gt;&lt;/keywords&gt;&lt;dates&gt;&lt;year&gt;2022&lt;/year&gt;&lt;pub-dates&gt;&lt;date&gt;2022/03/01&lt;/date&gt;&lt;/pub-dates&gt;&lt;/dates&gt;&lt;publisher&gt;John Wiley &amp;amp; Sons, Ltd&lt;/publisher&gt;&lt;isbn&gt;2195-1071&lt;/isbn&gt;&lt;work-type&gt;https://doi.org/10.1002/adom.202102282&lt;/work-type&gt;&lt;urls&gt;&lt;related-urls&gt;&lt;url&gt;https://doi.org/10.1002/adom.202102282&lt;/url&gt;&lt;/related-urls&gt;&lt;/urls&gt;&lt;electronic-resource-num&gt;https://doi.org/10.1002/adom.202102282&lt;/electronic-resource-num&gt;&lt;access-date&gt;2023/07/25&lt;/access-date&gt;&lt;/record&gt;&lt;/Cite&gt;&lt;/EndNote&gt;</w:instrText>
            </w:r>
            <w:r>
              <w:rPr>
                <w:rFonts w:ascii="Times New Roman" w:hAnsi="Times New Roman"/>
                <w:szCs w:val="21"/>
              </w:rPr>
              <w:fldChar w:fldCharType="separate"/>
            </w:r>
            <w:r w:rsidRPr="00022981">
              <w:rPr>
                <w:rFonts w:ascii="Times New Roman" w:hAnsi="Times New Roman"/>
                <w:noProof/>
                <w:szCs w:val="21"/>
                <w:vertAlign w:val="superscript"/>
              </w:rPr>
              <w:t>55</w:t>
            </w:r>
            <w:r>
              <w:rPr>
                <w:rFonts w:ascii="Times New Roman" w:hAnsi="Times New Roman"/>
                <w:szCs w:val="21"/>
              </w:rPr>
              <w:fldChar w:fldCharType="end"/>
            </w:r>
          </w:p>
        </w:tc>
      </w:tr>
    </w:tbl>
    <w:bookmarkEnd w:id="6"/>
    <w:p w14:paraId="48B094DF" w14:textId="58B0B101" w:rsidR="00AB2BA1" w:rsidRDefault="00AB2BA1" w:rsidP="00AB2BA1">
      <w:pPr>
        <w:widowControl/>
        <w:spacing w:line="360" w:lineRule="auto"/>
        <w:rPr>
          <w:rFonts w:ascii="Times New Roman" w:hAnsi="Times New Roman"/>
          <w:sz w:val="24"/>
        </w:rPr>
      </w:pPr>
      <w:r>
        <w:rPr>
          <w:rFonts w:ascii="Times New Roman" w:hAnsi="Times New Roman"/>
          <w:b/>
          <w:bCs/>
          <w:sz w:val="24"/>
        </w:rPr>
        <w:t xml:space="preserve">Table </w:t>
      </w:r>
      <w:r w:rsidR="00334B8F">
        <w:rPr>
          <w:rFonts w:ascii="Times New Roman" w:hAnsi="Times New Roman"/>
          <w:b/>
          <w:bCs/>
          <w:sz w:val="24"/>
        </w:rPr>
        <w:t>S</w:t>
      </w:r>
      <w:r w:rsidR="001954D4">
        <w:rPr>
          <w:rFonts w:ascii="Times New Roman" w:hAnsi="Times New Roman"/>
          <w:b/>
          <w:bCs/>
          <w:sz w:val="24"/>
        </w:rPr>
        <w:t>1</w:t>
      </w:r>
      <w:r>
        <w:rPr>
          <w:rFonts w:ascii="Times New Roman" w:hAnsi="Times New Roman"/>
          <w:b/>
          <w:bCs/>
          <w:sz w:val="24"/>
        </w:rPr>
        <w:t>.</w:t>
      </w:r>
      <w:r>
        <w:rPr>
          <w:rFonts w:ascii="Times New Roman" w:hAnsi="Times New Roman"/>
          <w:sz w:val="24"/>
        </w:rPr>
        <w:t xml:space="preserve"> </w:t>
      </w:r>
      <w:r w:rsidRPr="00334B8F">
        <w:rPr>
          <w:rFonts w:ascii="Times New Roman" w:hAnsi="Times New Roman"/>
          <w:sz w:val="24"/>
        </w:rPr>
        <w:t>Recent research progress of perovskite scintillator X-ray imagers.</w:t>
      </w:r>
    </w:p>
    <w:p w14:paraId="262AAF6C" w14:textId="77777777" w:rsidR="00E71948" w:rsidRDefault="00E71948" w:rsidP="00AB2BA1">
      <w:pPr>
        <w:widowControl/>
        <w:spacing w:line="360" w:lineRule="auto"/>
        <w:rPr>
          <w:rFonts w:ascii="Times New Roman" w:hAnsi="Times New Roman"/>
          <w:sz w:val="24"/>
        </w:rPr>
      </w:pPr>
    </w:p>
    <w:p w14:paraId="4DD0EBC8" w14:textId="77777777" w:rsidR="00E71948" w:rsidRDefault="00E71948" w:rsidP="00AB2BA1">
      <w:pPr>
        <w:widowControl/>
        <w:spacing w:line="360" w:lineRule="auto"/>
        <w:rPr>
          <w:rFonts w:ascii="Times New Roman" w:hAnsi="Times New Roman"/>
          <w:sz w:val="24"/>
        </w:rPr>
      </w:pPr>
    </w:p>
    <w:p w14:paraId="02412AA4" w14:textId="77777777" w:rsidR="00E71948" w:rsidRDefault="00E71948" w:rsidP="00AB2BA1">
      <w:pPr>
        <w:widowControl/>
        <w:spacing w:line="360" w:lineRule="auto"/>
        <w:rPr>
          <w:rFonts w:ascii="Times New Roman" w:hAnsi="Times New Roman"/>
          <w:sz w:val="24"/>
        </w:rPr>
      </w:pPr>
    </w:p>
    <w:p w14:paraId="35054A25" w14:textId="77777777" w:rsidR="00E71948" w:rsidRDefault="00E71948" w:rsidP="00AB2BA1">
      <w:pPr>
        <w:widowControl/>
        <w:spacing w:line="360" w:lineRule="auto"/>
        <w:rPr>
          <w:rFonts w:ascii="Times New Roman" w:hAnsi="Times New Roman"/>
          <w:sz w:val="24"/>
        </w:rPr>
      </w:pPr>
    </w:p>
    <w:p w14:paraId="67B067CE" w14:textId="77777777" w:rsidR="00E71948" w:rsidRPr="00E71948" w:rsidRDefault="00E71948" w:rsidP="00AB2BA1">
      <w:pPr>
        <w:widowControl/>
        <w:spacing w:line="360" w:lineRule="auto"/>
        <w:rPr>
          <w:rFonts w:ascii="Times New Roman" w:hAnsi="Times New Roman"/>
          <w:sz w:val="24"/>
        </w:rPr>
      </w:pPr>
    </w:p>
    <w:p w14:paraId="40E57E4F" w14:textId="4B81CD01" w:rsidR="001954D4" w:rsidRPr="00334B8F" w:rsidRDefault="00AB2BA1" w:rsidP="001954D4">
      <w:pPr>
        <w:widowControl/>
        <w:spacing w:line="360" w:lineRule="auto"/>
        <w:rPr>
          <w:rFonts w:ascii="Times New Roman" w:hAnsi="Times New Roman"/>
          <w:sz w:val="24"/>
        </w:rPr>
      </w:pPr>
      <w:r>
        <w:rPr>
          <w:rFonts w:ascii="Times New Roman" w:hAnsi="Times New Roman"/>
          <w:b/>
          <w:bCs/>
          <w:sz w:val="24"/>
        </w:rPr>
        <w:br w:type="page"/>
      </w:r>
      <w:r w:rsidR="001954D4">
        <w:rPr>
          <w:rFonts w:ascii="Times New Roman" w:hAnsi="Times New Roman"/>
          <w:b/>
          <w:bCs/>
          <w:sz w:val="24"/>
        </w:rPr>
        <w:lastRenderedPageBreak/>
        <w:t>Table S2.</w:t>
      </w:r>
      <w:r w:rsidR="001954D4">
        <w:rPr>
          <w:rFonts w:ascii="Times New Roman" w:hAnsi="Times New Roman"/>
          <w:sz w:val="24"/>
        </w:rPr>
        <w:t xml:space="preserve"> </w:t>
      </w:r>
      <w:r w:rsidR="001954D4" w:rsidRPr="00334B8F">
        <w:rPr>
          <w:rFonts w:ascii="Times New Roman" w:hAnsi="Times New Roman"/>
          <w:sz w:val="24"/>
        </w:rPr>
        <w:t>F</w:t>
      </w:r>
      <w:r w:rsidR="001954D4" w:rsidRPr="00334B8F">
        <w:rPr>
          <w:rFonts w:ascii="Times New Roman" w:hAnsi="Times New Roman" w:hint="eastAsia"/>
          <w:sz w:val="24"/>
        </w:rPr>
        <w:t>i</w:t>
      </w:r>
      <w:r w:rsidR="001954D4" w:rsidRPr="00334B8F">
        <w:rPr>
          <w:rFonts w:ascii="Times New Roman" w:hAnsi="Times New Roman"/>
          <w:sz w:val="24"/>
        </w:rPr>
        <w:t xml:space="preserve">tting results of the TRPL spectra of </w:t>
      </w:r>
      <w:r w:rsidR="001954D4" w:rsidRPr="00334B8F">
        <w:rPr>
          <w:rFonts w:ascii="Times New Roman" w:hAnsi="Times New Roman"/>
          <w:sz w:val="24"/>
          <w:szCs w:val="28"/>
        </w:rPr>
        <w:t>SAC and grinded Cs</w:t>
      </w:r>
      <w:r w:rsidR="001954D4" w:rsidRPr="00334B8F">
        <w:rPr>
          <w:rFonts w:ascii="Times New Roman" w:hAnsi="Times New Roman"/>
          <w:sz w:val="24"/>
          <w:szCs w:val="28"/>
          <w:vertAlign w:val="subscript"/>
        </w:rPr>
        <w:t>5</w:t>
      </w:r>
      <w:r w:rsidR="001954D4" w:rsidRPr="00334B8F">
        <w:rPr>
          <w:rFonts w:ascii="Times New Roman" w:hAnsi="Times New Roman"/>
          <w:sz w:val="24"/>
          <w:szCs w:val="28"/>
        </w:rPr>
        <w:t>Cu</w:t>
      </w:r>
      <w:r w:rsidR="001954D4" w:rsidRPr="00334B8F">
        <w:rPr>
          <w:rFonts w:ascii="Times New Roman" w:hAnsi="Times New Roman"/>
          <w:sz w:val="24"/>
          <w:szCs w:val="28"/>
          <w:vertAlign w:val="subscript"/>
        </w:rPr>
        <w:t>3</w:t>
      </w:r>
      <w:r w:rsidR="001954D4" w:rsidRPr="00334B8F">
        <w:rPr>
          <w:rFonts w:ascii="Times New Roman" w:hAnsi="Times New Roman"/>
          <w:sz w:val="24"/>
          <w:szCs w:val="28"/>
        </w:rPr>
        <w:t>Cl</w:t>
      </w:r>
      <w:r w:rsidR="001954D4" w:rsidRPr="00334B8F">
        <w:rPr>
          <w:rFonts w:ascii="Times New Roman" w:hAnsi="Times New Roman"/>
          <w:sz w:val="24"/>
          <w:szCs w:val="28"/>
          <w:vertAlign w:val="subscript"/>
        </w:rPr>
        <w:t>6</w:t>
      </w:r>
      <w:r w:rsidR="001954D4" w:rsidRPr="00334B8F">
        <w:rPr>
          <w:rFonts w:ascii="Times New Roman" w:hAnsi="Times New Roman"/>
          <w:sz w:val="24"/>
          <w:szCs w:val="28"/>
        </w:rPr>
        <w:t>I</w:t>
      </w:r>
      <w:r w:rsidR="001954D4" w:rsidRPr="00334B8F">
        <w:rPr>
          <w:rFonts w:ascii="Times New Roman" w:hAnsi="Times New Roman"/>
          <w:sz w:val="24"/>
          <w:szCs w:val="28"/>
          <w:vertAlign w:val="subscript"/>
        </w:rPr>
        <w:t>2</w:t>
      </w:r>
      <w:r w:rsidR="001954D4" w:rsidRPr="00334B8F">
        <w:rPr>
          <w:rFonts w:ascii="Times New Roman" w:hAnsi="Times New Roman"/>
          <w:sz w:val="24"/>
          <w:szCs w:val="28"/>
        </w:rPr>
        <w:t xml:space="preserve"> in Fig</w:t>
      </w:r>
      <w:r w:rsidR="001954D4">
        <w:rPr>
          <w:rFonts w:ascii="Times New Roman" w:hAnsi="Times New Roman"/>
          <w:sz w:val="24"/>
          <w:szCs w:val="28"/>
        </w:rPr>
        <w:t>ure</w:t>
      </w:r>
      <w:r w:rsidR="001954D4" w:rsidRPr="00334B8F">
        <w:rPr>
          <w:rFonts w:ascii="Times New Roman" w:hAnsi="Times New Roman"/>
          <w:sz w:val="24"/>
          <w:szCs w:val="28"/>
        </w:rPr>
        <w:t xml:space="preserve"> 2c</w:t>
      </w:r>
      <w:r w:rsidR="001954D4" w:rsidRPr="00334B8F">
        <w:rPr>
          <w:rFonts w:ascii="Times New Roman" w:hAnsi="Times New Roman"/>
          <w:sz w:val="24"/>
        </w:rPr>
        <w:t>.</w:t>
      </w:r>
    </w:p>
    <w:tbl>
      <w:tblPr>
        <w:tblStyle w:val="ae"/>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1746"/>
        <w:gridCol w:w="2081"/>
        <w:gridCol w:w="2069"/>
      </w:tblGrid>
      <w:tr w:rsidR="001954D4" w14:paraId="1C726AD1" w14:textId="77777777" w:rsidTr="003F6FB1">
        <w:tc>
          <w:tcPr>
            <w:tcW w:w="2410" w:type="dxa"/>
            <w:tcBorders>
              <w:top w:val="single" w:sz="12" w:space="0" w:color="auto"/>
              <w:bottom w:val="single" w:sz="4" w:space="0" w:color="auto"/>
            </w:tcBorders>
            <w:vAlign w:val="center"/>
          </w:tcPr>
          <w:p w14:paraId="3F2B6C20" w14:textId="77777777" w:rsidR="001954D4" w:rsidRDefault="001954D4" w:rsidP="003F6FB1">
            <w:pPr>
              <w:widowControl/>
              <w:spacing w:line="360" w:lineRule="auto"/>
              <w:jc w:val="center"/>
              <w:rPr>
                <w:rFonts w:ascii="Times New Roman" w:hAnsi="Times New Roman"/>
                <w:sz w:val="24"/>
              </w:rPr>
            </w:pPr>
          </w:p>
        </w:tc>
        <w:tc>
          <w:tcPr>
            <w:tcW w:w="1746" w:type="dxa"/>
            <w:tcBorders>
              <w:top w:val="single" w:sz="12" w:space="0" w:color="auto"/>
              <w:bottom w:val="single" w:sz="4" w:space="0" w:color="auto"/>
            </w:tcBorders>
            <w:vAlign w:val="center"/>
          </w:tcPr>
          <w:p w14:paraId="7FDFCFC7" w14:textId="77777777" w:rsidR="001954D4" w:rsidRPr="00B93CC5" w:rsidRDefault="001954D4" w:rsidP="003F6FB1">
            <w:pPr>
              <w:widowControl/>
              <w:spacing w:line="360" w:lineRule="auto"/>
              <w:jc w:val="center"/>
              <w:rPr>
                <w:rFonts w:ascii="Times New Roman" w:hAnsi="Times New Roman"/>
                <w:b/>
                <w:bCs/>
                <w:sz w:val="24"/>
              </w:rPr>
            </w:pPr>
            <w:r w:rsidRPr="00B93CC5">
              <w:rPr>
                <w:rFonts w:ascii="Times New Roman" w:hAnsi="Times New Roman"/>
                <w:b/>
                <w:bCs/>
                <w:sz w:val="24"/>
              </w:rPr>
              <w:t>τ</w:t>
            </w:r>
            <w:r w:rsidRPr="00B93CC5">
              <w:rPr>
                <w:rFonts w:ascii="Times New Roman" w:hAnsi="Times New Roman"/>
                <w:b/>
                <w:bCs/>
                <w:sz w:val="24"/>
                <w:vertAlign w:val="subscript"/>
              </w:rPr>
              <w:t>1</w:t>
            </w:r>
          </w:p>
        </w:tc>
        <w:tc>
          <w:tcPr>
            <w:tcW w:w="2081" w:type="dxa"/>
            <w:tcBorders>
              <w:top w:val="single" w:sz="12" w:space="0" w:color="auto"/>
              <w:bottom w:val="single" w:sz="4" w:space="0" w:color="auto"/>
            </w:tcBorders>
            <w:vAlign w:val="center"/>
          </w:tcPr>
          <w:p w14:paraId="4833026C" w14:textId="77777777" w:rsidR="001954D4" w:rsidRPr="00B93CC5" w:rsidRDefault="001954D4" w:rsidP="003F6FB1">
            <w:pPr>
              <w:widowControl/>
              <w:spacing w:line="360" w:lineRule="auto"/>
              <w:jc w:val="center"/>
              <w:rPr>
                <w:rFonts w:ascii="Times New Roman" w:hAnsi="Times New Roman"/>
                <w:b/>
                <w:bCs/>
                <w:sz w:val="24"/>
              </w:rPr>
            </w:pPr>
            <w:r w:rsidRPr="00B93CC5">
              <w:rPr>
                <w:rFonts w:ascii="Times New Roman" w:hAnsi="Times New Roman"/>
                <w:b/>
                <w:bCs/>
                <w:sz w:val="24"/>
              </w:rPr>
              <w:t>A</w:t>
            </w:r>
            <w:r w:rsidRPr="00B93CC5">
              <w:rPr>
                <w:rFonts w:ascii="Times New Roman" w:hAnsi="Times New Roman" w:hint="eastAsia"/>
                <w:b/>
                <w:bCs/>
                <w:sz w:val="24"/>
                <w:vertAlign w:val="subscript"/>
              </w:rPr>
              <w:t>1</w:t>
            </w:r>
          </w:p>
        </w:tc>
        <w:tc>
          <w:tcPr>
            <w:tcW w:w="2069" w:type="dxa"/>
            <w:tcBorders>
              <w:top w:val="single" w:sz="12" w:space="0" w:color="auto"/>
              <w:bottom w:val="single" w:sz="4" w:space="0" w:color="auto"/>
            </w:tcBorders>
            <w:vAlign w:val="center"/>
          </w:tcPr>
          <w:p w14:paraId="67F0D042" w14:textId="77777777" w:rsidR="001954D4" w:rsidRPr="00B93CC5" w:rsidRDefault="001954D4" w:rsidP="003F6FB1">
            <w:pPr>
              <w:widowControl/>
              <w:spacing w:line="360" w:lineRule="auto"/>
              <w:jc w:val="center"/>
              <w:rPr>
                <w:rFonts w:ascii="Times New Roman" w:hAnsi="Times New Roman"/>
                <w:b/>
                <w:bCs/>
                <w:sz w:val="24"/>
              </w:rPr>
            </w:pPr>
            <w:r w:rsidRPr="00B93CC5">
              <w:rPr>
                <w:rFonts w:ascii="Times New Roman" w:hAnsi="Times New Roman"/>
                <w:b/>
                <w:bCs/>
                <w:sz w:val="24"/>
              </w:rPr>
              <w:t>χ</w:t>
            </w:r>
            <w:r w:rsidRPr="00B93CC5">
              <w:rPr>
                <w:rFonts w:ascii="Times New Roman" w:hAnsi="Times New Roman" w:hint="eastAsia"/>
                <w:b/>
                <w:bCs/>
                <w:sz w:val="24"/>
                <w:vertAlign w:val="superscript"/>
              </w:rPr>
              <w:t>2</w:t>
            </w:r>
          </w:p>
        </w:tc>
      </w:tr>
      <w:tr w:rsidR="001954D4" w14:paraId="0BF8A04A" w14:textId="77777777" w:rsidTr="003F6FB1">
        <w:tc>
          <w:tcPr>
            <w:tcW w:w="2410" w:type="dxa"/>
            <w:tcBorders>
              <w:top w:val="single" w:sz="4" w:space="0" w:color="auto"/>
            </w:tcBorders>
            <w:vAlign w:val="center"/>
          </w:tcPr>
          <w:p w14:paraId="6C788A8C" w14:textId="77777777" w:rsidR="001954D4" w:rsidRDefault="001954D4" w:rsidP="003F6FB1">
            <w:pPr>
              <w:widowControl/>
              <w:spacing w:line="360" w:lineRule="auto"/>
              <w:jc w:val="center"/>
              <w:rPr>
                <w:rFonts w:ascii="Times New Roman" w:hAnsi="Times New Roman"/>
                <w:sz w:val="24"/>
              </w:rPr>
            </w:pPr>
            <w:r>
              <w:rPr>
                <w:rFonts w:ascii="Times New Roman" w:hAnsi="Times New Roman"/>
                <w:sz w:val="24"/>
              </w:rPr>
              <w:t xml:space="preserve">SAC </w:t>
            </w:r>
            <w:r>
              <w:rPr>
                <w:rFonts w:ascii="Times New Roman" w:hAnsi="Times New Roman"/>
                <w:sz w:val="24"/>
                <w:szCs w:val="28"/>
              </w:rPr>
              <w:t>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p>
        </w:tc>
        <w:tc>
          <w:tcPr>
            <w:tcW w:w="1746" w:type="dxa"/>
            <w:tcBorders>
              <w:top w:val="single" w:sz="4" w:space="0" w:color="auto"/>
            </w:tcBorders>
            <w:vAlign w:val="center"/>
          </w:tcPr>
          <w:p w14:paraId="676806A8" w14:textId="77777777" w:rsidR="001954D4" w:rsidRDefault="001954D4" w:rsidP="003F6FB1">
            <w:pPr>
              <w:widowControl/>
              <w:spacing w:line="360" w:lineRule="auto"/>
              <w:jc w:val="center"/>
              <w:rPr>
                <w:rFonts w:ascii="Times New Roman" w:hAnsi="Times New Roman"/>
                <w:sz w:val="24"/>
              </w:rPr>
            </w:pPr>
            <w:r>
              <w:rPr>
                <w:rFonts w:ascii="Times New Roman" w:hAnsi="Times New Roman" w:hint="eastAsia"/>
                <w:sz w:val="24"/>
              </w:rPr>
              <w:t>4</w:t>
            </w:r>
            <w:r>
              <w:rPr>
                <w:rFonts w:ascii="Times New Roman" w:hAnsi="Times New Roman"/>
                <w:sz w:val="24"/>
              </w:rPr>
              <w:t>7.56</w:t>
            </w:r>
          </w:p>
        </w:tc>
        <w:tc>
          <w:tcPr>
            <w:tcW w:w="2081" w:type="dxa"/>
            <w:tcBorders>
              <w:top w:val="single" w:sz="4" w:space="0" w:color="auto"/>
            </w:tcBorders>
            <w:vAlign w:val="center"/>
          </w:tcPr>
          <w:p w14:paraId="1CD44728" w14:textId="77777777" w:rsidR="001954D4" w:rsidRDefault="001954D4" w:rsidP="003F6FB1">
            <w:pPr>
              <w:widowControl/>
              <w:spacing w:line="360" w:lineRule="auto"/>
              <w:jc w:val="center"/>
              <w:rPr>
                <w:rFonts w:ascii="Times New Roman" w:hAnsi="Times New Roman"/>
                <w:sz w:val="24"/>
              </w:rPr>
            </w:pPr>
            <w:r>
              <w:rPr>
                <w:rFonts w:ascii="Times New Roman" w:hAnsi="Times New Roman" w:hint="eastAsia"/>
                <w:sz w:val="24"/>
              </w:rPr>
              <w:t>1</w:t>
            </w:r>
            <w:r>
              <w:rPr>
                <w:rFonts w:ascii="Times New Roman" w:hAnsi="Times New Roman"/>
                <w:sz w:val="24"/>
              </w:rPr>
              <w:t>.01</w:t>
            </w:r>
          </w:p>
        </w:tc>
        <w:tc>
          <w:tcPr>
            <w:tcW w:w="2069" w:type="dxa"/>
            <w:tcBorders>
              <w:top w:val="single" w:sz="4" w:space="0" w:color="auto"/>
            </w:tcBorders>
            <w:vAlign w:val="center"/>
          </w:tcPr>
          <w:p w14:paraId="16BA8122" w14:textId="77777777" w:rsidR="001954D4" w:rsidRDefault="001954D4" w:rsidP="003F6FB1">
            <w:pPr>
              <w:widowControl/>
              <w:spacing w:line="360" w:lineRule="auto"/>
              <w:jc w:val="center"/>
              <w:rPr>
                <w:rFonts w:ascii="Times New Roman" w:hAnsi="Times New Roman"/>
                <w:sz w:val="24"/>
              </w:rPr>
            </w:pPr>
            <w:r>
              <w:rPr>
                <w:rFonts w:ascii="Times New Roman" w:hAnsi="Times New Roman" w:hint="eastAsia"/>
                <w:sz w:val="24"/>
              </w:rPr>
              <w:t>0</w:t>
            </w:r>
            <w:r>
              <w:rPr>
                <w:rFonts w:ascii="Times New Roman" w:hAnsi="Times New Roman"/>
                <w:sz w:val="24"/>
              </w:rPr>
              <w:t>.99</w:t>
            </w:r>
          </w:p>
        </w:tc>
      </w:tr>
      <w:tr w:rsidR="001954D4" w14:paraId="651A2602" w14:textId="77777777" w:rsidTr="003F6FB1">
        <w:tc>
          <w:tcPr>
            <w:tcW w:w="2410" w:type="dxa"/>
            <w:vAlign w:val="center"/>
          </w:tcPr>
          <w:p w14:paraId="5C29ED6E" w14:textId="77777777" w:rsidR="001954D4" w:rsidRDefault="001954D4" w:rsidP="003F6FB1">
            <w:pPr>
              <w:widowControl/>
              <w:spacing w:line="360" w:lineRule="auto"/>
              <w:jc w:val="center"/>
              <w:rPr>
                <w:rFonts w:ascii="Times New Roman" w:hAnsi="Times New Roman"/>
                <w:sz w:val="24"/>
              </w:rPr>
            </w:pPr>
            <w:r>
              <w:rPr>
                <w:rFonts w:ascii="Times New Roman" w:hAnsi="Times New Roman"/>
                <w:sz w:val="24"/>
                <w:szCs w:val="28"/>
              </w:rPr>
              <w:t>Grinded Cs</w:t>
            </w:r>
            <w:r>
              <w:rPr>
                <w:rFonts w:ascii="Times New Roman" w:hAnsi="Times New Roman"/>
                <w:sz w:val="24"/>
                <w:szCs w:val="28"/>
                <w:vertAlign w:val="subscript"/>
              </w:rPr>
              <w:t>5</w:t>
            </w:r>
            <w:r>
              <w:rPr>
                <w:rFonts w:ascii="Times New Roman" w:hAnsi="Times New Roman"/>
                <w:sz w:val="24"/>
                <w:szCs w:val="28"/>
              </w:rPr>
              <w:t>Cu</w:t>
            </w:r>
            <w:r>
              <w:rPr>
                <w:rFonts w:ascii="Times New Roman" w:hAnsi="Times New Roman"/>
                <w:sz w:val="24"/>
                <w:szCs w:val="28"/>
                <w:vertAlign w:val="subscript"/>
              </w:rPr>
              <w:t>3</w:t>
            </w:r>
            <w:r>
              <w:rPr>
                <w:rFonts w:ascii="Times New Roman" w:hAnsi="Times New Roman"/>
                <w:sz w:val="24"/>
                <w:szCs w:val="28"/>
              </w:rPr>
              <w:t>Cl</w:t>
            </w:r>
            <w:r>
              <w:rPr>
                <w:rFonts w:ascii="Times New Roman" w:hAnsi="Times New Roman"/>
                <w:sz w:val="24"/>
                <w:szCs w:val="28"/>
                <w:vertAlign w:val="subscript"/>
              </w:rPr>
              <w:t>6</w:t>
            </w:r>
            <w:r>
              <w:rPr>
                <w:rFonts w:ascii="Times New Roman" w:hAnsi="Times New Roman"/>
                <w:sz w:val="24"/>
                <w:szCs w:val="28"/>
              </w:rPr>
              <w:t>I</w:t>
            </w:r>
            <w:r>
              <w:rPr>
                <w:rFonts w:ascii="Times New Roman" w:hAnsi="Times New Roman"/>
                <w:sz w:val="24"/>
                <w:szCs w:val="28"/>
                <w:vertAlign w:val="subscript"/>
              </w:rPr>
              <w:t>2</w:t>
            </w:r>
          </w:p>
        </w:tc>
        <w:tc>
          <w:tcPr>
            <w:tcW w:w="1746" w:type="dxa"/>
            <w:vAlign w:val="center"/>
          </w:tcPr>
          <w:p w14:paraId="4F8677CA" w14:textId="77777777" w:rsidR="001954D4" w:rsidRDefault="001954D4" w:rsidP="003F6FB1">
            <w:pPr>
              <w:widowControl/>
              <w:spacing w:line="360" w:lineRule="auto"/>
              <w:jc w:val="center"/>
              <w:rPr>
                <w:rFonts w:ascii="Times New Roman" w:hAnsi="Times New Roman"/>
                <w:sz w:val="24"/>
              </w:rPr>
            </w:pPr>
            <w:r>
              <w:rPr>
                <w:rFonts w:ascii="Times New Roman" w:hAnsi="Times New Roman" w:hint="eastAsia"/>
                <w:sz w:val="24"/>
              </w:rPr>
              <w:t>4</w:t>
            </w:r>
            <w:r>
              <w:rPr>
                <w:rFonts w:ascii="Times New Roman" w:hAnsi="Times New Roman"/>
                <w:sz w:val="24"/>
              </w:rPr>
              <w:t>1.31</w:t>
            </w:r>
          </w:p>
        </w:tc>
        <w:tc>
          <w:tcPr>
            <w:tcW w:w="2081" w:type="dxa"/>
            <w:vAlign w:val="center"/>
          </w:tcPr>
          <w:p w14:paraId="74AE709F" w14:textId="77777777" w:rsidR="001954D4" w:rsidRDefault="001954D4" w:rsidP="003F6FB1">
            <w:pPr>
              <w:widowControl/>
              <w:spacing w:line="360" w:lineRule="auto"/>
              <w:jc w:val="center"/>
              <w:rPr>
                <w:rFonts w:ascii="Times New Roman" w:hAnsi="Times New Roman"/>
                <w:sz w:val="24"/>
              </w:rPr>
            </w:pPr>
            <w:r>
              <w:rPr>
                <w:rFonts w:ascii="Times New Roman" w:hAnsi="Times New Roman" w:hint="eastAsia"/>
                <w:sz w:val="24"/>
              </w:rPr>
              <w:t>1</w:t>
            </w:r>
            <w:r>
              <w:rPr>
                <w:rFonts w:ascii="Times New Roman" w:hAnsi="Times New Roman"/>
                <w:sz w:val="24"/>
              </w:rPr>
              <w:t>.01</w:t>
            </w:r>
          </w:p>
        </w:tc>
        <w:tc>
          <w:tcPr>
            <w:tcW w:w="2069" w:type="dxa"/>
            <w:vAlign w:val="center"/>
          </w:tcPr>
          <w:p w14:paraId="632387B5" w14:textId="77777777" w:rsidR="001954D4" w:rsidRDefault="001954D4" w:rsidP="003F6FB1">
            <w:pPr>
              <w:widowControl/>
              <w:spacing w:line="360" w:lineRule="auto"/>
              <w:jc w:val="center"/>
              <w:rPr>
                <w:rFonts w:ascii="Times New Roman" w:hAnsi="Times New Roman"/>
                <w:sz w:val="24"/>
              </w:rPr>
            </w:pPr>
            <w:r>
              <w:rPr>
                <w:rFonts w:ascii="Times New Roman" w:hAnsi="Times New Roman" w:hint="eastAsia"/>
                <w:sz w:val="24"/>
              </w:rPr>
              <w:t>0</w:t>
            </w:r>
            <w:r>
              <w:rPr>
                <w:rFonts w:ascii="Times New Roman" w:hAnsi="Times New Roman"/>
                <w:sz w:val="24"/>
              </w:rPr>
              <w:t>.99</w:t>
            </w:r>
          </w:p>
        </w:tc>
      </w:tr>
    </w:tbl>
    <w:p w14:paraId="394C0568" w14:textId="024349E1" w:rsidR="001954D4" w:rsidRDefault="001954D4">
      <w:pPr>
        <w:widowControl/>
        <w:jc w:val="left"/>
        <w:rPr>
          <w:rFonts w:ascii="Times New Roman" w:hAnsi="Times New Roman"/>
          <w:b/>
          <w:bCs/>
          <w:sz w:val="24"/>
        </w:rPr>
      </w:pPr>
    </w:p>
    <w:sectPr w:rsidR="001954D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3B970" w14:textId="77777777" w:rsidR="00532972" w:rsidRDefault="00532972" w:rsidP="00294924">
      <w:r>
        <w:separator/>
      </w:r>
    </w:p>
  </w:endnote>
  <w:endnote w:type="continuationSeparator" w:id="0">
    <w:p w14:paraId="5DDDEDAA" w14:textId="77777777" w:rsidR="00532972" w:rsidRDefault="00532972" w:rsidP="002949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w:altName w:val="Times New Roman"/>
    <w:panose1 w:val="02020603050405020304"/>
    <w:charset w:val="00"/>
    <w:family w:val="roman"/>
    <w:pitch w:val="variable"/>
    <w:sig w:usb0="E0002EFF" w:usb1="C000785B" w:usb2="00000009" w:usb3="00000000" w:csb0="000001FF" w:csb1="00000000"/>
  </w:font>
  <w:font w:name="Gilroy">
    <w:altName w:val="Segoe Print"/>
    <w:charset w:val="00"/>
    <w:family w:val="auto"/>
    <w:pitch w:val="default"/>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353237" w14:textId="77777777" w:rsidR="00532972" w:rsidRDefault="00532972" w:rsidP="00294924">
      <w:r>
        <w:separator/>
      </w:r>
    </w:p>
  </w:footnote>
  <w:footnote w:type="continuationSeparator" w:id="0">
    <w:p w14:paraId="22081CD2" w14:textId="77777777" w:rsidR="00532972" w:rsidRDefault="00532972" w:rsidP="0029492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2304"/>
    <w:rsid w:val="000004B9"/>
    <w:rsid w:val="00097C76"/>
    <w:rsid w:val="000B1E5A"/>
    <w:rsid w:val="000B3799"/>
    <w:rsid w:val="000B7DCF"/>
    <w:rsid w:val="000F1A81"/>
    <w:rsid w:val="0010044C"/>
    <w:rsid w:val="00101422"/>
    <w:rsid w:val="00112304"/>
    <w:rsid w:val="00182B19"/>
    <w:rsid w:val="00185D20"/>
    <w:rsid w:val="001954D4"/>
    <w:rsid w:val="001A67EB"/>
    <w:rsid w:val="001A7D46"/>
    <w:rsid w:val="001B196F"/>
    <w:rsid w:val="002135FE"/>
    <w:rsid w:val="00233B5D"/>
    <w:rsid w:val="00235528"/>
    <w:rsid w:val="00245066"/>
    <w:rsid w:val="00266143"/>
    <w:rsid w:val="00266F8D"/>
    <w:rsid w:val="0029481D"/>
    <w:rsid w:val="00294924"/>
    <w:rsid w:val="002972A2"/>
    <w:rsid w:val="0030166C"/>
    <w:rsid w:val="00314701"/>
    <w:rsid w:val="00330677"/>
    <w:rsid w:val="00334B8F"/>
    <w:rsid w:val="00334E42"/>
    <w:rsid w:val="003434F2"/>
    <w:rsid w:val="00354AEE"/>
    <w:rsid w:val="003750CD"/>
    <w:rsid w:val="003B7317"/>
    <w:rsid w:val="003D7199"/>
    <w:rsid w:val="003E6B52"/>
    <w:rsid w:val="00400116"/>
    <w:rsid w:val="00455662"/>
    <w:rsid w:val="00471556"/>
    <w:rsid w:val="00484858"/>
    <w:rsid w:val="004D625A"/>
    <w:rsid w:val="00505329"/>
    <w:rsid w:val="00520E07"/>
    <w:rsid w:val="005328AB"/>
    <w:rsid w:val="00532972"/>
    <w:rsid w:val="00557372"/>
    <w:rsid w:val="00563E8C"/>
    <w:rsid w:val="00576831"/>
    <w:rsid w:val="005B4556"/>
    <w:rsid w:val="005C7975"/>
    <w:rsid w:val="005D0198"/>
    <w:rsid w:val="00604455"/>
    <w:rsid w:val="00626C22"/>
    <w:rsid w:val="006441EF"/>
    <w:rsid w:val="006B1D76"/>
    <w:rsid w:val="00701DA3"/>
    <w:rsid w:val="0072287F"/>
    <w:rsid w:val="0074206A"/>
    <w:rsid w:val="007915DF"/>
    <w:rsid w:val="007A53D7"/>
    <w:rsid w:val="007A705B"/>
    <w:rsid w:val="007C2AA9"/>
    <w:rsid w:val="00851FF3"/>
    <w:rsid w:val="00855896"/>
    <w:rsid w:val="00890D80"/>
    <w:rsid w:val="008955D9"/>
    <w:rsid w:val="008A1B55"/>
    <w:rsid w:val="008A626D"/>
    <w:rsid w:val="008A643B"/>
    <w:rsid w:val="00904152"/>
    <w:rsid w:val="00924A59"/>
    <w:rsid w:val="00997B47"/>
    <w:rsid w:val="009A48FC"/>
    <w:rsid w:val="009B2BD7"/>
    <w:rsid w:val="009F3EF1"/>
    <w:rsid w:val="00A118B5"/>
    <w:rsid w:val="00A41C5B"/>
    <w:rsid w:val="00A4337C"/>
    <w:rsid w:val="00A522C3"/>
    <w:rsid w:val="00AA2E54"/>
    <w:rsid w:val="00AA6F48"/>
    <w:rsid w:val="00AB2BA1"/>
    <w:rsid w:val="00AB6958"/>
    <w:rsid w:val="00AC0E1C"/>
    <w:rsid w:val="00AC6529"/>
    <w:rsid w:val="00AE771B"/>
    <w:rsid w:val="00AF4E96"/>
    <w:rsid w:val="00B365D2"/>
    <w:rsid w:val="00B37697"/>
    <w:rsid w:val="00B573F4"/>
    <w:rsid w:val="00BB124C"/>
    <w:rsid w:val="00BC4073"/>
    <w:rsid w:val="00BE2EC3"/>
    <w:rsid w:val="00C00DD4"/>
    <w:rsid w:val="00C21A69"/>
    <w:rsid w:val="00C9278A"/>
    <w:rsid w:val="00CA4035"/>
    <w:rsid w:val="00CC1F22"/>
    <w:rsid w:val="00CE0123"/>
    <w:rsid w:val="00CE5004"/>
    <w:rsid w:val="00D279F2"/>
    <w:rsid w:val="00D40747"/>
    <w:rsid w:val="00D71136"/>
    <w:rsid w:val="00DA3EAD"/>
    <w:rsid w:val="00DA755F"/>
    <w:rsid w:val="00DC253B"/>
    <w:rsid w:val="00DC30C1"/>
    <w:rsid w:val="00DC46E8"/>
    <w:rsid w:val="00DD5D06"/>
    <w:rsid w:val="00DE6AC2"/>
    <w:rsid w:val="00DF41FA"/>
    <w:rsid w:val="00DF63D3"/>
    <w:rsid w:val="00E02D08"/>
    <w:rsid w:val="00E1286D"/>
    <w:rsid w:val="00E20D94"/>
    <w:rsid w:val="00E23D9F"/>
    <w:rsid w:val="00E361E8"/>
    <w:rsid w:val="00E71948"/>
    <w:rsid w:val="00E83293"/>
    <w:rsid w:val="00EB0608"/>
    <w:rsid w:val="00EF0F64"/>
    <w:rsid w:val="00F10B9A"/>
    <w:rsid w:val="00F1186F"/>
    <w:rsid w:val="00F37EA6"/>
    <w:rsid w:val="00F477FA"/>
    <w:rsid w:val="00F55F9C"/>
    <w:rsid w:val="00F71DAC"/>
    <w:rsid w:val="00F77BF1"/>
    <w:rsid w:val="00F971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C641D2"/>
  <w14:defaultImageDpi w14:val="32767"/>
  <w15:chartTrackingRefBased/>
  <w15:docId w15:val="{D2ECC83A-DF41-4DFA-827B-790FDA8C3E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94924"/>
    <w:pPr>
      <w:widowControl w:val="0"/>
      <w:jc w:val="both"/>
    </w:pPr>
    <w:rPr>
      <w:rFonts w:ascii="Calibri" w:eastAsia="宋体" w:hAnsi="Calibri"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qFormat/>
    <w:rsid w:val="00294924"/>
    <w:pP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a4">
    <w:name w:val="页眉 字符"/>
    <w:basedOn w:val="a0"/>
    <w:link w:val="a3"/>
    <w:uiPriority w:val="99"/>
    <w:qFormat/>
    <w:rsid w:val="00294924"/>
    <w:rPr>
      <w:sz w:val="18"/>
      <w:szCs w:val="18"/>
    </w:rPr>
  </w:style>
  <w:style w:type="paragraph" w:styleId="a5">
    <w:name w:val="footer"/>
    <w:basedOn w:val="a"/>
    <w:link w:val="a6"/>
    <w:uiPriority w:val="99"/>
    <w:unhideWhenUsed/>
    <w:qFormat/>
    <w:rsid w:val="00294924"/>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a6">
    <w:name w:val="页脚 字符"/>
    <w:basedOn w:val="a0"/>
    <w:link w:val="a5"/>
    <w:uiPriority w:val="99"/>
    <w:qFormat/>
    <w:rsid w:val="00294924"/>
    <w:rPr>
      <w:sz w:val="18"/>
      <w:szCs w:val="18"/>
    </w:rPr>
  </w:style>
  <w:style w:type="paragraph" w:customStyle="1" w:styleId="BBAuthorName">
    <w:name w:val="BB_Author_Name"/>
    <w:basedOn w:val="a"/>
    <w:next w:val="BCAuthorAddress"/>
    <w:qFormat/>
    <w:rsid w:val="00294924"/>
    <w:pPr>
      <w:widowControl/>
      <w:spacing w:after="240" w:line="480" w:lineRule="auto"/>
      <w:jc w:val="center"/>
    </w:pPr>
    <w:rPr>
      <w:rFonts w:ascii="Times" w:hAnsi="Times"/>
      <w:i/>
      <w:kern w:val="0"/>
      <w:sz w:val="24"/>
      <w:szCs w:val="20"/>
      <w:lang w:eastAsia="en-US"/>
    </w:rPr>
  </w:style>
  <w:style w:type="paragraph" w:customStyle="1" w:styleId="BCAuthorAddress">
    <w:name w:val="BC_Author_Address"/>
    <w:basedOn w:val="a"/>
    <w:next w:val="BIEmailAddress"/>
    <w:qFormat/>
    <w:rsid w:val="00294924"/>
    <w:pPr>
      <w:widowControl/>
      <w:spacing w:after="240" w:line="480" w:lineRule="auto"/>
      <w:jc w:val="center"/>
    </w:pPr>
    <w:rPr>
      <w:rFonts w:ascii="Times" w:hAnsi="Times"/>
      <w:kern w:val="0"/>
      <w:sz w:val="24"/>
      <w:szCs w:val="20"/>
      <w:lang w:eastAsia="en-US"/>
    </w:rPr>
  </w:style>
  <w:style w:type="paragraph" w:customStyle="1" w:styleId="BIEmailAddress">
    <w:name w:val="BI_Email_Address"/>
    <w:basedOn w:val="a"/>
    <w:next w:val="a"/>
    <w:qFormat/>
    <w:rsid w:val="00294924"/>
    <w:pPr>
      <w:widowControl/>
      <w:spacing w:after="200" w:line="480" w:lineRule="auto"/>
    </w:pPr>
    <w:rPr>
      <w:rFonts w:ascii="Times" w:hAnsi="Times"/>
      <w:kern w:val="0"/>
      <w:sz w:val="24"/>
      <w:szCs w:val="20"/>
      <w:lang w:eastAsia="en-US"/>
    </w:rPr>
  </w:style>
  <w:style w:type="paragraph" w:customStyle="1" w:styleId="FACorrespondingAuthorFootnote">
    <w:name w:val="FA_Corresponding_Author_Footnote"/>
    <w:basedOn w:val="a"/>
    <w:next w:val="a"/>
    <w:qFormat/>
    <w:rsid w:val="00294924"/>
    <w:pPr>
      <w:widowControl/>
      <w:spacing w:after="200" w:line="480" w:lineRule="auto"/>
    </w:pPr>
    <w:rPr>
      <w:rFonts w:ascii="Times" w:hAnsi="Times"/>
      <w:kern w:val="0"/>
      <w:sz w:val="24"/>
      <w:szCs w:val="20"/>
      <w:lang w:eastAsia="en-US"/>
    </w:rPr>
  </w:style>
  <w:style w:type="paragraph" w:customStyle="1" w:styleId="EndNoteBibliography">
    <w:name w:val="EndNote Bibliography"/>
    <w:basedOn w:val="a"/>
    <w:link w:val="EndNoteBibliography0"/>
    <w:qFormat/>
    <w:rsid w:val="00294924"/>
    <w:rPr>
      <w:rFonts w:ascii="Times New Roman" w:eastAsia="等线" w:hAnsi="Times New Roman"/>
      <w:sz w:val="20"/>
      <w:szCs w:val="22"/>
    </w:rPr>
  </w:style>
  <w:style w:type="character" w:customStyle="1" w:styleId="EndNoteBibliography0">
    <w:name w:val="EndNote Bibliography 字符"/>
    <w:basedOn w:val="a0"/>
    <w:link w:val="EndNoteBibliography"/>
    <w:qFormat/>
    <w:rsid w:val="00294924"/>
    <w:rPr>
      <w:rFonts w:ascii="Times New Roman" w:eastAsia="等线" w:hAnsi="Times New Roman" w:cs="Times New Roman"/>
      <w:sz w:val="20"/>
    </w:rPr>
  </w:style>
  <w:style w:type="paragraph" w:styleId="a7">
    <w:name w:val="annotation text"/>
    <w:basedOn w:val="a"/>
    <w:link w:val="a8"/>
    <w:uiPriority w:val="99"/>
    <w:semiHidden/>
    <w:unhideWhenUsed/>
    <w:qFormat/>
    <w:rsid w:val="00AB2BA1"/>
    <w:pPr>
      <w:jc w:val="left"/>
    </w:pPr>
    <w:rPr>
      <w:rFonts w:asciiTheme="minorHAnsi" w:eastAsiaTheme="minorEastAsia" w:hAnsiTheme="minorHAnsi" w:cstheme="minorBidi"/>
      <w:szCs w:val="22"/>
    </w:rPr>
  </w:style>
  <w:style w:type="character" w:customStyle="1" w:styleId="a8">
    <w:name w:val="批注文字 字符"/>
    <w:basedOn w:val="a0"/>
    <w:link w:val="a7"/>
    <w:uiPriority w:val="99"/>
    <w:semiHidden/>
    <w:rsid w:val="00AB2BA1"/>
  </w:style>
  <w:style w:type="paragraph" w:styleId="a9">
    <w:name w:val="annotation subject"/>
    <w:basedOn w:val="a7"/>
    <w:next w:val="a7"/>
    <w:link w:val="aa"/>
    <w:uiPriority w:val="99"/>
    <w:semiHidden/>
    <w:unhideWhenUsed/>
    <w:rsid w:val="00AB2BA1"/>
    <w:rPr>
      <w:b/>
      <w:bCs/>
    </w:rPr>
  </w:style>
  <w:style w:type="character" w:customStyle="1" w:styleId="aa">
    <w:name w:val="批注主题 字符"/>
    <w:basedOn w:val="a8"/>
    <w:link w:val="a9"/>
    <w:uiPriority w:val="99"/>
    <w:semiHidden/>
    <w:qFormat/>
    <w:rsid w:val="00AB2BA1"/>
    <w:rPr>
      <w:b/>
      <w:bCs/>
    </w:rPr>
  </w:style>
  <w:style w:type="character" w:styleId="ab">
    <w:name w:val="Hyperlink"/>
    <w:basedOn w:val="a0"/>
    <w:uiPriority w:val="99"/>
    <w:unhideWhenUsed/>
    <w:qFormat/>
    <w:rsid w:val="00AB2BA1"/>
    <w:rPr>
      <w:color w:val="0563C1" w:themeColor="hyperlink"/>
      <w:u w:val="single"/>
    </w:rPr>
  </w:style>
  <w:style w:type="character" w:styleId="ac">
    <w:name w:val="annotation reference"/>
    <w:basedOn w:val="a0"/>
    <w:uiPriority w:val="99"/>
    <w:semiHidden/>
    <w:unhideWhenUsed/>
    <w:qFormat/>
    <w:rsid w:val="00AB2BA1"/>
    <w:rPr>
      <w:sz w:val="21"/>
      <w:szCs w:val="21"/>
    </w:rPr>
  </w:style>
  <w:style w:type="character" w:styleId="ad">
    <w:name w:val="Placeholder Text"/>
    <w:basedOn w:val="a0"/>
    <w:uiPriority w:val="99"/>
    <w:semiHidden/>
    <w:qFormat/>
    <w:rsid w:val="00AB2BA1"/>
    <w:rPr>
      <w:color w:val="808080"/>
    </w:rPr>
  </w:style>
  <w:style w:type="paragraph" w:customStyle="1" w:styleId="EndNoteBibliographyTitle">
    <w:name w:val="EndNote Bibliography Title"/>
    <w:basedOn w:val="a"/>
    <w:link w:val="EndNoteBibliographyTitle0"/>
    <w:qFormat/>
    <w:rsid w:val="00AB2BA1"/>
    <w:pPr>
      <w:jc w:val="center"/>
    </w:pPr>
    <w:rPr>
      <w:rFonts w:ascii="Times New Roman" w:eastAsia="等线" w:hAnsi="Times New Roman"/>
      <w:sz w:val="20"/>
      <w:szCs w:val="22"/>
    </w:rPr>
  </w:style>
  <w:style w:type="character" w:customStyle="1" w:styleId="EndNoteBibliographyTitle0">
    <w:name w:val="EndNote Bibliography Title 字符"/>
    <w:basedOn w:val="a0"/>
    <w:link w:val="EndNoteBibliographyTitle"/>
    <w:qFormat/>
    <w:rsid w:val="00AB2BA1"/>
    <w:rPr>
      <w:rFonts w:ascii="Times New Roman" w:eastAsia="等线" w:hAnsi="Times New Roman" w:cs="Times New Roman"/>
      <w:sz w:val="20"/>
    </w:rPr>
  </w:style>
  <w:style w:type="character" w:customStyle="1" w:styleId="1">
    <w:name w:val="未处理的提及1"/>
    <w:basedOn w:val="a0"/>
    <w:uiPriority w:val="99"/>
    <w:semiHidden/>
    <w:unhideWhenUsed/>
    <w:qFormat/>
    <w:rsid w:val="00AB2BA1"/>
    <w:rPr>
      <w:color w:val="605E5C"/>
      <w:shd w:val="clear" w:color="auto" w:fill="E1DFDD"/>
    </w:rPr>
  </w:style>
  <w:style w:type="paragraph" w:customStyle="1" w:styleId="10">
    <w:name w:val="修订1"/>
    <w:hidden/>
    <w:uiPriority w:val="99"/>
    <w:semiHidden/>
    <w:qFormat/>
    <w:rsid w:val="00AB2BA1"/>
  </w:style>
  <w:style w:type="paragraph" w:customStyle="1" w:styleId="2">
    <w:name w:val="修订2"/>
    <w:hidden/>
    <w:uiPriority w:val="99"/>
    <w:unhideWhenUsed/>
    <w:qFormat/>
    <w:rsid w:val="00AB2BA1"/>
  </w:style>
  <w:style w:type="character" w:customStyle="1" w:styleId="EndNoteBibliographyChar">
    <w:name w:val="EndNote Bibliography Char"/>
    <w:basedOn w:val="a0"/>
    <w:rsid w:val="00AB2BA1"/>
    <w:rPr>
      <w:rFonts w:ascii="等线" w:eastAsia="等线" w:hAnsi="等线" w:cs="Times New Roman"/>
      <w:noProof/>
      <w:sz w:val="20"/>
      <w:szCs w:val="24"/>
    </w:rPr>
  </w:style>
  <w:style w:type="table" w:styleId="ae">
    <w:name w:val="Table Grid"/>
    <w:basedOn w:val="a1"/>
    <w:uiPriority w:val="39"/>
    <w:qFormat/>
    <w:rsid w:val="00AB2BA1"/>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Unresolved Mention"/>
    <w:basedOn w:val="a0"/>
    <w:uiPriority w:val="99"/>
    <w:semiHidden/>
    <w:unhideWhenUsed/>
    <w:rsid w:val="00AB2B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6.tif"/><Relationship Id="rId18" Type="http://schemas.openxmlformats.org/officeDocument/2006/relationships/image" Target="media/image11.tif"/><Relationship Id="rId3" Type="http://schemas.openxmlformats.org/officeDocument/2006/relationships/webSettings" Target="webSettings.xml"/><Relationship Id="rId21" Type="http://schemas.openxmlformats.org/officeDocument/2006/relationships/image" Target="media/image14.tif"/><Relationship Id="rId7" Type="http://schemas.openxmlformats.org/officeDocument/2006/relationships/oleObject" Target="embeddings/oleObject1.bin"/><Relationship Id="rId12" Type="http://schemas.openxmlformats.org/officeDocument/2006/relationships/image" Target="media/image5.tif"/><Relationship Id="rId17" Type="http://schemas.openxmlformats.org/officeDocument/2006/relationships/image" Target="media/image10.tif"/><Relationship Id="rId2" Type="http://schemas.openxmlformats.org/officeDocument/2006/relationships/settings" Target="settings.xml"/><Relationship Id="rId16" Type="http://schemas.openxmlformats.org/officeDocument/2006/relationships/image" Target="media/image9.tif"/><Relationship Id="rId20" Type="http://schemas.openxmlformats.org/officeDocument/2006/relationships/image" Target="media/image13.tif"/><Relationship Id="rId1" Type="http://schemas.openxmlformats.org/officeDocument/2006/relationships/styles" Target="styles.xml"/><Relationship Id="rId6" Type="http://schemas.openxmlformats.org/officeDocument/2006/relationships/image" Target="media/image1.wmf"/><Relationship Id="rId11" Type="http://schemas.openxmlformats.org/officeDocument/2006/relationships/image" Target="media/image4.tif"/><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tif"/><Relationship Id="rId23" Type="http://schemas.openxmlformats.org/officeDocument/2006/relationships/fontTable" Target="fontTable.xml"/><Relationship Id="rId10" Type="http://schemas.openxmlformats.org/officeDocument/2006/relationships/image" Target="media/image3.tif"/><Relationship Id="rId19" Type="http://schemas.openxmlformats.org/officeDocument/2006/relationships/image" Target="media/image12.tif"/><Relationship Id="rId4" Type="http://schemas.openxmlformats.org/officeDocument/2006/relationships/footnotes" Target="footnotes.xml"/><Relationship Id="rId9" Type="http://schemas.openxmlformats.org/officeDocument/2006/relationships/oleObject" Target="embeddings/oleObject2.bin"/><Relationship Id="rId14" Type="http://schemas.openxmlformats.org/officeDocument/2006/relationships/image" Target="media/image7.tif"/><Relationship Id="rId22" Type="http://schemas.openxmlformats.org/officeDocument/2006/relationships/image" Target="media/image15.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18</Pages>
  <Words>5358</Words>
  <Characters>30544</Characters>
  <Application>Microsoft Office Word</Application>
  <DocSecurity>0</DocSecurity>
  <Lines>254</Lines>
  <Paragraphs>71</Paragraphs>
  <ScaleCrop>false</ScaleCrop>
  <Company/>
  <LinksUpToDate>false</LinksUpToDate>
  <CharactersWithSpaces>35831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崇瑞 舒</dc:creator>
  <cp:keywords/>
  <dc:description/>
  <cp:lastModifiedBy>8613781083311</cp:lastModifiedBy>
  <cp:revision>6</cp:revision>
  <dcterms:created xsi:type="dcterms:W3CDTF">2023-12-11T03:23:00Z</dcterms:created>
  <dcterms:modified xsi:type="dcterms:W3CDTF">2023-12-11T07:16:00Z</dcterms:modified>
</cp:coreProperties>
</file>