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91E473" w14:textId="4816EC6D" w:rsidR="00DC34D9" w:rsidRPr="00B13B3E" w:rsidRDefault="00BB2D2A" w:rsidP="00B13B3E">
      <w:pPr>
        <w:rPr>
          <w:b/>
          <w:bCs/>
          <w:sz w:val="36"/>
          <w:szCs w:val="36"/>
        </w:rPr>
      </w:pPr>
      <w:r w:rsidRPr="00B13B3E">
        <w:rPr>
          <w:b/>
          <w:bCs/>
          <w:sz w:val="36"/>
          <w:szCs w:val="36"/>
        </w:rPr>
        <w:t xml:space="preserve">Supplementary </w:t>
      </w:r>
      <w:r w:rsidR="00D51F6C" w:rsidRPr="00B13B3E">
        <w:rPr>
          <w:b/>
          <w:bCs/>
          <w:sz w:val="36"/>
          <w:szCs w:val="36"/>
        </w:rPr>
        <w:t>Information:</w:t>
      </w:r>
      <w:r w:rsidR="00D51F6C">
        <w:rPr>
          <w:sz w:val="36"/>
          <w:szCs w:val="36"/>
        </w:rPr>
        <w:t xml:space="preserve"> </w:t>
      </w:r>
      <w:r w:rsidR="00DC34D9" w:rsidRPr="00B13B3E">
        <w:rPr>
          <w:b/>
          <w:bCs/>
          <w:sz w:val="36"/>
          <w:szCs w:val="36"/>
        </w:rPr>
        <w:t>Thermo-optical tweezers based on photothermal waveguides</w:t>
      </w:r>
    </w:p>
    <w:p w14:paraId="16C99C16" w14:textId="77777777" w:rsidR="00DC34D9" w:rsidRPr="007108F5" w:rsidRDefault="00DC34D9" w:rsidP="003B40E6">
      <w:pPr>
        <w:jc w:val="center"/>
        <w:rPr>
          <w:sz w:val="28"/>
          <w:szCs w:val="28"/>
        </w:rPr>
      </w:pPr>
    </w:p>
    <w:p w14:paraId="792D6DB0" w14:textId="42C54CC4" w:rsidR="00B01DD1" w:rsidRDefault="00B01DD1" w:rsidP="00B01DD1">
      <w:pPr>
        <w:pStyle w:val="Teaser"/>
        <w:spacing w:before="0"/>
        <w:jc w:val="center"/>
        <w:rPr>
          <w:b/>
          <w:bCs/>
          <w:color w:val="000000" w:themeColor="text1"/>
          <w:sz w:val="28"/>
          <w:szCs w:val="28"/>
        </w:rPr>
      </w:pPr>
      <w:r>
        <w:rPr>
          <w:b/>
          <w:bCs/>
          <w:color w:val="000000" w:themeColor="text1"/>
          <w:sz w:val="28"/>
          <w:szCs w:val="28"/>
        </w:rPr>
        <w:t>Fuwang Li</w:t>
      </w:r>
      <w:r>
        <w:rPr>
          <w:b/>
          <w:bCs/>
          <w:color w:val="000000" w:themeColor="text1"/>
          <w:sz w:val="28"/>
          <w:szCs w:val="28"/>
          <w:vertAlign w:val="superscript"/>
        </w:rPr>
        <w:t>1</w:t>
      </w:r>
      <w:r>
        <w:rPr>
          <w:b/>
          <w:bCs/>
          <w:color w:val="000000" w:themeColor="text1"/>
          <w:sz w:val="28"/>
          <w:szCs w:val="28"/>
        </w:rPr>
        <w:t>, Jian Wei</w:t>
      </w:r>
      <w:r>
        <w:rPr>
          <w:b/>
          <w:bCs/>
          <w:color w:val="000000" w:themeColor="text1"/>
          <w:sz w:val="28"/>
          <w:szCs w:val="28"/>
          <w:vertAlign w:val="superscript"/>
        </w:rPr>
        <w:t>1</w:t>
      </w:r>
      <w:r>
        <w:rPr>
          <w:b/>
          <w:bCs/>
          <w:color w:val="000000" w:themeColor="text1"/>
          <w:sz w:val="28"/>
          <w:szCs w:val="28"/>
        </w:rPr>
        <w:t>, Xiaomei Qin</w:t>
      </w:r>
      <w:r>
        <w:rPr>
          <w:b/>
          <w:bCs/>
          <w:color w:val="000000" w:themeColor="text1"/>
          <w:sz w:val="28"/>
          <w:szCs w:val="28"/>
          <w:vertAlign w:val="superscript"/>
        </w:rPr>
        <w:t>1</w:t>
      </w:r>
      <w:r>
        <w:rPr>
          <w:b/>
          <w:bCs/>
          <w:color w:val="000000" w:themeColor="text1"/>
          <w:sz w:val="28"/>
          <w:szCs w:val="28"/>
        </w:rPr>
        <w:t>, Xue Chen</w:t>
      </w:r>
      <w:r>
        <w:rPr>
          <w:b/>
          <w:bCs/>
          <w:color w:val="000000" w:themeColor="text1"/>
          <w:sz w:val="28"/>
          <w:szCs w:val="28"/>
          <w:vertAlign w:val="superscript"/>
        </w:rPr>
        <w:t>2</w:t>
      </w:r>
      <w:r>
        <w:rPr>
          <w:b/>
          <w:bCs/>
          <w:color w:val="000000" w:themeColor="text1"/>
          <w:sz w:val="28"/>
          <w:szCs w:val="28"/>
        </w:rPr>
        <w:t>*, Dawei Chen</w:t>
      </w:r>
      <w:r>
        <w:rPr>
          <w:b/>
          <w:bCs/>
          <w:color w:val="000000" w:themeColor="text1"/>
          <w:sz w:val="28"/>
          <w:szCs w:val="28"/>
          <w:vertAlign w:val="superscript"/>
        </w:rPr>
        <w:t>1</w:t>
      </w:r>
      <w:r>
        <w:rPr>
          <w:b/>
          <w:bCs/>
          <w:color w:val="000000" w:themeColor="text1"/>
          <w:sz w:val="28"/>
          <w:szCs w:val="28"/>
        </w:rPr>
        <w:t>, Wentao Zhang</w:t>
      </w:r>
      <w:r>
        <w:rPr>
          <w:b/>
          <w:bCs/>
          <w:color w:val="000000" w:themeColor="text1"/>
          <w:sz w:val="28"/>
          <w:szCs w:val="28"/>
          <w:vertAlign w:val="superscript"/>
        </w:rPr>
        <w:t>3</w:t>
      </w:r>
      <w:r>
        <w:rPr>
          <w:b/>
          <w:bCs/>
          <w:color w:val="000000" w:themeColor="text1"/>
          <w:sz w:val="28"/>
          <w:szCs w:val="28"/>
        </w:rPr>
        <w:t>, Jiaguang Han</w:t>
      </w:r>
      <w:r w:rsidR="00EF10E8">
        <w:rPr>
          <w:b/>
          <w:bCs/>
          <w:color w:val="000000" w:themeColor="text1"/>
          <w:sz w:val="28"/>
          <w:szCs w:val="28"/>
          <w:vertAlign w:val="superscript"/>
        </w:rPr>
        <w:t>3</w:t>
      </w:r>
      <w:r>
        <w:rPr>
          <w:b/>
          <w:bCs/>
          <w:color w:val="000000" w:themeColor="text1"/>
          <w:sz w:val="28"/>
          <w:szCs w:val="28"/>
          <w:vertAlign w:val="superscript"/>
        </w:rPr>
        <w:t>,4</w:t>
      </w:r>
      <w:r>
        <w:rPr>
          <w:b/>
          <w:bCs/>
          <w:color w:val="000000" w:themeColor="text1"/>
          <w:sz w:val="28"/>
          <w:szCs w:val="28"/>
        </w:rPr>
        <w:t>, and Libo Yuan</w:t>
      </w:r>
      <w:r>
        <w:rPr>
          <w:b/>
          <w:bCs/>
          <w:color w:val="000000" w:themeColor="text1"/>
          <w:sz w:val="28"/>
          <w:szCs w:val="28"/>
          <w:vertAlign w:val="superscript"/>
        </w:rPr>
        <w:t>1</w:t>
      </w:r>
      <w:r>
        <w:rPr>
          <w:b/>
          <w:bCs/>
          <w:color w:val="000000" w:themeColor="text1"/>
          <w:sz w:val="28"/>
          <w:szCs w:val="28"/>
        </w:rPr>
        <w:t>, Hongchang Deng</w:t>
      </w:r>
      <w:r>
        <w:rPr>
          <w:b/>
          <w:bCs/>
          <w:color w:val="000000" w:themeColor="text1"/>
          <w:sz w:val="28"/>
          <w:szCs w:val="28"/>
          <w:vertAlign w:val="superscript"/>
        </w:rPr>
        <w:t>1</w:t>
      </w:r>
      <w:r>
        <w:rPr>
          <w:b/>
          <w:bCs/>
          <w:color w:val="000000" w:themeColor="text1"/>
          <w:sz w:val="28"/>
          <w:szCs w:val="28"/>
        </w:rPr>
        <w:t>*</w:t>
      </w:r>
    </w:p>
    <w:p w14:paraId="3718BBD3" w14:textId="7E756840" w:rsidR="00DC34D9" w:rsidRPr="00DC34D9" w:rsidRDefault="00DC34D9" w:rsidP="00B01DD1">
      <w:pPr>
        <w:rPr>
          <w:b/>
          <w:bCs/>
          <w:color w:val="000000" w:themeColor="text1"/>
          <w:szCs w:val="24"/>
        </w:rPr>
      </w:pPr>
    </w:p>
    <w:p w14:paraId="06649340" w14:textId="77777777" w:rsidR="00675E1C" w:rsidRPr="00B13B3E" w:rsidRDefault="00675E1C" w:rsidP="00B13B3E">
      <w:pPr>
        <w:jc w:val="both"/>
        <w:rPr>
          <w:color w:val="000000" w:themeColor="text1"/>
          <w:sz w:val="20"/>
        </w:rPr>
      </w:pPr>
      <w:r w:rsidRPr="00B13B3E">
        <w:rPr>
          <w:color w:val="000000" w:themeColor="text1"/>
          <w:sz w:val="20"/>
        </w:rPr>
        <w:t>1. Photonics Research Center, School of Optoelectronic Engineering, Guilin University of Electronic Technology, Guilin 541004, China.</w:t>
      </w:r>
    </w:p>
    <w:p w14:paraId="5B71BA91" w14:textId="77777777" w:rsidR="00675E1C" w:rsidRPr="00B13B3E" w:rsidRDefault="00675E1C" w:rsidP="00B13B3E">
      <w:pPr>
        <w:jc w:val="both"/>
        <w:rPr>
          <w:color w:val="000000" w:themeColor="text1"/>
          <w:sz w:val="20"/>
        </w:rPr>
      </w:pPr>
      <w:r w:rsidRPr="00B13B3E">
        <w:rPr>
          <w:color w:val="000000" w:themeColor="text1"/>
          <w:sz w:val="20"/>
        </w:rPr>
        <w:t>2. School of Mechanical and Electrical Engineering, Guilin University of Electronic Technology, Guilin 541004, China.</w:t>
      </w:r>
    </w:p>
    <w:p w14:paraId="350F2EFC" w14:textId="77777777" w:rsidR="00675E1C" w:rsidRPr="00B13B3E" w:rsidRDefault="00675E1C" w:rsidP="00B13B3E">
      <w:pPr>
        <w:jc w:val="both"/>
        <w:rPr>
          <w:color w:val="000000" w:themeColor="text1"/>
          <w:sz w:val="20"/>
        </w:rPr>
      </w:pPr>
      <w:r w:rsidRPr="00B13B3E">
        <w:rPr>
          <w:color w:val="000000" w:themeColor="text1"/>
          <w:sz w:val="20"/>
        </w:rPr>
        <w:t>3. Guangxi Key Laboratory of Optoelectronic Information Processing, School of Optoelectronic Engineering, Guilin University of Electronic Technology, Guilin 541004, China.</w:t>
      </w:r>
    </w:p>
    <w:p w14:paraId="0648E06D" w14:textId="5BF5F1F2" w:rsidR="000F0DCE" w:rsidRPr="00B13B3E" w:rsidRDefault="00675E1C" w:rsidP="00B13B3E">
      <w:pPr>
        <w:jc w:val="both"/>
        <w:rPr>
          <w:color w:val="000000" w:themeColor="text1"/>
          <w:sz w:val="20"/>
        </w:rPr>
      </w:pPr>
      <w:r w:rsidRPr="00B13B3E">
        <w:rPr>
          <w:color w:val="000000" w:themeColor="text1"/>
          <w:sz w:val="20"/>
        </w:rPr>
        <w:t>4. Center for Terahertz Waves and College of Precision Instrument and Optoelectronics Engineering, and the Key Laboratory of Optoelectronics Information and Technology (Ministry of Education), Tianjin University, Tianjin, 300072, China.</w:t>
      </w:r>
    </w:p>
    <w:p w14:paraId="34D67477" w14:textId="03741433" w:rsidR="004779CB" w:rsidRPr="00DC34D9" w:rsidRDefault="00533910" w:rsidP="00B13B3E">
      <w:pPr>
        <w:rPr>
          <w:color w:val="000000" w:themeColor="text1"/>
          <w:sz w:val="20"/>
        </w:rPr>
      </w:pPr>
      <w:r w:rsidRPr="00DC34D9">
        <w:rPr>
          <w:color w:val="000000" w:themeColor="text1"/>
          <w:sz w:val="20"/>
        </w:rPr>
        <w:t>*</w:t>
      </w:r>
      <w:r w:rsidR="00E4519A" w:rsidRPr="00DC34D9">
        <w:rPr>
          <w:color w:val="000000" w:themeColor="text1"/>
          <w:sz w:val="20"/>
        </w:rPr>
        <w:t>Correspond</w:t>
      </w:r>
      <w:r w:rsidRPr="00DC34D9">
        <w:rPr>
          <w:color w:val="000000" w:themeColor="text1"/>
          <w:sz w:val="20"/>
        </w:rPr>
        <w:t>ing author</w:t>
      </w:r>
      <w:r w:rsidR="00392402" w:rsidRPr="00DC34D9">
        <w:rPr>
          <w:color w:val="000000" w:themeColor="text1"/>
          <w:sz w:val="20"/>
        </w:rPr>
        <w:t>. Email</w:t>
      </w:r>
      <w:r w:rsidR="004779CB" w:rsidRPr="00DC34D9">
        <w:rPr>
          <w:color w:val="000000" w:themeColor="text1"/>
          <w:sz w:val="20"/>
        </w:rPr>
        <w:t>:</w:t>
      </w:r>
      <w:r w:rsidR="00DC34D9" w:rsidRPr="00DC34D9">
        <w:rPr>
          <w:rFonts w:ascii="Georgia" w:hAnsi="Georgia"/>
          <w:color w:val="000000" w:themeColor="text1"/>
          <w:shd w:val="clear" w:color="auto" w:fill="FFFFFF"/>
        </w:rPr>
        <w:t xml:space="preserve"> </w:t>
      </w:r>
      <w:r w:rsidR="00DC34D9" w:rsidRPr="00DC34D9">
        <w:rPr>
          <w:color w:val="000000" w:themeColor="text1"/>
          <w:sz w:val="20"/>
        </w:rPr>
        <w:t>hcdeng@guet.edu.cn</w:t>
      </w:r>
    </w:p>
    <w:p w14:paraId="050BA42C" w14:textId="77777777" w:rsidR="00ED2CBE" w:rsidRPr="004209FC" w:rsidRDefault="00ED2CBE" w:rsidP="00533910">
      <w:pPr>
        <w:pStyle w:val="PubInfo"/>
        <w:rPr>
          <w:color w:val="FF0000"/>
        </w:rPr>
      </w:pPr>
    </w:p>
    <w:p w14:paraId="26323170" w14:textId="41405AF8" w:rsidR="00AC0218" w:rsidRDefault="00AC0218" w:rsidP="00AC0218">
      <w:pPr>
        <w:pStyle w:val="afffff0"/>
        <w:ind w:firstLineChars="0" w:firstLine="0"/>
        <w:rPr>
          <w:rFonts w:eastAsia="宋体"/>
          <w:b/>
          <w:bCs/>
          <w:color w:val="000000"/>
        </w:rPr>
      </w:pPr>
      <w:bookmarkStart w:id="0" w:name="Tables"/>
      <w:bookmarkStart w:id="1" w:name="MaterialsMethods"/>
      <w:bookmarkEnd w:id="0"/>
      <w:bookmarkEnd w:id="1"/>
      <w:r w:rsidRPr="00AC0218">
        <w:rPr>
          <w:rFonts w:eastAsia="宋体"/>
          <w:b/>
          <w:bCs/>
          <w:color w:val="000000"/>
        </w:rPr>
        <w:t>Supplementary Figures</w:t>
      </w:r>
    </w:p>
    <w:p w14:paraId="080557AA" w14:textId="57ECD95F" w:rsidR="00550D64" w:rsidRDefault="00491CEC" w:rsidP="00AC0218">
      <w:pPr>
        <w:pStyle w:val="afffff0"/>
        <w:ind w:firstLineChars="0" w:firstLine="0"/>
        <w:rPr>
          <w:rFonts w:eastAsia="宋体"/>
          <w:b/>
          <w:bCs/>
          <w:lang w:eastAsia="zh-CN"/>
        </w:rPr>
      </w:pPr>
      <w:r>
        <w:rPr>
          <w:rFonts w:eastAsia="宋体"/>
          <w:b/>
          <w:bCs/>
          <w:noProof/>
          <w:lang w:eastAsia="zh-CN"/>
        </w:rPr>
        <w:drawing>
          <wp:inline distT="0" distB="0" distL="0" distR="0" wp14:anchorId="345BE522" wp14:editId="6033D2EA">
            <wp:extent cx="5943600" cy="2169795"/>
            <wp:effectExtent l="0" t="0" r="0" b="1905"/>
            <wp:docPr id="5714698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469872" name="图片 57146987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2169795"/>
                    </a:xfrm>
                    <a:prstGeom prst="rect">
                      <a:avLst/>
                    </a:prstGeom>
                  </pic:spPr>
                </pic:pic>
              </a:graphicData>
            </a:graphic>
          </wp:inline>
        </w:drawing>
      </w:r>
    </w:p>
    <w:p w14:paraId="4C7164F7" w14:textId="1D6244BD" w:rsidR="00522DE7" w:rsidRDefault="00550D64" w:rsidP="00550D64">
      <w:pPr>
        <w:pStyle w:val="Paragraph"/>
        <w:spacing w:before="0" w:afterLines="50" w:after="120"/>
        <w:ind w:firstLine="0"/>
        <w:jc w:val="both"/>
        <w:rPr>
          <w:color w:val="000000"/>
          <w:sz w:val="22"/>
          <w:szCs w:val="22"/>
        </w:rPr>
      </w:pPr>
      <w:r w:rsidRPr="00D936D0">
        <w:rPr>
          <w:rFonts w:hint="eastAsia"/>
          <w:b/>
          <w:bCs/>
          <w:sz w:val="22"/>
          <w:szCs w:val="22"/>
        </w:rPr>
        <w:t>Fig</w:t>
      </w:r>
      <w:r w:rsidRPr="00D936D0">
        <w:rPr>
          <w:b/>
          <w:bCs/>
          <w:sz w:val="22"/>
          <w:szCs w:val="22"/>
        </w:rPr>
        <w:t xml:space="preserve">. </w:t>
      </w:r>
      <w:r>
        <w:rPr>
          <w:b/>
          <w:bCs/>
          <w:sz w:val="22"/>
          <w:szCs w:val="22"/>
        </w:rPr>
        <w:t>S</w:t>
      </w:r>
      <w:r w:rsidRPr="00D936D0">
        <w:rPr>
          <w:b/>
          <w:bCs/>
          <w:sz w:val="22"/>
          <w:szCs w:val="22"/>
        </w:rPr>
        <w:t xml:space="preserve">1. </w:t>
      </w:r>
      <w:r w:rsidR="00E75842" w:rsidRPr="001267A4">
        <w:rPr>
          <w:rFonts w:eastAsiaTheme="minorEastAsia"/>
          <w:b/>
          <w:bCs/>
          <w:kern w:val="32"/>
          <w:sz w:val="22"/>
          <w:szCs w:val="22"/>
        </w:rPr>
        <w:t>Experimental Setup of the TOT System</w:t>
      </w:r>
      <w:r w:rsidR="002E4F53">
        <w:rPr>
          <w:rFonts w:eastAsiaTheme="minorEastAsia"/>
          <w:b/>
          <w:bCs/>
          <w:kern w:val="32"/>
          <w:sz w:val="22"/>
          <w:szCs w:val="22"/>
        </w:rPr>
        <w:t>.</w:t>
      </w:r>
      <w:r w:rsidR="002E4F53" w:rsidRPr="00A44790">
        <w:rPr>
          <w:rFonts w:eastAsiaTheme="minorEastAsia"/>
          <w:kern w:val="32"/>
          <w:sz w:val="22"/>
          <w:szCs w:val="22"/>
        </w:rPr>
        <w:t xml:space="preserve"> </w:t>
      </w:r>
      <w:r w:rsidR="002E4F53">
        <w:rPr>
          <w:rFonts w:eastAsiaTheme="minorEastAsia"/>
          <w:kern w:val="32"/>
          <w:sz w:val="22"/>
          <w:szCs w:val="22"/>
        </w:rPr>
        <w:t>C</w:t>
      </w:r>
      <w:r w:rsidR="00E75842" w:rsidRPr="00A44790">
        <w:rPr>
          <w:rFonts w:eastAsiaTheme="minorEastAsia"/>
          <w:kern w:val="32"/>
          <w:sz w:val="22"/>
          <w:szCs w:val="22"/>
        </w:rPr>
        <w:t>omponents include M for dielectric mirrors, L for lenses, HWP for the half-wave plate, SLM for the spatial light modulator, DCM for the dichroic mirror, and MO for the microscope objective. Insets: This schematic diagram of the TOT system illustrates the manipulation of PS particles. The red and blue arrows indicate the thermophoretic and drag forces acting on the PS particles, driven by the thermal convection flow.</w:t>
      </w:r>
    </w:p>
    <w:p w14:paraId="3A525618" w14:textId="1268D41C" w:rsidR="00522DE7" w:rsidRPr="00BF255C" w:rsidRDefault="00BF255C" w:rsidP="00BF255C">
      <w:pPr>
        <w:rPr>
          <w:rFonts w:eastAsia="Times New Roman"/>
          <w:color w:val="000000"/>
          <w:sz w:val="22"/>
          <w:szCs w:val="22"/>
        </w:rPr>
      </w:pPr>
      <w:r>
        <w:rPr>
          <w:color w:val="000000"/>
          <w:sz w:val="22"/>
          <w:szCs w:val="22"/>
        </w:rPr>
        <w:br w:type="page"/>
      </w:r>
    </w:p>
    <w:p w14:paraId="0EDC229A" w14:textId="455A3D34" w:rsidR="00550D64" w:rsidRDefault="00FF3F95" w:rsidP="00AC0218">
      <w:pPr>
        <w:pStyle w:val="afffff0"/>
        <w:ind w:firstLineChars="0" w:firstLine="0"/>
        <w:rPr>
          <w:rFonts w:eastAsia="宋体"/>
          <w:b/>
          <w:bCs/>
          <w:lang w:eastAsia="zh-CN"/>
        </w:rPr>
      </w:pPr>
      <w:r>
        <w:rPr>
          <w:rFonts w:eastAsia="宋体"/>
          <w:b/>
          <w:bCs/>
          <w:noProof/>
          <w:lang w:eastAsia="zh-CN"/>
        </w:rPr>
        <w:lastRenderedPageBreak/>
        <w:drawing>
          <wp:inline distT="0" distB="0" distL="0" distR="0" wp14:anchorId="62ECA120" wp14:editId="4080A2EA">
            <wp:extent cx="5937885" cy="4114800"/>
            <wp:effectExtent l="0" t="0" r="5715" b="0"/>
            <wp:docPr id="19936520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37885" cy="4114800"/>
                    </a:xfrm>
                    <a:prstGeom prst="rect">
                      <a:avLst/>
                    </a:prstGeom>
                    <a:noFill/>
                    <a:ln>
                      <a:noFill/>
                    </a:ln>
                  </pic:spPr>
                </pic:pic>
              </a:graphicData>
            </a:graphic>
          </wp:inline>
        </w:drawing>
      </w:r>
    </w:p>
    <w:p w14:paraId="03D1F3EF" w14:textId="78C571A7" w:rsidR="003A69AD" w:rsidRDefault="00550D64" w:rsidP="00550D64">
      <w:pPr>
        <w:pStyle w:val="Paragraph"/>
        <w:spacing w:before="0" w:afterLines="50" w:after="120"/>
        <w:ind w:firstLine="0"/>
        <w:jc w:val="both"/>
        <w:rPr>
          <w:rFonts w:eastAsia="宋体"/>
          <w:sz w:val="22"/>
          <w:szCs w:val="20"/>
        </w:rPr>
      </w:pPr>
      <w:r w:rsidRPr="00767FCF">
        <w:rPr>
          <w:rFonts w:eastAsia="宋体"/>
          <w:b/>
          <w:bCs/>
          <w:sz w:val="22"/>
          <w:szCs w:val="20"/>
        </w:rPr>
        <w:t xml:space="preserve">Fig. </w:t>
      </w:r>
      <w:r>
        <w:rPr>
          <w:rFonts w:eastAsia="宋体"/>
          <w:b/>
          <w:bCs/>
          <w:sz w:val="22"/>
          <w:szCs w:val="20"/>
        </w:rPr>
        <w:t>S2</w:t>
      </w:r>
      <w:r w:rsidRPr="00767FCF">
        <w:rPr>
          <w:rFonts w:eastAsia="宋体"/>
          <w:b/>
          <w:bCs/>
          <w:sz w:val="22"/>
          <w:szCs w:val="20"/>
        </w:rPr>
        <w:t>.</w:t>
      </w:r>
      <w:r w:rsidRPr="009C1382">
        <w:rPr>
          <w:rFonts w:eastAsia="宋体"/>
          <w:b/>
          <w:bCs/>
          <w:sz w:val="22"/>
          <w:szCs w:val="20"/>
        </w:rPr>
        <w:t xml:space="preserve"> Dynamic manipulation of </w:t>
      </w:r>
      <w:r>
        <w:rPr>
          <w:rFonts w:eastAsia="宋体"/>
          <w:b/>
          <w:bCs/>
          <w:sz w:val="22"/>
          <w:szCs w:val="20"/>
        </w:rPr>
        <w:t xml:space="preserve">a single </w:t>
      </w:r>
      <w:r w:rsidRPr="009C1382">
        <w:rPr>
          <w:rFonts w:eastAsia="宋体"/>
          <w:b/>
          <w:bCs/>
          <w:sz w:val="22"/>
          <w:szCs w:val="20"/>
        </w:rPr>
        <w:t>PS particle</w:t>
      </w:r>
      <w:r>
        <w:rPr>
          <w:rFonts w:eastAsia="宋体"/>
          <w:b/>
          <w:bCs/>
          <w:sz w:val="22"/>
          <w:szCs w:val="20"/>
        </w:rPr>
        <w:t xml:space="preserve"> in different positions</w:t>
      </w:r>
      <w:r w:rsidRPr="009C1382">
        <w:rPr>
          <w:rFonts w:eastAsia="宋体"/>
          <w:b/>
          <w:bCs/>
          <w:sz w:val="22"/>
          <w:szCs w:val="20"/>
        </w:rPr>
        <w:t xml:space="preserve"> </w:t>
      </w:r>
      <w:r w:rsidRPr="00E63C7B">
        <w:rPr>
          <w:rFonts w:eastAsia="宋体"/>
          <w:b/>
          <w:bCs/>
          <w:sz w:val="22"/>
          <w:szCs w:val="20"/>
        </w:rPr>
        <w:t>by</w:t>
      </w:r>
      <w:r w:rsidRPr="009C1382">
        <w:rPr>
          <w:rFonts w:eastAsia="宋体"/>
          <w:b/>
          <w:bCs/>
          <w:sz w:val="22"/>
          <w:szCs w:val="20"/>
        </w:rPr>
        <w:t xml:space="preserve"> DFLs.</w:t>
      </w:r>
      <w:r w:rsidRPr="00A44790">
        <w:rPr>
          <w:rFonts w:eastAsia="宋体"/>
          <w:b/>
          <w:bCs/>
          <w:sz w:val="22"/>
          <w:szCs w:val="20"/>
        </w:rPr>
        <w:t xml:space="preserve"> </w:t>
      </w:r>
      <w:r w:rsidR="00E75842" w:rsidRPr="00A44790">
        <w:rPr>
          <w:rFonts w:eastAsiaTheme="minorEastAsia"/>
          <w:kern w:val="32"/>
          <w:sz w:val="22"/>
          <w:szCs w:val="22"/>
        </w:rPr>
        <w:t>(A)-(D), (E)-(H) T</w:t>
      </w:r>
      <w:r w:rsidR="00E75842" w:rsidRPr="00A44790">
        <w:rPr>
          <w:rFonts w:eastAsiaTheme="minorEastAsia" w:hint="eastAsia"/>
          <w:kern w:val="32"/>
          <w:sz w:val="22"/>
          <w:szCs w:val="22"/>
        </w:rPr>
        <w:t>he</w:t>
      </w:r>
      <w:r w:rsidR="00E75842" w:rsidRPr="00A44790">
        <w:rPr>
          <w:rFonts w:eastAsiaTheme="minorEastAsia"/>
          <w:kern w:val="32"/>
          <w:sz w:val="22"/>
          <w:szCs w:val="22"/>
        </w:rPr>
        <w:t xml:space="preserve"> PS particles initially positioned in the upper left, upper, upper right, left, right, lower left, lower, and lower right directions all converge towards the central trapping potential well. (I) This section depicts the trapping force distributions on the </w:t>
      </w:r>
      <w:r w:rsidR="00E75842" w:rsidRPr="00D24187">
        <w:rPr>
          <w:rFonts w:eastAsiaTheme="minorEastAsia"/>
          <w:i/>
          <w:iCs/>
          <w:kern w:val="32"/>
          <w:sz w:val="22"/>
          <w:szCs w:val="22"/>
        </w:rPr>
        <w:t>x</w:t>
      </w:r>
      <w:r w:rsidR="00E75842" w:rsidRPr="00A44790">
        <w:rPr>
          <w:rFonts w:eastAsiaTheme="minorEastAsia"/>
          <w:kern w:val="32"/>
          <w:sz w:val="22"/>
          <w:szCs w:val="22"/>
        </w:rPr>
        <w:t>-</w:t>
      </w:r>
      <w:r w:rsidR="00E75842" w:rsidRPr="00D24187">
        <w:rPr>
          <w:rFonts w:eastAsiaTheme="minorEastAsia"/>
          <w:i/>
          <w:iCs/>
          <w:kern w:val="32"/>
          <w:sz w:val="22"/>
          <w:szCs w:val="22"/>
        </w:rPr>
        <w:t>y</w:t>
      </w:r>
      <w:r w:rsidR="00E75842" w:rsidRPr="00A44790">
        <w:rPr>
          <w:rFonts w:eastAsiaTheme="minorEastAsia"/>
          <w:kern w:val="32"/>
          <w:sz w:val="22"/>
          <w:szCs w:val="22"/>
        </w:rPr>
        <w:t xml:space="preserve"> plane. The white dotted circle indicates the predicted center of the trapping potential well, while the blue dots at </w:t>
      </w:r>
      <w:r w:rsidR="00E75842" w:rsidRPr="00D24187">
        <w:rPr>
          <w:rFonts w:eastAsiaTheme="minorEastAsia"/>
          <w:i/>
          <w:iCs/>
          <w:kern w:val="32"/>
          <w:sz w:val="22"/>
          <w:szCs w:val="22"/>
        </w:rPr>
        <w:t>y</w:t>
      </w:r>
      <w:r w:rsidR="00E75842" w:rsidRPr="00A44790">
        <w:rPr>
          <w:rFonts w:eastAsiaTheme="minorEastAsia"/>
          <w:kern w:val="32"/>
          <w:sz w:val="22"/>
          <w:szCs w:val="22"/>
        </w:rPr>
        <w:t>=0 mark the positions of the double laser sources. The color bar illustrates the amplitude, and the arrows indicate the directions of the trapping force. The incident beam power of each laser is 16.0 mW, with a distance of 100 μm between the two tracks. Scale bars measure 25 μm.</w:t>
      </w:r>
    </w:p>
    <w:p w14:paraId="53A1CB17" w14:textId="77777777" w:rsidR="003A69AD" w:rsidRDefault="003A69AD" w:rsidP="00550D64">
      <w:pPr>
        <w:pStyle w:val="Paragraph"/>
        <w:spacing w:before="0" w:afterLines="50" w:after="120"/>
        <w:ind w:firstLine="0"/>
        <w:jc w:val="both"/>
        <w:rPr>
          <w:rFonts w:eastAsia="宋体"/>
          <w:sz w:val="22"/>
          <w:szCs w:val="20"/>
        </w:rPr>
      </w:pPr>
    </w:p>
    <w:p w14:paraId="5782ED83" w14:textId="3980FF71" w:rsidR="00550D64" w:rsidRPr="00550D64" w:rsidRDefault="00FF3F95" w:rsidP="00AC0218">
      <w:pPr>
        <w:pStyle w:val="afffff0"/>
        <w:ind w:firstLineChars="0" w:firstLine="0"/>
        <w:rPr>
          <w:rFonts w:eastAsia="宋体"/>
          <w:b/>
          <w:bCs/>
          <w:lang w:eastAsia="zh-CN"/>
        </w:rPr>
      </w:pPr>
      <w:r>
        <w:rPr>
          <w:rFonts w:eastAsia="宋体"/>
          <w:b/>
          <w:bCs/>
          <w:noProof/>
          <w:lang w:eastAsia="zh-CN"/>
        </w:rPr>
        <w:lastRenderedPageBreak/>
        <w:drawing>
          <wp:inline distT="0" distB="0" distL="0" distR="0" wp14:anchorId="513269EE" wp14:editId="756BB80C">
            <wp:extent cx="5925820" cy="2849880"/>
            <wp:effectExtent l="0" t="0" r="0" b="7620"/>
            <wp:docPr id="191107613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25820" cy="2849880"/>
                    </a:xfrm>
                    <a:prstGeom prst="rect">
                      <a:avLst/>
                    </a:prstGeom>
                    <a:noFill/>
                    <a:ln>
                      <a:noFill/>
                    </a:ln>
                  </pic:spPr>
                </pic:pic>
              </a:graphicData>
            </a:graphic>
          </wp:inline>
        </w:drawing>
      </w:r>
    </w:p>
    <w:p w14:paraId="1183B246" w14:textId="15895443" w:rsidR="003A69AD" w:rsidRPr="00A44790" w:rsidRDefault="007411A1" w:rsidP="00997279">
      <w:pPr>
        <w:pStyle w:val="SOMContent"/>
        <w:jc w:val="both"/>
        <w:rPr>
          <w:rFonts w:eastAsia="宋体"/>
          <w:sz w:val="22"/>
          <w:szCs w:val="20"/>
        </w:rPr>
      </w:pPr>
      <w:r w:rsidRPr="00F971BC">
        <w:rPr>
          <w:rFonts w:eastAsia="宋体"/>
          <w:b/>
          <w:bCs/>
        </w:rPr>
        <w:t>Fig. S</w:t>
      </w:r>
      <w:r w:rsidR="00550D64">
        <w:rPr>
          <w:rFonts w:eastAsia="宋体"/>
          <w:b/>
          <w:bCs/>
        </w:rPr>
        <w:t>3</w:t>
      </w:r>
      <w:r w:rsidRPr="00F971BC">
        <w:rPr>
          <w:rFonts w:eastAsia="宋体"/>
        </w:rPr>
        <w:t>.</w:t>
      </w:r>
      <w:bookmarkStart w:id="2" w:name="OLE_LINK1"/>
      <w:r w:rsidR="00F971BC" w:rsidRPr="00F971BC">
        <w:rPr>
          <w:rFonts w:eastAsia="宋体"/>
        </w:rPr>
        <w:t xml:space="preserve"> </w:t>
      </w:r>
      <w:r w:rsidR="00997279" w:rsidRPr="00530463">
        <w:rPr>
          <w:rFonts w:eastAsia="等线"/>
          <w:b/>
          <w:bCs/>
          <w:sz w:val="22"/>
          <w:szCs w:val="22"/>
          <w:lang w:eastAsia="zh-CN"/>
        </w:rPr>
        <w:t>The trajectories vary with time for the PS particles moving from the upper left, upper, upper</w:t>
      </w:r>
      <w:r w:rsidR="00997279" w:rsidRPr="00530463" w:rsidDel="008868F5">
        <w:rPr>
          <w:rFonts w:eastAsia="等线"/>
          <w:b/>
          <w:bCs/>
          <w:sz w:val="22"/>
          <w:szCs w:val="22"/>
          <w:lang w:eastAsia="zh-CN"/>
        </w:rPr>
        <w:t xml:space="preserve"> </w:t>
      </w:r>
      <w:r w:rsidR="00997279" w:rsidRPr="00530463">
        <w:rPr>
          <w:rFonts w:eastAsia="等线"/>
          <w:b/>
          <w:bCs/>
          <w:sz w:val="22"/>
          <w:szCs w:val="22"/>
          <w:lang w:eastAsia="zh-CN"/>
        </w:rPr>
        <w:t xml:space="preserve">right, left, right, lower left, lower, and lower right directions to the trapping potential well (the center of the reticle). </w:t>
      </w:r>
      <w:r w:rsidR="00A44790" w:rsidRPr="00A44790">
        <w:rPr>
          <w:rFonts w:eastAsiaTheme="minorEastAsia"/>
          <w:kern w:val="32"/>
          <w:sz w:val="22"/>
          <w:szCs w:val="22"/>
        </w:rPr>
        <w:t>(A) The particles ultimately stabilize near the center of the potential well. (B) The velocities of the PS particles, originating from various positions, vary over time. Initially, the velocities are relatively high at the start of their migration, but they slow down significantly upon nearing the center. This behavior aligns well with the distribution of the trapping force depicted in Fig. S2(I). The average velocity of the particles moving in the eight directions is approximately 0.87 μm/s. For a visual representation, experimental videos are provided in Movie S</w:t>
      </w:r>
      <w:r w:rsidR="00BF255C">
        <w:rPr>
          <w:rFonts w:eastAsiaTheme="minorEastAsia"/>
          <w:kern w:val="32"/>
          <w:sz w:val="22"/>
          <w:szCs w:val="22"/>
        </w:rPr>
        <w:t>2</w:t>
      </w:r>
      <w:r w:rsidR="00A44790" w:rsidRPr="00A44790">
        <w:rPr>
          <w:rFonts w:eastAsiaTheme="minorEastAsia"/>
          <w:kern w:val="32"/>
          <w:sz w:val="22"/>
          <w:szCs w:val="22"/>
        </w:rPr>
        <w:t>.</w:t>
      </w:r>
    </w:p>
    <w:bookmarkEnd w:id="2"/>
    <w:p w14:paraId="6C3D6CA6" w14:textId="687E530E" w:rsidR="00AC0218" w:rsidRDefault="00FF3F95" w:rsidP="00AC0218">
      <w:pPr>
        <w:jc w:val="center"/>
      </w:pPr>
      <w:r>
        <w:rPr>
          <w:noProof/>
        </w:rPr>
        <w:lastRenderedPageBreak/>
        <w:drawing>
          <wp:inline distT="0" distB="0" distL="0" distR="0" wp14:anchorId="7B712758" wp14:editId="255628E6">
            <wp:extent cx="5937885" cy="7143115"/>
            <wp:effectExtent l="0" t="0" r="5715" b="635"/>
            <wp:docPr id="181335255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37885" cy="7143115"/>
                    </a:xfrm>
                    <a:prstGeom prst="rect">
                      <a:avLst/>
                    </a:prstGeom>
                    <a:noFill/>
                    <a:ln>
                      <a:noFill/>
                    </a:ln>
                  </pic:spPr>
                </pic:pic>
              </a:graphicData>
            </a:graphic>
          </wp:inline>
        </w:drawing>
      </w:r>
    </w:p>
    <w:p w14:paraId="276C1E68" w14:textId="5DF3D5C8" w:rsidR="00097BF5" w:rsidRPr="00A44790" w:rsidRDefault="00112C5B" w:rsidP="00AC0218">
      <w:pPr>
        <w:jc w:val="both"/>
        <w:rPr>
          <w:rFonts w:eastAsia="宋体"/>
          <w:color w:val="000000"/>
          <w:sz w:val="22"/>
          <w:szCs w:val="18"/>
        </w:rPr>
      </w:pPr>
      <w:r w:rsidRPr="00AC0218">
        <w:rPr>
          <w:b/>
          <w:bCs/>
        </w:rPr>
        <w:t>Fig. S</w:t>
      </w:r>
      <w:r w:rsidR="00550D64">
        <w:rPr>
          <w:b/>
          <w:bCs/>
        </w:rPr>
        <w:t>4</w:t>
      </w:r>
      <w:r w:rsidR="008218C4">
        <w:t>.</w:t>
      </w:r>
      <w:r w:rsidR="00AC0218">
        <w:t xml:space="preserve"> </w:t>
      </w:r>
      <w:r w:rsidR="00097BF5" w:rsidRPr="00530463">
        <w:rPr>
          <w:rFonts w:eastAsia="宋体"/>
          <w:b/>
          <w:bCs/>
          <w:color w:val="000000"/>
          <w:sz w:val="22"/>
        </w:rPr>
        <w:t>Dynamic manipulation of fluorinated oil microparticles (diameter: 30</w:t>
      </w:r>
      <w:r w:rsidR="00097BF5" w:rsidRPr="00530463">
        <w:rPr>
          <w:rFonts w:ascii="Symbol" w:eastAsia="宋体" w:hAnsi="Symbol"/>
          <w:b/>
          <w:bCs/>
          <w:color w:val="000000"/>
          <w:sz w:val="22"/>
        </w:rPr>
        <w:t>m</w:t>
      </w:r>
      <w:r w:rsidR="00097BF5" w:rsidRPr="00530463">
        <w:rPr>
          <w:rFonts w:eastAsia="宋体"/>
          <w:b/>
          <w:bCs/>
          <w:color w:val="000000"/>
          <w:sz w:val="22"/>
        </w:rPr>
        <w:t xml:space="preserve">m) with negative refractive index by the </w:t>
      </w:r>
      <w:r w:rsidR="00097BF5" w:rsidRPr="00530463">
        <w:rPr>
          <w:rFonts w:eastAsia="宋体"/>
          <w:b/>
          <w:bCs/>
          <w:color w:val="000000"/>
        </w:rPr>
        <w:t>TOT</w:t>
      </w:r>
      <w:r w:rsidR="00097BF5" w:rsidRPr="00530463">
        <w:rPr>
          <w:rFonts w:eastAsia="宋体"/>
          <w:b/>
          <w:bCs/>
          <w:color w:val="000000"/>
          <w:sz w:val="22"/>
        </w:rPr>
        <w:t>.</w:t>
      </w:r>
      <w:r w:rsidR="00097BF5" w:rsidRPr="00AC0218">
        <w:rPr>
          <w:rFonts w:eastAsia="宋体"/>
          <w:color w:val="000000"/>
          <w:sz w:val="22"/>
        </w:rPr>
        <w:t xml:space="preserve"> </w:t>
      </w:r>
      <w:r w:rsidR="00A44790" w:rsidRPr="00A44790">
        <w:rPr>
          <w:rFonts w:eastAsia="宋体"/>
          <w:color w:val="000000"/>
          <w:sz w:val="22"/>
          <w:szCs w:val="18"/>
        </w:rPr>
        <w:t>(</w:t>
      </w:r>
      <w:r w:rsidR="00A44790" w:rsidRPr="00A44790">
        <w:rPr>
          <w:kern w:val="32"/>
          <w:sz w:val="22"/>
          <w:szCs w:val="22"/>
        </w:rPr>
        <w:t xml:space="preserve">A) The </w:t>
      </w:r>
      <w:r w:rsidR="00A44790" w:rsidRPr="00D24187">
        <w:rPr>
          <w:i/>
          <w:iCs/>
          <w:kern w:val="32"/>
          <w:sz w:val="22"/>
          <w:szCs w:val="22"/>
        </w:rPr>
        <w:t>x</w:t>
      </w:r>
      <w:r w:rsidR="00A44790" w:rsidRPr="00A44790">
        <w:rPr>
          <w:kern w:val="32"/>
          <w:sz w:val="22"/>
          <w:szCs w:val="22"/>
        </w:rPr>
        <w:t xml:space="preserve">-displacements of a distant fluorinated oil particle vary over time. This particle is attracted towards the trapping potential well. The red line represents a fit of the </w:t>
      </w:r>
      <w:r w:rsidR="00A44790" w:rsidRPr="00D24187">
        <w:rPr>
          <w:i/>
          <w:iCs/>
          <w:kern w:val="32"/>
          <w:sz w:val="22"/>
          <w:szCs w:val="22"/>
        </w:rPr>
        <w:t>x</w:t>
      </w:r>
      <w:r w:rsidR="00A44790" w:rsidRPr="00A44790">
        <w:rPr>
          <w:kern w:val="32"/>
          <w:sz w:val="22"/>
          <w:szCs w:val="22"/>
        </w:rPr>
        <w:t xml:space="preserve">-displacement of the fluorinated oil microparticle from 0 to 35 seconds. (B) The </w:t>
      </w:r>
      <w:r w:rsidR="00A44790" w:rsidRPr="00D24187">
        <w:rPr>
          <w:i/>
          <w:iCs/>
          <w:kern w:val="32"/>
          <w:sz w:val="22"/>
          <w:szCs w:val="22"/>
        </w:rPr>
        <w:t>x</w:t>
      </w:r>
      <w:r w:rsidR="00A44790" w:rsidRPr="00A44790">
        <w:rPr>
          <w:kern w:val="32"/>
          <w:sz w:val="22"/>
          <w:szCs w:val="22"/>
        </w:rPr>
        <w:t xml:space="preserve">-displacements of a nearby fluorinated oil particle also vary over time. In contrast, this particle is repelled away from the trapping potential well. The red line here fits the </w:t>
      </w:r>
      <w:r w:rsidR="00A44790" w:rsidRPr="00D24187">
        <w:rPr>
          <w:i/>
          <w:iCs/>
          <w:kern w:val="32"/>
          <w:sz w:val="22"/>
          <w:szCs w:val="22"/>
        </w:rPr>
        <w:t>x</w:t>
      </w:r>
      <w:r w:rsidR="00A44790" w:rsidRPr="00A44790">
        <w:rPr>
          <w:kern w:val="32"/>
          <w:sz w:val="22"/>
          <w:szCs w:val="22"/>
        </w:rPr>
        <w:t xml:space="preserve">-displacement of the fluorinated oil microparticle from 0 to 0.8 </w:t>
      </w:r>
      <w:r w:rsidR="00A44790" w:rsidRPr="00A44790">
        <w:rPr>
          <w:kern w:val="32"/>
          <w:sz w:val="22"/>
          <w:szCs w:val="22"/>
        </w:rPr>
        <w:lastRenderedPageBreak/>
        <w:t>seconds. The incident beam power, measured at the rear aperture of the objective, is 16.1 mW. The scale bar measures 25 μm. T</w:t>
      </w:r>
      <w:r w:rsidR="00A44790" w:rsidRPr="00A44790">
        <w:rPr>
          <w:rFonts w:hint="eastAsia"/>
          <w:kern w:val="32"/>
          <w:sz w:val="22"/>
          <w:szCs w:val="22"/>
        </w:rPr>
        <w:t>he</w:t>
      </w:r>
      <w:r w:rsidR="00A44790" w:rsidRPr="00A44790">
        <w:rPr>
          <w:kern w:val="32"/>
          <w:sz w:val="22"/>
          <w:szCs w:val="22"/>
        </w:rPr>
        <w:t xml:space="preserve"> experimental video </w:t>
      </w:r>
      <w:r w:rsidR="002E4F53">
        <w:rPr>
          <w:kern w:val="32"/>
          <w:sz w:val="22"/>
          <w:szCs w:val="22"/>
        </w:rPr>
        <w:t>present</w:t>
      </w:r>
      <w:r w:rsidR="002E4F53" w:rsidRPr="00A44790">
        <w:rPr>
          <w:kern w:val="32"/>
          <w:sz w:val="22"/>
          <w:szCs w:val="22"/>
        </w:rPr>
        <w:t xml:space="preserve"> </w:t>
      </w:r>
      <w:r w:rsidR="00A44790" w:rsidRPr="00A44790">
        <w:rPr>
          <w:kern w:val="32"/>
          <w:sz w:val="22"/>
          <w:szCs w:val="22"/>
        </w:rPr>
        <w:t>this phenomenon is available in Movie S8.</w:t>
      </w:r>
    </w:p>
    <w:p w14:paraId="130FFD1A" w14:textId="3BAD9202" w:rsidR="0095332B" w:rsidRDefault="00FF3F95" w:rsidP="00A44790">
      <w:pPr>
        <w:pStyle w:val="SMHeading"/>
        <w:jc w:val="center"/>
        <w:rPr>
          <w:noProof/>
        </w:rPr>
      </w:pPr>
      <w:r>
        <w:rPr>
          <w:noProof/>
        </w:rPr>
        <w:drawing>
          <wp:inline distT="0" distB="0" distL="0" distR="0" wp14:anchorId="10723D78" wp14:editId="2DA512A2">
            <wp:extent cx="5943600" cy="4203700"/>
            <wp:effectExtent l="0" t="0" r="0" b="6350"/>
            <wp:docPr id="78485233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4203700"/>
                    </a:xfrm>
                    <a:prstGeom prst="rect">
                      <a:avLst/>
                    </a:prstGeom>
                    <a:noFill/>
                    <a:ln>
                      <a:noFill/>
                    </a:ln>
                  </pic:spPr>
                </pic:pic>
              </a:graphicData>
            </a:graphic>
          </wp:inline>
        </w:drawing>
      </w:r>
    </w:p>
    <w:p w14:paraId="0B0E7502" w14:textId="16B8FF9D" w:rsidR="00097BF5" w:rsidRPr="00362419" w:rsidRDefault="00112C5B" w:rsidP="00997279">
      <w:pPr>
        <w:pStyle w:val="SMHeading"/>
        <w:jc w:val="both"/>
        <w:rPr>
          <w:b w:val="0"/>
          <w:bCs w:val="0"/>
          <w:sz w:val="22"/>
          <w:szCs w:val="22"/>
        </w:rPr>
      </w:pPr>
      <w:r w:rsidRPr="00362419">
        <w:rPr>
          <w:sz w:val="22"/>
          <w:szCs w:val="22"/>
        </w:rPr>
        <w:t>Fig. S</w:t>
      </w:r>
      <w:r w:rsidR="00550D64">
        <w:rPr>
          <w:sz w:val="22"/>
          <w:szCs w:val="22"/>
        </w:rPr>
        <w:t>5</w:t>
      </w:r>
      <w:r w:rsidR="008218C4" w:rsidRPr="00362419">
        <w:rPr>
          <w:sz w:val="22"/>
          <w:szCs w:val="22"/>
        </w:rPr>
        <w:t>.</w:t>
      </w:r>
      <w:r w:rsidR="00997279" w:rsidRPr="00362419">
        <w:rPr>
          <w:sz w:val="22"/>
          <w:szCs w:val="22"/>
        </w:rPr>
        <w:t xml:space="preserve"> </w:t>
      </w:r>
      <w:r w:rsidR="00362419" w:rsidRPr="00530463">
        <w:rPr>
          <w:sz w:val="22"/>
          <w:szCs w:val="22"/>
        </w:rPr>
        <w:t>Dynamic manipulation of</w:t>
      </w:r>
      <w:r w:rsidR="00097BF5" w:rsidRPr="00530463">
        <w:rPr>
          <w:sz w:val="22"/>
          <w:szCs w:val="22"/>
        </w:rPr>
        <w:t xml:space="preserve"> irregular substances, denoted as </w:t>
      </w:r>
      <w:r w:rsidR="00097BF5" w:rsidRPr="00530463">
        <w:rPr>
          <w:rFonts w:hint="eastAsia"/>
          <w:sz w:val="22"/>
          <w:szCs w:val="22"/>
        </w:rPr>
        <w:t>b</w:t>
      </w:r>
      <w:r w:rsidR="00097BF5" w:rsidRPr="00530463">
        <w:rPr>
          <w:sz w:val="22"/>
          <w:szCs w:val="22"/>
        </w:rPr>
        <w:t>amboo fiber particle (BFP)</w:t>
      </w:r>
      <w:r w:rsidR="00362419" w:rsidRPr="00530463">
        <w:rPr>
          <w:sz w:val="22"/>
          <w:szCs w:val="22"/>
        </w:rPr>
        <w:t>,</w:t>
      </w:r>
      <w:r w:rsidR="00362419" w:rsidRPr="00530463">
        <w:t xml:space="preserve"> </w:t>
      </w:r>
      <w:r w:rsidR="00362419" w:rsidRPr="00530463">
        <w:rPr>
          <w:sz w:val="22"/>
          <w:szCs w:val="22"/>
        </w:rPr>
        <w:t>by the TOT</w:t>
      </w:r>
      <w:r w:rsidR="00097BF5" w:rsidRPr="00530463">
        <w:rPr>
          <w:sz w:val="22"/>
          <w:szCs w:val="22"/>
        </w:rPr>
        <w:t>.</w:t>
      </w:r>
      <w:r w:rsidR="00097BF5" w:rsidRPr="00362419">
        <w:rPr>
          <w:b w:val="0"/>
          <w:bCs w:val="0"/>
          <w:sz w:val="22"/>
          <w:szCs w:val="22"/>
        </w:rPr>
        <w:t xml:space="preserve"> (A) </w:t>
      </w:r>
      <w:r w:rsidR="00362419">
        <w:rPr>
          <w:b w:val="0"/>
          <w:bCs w:val="0"/>
          <w:sz w:val="22"/>
          <w:szCs w:val="22"/>
        </w:rPr>
        <w:t>D</w:t>
      </w:r>
      <w:r w:rsidR="00097BF5" w:rsidRPr="00362419">
        <w:rPr>
          <w:b w:val="0"/>
          <w:bCs w:val="0"/>
          <w:sz w:val="22"/>
          <w:szCs w:val="22"/>
        </w:rPr>
        <w:t xml:space="preserve">istant irregular </w:t>
      </w:r>
      <w:r w:rsidR="00362419" w:rsidRPr="00362419">
        <w:rPr>
          <w:b w:val="0"/>
          <w:bCs w:val="0"/>
          <w:sz w:val="22"/>
          <w:szCs w:val="22"/>
        </w:rPr>
        <w:t xml:space="preserve">BFP </w:t>
      </w:r>
      <w:r w:rsidR="00097BF5" w:rsidRPr="00362419">
        <w:rPr>
          <w:b w:val="0"/>
          <w:bCs w:val="0"/>
          <w:sz w:val="22"/>
          <w:szCs w:val="22"/>
        </w:rPr>
        <w:t xml:space="preserve">substance is attracted towards the </w:t>
      </w:r>
      <w:r w:rsidR="00362419">
        <w:rPr>
          <w:b w:val="0"/>
          <w:bCs w:val="0"/>
          <w:sz w:val="22"/>
          <w:szCs w:val="22"/>
        </w:rPr>
        <w:t>trapping</w:t>
      </w:r>
      <w:r w:rsidR="00097BF5" w:rsidRPr="00362419">
        <w:rPr>
          <w:b w:val="0"/>
          <w:bCs w:val="0"/>
          <w:sz w:val="22"/>
          <w:szCs w:val="22"/>
        </w:rPr>
        <w:t xml:space="preserve"> potential well. The positions of the irregular </w:t>
      </w:r>
      <w:r w:rsidR="00362419" w:rsidRPr="00362419">
        <w:rPr>
          <w:b w:val="0"/>
          <w:bCs w:val="0"/>
          <w:sz w:val="22"/>
          <w:szCs w:val="22"/>
        </w:rPr>
        <w:t xml:space="preserve">BFP </w:t>
      </w:r>
      <w:r w:rsidR="00097BF5" w:rsidRPr="00362419">
        <w:rPr>
          <w:b w:val="0"/>
          <w:bCs w:val="0"/>
          <w:sz w:val="22"/>
          <w:szCs w:val="22"/>
        </w:rPr>
        <w:t>substance at different moments are indicated by the white circle</w:t>
      </w:r>
      <w:r w:rsidR="00362419">
        <w:rPr>
          <w:b w:val="0"/>
          <w:bCs w:val="0"/>
          <w:sz w:val="22"/>
          <w:szCs w:val="22"/>
        </w:rPr>
        <w:t>s</w:t>
      </w:r>
      <w:r w:rsidR="00097BF5" w:rsidRPr="00362419">
        <w:rPr>
          <w:b w:val="0"/>
          <w:bCs w:val="0"/>
          <w:sz w:val="22"/>
          <w:szCs w:val="22"/>
        </w:rPr>
        <w:t xml:space="preserve">. (B) </w:t>
      </w:r>
      <w:r w:rsidR="00362419">
        <w:rPr>
          <w:b w:val="0"/>
          <w:bCs w:val="0"/>
          <w:sz w:val="22"/>
          <w:szCs w:val="22"/>
        </w:rPr>
        <w:t>N</w:t>
      </w:r>
      <w:r w:rsidR="00097BF5" w:rsidRPr="00362419">
        <w:rPr>
          <w:b w:val="0"/>
          <w:bCs w:val="0"/>
          <w:sz w:val="22"/>
          <w:szCs w:val="22"/>
        </w:rPr>
        <w:t xml:space="preserve">earby irregular </w:t>
      </w:r>
      <w:r w:rsidR="00362419" w:rsidRPr="00362419">
        <w:rPr>
          <w:b w:val="0"/>
          <w:bCs w:val="0"/>
          <w:sz w:val="22"/>
          <w:szCs w:val="22"/>
        </w:rPr>
        <w:t xml:space="preserve">BFP </w:t>
      </w:r>
      <w:r w:rsidR="00097BF5" w:rsidRPr="00362419">
        <w:rPr>
          <w:b w:val="0"/>
          <w:bCs w:val="0"/>
          <w:sz w:val="22"/>
          <w:szCs w:val="22"/>
        </w:rPr>
        <w:t xml:space="preserve">substance is repelled </w:t>
      </w:r>
      <w:r w:rsidR="00362419">
        <w:rPr>
          <w:b w:val="0"/>
          <w:bCs w:val="0"/>
          <w:sz w:val="22"/>
          <w:szCs w:val="22"/>
        </w:rPr>
        <w:t>to</w:t>
      </w:r>
      <w:r w:rsidR="00097BF5" w:rsidRPr="00362419">
        <w:rPr>
          <w:b w:val="0"/>
          <w:bCs w:val="0"/>
          <w:sz w:val="22"/>
          <w:szCs w:val="22"/>
        </w:rPr>
        <w:t xml:space="preserve"> the annular </w:t>
      </w:r>
      <w:r w:rsidR="00362419">
        <w:rPr>
          <w:b w:val="0"/>
          <w:bCs w:val="0"/>
          <w:sz w:val="22"/>
          <w:szCs w:val="22"/>
        </w:rPr>
        <w:t>trapping</w:t>
      </w:r>
      <w:r w:rsidR="00097BF5" w:rsidRPr="00362419">
        <w:rPr>
          <w:b w:val="0"/>
          <w:bCs w:val="0"/>
          <w:sz w:val="22"/>
          <w:szCs w:val="22"/>
        </w:rPr>
        <w:t xml:space="preserve"> potential well. The positions of the irregular </w:t>
      </w:r>
      <w:r w:rsidR="00362419" w:rsidRPr="00362419">
        <w:rPr>
          <w:b w:val="0"/>
          <w:bCs w:val="0"/>
          <w:sz w:val="22"/>
          <w:szCs w:val="22"/>
        </w:rPr>
        <w:t xml:space="preserve">BFP </w:t>
      </w:r>
      <w:r w:rsidR="00097BF5" w:rsidRPr="00362419">
        <w:rPr>
          <w:b w:val="0"/>
          <w:bCs w:val="0"/>
          <w:sz w:val="22"/>
          <w:szCs w:val="22"/>
        </w:rPr>
        <w:t xml:space="preserve">substance at two specific moments are represented by the white dotted circle and the white solid circle. </w:t>
      </w:r>
      <w:r w:rsidR="00362419" w:rsidRPr="00362419">
        <w:rPr>
          <w:b w:val="0"/>
          <w:bCs w:val="0"/>
          <w:sz w:val="22"/>
          <w:szCs w:val="22"/>
        </w:rPr>
        <w:t>The incident beam power (measured at the rear aperture of the objective)</w:t>
      </w:r>
      <w:r w:rsidR="00097BF5" w:rsidRPr="00362419">
        <w:rPr>
          <w:b w:val="0"/>
          <w:bCs w:val="0"/>
          <w:sz w:val="22"/>
          <w:szCs w:val="22"/>
        </w:rPr>
        <w:t xml:space="preserve"> is 12.</w:t>
      </w:r>
      <w:r w:rsidR="00AD4D73">
        <w:rPr>
          <w:b w:val="0"/>
          <w:bCs w:val="0"/>
          <w:sz w:val="22"/>
          <w:szCs w:val="22"/>
        </w:rPr>
        <w:t xml:space="preserve">1 </w:t>
      </w:r>
      <w:r w:rsidR="00097BF5" w:rsidRPr="00362419">
        <w:rPr>
          <w:b w:val="0"/>
          <w:bCs w:val="0"/>
          <w:sz w:val="22"/>
          <w:szCs w:val="22"/>
        </w:rPr>
        <w:t xml:space="preserve">mW. </w:t>
      </w:r>
      <w:r w:rsidR="00AD4D73">
        <w:rPr>
          <w:b w:val="0"/>
          <w:bCs w:val="0"/>
          <w:sz w:val="22"/>
          <w:szCs w:val="22"/>
        </w:rPr>
        <w:t xml:space="preserve">The </w:t>
      </w:r>
      <w:r w:rsidR="00362419" w:rsidRPr="00362419">
        <w:rPr>
          <w:b w:val="0"/>
          <w:bCs w:val="0"/>
          <w:sz w:val="22"/>
          <w:szCs w:val="22"/>
        </w:rPr>
        <w:t>Scale bar:</w:t>
      </w:r>
      <w:r w:rsidR="00097BF5" w:rsidRPr="00362419">
        <w:rPr>
          <w:b w:val="0"/>
          <w:bCs w:val="0"/>
          <w:sz w:val="22"/>
          <w:szCs w:val="22"/>
        </w:rPr>
        <w:t xml:space="preserve"> 20 μm</w:t>
      </w:r>
      <w:r w:rsidR="00B22B61" w:rsidRPr="00362419">
        <w:rPr>
          <w:b w:val="0"/>
          <w:bCs w:val="0"/>
          <w:sz w:val="22"/>
          <w:szCs w:val="22"/>
        </w:rPr>
        <w:t>.</w:t>
      </w:r>
      <w:r w:rsidR="00B22B61" w:rsidRPr="00A44790">
        <w:rPr>
          <w:b w:val="0"/>
          <w:bCs w:val="0"/>
          <w:sz w:val="22"/>
          <w:szCs w:val="22"/>
        </w:rPr>
        <w:t xml:space="preserve"> </w:t>
      </w:r>
      <w:r w:rsidR="00AD4D73" w:rsidRPr="00A44790">
        <w:rPr>
          <w:b w:val="0"/>
          <w:bCs w:val="0"/>
          <w:sz w:val="22"/>
          <w:szCs w:val="22"/>
        </w:rPr>
        <w:t xml:space="preserve">The </w:t>
      </w:r>
      <w:r w:rsidR="00B22B61" w:rsidRPr="00A44790">
        <w:rPr>
          <w:b w:val="0"/>
          <w:bCs w:val="0"/>
          <w:sz w:val="22"/>
          <w:szCs w:val="22"/>
        </w:rPr>
        <w:t xml:space="preserve">Experimental video </w:t>
      </w:r>
      <w:r w:rsidR="00362419" w:rsidRPr="00A44790">
        <w:rPr>
          <w:b w:val="0"/>
          <w:bCs w:val="0"/>
          <w:sz w:val="22"/>
          <w:szCs w:val="22"/>
        </w:rPr>
        <w:t>is</w:t>
      </w:r>
      <w:r w:rsidR="00B22B61" w:rsidRPr="00A44790">
        <w:rPr>
          <w:b w:val="0"/>
          <w:bCs w:val="0"/>
          <w:sz w:val="22"/>
          <w:szCs w:val="22"/>
        </w:rPr>
        <w:t xml:space="preserve"> presented in movie S9.</w:t>
      </w:r>
    </w:p>
    <w:p w14:paraId="23C7702D" w14:textId="77777777" w:rsidR="00362419" w:rsidRDefault="00362419" w:rsidP="00477182">
      <w:pPr>
        <w:pStyle w:val="SMcaption"/>
      </w:pPr>
    </w:p>
    <w:p w14:paraId="614EBBBC" w14:textId="13CC923C" w:rsidR="00522DE7" w:rsidRPr="00522DE7" w:rsidRDefault="00AC0218" w:rsidP="00522DE7">
      <w:pPr>
        <w:jc w:val="center"/>
      </w:pPr>
      <w:r>
        <w:br w:type="page"/>
      </w:r>
      <w:r w:rsidR="00FF3F95">
        <w:rPr>
          <w:noProof/>
        </w:rPr>
        <w:lastRenderedPageBreak/>
        <w:drawing>
          <wp:inline distT="0" distB="0" distL="0" distR="0" wp14:anchorId="157A608D" wp14:editId="51EF5BA4">
            <wp:extent cx="5943600" cy="5920105"/>
            <wp:effectExtent l="0" t="0" r="0" b="4445"/>
            <wp:docPr id="1700055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3600" cy="5920105"/>
                    </a:xfrm>
                    <a:prstGeom prst="rect">
                      <a:avLst/>
                    </a:prstGeom>
                    <a:noFill/>
                    <a:ln>
                      <a:noFill/>
                    </a:ln>
                  </pic:spPr>
                </pic:pic>
              </a:graphicData>
            </a:graphic>
          </wp:inline>
        </w:drawing>
      </w:r>
    </w:p>
    <w:p w14:paraId="24850EB0" w14:textId="19AD1C88" w:rsidR="00522DE7" w:rsidRPr="00522DE7" w:rsidRDefault="00522DE7" w:rsidP="00522DE7">
      <w:pPr>
        <w:jc w:val="both"/>
        <w:rPr>
          <w:kern w:val="32"/>
          <w:sz w:val="22"/>
          <w:szCs w:val="22"/>
        </w:rPr>
      </w:pPr>
      <w:r w:rsidRPr="00522DE7">
        <w:rPr>
          <w:rFonts w:hint="eastAsia"/>
          <w:b/>
          <w:bCs/>
          <w:kern w:val="32"/>
          <w:sz w:val="22"/>
          <w:szCs w:val="22"/>
        </w:rPr>
        <w:t>Fig</w:t>
      </w:r>
      <w:r w:rsidRPr="00522DE7">
        <w:rPr>
          <w:b/>
          <w:bCs/>
          <w:kern w:val="32"/>
          <w:sz w:val="22"/>
          <w:szCs w:val="22"/>
        </w:rPr>
        <w:t xml:space="preserve">. </w:t>
      </w:r>
      <w:r>
        <w:rPr>
          <w:b/>
          <w:bCs/>
          <w:kern w:val="32"/>
          <w:sz w:val="22"/>
          <w:szCs w:val="22"/>
        </w:rPr>
        <w:t>S</w:t>
      </w:r>
      <w:r w:rsidR="00AD4D73">
        <w:rPr>
          <w:b/>
          <w:bCs/>
          <w:kern w:val="32"/>
          <w:sz w:val="22"/>
          <w:szCs w:val="22"/>
        </w:rPr>
        <w:t>6</w:t>
      </w:r>
      <w:r w:rsidRPr="00522DE7">
        <w:rPr>
          <w:b/>
          <w:bCs/>
          <w:kern w:val="32"/>
          <w:sz w:val="22"/>
          <w:szCs w:val="22"/>
        </w:rPr>
        <w:t>. Synthesis of PTW and sample preparation.</w:t>
      </w:r>
      <w:r w:rsidRPr="00522DE7">
        <w:t xml:space="preserve"> </w:t>
      </w:r>
      <w:r w:rsidRPr="00522DE7">
        <w:rPr>
          <w:kern w:val="32"/>
          <w:sz w:val="22"/>
          <w:szCs w:val="22"/>
        </w:rPr>
        <w:t xml:space="preserve">(A) Preparation of PGR solution. (B) Dropping the PGR solution into the micro-channel. (C) </w:t>
      </w:r>
      <w:r w:rsidR="00A44790" w:rsidRPr="00A44790">
        <w:rPr>
          <w:kern w:val="32"/>
          <w:sz w:val="22"/>
          <w:szCs w:val="22"/>
        </w:rPr>
        <w:t>Focusing the laser on the bottom of the micro-channel, which triggers the PGR to self-assemble into a crystalline structure, forming a solid PTW.</w:t>
      </w:r>
      <w:r w:rsidRPr="00522DE7">
        <w:rPr>
          <w:kern w:val="32"/>
          <w:sz w:val="22"/>
          <w:szCs w:val="22"/>
        </w:rPr>
        <w:t xml:space="preserve"> (D)</w:t>
      </w:r>
      <w:r w:rsidR="00A44790" w:rsidRPr="00A44790">
        <w:t xml:space="preserve"> </w:t>
      </w:r>
      <w:r w:rsidR="00A44790" w:rsidRPr="00A44790">
        <w:rPr>
          <w:kern w:val="32"/>
          <w:sz w:val="22"/>
          <w:szCs w:val="22"/>
        </w:rPr>
        <w:t>Engraving a 'GUET' patterned structure of PTW with a scale of 100 μm.</w:t>
      </w:r>
      <w:r w:rsidRPr="00522DE7">
        <w:rPr>
          <w:kern w:val="32"/>
          <w:sz w:val="22"/>
          <w:szCs w:val="22"/>
        </w:rPr>
        <w:t xml:space="preserve"> (E) </w:t>
      </w:r>
      <w:r w:rsidR="00A44790" w:rsidRPr="00A44790">
        <w:rPr>
          <w:kern w:val="32"/>
          <w:sz w:val="22"/>
          <w:szCs w:val="22"/>
        </w:rPr>
        <w:t>Introducing an aqueous solution of PS particles into the micro-channel.</w:t>
      </w:r>
      <w:r w:rsidRPr="00522DE7">
        <w:rPr>
          <w:kern w:val="32"/>
          <w:sz w:val="22"/>
          <w:szCs w:val="22"/>
        </w:rPr>
        <w:t xml:space="preserve"> (F) </w:t>
      </w:r>
      <w:r w:rsidR="00A44790" w:rsidRPr="00A44790">
        <w:rPr>
          <w:kern w:val="32"/>
          <w:sz w:val="22"/>
          <w:szCs w:val="22"/>
        </w:rPr>
        <w:t>Utilizing the TOT system to manipulate microparticles</w:t>
      </w:r>
      <w:r w:rsidRPr="00522DE7">
        <w:rPr>
          <w:kern w:val="32"/>
          <w:sz w:val="22"/>
          <w:szCs w:val="22"/>
        </w:rPr>
        <w:t>.</w:t>
      </w:r>
    </w:p>
    <w:p w14:paraId="10BF7DE9" w14:textId="77777777" w:rsidR="00B9440A" w:rsidRPr="00476CFF" w:rsidRDefault="00B9440A" w:rsidP="00B13B3E"/>
    <w:sectPr w:rsidR="00B9440A" w:rsidRPr="00476CFF" w:rsidSect="00E853D5">
      <w:headerReference w:type="default" r:id="rId17"/>
      <w:footerReference w:type="default" r:id="rId18"/>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A9AE3E" w14:textId="77777777" w:rsidR="00317282" w:rsidRDefault="00317282">
      <w:r>
        <w:separator/>
      </w:r>
    </w:p>
  </w:endnote>
  <w:endnote w:type="continuationSeparator" w:id="0">
    <w:p w14:paraId="1B66F0DF" w14:textId="77777777" w:rsidR="00317282" w:rsidRDefault="003172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lissRegular">
    <w:altName w:val="Cambria"/>
    <w:panose1 w:val="00000000000000000000"/>
    <w:charset w:val="00"/>
    <w:family w:val="roman"/>
    <w:notTrueType/>
    <w:pitch w:val="variable"/>
    <w:sig w:usb0="00000003" w:usb1="00000000" w:usb2="00000000" w:usb3="00000000" w:csb0="00000001" w:csb1="00000000"/>
  </w:font>
  <w:font w:name="BlissMedium">
    <w:altName w:val="Cambria"/>
    <w:panose1 w:val="00000000000000000000"/>
    <w:charset w:val="00"/>
    <w:family w:val="roman"/>
    <w:notTrueType/>
    <w:pitch w:val="variable"/>
    <w:sig w:usb0="00000003" w:usb1="00000000" w:usb2="00000000" w:usb3="00000000" w:csb0="00000001" w:csb1="00000000"/>
  </w:font>
  <w:font w:name="BlissBold">
    <w:panose1 w:val="00000000000000000000"/>
    <w:charset w:val="00"/>
    <w:family w:val="roman"/>
    <w:notTrueType/>
    <w:pitch w:val="variable"/>
    <w:sig w:usb0="00000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MicrosoftYaHei">
    <w:altName w:val="Cambria"/>
    <w:panose1 w:val="00000000000000000000"/>
    <w:charset w:val="00"/>
    <w:family w:val="roman"/>
    <w:notTrueType/>
    <w:pitch w:val="default"/>
    <w:sig w:usb0="00000003" w:usb1="080E0000" w:usb2="00000010" w:usb3="00000000" w:csb0="00040001"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8EA3E" w14:textId="32DFF1A6" w:rsidR="00F125EE" w:rsidRDefault="00114193">
    <w:pPr>
      <w:pStyle w:val="aff1"/>
      <w:jc w:val="right"/>
    </w:pPr>
    <w:r>
      <w:fldChar w:fldCharType="begin"/>
    </w:r>
    <w:r>
      <w:instrText xml:space="preserve"> PAGE   \* MERGEFORMAT </w:instrText>
    </w:r>
    <w:r>
      <w:fldChar w:fldCharType="separate"/>
    </w:r>
    <w:r w:rsidR="00C92B22">
      <w:rPr>
        <w:noProof/>
      </w:rPr>
      <w:t>3</w:t>
    </w:r>
    <w:r>
      <w:fldChar w:fldCharType="end"/>
    </w:r>
  </w:p>
  <w:p w14:paraId="211F3547" w14:textId="77777777" w:rsidR="00F125EE" w:rsidRDefault="00F125EE">
    <w:pPr>
      <w:pStyle w:val="af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1B189D" w14:textId="77777777" w:rsidR="00317282" w:rsidRDefault="00317282">
      <w:r>
        <w:separator/>
      </w:r>
    </w:p>
  </w:footnote>
  <w:footnote w:type="continuationSeparator" w:id="0">
    <w:p w14:paraId="2E192142" w14:textId="77777777" w:rsidR="00317282" w:rsidRDefault="003172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A8898F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2"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3"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4"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5"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10"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abstractNum w:abstractNumId="11" w15:restartNumberingAfterBreak="0">
    <w:nsid w:val="111622C7"/>
    <w:multiLevelType w:val="hybridMultilevel"/>
    <w:tmpl w:val="ADECAC9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1478067D"/>
    <w:multiLevelType w:val="hybridMultilevel"/>
    <w:tmpl w:val="9FB67F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F5E69A7"/>
    <w:multiLevelType w:val="hybridMultilevel"/>
    <w:tmpl w:val="DC543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5A577F10"/>
    <w:multiLevelType w:val="hybridMultilevel"/>
    <w:tmpl w:val="DC14AD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5AFB29D4"/>
    <w:multiLevelType w:val="hybridMultilevel"/>
    <w:tmpl w:val="AFE0A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54A0C83"/>
    <w:multiLevelType w:val="hybridMultilevel"/>
    <w:tmpl w:val="7F64AAB2"/>
    <w:lvl w:ilvl="0" w:tplc="9EAEE7B2">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70469671">
    <w:abstractNumId w:val="10"/>
  </w:num>
  <w:num w:numId="2" w16cid:durableId="164327312">
    <w:abstractNumId w:val="8"/>
  </w:num>
  <w:num w:numId="3" w16cid:durableId="1579091717">
    <w:abstractNumId w:val="7"/>
  </w:num>
  <w:num w:numId="4" w16cid:durableId="1061515315">
    <w:abstractNumId w:val="6"/>
  </w:num>
  <w:num w:numId="5" w16cid:durableId="2025326613">
    <w:abstractNumId w:val="5"/>
  </w:num>
  <w:num w:numId="6" w16cid:durableId="1156536702">
    <w:abstractNumId w:val="9"/>
  </w:num>
  <w:num w:numId="7" w16cid:durableId="1475488416">
    <w:abstractNumId w:val="4"/>
  </w:num>
  <w:num w:numId="8" w16cid:durableId="164244446">
    <w:abstractNumId w:val="3"/>
  </w:num>
  <w:num w:numId="9" w16cid:durableId="1721055254">
    <w:abstractNumId w:val="2"/>
  </w:num>
  <w:num w:numId="10" w16cid:durableId="1616792841">
    <w:abstractNumId w:val="1"/>
  </w:num>
  <w:num w:numId="11" w16cid:durableId="1447887379">
    <w:abstractNumId w:val="12"/>
  </w:num>
  <w:num w:numId="12" w16cid:durableId="2028866078">
    <w:abstractNumId w:val="15"/>
  </w:num>
  <w:num w:numId="13" w16cid:durableId="1305819482">
    <w:abstractNumId w:val="13"/>
  </w:num>
  <w:num w:numId="14" w16cid:durableId="1022239780">
    <w:abstractNumId w:val="11"/>
  </w:num>
  <w:num w:numId="15" w16cid:durableId="2070418567">
    <w:abstractNumId w:val="14"/>
  </w:num>
  <w:num w:numId="16" w16cid:durableId="745344581">
    <w:abstractNumId w:val="0"/>
  </w:num>
  <w:num w:numId="17" w16cid:durableId="183187057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trackRevisions/>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15576"/>
    <w:rsid w:val="00015F74"/>
    <w:rsid w:val="000508FB"/>
    <w:rsid w:val="00065EBD"/>
    <w:rsid w:val="00066D0C"/>
    <w:rsid w:val="0007554B"/>
    <w:rsid w:val="00082B3D"/>
    <w:rsid w:val="00083B44"/>
    <w:rsid w:val="000850DC"/>
    <w:rsid w:val="00097BF5"/>
    <w:rsid w:val="000C07BF"/>
    <w:rsid w:val="000C2771"/>
    <w:rsid w:val="000D46F4"/>
    <w:rsid w:val="000F0DCE"/>
    <w:rsid w:val="000F6BE3"/>
    <w:rsid w:val="00112C5B"/>
    <w:rsid w:val="00114193"/>
    <w:rsid w:val="00115A38"/>
    <w:rsid w:val="0011687B"/>
    <w:rsid w:val="00122F7C"/>
    <w:rsid w:val="00124F82"/>
    <w:rsid w:val="001267A4"/>
    <w:rsid w:val="001545B6"/>
    <w:rsid w:val="0016337A"/>
    <w:rsid w:val="00164269"/>
    <w:rsid w:val="001A1BDE"/>
    <w:rsid w:val="001B13CE"/>
    <w:rsid w:val="001F0876"/>
    <w:rsid w:val="001F167C"/>
    <w:rsid w:val="001F5E91"/>
    <w:rsid w:val="00206622"/>
    <w:rsid w:val="002077B9"/>
    <w:rsid w:val="002266C4"/>
    <w:rsid w:val="002446DF"/>
    <w:rsid w:val="00262D72"/>
    <w:rsid w:val="002742B1"/>
    <w:rsid w:val="00294FBB"/>
    <w:rsid w:val="002C030F"/>
    <w:rsid w:val="002D5DD9"/>
    <w:rsid w:val="002E4F53"/>
    <w:rsid w:val="002F0FB6"/>
    <w:rsid w:val="0031671A"/>
    <w:rsid w:val="00317282"/>
    <w:rsid w:val="00331D75"/>
    <w:rsid w:val="003355C1"/>
    <w:rsid w:val="0034490B"/>
    <w:rsid w:val="00353E86"/>
    <w:rsid w:val="00355362"/>
    <w:rsid w:val="00362419"/>
    <w:rsid w:val="00363E44"/>
    <w:rsid w:val="003659A8"/>
    <w:rsid w:val="003669F9"/>
    <w:rsid w:val="00392402"/>
    <w:rsid w:val="00393BAB"/>
    <w:rsid w:val="00395E86"/>
    <w:rsid w:val="00397EBA"/>
    <w:rsid w:val="003A2FD8"/>
    <w:rsid w:val="003A69AD"/>
    <w:rsid w:val="003B40E6"/>
    <w:rsid w:val="003E2E97"/>
    <w:rsid w:val="003E34CC"/>
    <w:rsid w:val="003E74FB"/>
    <w:rsid w:val="003F1F41"/>
    <w:rsid w:val="003F5904"/>
    <w:rsid w:val="003F6E14"/>
    <w:rsid w:val="00405336"/>
    <w:rsid w:val="004209FC"/>
    <w:rsid w:val="004248AC"/>
    <w:rsid w:val="00435ABE"/>
    <w:rsid w:val="004571D5"/>
    <w:rsid w:val="00461D81"/>
    <w:rsid w:val="0046356B"/>
    <w:rsid w:val="00476CFF"/>
    <w:rsid w:val="00477182"/>
    <w:rsid w:val="004779CB"/>
    <w:rsid w:val="0049035B"/>
    <w:rsid w:val="00491CEC"/>
    <w:rsid w:val="004A6F57"/>
    <w:rsid w:val="004D0135"/>
    <w:rsid w:val="004D0416"/>
    <w:rsid w:val="004E1008"/>
    <w:rsid w:val="004E42D8"/>
    <w:rsid w:val="004E4C2E"/>
    <w:rsid w:val="004E7BA2"/>
    <w:rsid w:val="004F4635"/>
    <w:rsid w:val="004F4CE0"/>
    <w:rsid w:val="004F7EDF"/>
    <w:rsid w:val="005001AC"/>
    <w:rsid w:val="00522DE7"/>
    <w:rsid w:val="00527D71"/>
    <w:rsid w:val="00530463"/>
    <w:rsid w:val="00533910"/>
    <w:rsid w:val="00550D64"/>
    <w:rsid w:val="005520A8"/>
    <w:rsid w:val="005607DD"/>
    <w:rsid w:val="00583F66"/>
    <w:rsid w:val="005A558C"/>
    <w:rsid w:val="005D712F"/>
    <w:rsid w:val="005E28F8"/>
    <w:rsid w:val="005E3B44"/>
    <w:rsid w:val="005E6513"/>
    <w:rsid w:val="00607E8E"/>
    <w:rsid w:val="00632CA3"/>
    <w:rsid w:val="006463A4"/>
    <w:rsid w:val="00651114"/>
    <w:rsid w:val="00664560"/>
    <w:rsid w:val="00670299"/>
    <w:rsid w:val="006729DD"/>
    <w:rsid w:val="00675E1C"/>
    <w:rsid w:val="00691985"/>
    <w:rsid w:val="00694AE9"/>
    <w:rsid w:val="00697611"/>
    <w:rsid w:val="006A1B64"/>
    <w:rsid w:val="006E7A8A"/>
    <w:rsid w:val="007108F5"/>
    <w:rsid w:val="00713E5B"/>
    <w:rsid w:val="007234CC"/>
    <w:rsid w:val="007402FC"/>
    <w:rsid w:val="007411A1"/>
    <w:rsid w:val="00751118"/>
    <w:rsid w:val="00793072"/>
    <w:rsid w:val="007B713F"/>
    <w:rsid w:val="007C45B3"/>
    <w:rsid w:val="007D3F29"/>
    <w:rsid w:val="007D5A21"/>
    <w:rsid w:val="007D6577"/>
    <w:rsid w:val="007E2786"/>
    <w:rsid w:val="00804C38"/>
    <w:rsid w:val="00807D35"/>
    <w:rsid w:val="00807E3E"/>
    <w:rsid w:val="00812B86"/>
    <w:rsid w:val="008218C4"/>
    <w:rsid w:val="00844FFC"/>
    <w:rsid w:val="00867A98"/>
    <w:rsid w:val="00870867"/>
    <w:rsid w:val="00885C9B"/>
    <w:rsid w:val="00897D5B"/>
    <w:rsid w:val="008B446C"/>
    <w:rsid w:val="008D31AA"/>
    <w:rsid w:val="008D46D3"/>
    <w:rsid w:val="008D5D2A"/>
    <w:rsid w:val="00914B63"/>
    <w:rsid w:val="00920B77"/>
    <w:rsid w:val="00931B0D"/>
    <w:rsid w:val="009354F3"/>
    <w:rsid w:val="009447DC"/>
    <w:rsid w:val="00945471"/>
    <w:rsid w:val="00950234"/>
    <w:rsid w:val="0095332B"/>
    <w:rsid w:val="00954B15"/>
    <w:rsid w:val="00961BA5"/>
    <w:rsid w:val="00967BF4"/>
    <w:rsid w:val="009743A9"/>
    <w:rsid w:val="00997279"/>
    <w:rsid w:val="009A5287"/>
    <w:rsid w:val="009A78B9"/>
    <w:rsid w:val="009A7C5F"/>
    <w:rsid w:val="009B08EF"/>
    <w:rsid w:val="009B2AC5"/>
    <w:rsid w:val="009B7984"/>
    <w:rsid w:val="009F4BED"/>
    <w:rsid w:val="009F7D93"/>
    <w:rsid w:val="00A02E0C"/>
    <w:rsid w:val="00A3403B"/>
    <w:rsid w:val="00A44790"/>
    <w:rsid w:val="00A51A12"/>
    <w:rsid w:val="00A53A78"/>
    <w:rsid w:val="00A627D4"/>
    <w:rsid w:val="00A74DA2"/>
    <w:rsid w:val="00A77632"/>
    <w:rsid w:val="00A871FF"/>
    <w:rsid w:val="00A96587"/>
    <w:rsid w:val="00AB399E"/>
    <w:rsid w:val="00AB6829"/>
    <w:rsid w:val="00AC0218"/>
    <w:rsid w:val="00AC59D0"/>
    <w:rsid w:val="00AD16B1"/>
    <w:rsid w:val="00AD499C"/>
    <w:rsid w:val="00AD4D73"/>
    <w:rsid w:val="00AF7E20"/>
    <w:rsid w:val="00B01DD1"/>
    <w:rsid w:val="00B13B3E"/>
    <w:rsid w:val="00B22B61"/>
    <w:rsid w:val="00B32C81"/>
    <w:rsid w:val="00B36869"/>
    <w:rsid w:val="00B43B31"/>
    <w:rsid w:val="00B47CFA"/>
    <w:rsid w:val="00B574A3"/>
    <w:rsid w:val="00B57F00"/>
    <w:rsid w:val="00B63245"/>
    <w:rsid w:val="00B67219"/>
    <w:rsid w:val="00B6790A"/>
    <w:rsid w:val="00B73C69"/>
    <w:rsid w:val="00B77B2A"/>
    <w:rsid w:val="00B82C22"/>
    <w:rsid w:val="00B93DBA"/>
    <w:rsid w:val="00B9440A"/>
    <w:rsid w:val="00B95FF8"/>
    <w:rsid w:val="00BA03B8"/>
    <w:rsid w:val="00BB2D2A"/>
    <w:rsid w:val="00BC290E"/>
    <w:rsid w:val="00BC3E04"/>
    <w:rsid w:val="00BD3F85"/>
    <w:rsid w:val="00BD58CF"/>
    <w:rsid w:val="00BE2FCB"/>
    <w:rsid w:val="00BF0C92"/>
    <w:rsid w:val="00BF255C"/>
    <w:rsid w:val="00BF673D"/>
    <w:rsid w:val="00C04CC1"/>
    <w:rsid w:val="00C35ACD"/>
    <w:rsid w:val="00C4096C"/>
    <w:rsid w:val="00C50C6D"/>
    <w:rsid w:val="00C600D9"/>
    <w:rsid w:val="00C776D6"/>
    <w:rsid w:val="00C83BBD"/>
    <w:rsid w:val="00C92B22"/>
    <w:rsid w:val="00CC1384"/>
    <w:rsid w:val="00CD3720"/>
    <w:rsid w:val="00CE7FF8"/>
    <w:rsid w:val="00CF1848"/>
    <w:rsid w:val="00CF5C2F"/>
    <w:rsid w:val="00D04BCF"/>
    <w:rsid w:val="00D11A56"/>
    <w:rsid w:val="00D143D9"/>
    <w:rsid w:val="00D24187"/>
    <w:rsid w:val="00D30C95"/>
    <w:rsid w:val="00D31F9C"/>
    <w:rsid w:val="00D51C15"/>
    <w:rsid w:val="00D51F6C"/>
    <w:rsid w:val="00D5511B"/>
    <w:rsid w:val="00D62741"/>
    <w:rsid w:val="00D766F1"/>
    <w:rsid w:val="00DC34D9"/>
    <w:rsid w:val="00DD2E17"/>
    <w:rsid w:val="00DF7D88"/>
    <w:rsid w:val="00E12FE6"/>
    <w:rsid w:val="00E257C8"/>
    <w:rsid w:val="00E40A10"/>
    <w:rsid w:val="00E41512"/>
    <w:rsid w:val="00E4519A"/>
    <w:rsid w:val="00E6274E"/>
    <w:rsid w:val="00E75842"/>
    <w:rsid w:val="00E853D5"/>
    <w:rsid w:val="00E87343"/>
    <w:rsid w:val="00E9773B"/>
    <w:rsid w:val="00EA6F42"/>
    <w:rsid w:val="00EB1268"/>
    <w:rsid w:val="00EC13A3"/>
    <w:rsid w:val="00EC7C85"/>
    <w:rsid w:val="00ED2CBE"/>
    <w:rsid w:val="00EF10E8"/>
    <w:rsid w:val="00F01E19"/>
    <w:rsid w:val="00F125EE"/>
    <w:rsid w:val="00F12E98"/>
    <w:rsid w:val="00F22029"/>
    <w:rsid w:val="00F3287D"/>
    <w:rsid w:val="00F3715C"/>
    <w:rsid w:val="00F515FB"/>
    <w:rsid w:val="00F630EA"/>
    <w:rsid w:val="00F7007E"/>
    <w:rsid w:val="00F73193"/>
    <w:rsid w:val="00F74F95"/>
    <w:rsid w:val="00F80705"/>
    <w:rsid w:val="00F95349"/>
    <w:rsid w:val="00F971BC"/>
    <w:rsid w:val="00FA1481"/>
    <w:rsid w:val="00FC7DCF"/>
    <w:rsid w:val="00FF04E3"/>
    <w:rsid w:val="00FF3F95"/>
    <w:rsid w:val="49592D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F630EA"/>
    <w:rPr>
      <w:sz w:val="24"/>
    </w:rPr>
  </w:style>
  <w:style w:type="paragraph" w:styleId="1">
    <w:name w:val="heading 1"/>
    <w:basedOn w:val="a1"/>
    <w:next w:val="a1"/>
    <w:link w:val="10"/>
    <w:semiHidden/>
    <w:qFormat/>
    <w:rsid w:val="00B43B31"/>
    <w:pPr>
      <w:keepNext/>
      <w:spacing w:before="240" w:after="60"/>
      <w:outlineLvl w:val="0"/>
    </w:pPr>
    <w:rPr>
      <w:b/>
      <w:bCs/>
      <w:kern w:val="32"/>
      <w:szCs w:val="24"/>
    </w:rPr>
  </w:style>
  <w:style w:type="paragraph" w:styleId="21">
    <w:name w:val="heading 2"/>
    <w:basedOn w:val="a1"/>
    <w:next w:val="a1"/>
    <w:link w:val="22"/>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semiHidden/>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2"/>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0"/>
    <w:semiHidden/>
    <w:qFormat/>
    <w:rsid w:val="007411A1"/>
    <w:pPr>
      <w:spacing w:before="240" w:after="60"/>
      <w:outlineLvl w:val="5"/>
    </w:pPr>
    <w:rPr>
      <w:rFonts w:ascii="Calibri" w:hAnsi="Calibri"/>
      <w:b/>
      <w:bCs/>
      <w:sz w:val="22"/>
      <w:szCs w:val="22"/>
    </w:rPr>
  </w:style>
  <w:style w:type="paragraph" w:styleId="7">
    <w:name w:val="heading 7"/>
    <w:basedOn w:val="a1"/>
    <w:next w:val="a1"/>
    <w:link w:val="70"/>
    <w:semiHidden/>
    <w:qFormat/>
    <w:rsid w:val="007411A1"/>
    <w:pPr>
      <w:spacing w:before="240" w:after="60"/>
      <w:outlineLvl w:val="6"/>
    </w:pPr>
    <w:rPr>
      <w:rFonts w:ascii="Calibri" w:hAnsi="Calibri"/>
      <w:szCs w:val="24"/>
    </w:rPr>
  </w:style>
  <w:style w:type="paragraph" w:styleId="8">
    <w:name w:val="heading 8"/>
    <w:basedOn w:val="a1"/>
    <w:next w:val="a1"/>
    <w:link w:val="80"/>
    <w:semiHidden/>
    <w:qFormat/>
    <w:rsid w:val="007411A1"/>
    <w:pPr>
      <w:spacing w:before="240" w:after="60"/>
      <w:outlineLvl w:val="7"/>
    </w:pPr>
    <w:rPr>
      <w:rFonts w:ascii="Calibri" w:hAnsi="Calibri"/>
      <w:i/>
      <w:iCs/>
      <w:szCs w:val="24"/>
    </w:rPr>
  </w:style>
  <w:style w:type="paragraph" w:styleId="9">
    <w:name w:val="heading 9"/>
    <w:basedOn w:val="a1"/>
    <w:next w:val="a1"/>
    <w:link w:val="90"/>
    <w:semiHidden/>
    <w:qFormat/>
    <w:rsid w:val="007411A1"/>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rsid w:val="00477182"/>
  </w:style>
  <w:style w:type="character" w:customStyle="1" w:styleId="10">
    <w:name w:val="标题 1 字符"/>
    <w:link w:val="1"/>
    <w:semiHidden/>
    <w:rsid w:val="00FF04E3"/>
    <w:rPr>
      <w:b/>
      <w:bCs/>
      <w:kern w:val="32"/>
      <w:sz w:val="24"/>
      <w:szCs w:val="24"/>
    </w:rPr>
  </w:style>
  <w:style w:type="character" w:customStyle="1" w:styleId="22">
    <w:name w:val="标题 2 字符"/>
    <w:link w:val="21"/>
    <w:semiHidden/>
    <w:rsid w:val="00FF04E3"/>
    <w:rPr>
      <w:rFonts w:ascii="Cambria" w:hAnsi="Cambria"/>
      <w:b/>
      <w:bCs/>
      <w:i/>
      <w:iCs/>
      <w:sz w:val="28"/>
      <w:szCs w:val="28"/>
    </w:rPr>
  </w:style>
  <w:style w:type="character" w:customStyle="1" w:styleId="52">
    <w:name w:val="标题 5 字符"/>
    <w:link w:val="51"/>
    <w:semiHidden/>
    <w:rsid w:val="00FF04E3"/>
    <w:rPr>
      <w:rFonts w:ascii="Calibri" w:hAnsi="Calibri"/>
      <w:b/>
      <w:bCs/>
      <w:i/>
      <w:iCs/>
      <w:sz w:val="26"/>
      <w:szCs w:val="26"/>
    </w:rPr>
  </w:style>
  <w:style w:type="character" w:customStyle="1" w:styleId="60">
    <w:name w:val="标题 6 字符"/>
    <w:link w:val="6"/>
    <w:semiHidden/>
    <w:rsid w:val="00FF04E3"/>
    <w:rPr>
      <w:rFonts w:ascii="Calibri" w:hAnsi="Calibri"/>
      <w:b/>
      <w:bCs/>
      <w:sz w:val="22"/>
      <w:szCs w:val="22"/>
    </w:rPr>
  </w:style>
  <w:style w:type="character" w:customStyle="1" w:styleId="70">
    <w:name w:val="标题 7 字符"/>
    <w:link w:val="7"/>
    <w:semiHidden/>
    <w:rsid w:val="00FF04E3"/>
    <w:rPr>
      <w:rFonts w:ascii="Calibri" w:hAnsi="Calibri"/>
      <w:sz w:val="24"/>
      <w:szCs w:val="24"/>
    </w:rPr>
  </w:style>
  <w:style w:type="character" w:customStyle="1" w:styleId="80">
    <w:name w:val="标题 8 字符"/>
    <w:link w:val="8"/>
    <w:semiHidden/>
    <w:rsid w:val="00FF04E3"/>
    <w:rPr>
      <w:rFonts w:ascii="Calibri" w:hAnsi="Calibri"/>
      <w:i/>
      <w:iCs/>
      <w:sz w:val="24"/>
      <w:szCs w:val="24"/>
    </w:rPr>
  </w:style>
  <w:style w:type="character" w:customStyle="1" w:styleId="90">
    <w:name w:val="标题 9 字符"/>
    <w:link w:val="9"/>
    <w:semiHidden/>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a7"/>
    <w:semiHidden/>
    <w:rsid w:val="00405336"/>
    <w:rPr>
      <w:rFonts w:ascii="Tahoma" w:hAnsi="Tahoma" w:cs="Tahoma"/>
      <w:sz w:val="16"/>
      <w:szCs w:val="16"/>
    </w:rPr>
  </w:style>
  <w:style w:type="character" w:customStyle="1" w:styleId="a7">
    <w:name w:val="批注框文本 字符"/>
    <w:link w:val="a6"/>
    <w:semiHidden/>
    <w:rsid w:val="00FF04E3"/>
    <w:rPr>
      <w:rFonts w:ascii="Tahoma" w:hAnsi="Tahoma" w:cs="Tahoma"/>
      <w:sz w:val="16"/>
      <w:szCs w:val="16"/>
    </w:rPr>
  </w:style>
  <w:style w:type="paragraph" w:styleId="a8">
    <w:name w:val="Bibliography"/>
    <w:basedOn w:val="a1"/>
    <w:next w:val="a1"/>
    <w:uiPriority w:val="37"/>
    <w:semiHidden/>
    <w:rsid w:val="00405336"/>
  </w:style>
  <w:style w:type="paragraph" w:styleId="a9">
    <w:name w:val="Block Text"/>
    <w:basedOn w:val="a1"/>
    <w:semiHidden/>
    <w:rsid w:val="00405336"/>
    <w:pPr>
      <w:spacing w:after="120"/>
      <w:ind w:left="1440" w:right="1440"/>
    </w:pPr>
  </w:style>
  <w:style w:type="paragraph" w:styleId="aa">
    <w:name w:val="Body Text"/>
    <w:basedOn w:val="a1"/>
    <w:link w:val="ab"/>
    <w:semiHidden/>
    <w:rsid w:val="00405336"/>
    <w:pPr>
      <w:spacing w:after="120"/>
    </w:pPr>
  </w:style>
  <w:style w:type="character" w:customStyle="1" w:styleId="ab">
    <w:name w:val="正文文本 字符"/>
    <w:link w:val="aa"/>
    <w:semiHidden/>
    <w:rsid w:val="00FF04E3"/>
    <w:rPr>
      <w:sz w:val="24"/>
    </w:rPr>
  </w:style>
  <w:style w:type="paragraph" w:styleId="23">
    <w:name w:val="Body Text 2"/>
    <w:basedOn w:val="a1"/>
    <w:link w:val="24"/>
    <w:semiHidden/>
    <w:rsid w:val="00405336"/>
    <w:pPr>
      <w:spacing w:after="120" w:line="480" w:lineRule="auto"/>
    </w:pPr>
  </w:style>
  <w:style w:type="character" w:customStyle="1" w:styleId="24">
    <w:name w:val="正文文本 2 字符"/>
    <w:link w:val="23"/>
    <w:semiHidden/>
    <w:rsid w:val="00FF04E3"/>
    <w:rPr>
      <w:sz w:val="24"/>
    </w:rPr>
  </w:style>
  <w:style w:type="paragraph" w:styleId="32">
    <w:name w:val="Body Text 3"/>
    <w:basedOn w:val="a1"/>
    <w:link w:val="33"/>
    <w:semiHidden/>
    <w:rsid w:val="00405336"/>
    <w:pPr>
      <w:spacing w:after="120"/>
    </w:pPr>
    <w:rPr>
      <w:sz w:val="16"/>
      <w:szCs w:val="16"/>
    </w:rPr>
  </w:style>
  <w:style w:type="character" w:customStyle="1" w:styleId="33">
    <w:name w:val="正文文本 3 字符"/>
    <w:link w:val="32"/>
    <w:semiHidden/>
    <w:rsid w:val="00FF04E3"/>
    <w:rPr>
      <w:sz w:val="16"/>
      <w:szCs w:val="16"/>
    </w:rPr>
  </w:style>
  <w:style w:type="paragraph" w:styleId="ac">
    <w:name w:val="Body Text First Indent"/>
    <w:basedOn w:val="aa"/>
    <w:link w:val="ad"/>
    <w:semiHidden/>
    <w:rsid w:val="00405336"/>
    <w:pPr>
      <w:ind w:firstLine="210"/>
    </w:pPr>
  </w:style>
  <w:style w:type="character" w:customStyle="1" w:styleId="ad">
    <w:name w:val="正文文本首行缩进 字符"/>
    <w:link w:val="ac"/>
    <w:semiHidden/>
    <w:rsid w:val="00FF04E3"/>
    <w:rPr>
      <w:sz w:val="24"/>
    </w:rPr>
  </w:style>
  <w:style w:type="paragraph" w:styleId="ae">
    <w:name w:val="Body Text Indent"/>
    <w:basedOn w:val="a1"/>
    <w:link w:val="af"/>
    <w:semiHidden/>
    <w:rsid w:val="00405336"/>
    <w:pPr>
      <w:spacing w:after="120"/>
      <w:ind w:left="360"/>
    </w:pPr>
  </w:style>
  <w:style w:type="character" w:customStyle="1" w:styleId="af">
    <w:name w:val="正文文本缩进 字符"/>
    <w:link w:val="ae"/>
    <w:semiHidden/>
    <w:rsid w:val="00FF04E3"/>
    <w:rPr>
      <w:sz w:val="24"/>
    </w:rPr>
  </w:style>
  <w:style w:type="paragraph" w:styleId="25">
    <w:name w:val="Body Text First Indent 2"/>
    <w:basedOn w:val="ae"/>
    <w:link w:val="26"/>
    <w:semiHidden/>
    <w:rsid w:val="00405336"/>
    <w:pPr>
      <w:ind w:firstLine="210"/>
    </w:pPr>
  </w:style>
  <w:style w:type="character" w:customStyle="1" w:styleId="26">
    <w:name w:val="正文文本首行缩进 2 字符"/>
    <w:link w:val="25"/>
    <w:semiHidden/>
    <w:rsid w:val="00FF04E3"/>
    <w:rPr>
      <w:sz w:val="24"/>
    </w:rPr>
  </w:style>
  <w:style w:type="paragraph" w:styleId="27">
    <w:name w:val="Body Text Indent 2"/>
    <w:basedOn w:val="a1"/>
    <w:link w:val="28"/>
    <w:semiHidden/>
    <w:rsid w:val="00405336"/>
    <w:pPr>
      <w:spacing w:after="120" w:line="480" w:lineRule="auto"/>
      <w:ind w:left="360"/>
    </w:pPr>
  </w:style>
  <w:style w:type="character" w:customStyle="1" w:styleId="28">
    <w:name w:val="正文文本缩进 2 字符"/>
    <w:link w:val="27"/>
    <w:semiHidden/>
    <w:rsid w:val="00FF04E3"/>
    <w:rPr>
      <w:sz w:val="24"/>
    </w:rPr>
  </w:style>
  <w:style w:type="paragraph" w:styleId="34">
    <w:name w:val="Body Text Indent 3"/>
    <w:basedOn w:val="a1"/>
    <w:link w:val="35"/>
    <w:semiHidden/>
    <w:rsid w:val="00405336"/>
    <w:pPr>
      <w:spacing w:after="120"/>
      <w:ind w:left="360"/>
    </w:pPr>
    <w:rPr>
      <w:sz w:val="16"/>
      <w:szCs w:val="16"/>
    </w:rPr>
  </w:style>
  <w:style w:type="character" w:customStyle="1" w:styleId="35">
    <w:name w:val="正文文本缩进 3 字符"/>
    <w:link w:val="34"/>
    <w:semiHidden/>
    <w:rsid w:val="00FF04E3"/>
    <w:rPr>
      <w:sz w:val="16"/>
      <w:szCs w:val="16"/>
    </w:rPr>
  </w:style>
  <w:style w:type="paragraph" w:styleId="af0">
    <w:name w:val="caption"/>
    <w:basedOn w:val="a1"/>
    <w:next w:val="a1"/>
    <w:semiHidden/>
    <w:qFormat/>
    <w:rsid w:val="00405336"/>
    <w:rPr>
      <w:b/>
      <w:bCs/>
      <w:sz w:val="20"/>
    </w:rPr>
  </w:style>
  <w:style w:type="paragraph" w:styleId="af1">
    <w:name w:val="Closing"/>
    <w:basedOn w:val="a1"/>
    <w:link w:val="af2"/>
    <w:semiHidden/>
    <w:rsid w:val="00405336"/>
    <w:pPr>
      <w:ind w:left="4320"/>
    </w:pPr>
  </w:style>
  <w:style w:type="character" w:customStyle="1" w:styleId="af2">
    <w:name w:val="结束语 字符"/>
    <w:link w:val="af1"/>
    <w:semiHidden/>
    <w:rsid w:val="00FF04E3"/>
    <w:rPr>
      <w:sz w:val="24"/>
    </w:rPr>
  </w:style>
  <w:style w:type="paragraph" w:styleId="af3">
    <w:name w:val="annotation text"/>
    <w:basedOn w:val="a1"/>
    <w:link w:val="af4"/>
    <w:semiHidden/>
    <w:rsid w:val="00405336"/>
    <w:rPr>
      <w:sz w:val="20"/>
    </w:rPr>
  </w:style>
  <w:style w:type="character" w:customStyle="1" w:styleId="af4">
    <w:name w:val="批注文字 字符"/>
    <w:basedOn w:val="a2"/>
    <w:link w:val="af3"/>
    <w:semiHidden/>
    <w:rsid w:val="00FF04E3"/>
  </w:style>
  <w:style w:type="paragraph" w:styleId="af5">
    <w:name w:val="annotation subject"/>
    <w:basedOn w:val="af3"/>
    <w:next w:val="af3"/>
    <w:link w:val="af6"/>
    <w:uiPriority w:val="99"/>
    <w:semiHidden/>
    <w:rsid w:val="00405336"/>
    <w:rPr>
      <w:b/>
      <w:bCs/>
    </w:rPr>
  </w:style>
  <w:style w:type="character" w:customStyle="1" w:styleId="af6">
    <w:name w:val="批注主题 字符"/>
    <w:link w:val="af5"/>
    <w:uiPriority w:val="99"/>
    <w:semiHidden/>
    <w:rsid w:val="00FF04E3"/>
    <w:rPr>
      <w:b/>
      <w:bCs/>
    </w:rPr>
  </w:style>
  <w:style w:type="paragraph" w:styleId="af7">
    <w:name w:val="Date"/>
    <w:basedOn w:val="a1"/>
    <w:next w:val="a1"/>
    <w:link w:val="af8"/>
    <w:semiHidden/>
    <w:rsid w:val="00405336"/>
  </w:style>
  <w:style w:type="character" w:customStyle="1" w:styleId="af8">
    <w:name w:val="日期 字符"/>
    <w:link w:val="af7"/>
    <w:semiHidden/>
    <w:rsid w:val="00FF04E3"/>
    <w:rPr>
      <w:sz w:val="24"/>
    </w:rPr>
  </w:style>
  <w:style w:type="paragraph" w:styleId="af9">
    <w:name w:val="Document Map"/>
    <w:basedOn w:val="a1"/>
    <w:link w:val="afa"/>
    <w:semiHidden/>
    <w:rsid w:val="00405336"/>
    <w:rPr>
      <w:rFonts w:ascii="Tahoma" w:hAnsi="Tahoma" w:cs="Tahoma"/>
      <w:sz w:val="16"/>
      <w:szCs w:val="16"/>
    </w:rPr>
  </w:style>
  <w:style w:type="character" w:customStyle="1" w:styleId="afa">
    <w:name w:val="文档结构图 字符"/>
    <w:link w:val="af9"/>
    <w:semiHidden/>
    <w:rsid w:val="00FF04E3"/>
    <w:rPr>
      <w:rFonts w:ascii="Tahoma" w:hAnsi="Tahoma" w:cs="Tahoma"/>
      <w:sz w:val="16"/>
      <w:szCs w:val="16"/>
    </w:rPr>
  </w:style>
  <w:style w:type="paragraph" w:styleId="afb">
    <w:name w:val="E-mail Signature"/>
    <w:basedOn w:val="a1"/>
    <w:link w:val="afc"/>
    <w:semiHidden/>
    <w:rsid w:val="00405336"/>
  </w:style>
  <w:style w:type="character" w:customStyle="1" w:styleId="afc">
    <w:name w:val="电子邮件签名 字符"/>
    <w:link w:val="afb"/>
    <w:semiHidden/>
    <w:rsid w:val="00FF04E3"/>
    <w:rPr>
      <w:sz w:val="24"/>
    </w:rPr>
  </w:style>
  <w:style w:type="paragraph" w:styleId="afd">
    <w:name w:val="endnote text"/>
    <w:basedOn w:val="a1"/>
    <w:link w:val="afe"/>
    <w:semiHidden/>
    <w:rsid w:val="00405336"/>
    <w:rPr>
      <w:sz w:val="20"/>
    </w:rPr>
  </w:style>
  <w:style w:type="character" w:customStyle="1" w:styleId="afe">
    <w:name w:val="尾注文本 字符"/>
    <w:basedOn w:val="a2"/>
    <w:link w:val="afd"/>
    <w:semiHidden/>
    <w:rsid w:val="00FF04E3"/>
  </w:style>
  <w:style w:type="paragraph" w:styleId="aff">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f0">
    <w:name w:val="envelope return"/>
    <w:basedOn w:val="a1"/>
    <w:semiHidden/>
    <w:rsid w:val="00405336"/>
    <w:rPr>
      <w:rFonts w:ascii="Cambria" w:hAnsi="Cambria"/>
      <w:sz w:val="20"/>
    </w:rPr>
  </w:style>
  <w:style w:type="paragraph" w:styleId="aff1">
    <w:name w:val="footer"/>
    <w:basedOn w:val="a1"/>
    <w:link w:val="aff2"/>
    <w:uiPriority w:val="99"/>
    <w:rsid w:val="00405336"/>
    <w:pPr>
      <w:tabs>
        <w:tab w:val="center" w:pos="4680"/>
        <w:tab w:val="right" w:pos="9360"/>
      </w:tabs>
    </w:pPr>
  </w:style>
  <w:style w:type="character" w:customStyle="1" w:styleId="aff2">
    <w:name w:val="页脚 字符"/>
    <w:link w:val="aff1"/>
    <w:uiPriority w:val="99"/>
    <w:rsid w:val="00FF04E3"/>
    <w:rPr>
      <w:sz w:val="24"/>
    </w:rPr>
  </w:style>
  <w:style w:type="paragraph" w:styleId="aff3">
    <w:name w:val="footnote text"/>
    <w:basedOn w:val="a1"/>
    <w:link w:val="aff4"/>
    <w:uiPriority w:val="99"/>
    <w:semiHidden/>
    <w:rsid w:val="00405336"/>
    <w:rPr>
      <w:sz w:val="20"/>
    </w:rPr>
  </w:style>
  <w:style w:type="character" w:customStyle="1" w:styleId="aff4">
    <w:name w:val="脚注文本 字符"/>
    <w:basedOn w:val="a2"/>
    <w:link w:val="aff3"/>
    <w:uiPriority w:val="99"/>
    <w:semiHidden/>
    <w:rsid w:val="00FF04E3"/>
  </w:style>
  <w:style w:type="paragraph" w:styleId="aff5">
    <w:name w:val="header"/>
    <w:basedOn w:val="a1"/>
    <w:link w:val="aff6"/>
    <w:rsid w:val="00405336"/>
    <w:pPr>
      <w:tabs>
        <w:tab w:val="center" w:pos="4680"/>
        <w:tab w:val="right" w:pos="9360"/>
      </w:tabs>
    </w:pPr>
  </w:style>
  <w:style w:type="character" w:customStyle="1" w:styleId="aff6">
    <w:name w:val="页眉 字符"/>
    <w:link w:val="aff5"/>
    <w:rsid w:val="00FF04E3"/>
    <w:rPr>
      <w:sz w:val="24"/>
    </w:rPr>
  </w:style>
  <w:style w:type="paragraph" w:styleId="HTML">
    <w:name w:val="HTML Address"/>
    <w:basedOn w:val="a1"/>
    <w:link w:val="HTML0"/>
    <w:semiHidden/>
    <w:rsid w:val="00405336"/>
    <w:rPr>
      <w:i/>
      <w:iCs/>
    </w:rPr>
  </w:style>
  <w:style w:type="character" w:customStyle="1" w:styleId="HTML0">
    <w:name w:val="HTML 地址 字符"/>
    <w:link w:val="HTML"/>
    <w:semiHidden/>
    <w:rsid w:val="00FF04E3"/>
    <w:rPr>
      <w:i/>
      <w:iCs/>
      <w:sz w:val="24"/>
    </w:rPr>
  </w:style>
  <w:style w:type="paragraph" w:styleId="HTML1">
    <w:name w:val="HTML Preformatted"/>
    <w:basedOn w:val="a1"/>
    <w:link w:val="HTML2"/>
    <w:rsid w:val="00405336"/>
    <w:rPr>
      <w:rFonts w:ascii="Courier New" w:hAnsi="Courier New" w:cs="Courier New"/>
      <w:sz w:val="20"/>
    </w:rPr>
  </w:style>
  <w:style w:type="character" w:customStyle="1" w:styleId="HTML2">
    <w:name w:val="HTML 预设格式 字符"/>
    <w:link w:val="HTML1"/>
    <w:rsid w:val="00FF04E3"/>
    <w:rPr>
      <w:rFonts w:ascii="Courier New" w:hAnsi="Courier New" w:cs="Courier New"/>
    </w:rPr>
  </w:style>
  <w:style w:type="paragraph" w:styleId="11">
    <w:name w:val="index 1"/>
    <w:basedOn w:val="a1"/>
    <w:next w:val="a1"/>
    <w:autoRedefine/>
    <w:semiHidden/>
    <w:rsid w:val="00405336"/>
    <w:pPr>
      <w:ind w:left="240" w:hanging="240"/>
    </w:pPr>
  </w:style>
  <w:style w:type="paragraph" w:styleId="29">
    <w:name w:val="index 2"/>
    <w:basedOn w:val="a1"/>
    <w:next w:val="a1"/>
    <w:autoRedefine/>
    <w:semiHidden/>
    <w:rsid w:val="00405336"/>
    <w:pPr>
      <w:ind w:left="480" w:hanging="240"/>
    </w:pPr>
  </w:style>
  <w:style w:type="paragraph" w:styleId="36">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3">
    <w:name w:val="index 5"/>
    <w:basedOn w:val="a1"/>
    <w:next w:val="a1"/>
    <w:autoRedefine/>
    <w:semiHidden/>
    <w:rsid w:val="00405336"/>
    <w:pPr>
      <w:ind w:left="1200" w:hanging="240"/>
    </w:pPr>
  </w:style>
  <w:style w:type="paragraph" w:styleId="61">
    <w:name w:val="index 6"/>
    <w:basedOn w:val="a1"/>
    <w:next w:val="a1"/>
    <w:autoRedefine/>
    <w:semiHidden/>
    <w:rsid w:val="00405336"/>
    <w:pPr>
      <w:ind w:left="1440" w:hanging="240"/>
    </w:pPr>
  </w:style>
  <w:style w:type="paragraph" w:styleId="71">
    <w:name w:val="index 7"/>
    <w:basedOn w:val="a1"/>
    <w:next w:val="a1"/>
    <w:autoRedefine/>
    <w:semiHidden/>
    <w:rsid w:val="00405336"/>
    <w:pPr>
      <w:ind w:left="1680" w:hanging="240"/>
    </w:pPr>
  </w:style>
  <w:style w:type="paragraph" w:styleId="81">
    <w:name w:val="index 8"/>
    <w:basedOn w:val="a1"/>
    <w:next w:val="a1"/>
    <w:autoRedefine/>
    <w:semiHidden/>
    <w:rsid w:val="00405336"/>
    <w:pPr>
      <w:ind w:left="1920" w:hanging="240"/>
    </w:pPr>
  </w:style>
  <w:style w:type="paragraph" w:styleId="91">
    <w:name w:val="index 9"/>
    <w:basedOn w:val="a1"/>
    <w:next w:val="a1"/>
    <w:autoRedefine/>
    <w:semiHidden/>
    <w:rsid w:val="00405336"/>
    <w:pPr>
      <w:ind w:left="2160" w:hanging="240"/>
    </w:pPr>
  </w:style>
  <w:style w:type="paragraph" w:styleId="aff7">
    <w:name w:val="index heading"/>
    <w:basedOn w:val="a1"/>
    <w:next w:val="11"/>
    <w:semiHidden/>
    <w:rsid w:val="00405336"/>
    <w:rPr>
      <w:rFonts w:ascii="Cambria" w:hAnsi="Cambria"/>
      <w:b/>
      <w:bCs/>
    </w:rPr>
  </w:style>
  <w:style w:type="paragraph" w:styleId="aff8">
    <w:name w:val="Intense Quote"/>
    <w:basedOn w:val="a1"/>
    <w:next w:val="a1"/>
    <w:link w:val="aff9"/>
    <w:uiPriority w:val="30"/>
    <w:semiHidden/>
    <w:qFormat/>
    <w:rsid w:val="00405336"/>
    <w:pPr>
      <w:pBdr>
        <w:bottom w:val="single" w:sz="4" w:space="4" w:color="4F81BD"/>
      </w:pBdr>
      <w:spacing w:before="200" w:after="280"/>
      <w:ind w:left="936" w:right="936"/>
    </w:pPr>
    <w:rPr>
      <w:b/>
      <w:bCs/>
      <w:i/>
      <w:iCs/>
      <w:color w:val="4F81BD"/>
    </w:rPr>
  </w:style>
  <w:style w:type="character" w:customStyle="1" w:styleId="aff9">
    <w:name w:val="明显引用 字符"/>
    <w:link w:val="aff8"/>
    <w:uiPriority w:val="30"/>
    <w:semiHidden/>
    <w:rsid w:val="00FF04E3"/>
    <w:rPr>
      <w:b/>
      <w:bCs/>
      <w:i/>
      <w:iCs/>
      <w:color w:val="4F81BD"/>
      <w:sz w:val="24"/>
    </w:rPr>
  </w:style>
  <w:style w:type="paragraph" w:styleId="affa">
    <w:name w:val="List"/>
    <w:basedOn w:val="a1"/>
    <w:semiHidden/>
    <w:rsid w:val="00405336"/>
    <w:pPr>
      <w:ind w:left="360" w:hanging="360"/>
      <w:contextualSpacing/>
    </w:pPr>
  </w:style>
  <w:style w:type="paragraph" w:styleId="2a">
    <w:name w:val="List 2"/>
    <w:basedOn w:val="a1"/>
    <w:semiHidden/>
    <w:rsid w:val="00405336"/>
    <w:pPr>
      <w:ind w:left="720" w:hanging="360"/>
      <w:contextualSpacing/>
    </w:pPr>
  </w:style>
  <w:style w:type="paragraph" w:styleId="37">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4">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fb">
    <w:name w:val="List Continue"/>
    <w:basedOn w:val="a1"/>
    <w:semiHidden/>
    <w:rsid w:val="00405336"/>
    <w:pPr>
      <w:spacing w:after="120"/>
      <w:ind w:left="360"/>
      <w:contextualSpacing/>
    </w:pPr>
  </w:style>
  <w:style w:type="paragraph" w:styleId="2b">
    <w:name w:val="List Continue 2"/>
    <w:basedOn w:val="a1"/>
    <w:semiHidden/>
    <w:rsid w:val="00405336"/>
    <w:pPr>
      <w:spacing w:after="120"/>
      <w:ind w:left="720"/>
      <w:contextualSpacing/>
    </w:pPr>
  </w:style>
  <w:style w:type="paragraph" w:styleId="38">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5">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fc">
    <w:name w:val="List Paragraph"/>
    <w:basedOn w:val="a1"/>
    <w:uiPriority w:val="34"/>
    <w:semiHidden/>
    <w:qFormat/>
    <w:rsid w:val="00405336"/>
    <w:pPr>
      <w:ind w:left="720"/>
    </w:pPr>
  </w:style>
  <w:style w:type="paragraph" w:styleId="affd">
    <w:name w:val="macro"/>
    <w:link w:val="aff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affe">
    <w:name w:val="宏文本 字符"/>
    <w:link w:val="affd"/>
    <w:semiHidden/>
    <w:rsid w:val="00FF04E3"/>
    <w:rPr>
      <w:rFonts w:ascii="Courier New" w:hAnsi="Courier New" w:cs="Courier New"/>
      <w:lang w:val="en-US" w:eastAsia="en-US" w:bidi="ar-SA"/>
    </w:rPr>
  </w:style>
  <w:style w:type="paragraph" w:styleId="afff">
    <w:name w:val="Message Header"/>
    <w:basedOn w:val="a1"/>
    <w:link w:val="afff0"/>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afff0">
    <w:name w:val="信息标题 字符"/>
    <w:link w:val="afff"/>
    <w:semiHidden/>
    <w:rsid w:val="00FF04E3"/>
    <w:rPr>
      <w:rFonts w:ascii="Cambria" w:hAnsi="Cambria"/>
      <w:sz w:val="24"/>
      <w:szCs w:val="24"/>
      <w:shd w:val="pct20" w:color="auto" w:fill="auto"/>
    </w:rPr>
  </w:style>
  <w:style w:type="paragraph" w:styleId="afff1">
    <w:name w:val="No Spacing"/>
    <w:uiPriority w:val="1"/>
    <w:semiHidden/>
    <w:qFormat/>
    <w:rsid w:val="00405336"/>
    <w:rPr>
      <w:sz w:val="24"/>
    </w:rPr>
  </w:style>
  <w:style w:type="paragraph" w:styleId="afff2">
    <w:name w:val="Normal (Web)"/>
    <w:basedOn w:val="a1"/>
    <w:semiHidden/>
    <w:rsid w:val="00405336"/>
    <w:rPr>
      <w:szCs w:val="24"/>
    </w:rPr>
  </w:style>
  <w:style w:type="paragraph" w:styleId="afff3">
    <w:name w:val="Normal Indent"/>
    <w:basedOn w:val="a1"/>
    <w:semiHidden/>
    <w:rsid w:val="00405336"/>
    <w:pPr>
      <w:ind w:left="720"/>
    </w:pPr>
  </w:style>
  <w:style w:type="paragraph" w:styleId="afff4">
    <w:name w:val="Note Heading"/>
    <w:basedOn w:val="a1"/>
    <w:next w:val="a1"/>
    <w:link w:val="afff5"/>
    <w:semiHidden/>
    <w:rsid w:val="00405336"/>
  </w:style>
  <w:style w:type="character" w:customStyle="1" w:styleId="afff5">
    <w:name w:val="注释标题 字符"/>
    <w:link w:val="afff4"/>
    <w:semiHidden/>
    <w:rsid w:val="00FF04E3"/>
    <w:rPr>
      <w:sz w:val="24"/>
    </w:rPr>
  </w:style>
  <w:style w:type="paragraph" w:styleId="afff6">
    <w:name w:val="Plain Text"/>
    <w:basedOn w:val="a1"/>
    <w:link w:val="afff7"/>
    <w:semiHidden/>
    <w:rsid w:val="00405336"/>
    <w:rPr>
      <w:rFonts w:ascii="Courier New" w:hAnsi="Courier New" w:cs="Courier New"/>
      <w:sz w:val="20"/>
    </w:rPr>
  </w:style>
  <w:style w:type="character" w:customStyle="1" w:styleId="afff7">
    <w:name w:val="纯文本 字符"/>
    <w:link w:val="afff6"/>
    <w:semiHidden/>
    <w:rsid w:val="00FF04E3"/>
    <w:rPr>
      <w:rFonts w:ascii="Courier New" w:hAnsi="Courier New" w:cs="Courier New"/>
    </w:rPr>
  </w:style>
  <w:style w:type="paragraph" w:styleId="afff8">
    <w:name w:val="Quote"/>
    <w:basedOn w:val="a1"/>
    <w:next w:val="a1"/>
    <w:link w:val="afff9"/>
    <w:uiPriority w:val="29"/>
    <w:semiHidden/>
    <w:qFormat/>
    <w:rsid w:val="00405336"/>
    <w:rPr>
      <w:i/>
      <w:iCs/>
      <w:color w:val="000000"/>
    </w:rPr>
  </w:style>
  <w:style w:type="character" w:customStyle="1" w:styleId="afff9">
    <w:name w:val="引用 字符"/>
    <w:link w:val="afff8"/>
    <w:uiPriority w:val="29"/>
    <w:semiHidden/>
    <w:rsid w:val="00FF04E3"/>
    <w:rPr>
      <w:i/>
      <w:iCs/>
      <w:color w:val="000000"/>
      <w:sz w:val="24"/>
    </w:rPr>
  </w:style>
  <w:style w:type="paragraph" w:styleId="afffa">
    <w:name w:val="Salutation"/>
    <w:basedOn w:val="a1"/>
    <w:next w:val="a1"/>
    <w:link w:val="afffb"/>
    <w:semiHidden/>
    <w:rsid w:val="00405336"/>
  </w:style>
  <w:style w:type="character" w:customStyle="1" w:styleId="afffb">
    <w:name w:val="称呼 字符"/>
    <w:link w:val="afffa"/>
    <w:semiHidden/>
    <w:rsid w:val="00FF04E3"/>
    <w:rPr>
      <w:sz w:val="24"/>
    </w:rPr>
  </w:style>
  <w:style w:type="paragraph" w:styleId="afffc">
    <w:name w:val="Signature"/>
    <w:basedOn w:val="a1"/>
    <w:link w:val="afffd"/>
    <w:semiHidden/>
    <w:rsid w:val="00405336"/>
    <w:pPr>
      <w:ind w:left="4320"/>
    </w:pPr>
  </w:style>
  <w:style w:type="character" w:customStyle="1" w:styleId="afffd">
    <w:name w:val="签名 字符"/>
    <w:link w:val="afffc"/>
    <w:semiHidden/>
    <w:rsid w:val="00FF04E3"/>
    <w:rPr>
      <w:sz w:val="24"/>
    </w:rPr>
  </w:style>
  <w:style w:type="paragraph" w:styleId="afffe">
    <w:name w:val="Subtitle"/>
    <w:basedOn w:val="a1"/>
    <w:next w:val="a1"/>
    <w:link w:val="affff"/>
    <w:semiHidden/>
    <w:qFormat/>
    <w:rsid w:val="00405336"/>
    <w:pPr>
      <w:spacing w:after="60"/>
      <w:jc w:val="center"/>
      <w:outlineLvl w:val="1"/>
    </w:pPr>
    <w:rPr>
      <w:rFonts w:ascii="Cambria" w:hAnsi="Cambria"/>
      <w:szCs w:val="24"/>
    </w:rPr>
  </w:style>
  <w:style w:type="character" w:customStyle="1" w:styleId="affff">
    <w:name w:val="副标题 字符"/>
    <w:link w:val="afffe"/>
    <w:semiHidden/>
    <w:rsid w:val="00FF04E3"/>
    <w:rPr>
      <w:rFonts w:ascii="Cambria" w:hAnsi="Cambria"/>
      <w:sz w:val="24"/>
      <w:szCs w:val="24"/>
    </w:rPr>
  </w:style>
  <w:style w:type="paragraph" w:styleId="affff0">
    <w:name w:val="table of authorities"/>
    <w:basedOn w:val="a1"/>
    <w:next w:val="a1"/>
    <w:semiHidden/>
    <w:rsid w:val="00405336"/>
    <w:pPr>
      <w:ind w:left="240" w:hanging="240"/>
    </w:pPr>
  </w:style>
  <w:style w:type="paragraph" w:styleId="affff1">
    <w:name w:val="table of figures"/>
    <w:basedOn w:val="a1"/>
    <w:next w:val="a1"/>
    <w:semiHidden/>
    <w:rsid w:val="00405336"/>
  </w:style>
  <w:style w:type="paragraph" w:styleId="affff2">
    <w:name w:val="Title"/>
    <w:basedOn w:val="a1"/>
    <w:next w:val="a1"/>
    <w:link w:val="affff3"/>
    <w:semiHidden/>
    <w:qFormat/>
    <w:rsid w:val="00405336"/>
    <w:pPr>
      <w:spacing w:before="240" w:after="60"/>
      <w:jc w:val="center"/>
      <w:outlineLvl w:val="0"/>
    </w:pPr>
    <w:rPr>
      <w:rFonts w:ascii="Cambria" w:hAnsi="Cambria"/>
      <w:b/>
      <w:bCs/>
      <w:kern w:val="28"/>
      <w:sz w:val="32"/>
      <w:szCs w:val="32"/>
    </w:rPr>
  </w:style>
  <w:style w:type="character" w:customStyle="1" w:styleId="affff3">
    <w:name w:val="标题 字符"/>
    <w:link w:val="affff2"/>
    <w:semiHidden/>
    <w:rsid w:val="00FF04E3"/>
    <w:rPr>
      <w:rFonts w:ascii="Cambria" w:hAnsi="Cambria"/>
      <w:b/>
      <w:bCs/>
      <w:kern w:val="28"/>
      <w:sz w:val="32"/>
      <w:szCs w:val="32"/>
    </w:rPr>
  </w:style>
  <w:style w:type="paragraph" w:styleId="affff4">
    <w:name w:val="toa heading"/>
    <w:basedOn w:val="a1"/>
    <w:next w:val="a1"/>
    <w:semiHidden/>
    <w:rsid w:val="00405336"/>
    <w:pPr>
      <w:spacing w:before="120"/>
    </w:pPr>
    <w:rPr>
      <w:rFonts w:ascii="Cambria" w:hAnsi="Cambria"/>
      <w:b/>
      <w:bCs/>
      <w:szCs w:val="24"/>
    </w:rPr>
  </w:style>
  <w:style w:type="paragraph" w:styleId="TOC1">
    <w:name w:val="toc 1"/>
    <w:basedOn w:val="a1"/>
    <w:next w:val="a1"/>
    <w:autoRedefine/>
    <w:semiHidden/>
    <w:rsid w:val="00405336"/>
  </w:style>
  <w:style w:type="paragraph" w:styleId="TOC2">
    <w:name w:val="toc 2"/>
    <w:basedOn w:val="a1"/>
    <w:next w:val="a1"/>
    <w:autoRedefine/>
    <w:semiHidden/>
    <w:rsid w:val="00405336"/>
    <w:pPr>
      <w:ind w:left="240"/>
    </w:pPr>
  </w:style>
  <w:style w:type="paragraph" w:styleId="TOC3">
    <w:name w:val="toc 3"/>
    <w:basedOn w:val="a1"/>
    <w:next w:val="a1"/>
    <w:autoRedefine/>
    <w:semiHidden/>
    <w:rsid w:val="00405336"/>
    <w:pPr>
      <w:ind w:left="480"/>
    </w:pPr>
  </w:style>
  <w:style w:type="paragraph" w:styleId="TOC4">
    <w:name w:val="toc 4"/>
    <w:basedOn w:val="a1"/>
    <w:next w:val="a1"/>
    <w:autoRedefine/>
    <w:semiHidden/>
    <w:rsid w:val="00405336"/>
    <w:pPr>
      <w:ind w:left="720"/>
    </w:pPr>
  </w:style>
  <w:style w:type="paragraph" w:styleId="TOC5">
    <w:name w:val="toc 5"/>
    <w:basedOn w:val="a1"/>
    <w:next w:val="a1"/>
    <w:autoRedefine/>
    <w:semiHidden/>
    <w:rsid w:val="00405336"/>
    <w:pPr>
      <w:ind w:left="960"/>
    </w:pPr>
  </w:style>
  <w:style w:type="paragraph" w:styleId="TOC6">
    <w:name w:val="toc 6"/>
    <w:basedOn w:val="a1"/>
    <w:next w:val="a1"/>
    <w:autoRedefine/>
    <w:semiHidden/>
    <w:rsid w:val="00405336"/>
    <w:pPr>
      <w:ind w:left="1200"/>
    </w:pPr>
  </w:style>
  <w:style w:type="paragraph" w:styleId="TOC7">
    <w:name w:val="toc 7"/>
    <w:basedOn w:val="a1"/>
    <w:next w:val="a1"/>
    <w:autoRedefine/>
    <w:semiHidden/>
    <w:rsid w:val="00405336"/>
    <w:pPr>
      <w:ind w:left="1440"/>
    </w:pPr>
  </w:style>
  <w:style w:type="paragraph" w:styleId="TOC8">
    <w:name w:val="toc 8"/>
    <w:basedOn w:val="a1"/>
    <w:next w:val="a1"/>
    <w:autoRedefine/>
    <w:semiHidden/>
    <w:rsid w:val="00405336"/>
    <w:pPr>
      <w:ind w:left="1680"/>
    </w:pPr>
  </w:style>
  <w:style w:type="paragraph" w:styleId="TOC9">
    <w:name w:val="toc 9"/>
    <w:basedOn w:val="a1"/>
    <w:next w:val="a1"/>
    <w:autoRedefine/>
    <w:semiHidden/>
    <w:rsid w:val="00405336"/>
    <w:pPr>
      <w:ind w:left="1920"/>
    </w:pPr>
  </w:style>
  <w:style w:type="paragraph" w:styleId="TOC">
    <w:name w:val="TOC Heading"/>
    <w:basedOn w:val="1"/>
    <w:next w:val="a1"/>
    <w:uiPriority w:val="39"/>
    <w:semiHidden/>
    <w:unhideWhenUsed/>
    <w:qFormat/>
    <w:rsid w:val="00405336"/>
    <w:pPr>
      <w:outlineLvl w:val="9"/>
    </w:pPr>
    <w:rPr>
      <w:rFonts w:ascii="Cambria" w:hAnsi="Cambria"/>
      <w:sz w:val="32"/>
      <w:szCs w:val="32"/>
    </w:rPr>
  </w:style>
  <w:style w:type="character" w:styleId="affff5">
    <w:name w:val="Hyperlink"/>
    <w:uiPriority w:val="99"/>
    <w:rsid w:val="007402FC"/>
    <w:rPr>
      <w:color w:val="0000FF"/>
      <w:u w:val="single"/>
    </w:rPr>
  </w:style>
  <w:style w:type="character" w:styleId="affff6">
    <w:name w:val="FollowedHyperlink"/>
    <w:unhideWhenUsed/>
    <w:rsid w:val="00793072"/>
    <w:rPr>
      <w:color w:val="800080"/>
      <w:u w:val="single"/>
    </w:rPr>
  </w:style>
  <w:style w:type="character" w:styleId="affff7">
    <w:name w:val="annotation reference"/>
    <w:unhideWhenUsed/>
    <w:rsid w:val="00793072"/>
    <w:rPr>
      <w:sz w:val="16"/>
      <w:szCs w:val="16"/>
    </w:rPr>
  </w:style>
  <w:style w:type="character" w:styleId="affff8">
    <w:name w:val="Unresolved Mention"/>
    <w:basedOn w:val="a2"/>
    <w:uiPriority w:val="99"/>
    <w:semiHidden/>
    <w:unhideWhenUsed/>
    <w:rsid w:val="008218C4"/>
    <w:rPr>
      <w:color w:val="808080"/>
      <w:shd w:val="clear" w:color="auto" w:fill="E6E6E6"/>
    </w:rPr>
  </w:style>
  <w:style w:type="paragraph" w:customStyle="1" w:styleId="PubInfo">
    <w:name w:val="PubInfo"/>
    <w:basedOn w:val="a1"/>
    <w:qFormat/>
    <w:rsid w:val="00533910"/>
    <w:pPr>
      <w:suppressAutoHyphens/>
      <w:jc w:val="center"/>
    </w:pPr>
    <w:rPr>
      <w:sz w:val="20"/>
      <w:lang w:eastAsia="ar-SA"/>
    </w:rPr>
  </w:style>
  <w:style w:type="paragraph" w:customStyle="1" w:styleId="DoiInfo">
    <w:name w:val="DoiInfo"/>
    <w:basedOn w:val="a1"/>
    <w:qFormat/>
    <w:rsid w:val="00533910"/>
    <w:pPr>
      <w:suppressAutoHyphens/>
      <w:jc w:val="center"/>
    </w:pPr>
    <w:rPr>
      <w:sz w:val="20"/>
      <w:lang w:eastAsia="ar-SA"/>
    </w:rPr>
  </w:style>
  <w:style w:type="paragraph" w:customStyle="1" w:styleId="Paragraph">
    <w:name w:val="Paragraph"/>
    <w:basedOn w:val="a1"/>
    <w:link w:val="Paragraph0"/>
    <w:rsid w:val="00097BF5"/>
    <w:pPr>
      <w:spacing w:before="120"/>
      <w:ind w:firstLine="720"/>
    </w:pPr>
    <w:rPr>
      <w:rFonts w:eastAsia="Times New Roman"/>
      <w:szCs w:val="24"/>
    </w:rPr>
  </w:style>
  <w:style w:type="character" w:customStyle="1" w:styleId="Paragraph0">
    <w:name w:val="Paragraph 字符"/>
    <w:basedOn w:val="a2"/>
    <w:link w:val="Paragraph"/>
    <w:rsid w:val="00097BF5"/>
    <w:rPr>
      <w:rFonts w:eastAsia="Times New Roman"/>
      <w:sz w:val="24"/>
      <w:szCs w:val="24"/>
    </w:rPr>
  </w:style>
  <w:style w:type="paragraph" w:customStyle="1" w:styleId="SOMContent">
    <w:name w:val="SOMContent"/>
    <w:basedOn w:val="a1"/>
    <w:rsid w:val="00097BF5"/>
    <w:pPr>
      <w:spacing w:before="120"/>
    </w:pPr>
    <w:rPr>
      <w:rFonts w:eastAsia="Times New Roman"/>
      <w:szCs w:val="24"/>
    </w:rPr>
  </w:style>
  <w:style w:type="paragraph" w:customStyle="1" w:styleId="BaseText">
    <w:name w:val="Base_Text"/>
    <w:link w:val="BaseText0"/>
    <w:rsid w:val="002D5DD9"/>
    <w:pPr>
      <w:spacing w:before="120"/>
    </w:pPr>
    <w:rPr>
      <w:rFonts w:eastAsia="Times New Roman"/>
      <w:sz w:val="24"/>
      <w:szCs w:val="24"/>
    </w:rPr>
  </w:style>
  <w:style w:type="paragraph" w:customStyle="1" w:styleId="1stparatext">
    <w:name w:val="1st para text"/>
    <w:basedOn w:val="BaseText"/>
    <w:rsid w:val="002D5DD9"/>
  </w:style>
  <w:style w:type="paragraph" w:customStyle="1" w:styleId="BaseHeading">
    <w:name w:val="Base_Heading"/>
    <w:rsid w:val="002D5DD9"/>
    <w:pPr>
      <w:keepNext/>
      <w:spacing w:before="240"/>
      <w:outlineLvl w:val="0"/>
    </w:pPr>
    <w:rPr>
      <w:rFonts w:eastAsia="Times New Roman"/>
      <w:kern w:val="28"/>
      <w:sz w:val="28"/>
      <w:szCs w:val="28"/>
    </w:rPr>
  </w:style>
  <w:style w:type="paragraph" w:customStyle="1" w:styleId="AbstractHead">
    <w:name w:val="Abstract Head"/>
    <w:basedOn w:val="BaseHeading"/>
    <w:rsid w:val="002D5DD9"/>
  </w:style>
  <w:style w:type="paragraph" w:customStyle="1" w:styleId="AbstractSummary">
    <w:name w:val="Abstract/Summary"/>
    <w:basedOn w:val="BaseText"/>
    <w:rsid w:val="002D5DD9"/>
  </w:style>
  <w:style w:type="paragraph" w:customStyle="1" w:styleId="Referencesandnotes">
    <w:name w:val="References and notes"/>
    <w:basedOn w:val="BaseText"/>
    <w:rsid w:val="002D5DD9"/>
    <w:pPr>
      <w:ind w:left="720" w:hanging="720"/>
    </w:pPr>
  </w:style>
  <w:style w:type="paragraph" w:customStyle="1" w:styleId="Acknowledgement">
    <w:name w:val="Acknowledgement"/>
    <w:basedOn w:val="Referencesandnotes"/>
    <w:rsid w:val="002D5DD9"/>
  </w:style>
  <w:style w:type="paragraph" w:customStyle="1" w:styleId="Subhead">
    <w:name w:val="Subhead"/>
    <w:basedOn w:val="BaseHeading"/>
    <w:rsid w:val="002D5DD9"/>
    <w:rPr>
      <w:b/>
      <w:bCs/>
      <w:sz w:val="24"/>
      <w:szCs w:val="24"/>
    </w:rPr>
  </w:style>
  <w:style w:type="paragraph" w:customStyle="1" w:styleId="AppendixHead">
    <w:name w:val="AppendixHead"/>
    <w:basedOn w:val="Subhead"/>
    <w:rsid w:val="002D5DD9"/>
  </w:style>
  <w:style w:type="paragraph" w:customStyle="1" w:styleId="AppendixSubhead">
    <w:name w:val="AppendixSubhead"/>
    <w:basedOn w:val="Subhead"/>
    <w:rsid w:val="002D5DD9"/>
  </w:style>
  <w:style w:type="paragraph" w:customStyle="1" w:styleId="Articletype">
    <w:name w:val="Article type"/>
    <w:basedOn w:val="BaseText"/>
    <w:rsid w:val="002D5DD9"/>
  </w:style>
  <w:style w:type="character" w:customStyle="1" w:styleId="aubase">
    <w:name w:val="au_base"/>
    <w:rsid w:val="002D5DD9"/>
    <w:rPr>
      <w:sz w:val="24"/>
    </w:rPr>
  </w:style>
  <w:style w:type="character" w:customStyle="1" w:styleId="aucollab">
    <w:name w:val="au_collab"/>
    <w:rsid w:val="002D5DD9"/>
    <w:rPr>
      <w:sz w:val="24"/>
      <w:bdr w:val="none" w:sz="0" w:space="0" w:color="auto"/>
      <w:shd w:val="clear" w:color="auto" w:fill="C0C0C0"/>
    </w:rPr>
  </w:style>
  <w:style w:type="character" w:customStyle="1" w:styleId="audeg">
    <w:name w:val="au_deg"/>
    <w:rsid w:val="002D5DD9"/>
    <w:rPr>
      <w:sz w:val="24"/>
      <w:bdr w:val="none" w:sz="0" w:space="0" w:color="auto"/>
      <w:shd w:val="clear" w:color="auto" w:fill="FFFF00"/>
    </w:rPr>
  </w:style>
  <w:style w:type="character" w:customStyle="1" w:styleId="aufname">
    <w:name w:val="au_fname"/>
    <w:rsid w:val="002D5DD9"/>
    <w:rPr>
      <w:sz w:val="24"/>
      <w:bdr w:val="none" w:sz="0" w:space="0" w:color="auto"/>
      <w:shd w:val="clear" w:color="auto" w:fill="00FFFF"/>
    </w:rPr>
  </w:style>
  <w:style w:type="character" w:customStyle="1" w:styleId="aurole">
    <w:name w:val="au_role"/>
    <w:rsid w:val="002D5DD9"/>
    <w:rPr>
      <w:sz w:val="24"/>
      <w:bdr w:val="none" w:sz="0" w:space="0" w:color="auto"/>
      <w:shd w:val="clear" w:color="auto" w:fill="808000"/>
    </w:rPr>
  </w:style>
  <w:style w:type="character" w:customStyle="1" w:styleId="ausuffix">
    <w:name w:val="au_suffix"/>
    <w:rsid w:val="002D5DD9"/>
    <w:rPr>
      <w:sz w:val="24"/>
      <w:bdr w:val="none" w:sz="0" w:space="0" w:color="auto"/>
      <w:shd w:val="clear" w:color="auto" w:fill="FF00FF"/>
    </w:rPr>
  </w:style>
  <w:style w:type="character" w:customStyle="1" w:styleId="ausurname">
    <w:name w:val="au_surname"/>
    <w:rsid w:val="002D5DD9"/>
    <w:rPr>
      <w:sz w:val="24"/>
      <w:bdr w:val="none" w:sz="0" w:space="0" w:color="auto"/>
      <w:shd w:val="clear" w:color="auto" w:fill="00FF00"/>
    </w:rPr>
  </w:style>
  <w:style w:type="paragraph" w:customStyle="1" w:styleId="AuthorAttribute">
    <w:name w:val="Author Attribute"/>
    <w:basedOn w:val="BaseText"/>
    <w:rsid w:val="002D5DD9"/>
    <w:pPr>
      <w:spacing w:before="480"/>
    </w:pPr>
  </w:style>
  <w:style w:type="paragraph" w:customStyle="1" w:styleId="Footnote">
    <w:name w:val="Footnote"/>
    <w:basedOn w:val="BaseText"/>
    <w:rsid w:val="002D5DD9"/>
  </w:style>
  <w:style w:type="paragraph" w:customStyle="1" w:styleId="AuthorFootnote">
    <w:name w:val="AuthorFootnote"/>
    <w:basedOn w:val="Footnote"/>
    <w:rsid w:val="002D5DD9"/>
    <w:pPr>
      <w:autoSpaceDE w:val="0"/>
      <w:autoSpaceDN w:val="0"/>
      <w:adjustRightInd w:val="0"/>
    </w:pPr>
    <w:rPr>
      <w:lang w:bidi="he-IL"/>
    </w:rPr>
  </w:style>
  <w:style w:type="paragraph" w:customStyle="1" w:styleId="Authors">
    <w:name w:val="Authors"/>
    <w:basedOn w:val="BaseText"/>
    <w:rsid w:val="002D5DD9"/>
    <w:pPr>
      <w:spacing w:after="360"/>
      <w:jc w:val="center"/>
    </w:pPr>
  </w:style>
  <w:style w:type="character" w:customStyle="1" w:styleId="bibarticle">
    <w:name w:val="bib_article"/>
    <w:rsid w:val="002D5DD9"/>
    <w:rPr>
      <w:sz w:val="24"/>
      <w:bdr w:val="none" w:sz="0" w:space="0" w:color="auto"/>
      <w:shd w:val="clear" w:color="auto" w:fill="00FFFF"/>
    </w:rPr>
  </w:style>
  <w:style w:type="character" w:customStyle="1" w:styleId="bibbase">
    <w:name w:val="bib_base"/>
    <w:rsid w:val="002D5DD9"/>
    <w:rPr>
      <w:sz w:val="24"/>
    </w:rPr>
  </w:style>
  <w:style w:type="character" w:customStyle="1" w:styleId="bibcomment">
    <w:name w:val="bib_comment"/>
    <w:rsid w:val="002D5DD9"/>
    <w:rPr>
      <w:sz w:val="24"/>
    </w:rPr>
  </w:style>
  <w:style w:type="character" w:customStyle="1" w:styleId="bibdeg">
    <w:name w:val="bib_deg"/>
    <w:rsid w:val="002D5DD9"/>
    <w:rPr>
      <w:sz w:val="24"/>
    </w:rPr>
  </w:style>
  <w:style w:type="character" w:customStyle="1" w:styleId="bibdoi">
    <w:name w:val="bib_doi"/>
    <w:rsid w:val="002D5DD9"/>
    <w:rPr>
      <w:sz w:val="24"/>
      <w:bdr w:val="none" w:sz="0" w:space="0" w:color="auto"/>
      <w:shd w:val="clear" w:color="auto" w:fill="00FF00"/>
    </w:rPr>
  </w:style>
  <w:style w:type="character" w:customStyle="1" w:styleId="bibetal">
    <w:name w:val="bib_etal"/>
    <w:rsid w:val="002D5DD9"/>
    <w:rPr>
      <w:sz w:val="24"/>
      <w:bdr w:val="none" w:sz="0" w:space="0" w:color="auto"/>
      <w:shd w:val="clear" w:color="auto" w:fill="008080"/>
    </w:rPr>
  </w:style>
  <w:style w:type="character" w:customStyle="1" w:styleId="bibfname">
    <w:name w:val="bib_fname"/>
    <w:rsid w:val="002D5DD9"/>
    <w:rPr>
      <w:sz w:val="24"/>
      <w:bdr w:val="none" w:sz="0" w:space="0" w:color="auto"/>
      <w:shd w:val="clear" w:color="auto" w:fill="FFFF00"/>
    </w:rPr>
  </w:style>
  <w:style w:type="character" w:customStyle="1" w:styleId="bibfpage">
    <w:name w:val="bib_fpage"/>
    <w:rsid w:val="002D5DD9"/>
    <w:rPr>
      <w:sz w:val="24"/>
      <w:bdr w:val="none" w:sz="0" w:space="0" w:color="auto"/>
      <w:shd w:val="clear" w:color="auto" w:fill="808080"/>
    </w:rPr>
  </w:style>
  <w:style w:type="character" w:customStyle="1" w:styleId="bibissue">
    <w:name w:val="bib_issue"/>
    <w:rsid w:val="002D5DD9"/>
    <w:rPr>
      <w:sz w:val="24"/>
      <w:bdr w:val="none" w:sz="0" w:space="0" w:color="auto"/>
      <w:shd w:val="clear" w:color="auto" w:fill="FFFF00"/>
    </w:rPr>
  </w:style>
  <w:style w:type="character" w:customStyle="1" w:styleId="bibjournal">
    <w:name w:val="bib_journal"/>
    <w:rsid w:val="002D5DD9"/>
    <w:rPr>
      <w:sz w:val="24"/>
      <w:bdr w:val="none" w:sz="0" w:space="0" w:color="auto"/>
      <w:shd w:val="clear" w:color="auto" w:fill="808000"/>
    </w:rPr>
  </w:style>
  <w:style w:type="character" w:customStyle="1" w:styleId="biblpage">
    <w:name w:val="bib_lpage"/>
    <w:rsid w:val="002D5DD9"/>
    <w:rPr>
      <w:sz w:val="24"/>
      <w:bdr w:val="none" w:sz="0" w:space="0" w:color="auto"/>
      <w:shd w:val="clear" w:color="auto" w:fill="808080"/>
    </w:rPr>
  </w:style>
  <w:style w:type="character" w:customStyle="1" w:styleId="bibmedline">
    <w:name w:val="bib_medline"/>
    <w:rsid w:val="002D5DD9"/>
    <w:rPr>
      <w:sz w:val="24"/>
    </w:rPr>
  </w:style>
  <w:style w:type="character" w:customStyle="1" w:styleId="bibnumber">
    <w:name w:val="bib_number"/>
    <w:rsid w:val="002D5DD9"/>
    <w:rPr>
      <w:sz w:val="24"/>
    </w:rPr>
  </w:style>
  <w:style w:type="character" w:customStyle="1" w:styleId="biborganization">
    <w:name w:val="bib_organization"/>
    <w:rsid w:val="002D5DD9"/>
    <w:rPr>
      <w:sz w:val="24"/>
      <w:bdr w:val="none" w:sz="0" w:space="0" w:color="auto"/>
      <w:shd w:val="clear" w:color="auto" w:fill="808000"/>
    </w:rPr>
  </w:style>
  <w:style w:type="character" w:customStyle="1" w:styleId="bibsuffix">
    <w:name w:val="bib_suffix"/>
    <w:rsid w:val="002D5DD9"/>
    <w:rPr>
      <w:sz w:val="24"/>
    </w:rPr>
  </w:style>
  <w:style w:type="character" w:customStyle="1" w:styleId="bibsuppl">
    <w:name w:val="bib_suppl"/>
    <w:rsid w:val="002D5DD9"/>
    <w:rPr>
      <w:sz w:val="24"/>
      <w:bdr w:val="none" w:sz="0" w:space="0" w:color="auto"/>
      <w:shd w:val="clear" w:color="auto" w:fill="FFFF00"/>
    </w:rPr>
  </w:style>
  <w:style w:type="character" w:customStyle="1" w:styleId="bibsurname">
    <w:name w:val="bib_surname"/>
    <w:rsid w:val="002D5DD9"/>
    <w:rPr>
      <w:sz w:val="24"/>
      <w:bdr w:val="none" w:sz="0" w:space="0" w:color="auto"/>
      <w:shd w:val="clear" w:color="auto" w:fill="FFFF00"/>
    </w:rPr>
  </w:style>
  <w:style w:type="character" w:customStyle="1" w:styleId="bibunpubl">
    <w:name w:val="bib_unpubl"/>
    <w:rsid w:val="002D5DD9"/>
    <w:rPr>
      <w:sz w:val="24"/>
    </w:rPr>
  </w:style>
  <w:style w:type="character" w:customStyle="1" w:styleId="biburl">
    <w:name w:val="bib_url"/>
    <w:rsid w:val="002D5DD9"/>
    <w:rPr>
      <w:sz w:val="24"/>
      <w:bdr w:val="none" w:sz="0" w:space="0" w:color="auto"/>
      <w:shd w:val="clear" w:color="auto" w:fill="00FF00"/>
    </w:rPr>
  </w:style>
  <w:style w:type="character" w:customStyle="1" w:styleId="bibvolume">
    <w:name w:val="bib_volume"/>
    <w:rsid w:val="002D5DD9"/>
    <w:rPr>
      <w:sz w:val="24"/>
      <w:bdr w:val="none" w:sz="0" w:space="0" w:color="auto"/>
      <w:shd w:val="clear" w:color="auto" w:fill="00FF00"/>
    </w:rPr>
  </w:style>
  <w:style w:type="character" w:customStyle="1" w:styleId="bibyear">
    <w:name w:val="bib_year"/>
    <w:rsid w:val="002D5DD9"/>
    <w:rPr>
      <w:sz w:val="24"/>
      <w:bdr w:val="none" w:sz="0" w:space="0" w:color="auto"/>
      <w:shd w:val="clear" w:color="auto" w:fill="FF00FF"/>
    </w:rPr>
  </w:style>
  <w:style w:type="paragraph" w:customStyle="1" w:styleId="BookorMeetingInformation">
    <w:name w:val="Book or Meeting Information"/>
    <w:basedOn w:val="BaseText"/>
    <w:rsid w:val="002D5DD9"/>
  </w:style>
  <w:style w:type="paragraph" w:customStyle="1" w:styleId="BookInformation">
    <w:name w:val="BookInformation"/>
    <w:basedOn w:val="BaseText"/>
    <w:rsid w:val="002D5DD9"/>
  </w:style>
  <w:style w:type="paragraph" w:customStyle="1" w:styleId="Level2Head">
    <w:name w:val="Level 2 Head"/>
    <w:basedOn w:val="BaseHeading"/>
    <w:rsid w:val="002D5DD9"/>
    <w:pPr>
      <w:outlineLvl w:val="1"/>
    </w:pPr>
    <w:rPr>
      <w:i/>
      <w:iCs/>
      <w:sz w:val="24"/>
      <w:szCs w:val="24"/>
    </w:rPr>
  </w:style>
  <w:style w:type="paragraph" w:customStyle="1" w:styleId="BoxLevel2Head">
    <w:name w:val="BoxLevel 2 Head"/>
    <w:basedOn w:val="Level2Head"/>
    <w:rsid w:val="002D5DD9"/>
    <w:pPr>
      <w:shd w:val="clear" w:color="auto" w:fill="E6E6E6"/>
    </w:pPr>
  </w:style>
  <w:style w:type="paragraph" w:customStyle="1" w:styleId="BoxListUnnumbered">
    <w:name w:val="BoxListUnnumbered"/>
    <w:basedOn w:val="BaseText"/>
    <w:rsid w:val="002D5DD9"/>
    <w:pPr>
      <w:shd w:val="clear" w:color="auto" w:fill="E6E6E6"/>
      <w:ind w:left="1080" w:hanging="360"/>
    </w:pPr>
  </w:style>
  <w:style w:type="paragraph" w:customStyle="1" w:styleId="BoxList">
    <w:name w:val="BoxList"/>
    <w:basedOn w:val="BoxListUnnumbered"/>
    <w:rsid w:val="002D5DD9"/>
  </w:style>
  <w:style w:type="paragraph" w:customStyle="1" w:styleId="BoxSubhead">
    <w:name w:val="BoxSubhead"/>
    <w:basedOn w:val="Subhead"/>
    <w:rsid w:val="002D5DD9"/>
    <w:pPr>
      <w:shd w:val="clear" w:color="auto" w:fill="E6E6E6"/>
    </w:pPr>
  </w:style>
  <w:style w:type="paragraph" w:customStyle="1" w:styleId="BoxText">
    <w:name w:val="BoxText"/>
    <w:basedOn w:val="Paragraph"/>
    <w:rsid w:val="002D5DD9"/>
    <w:pPr>
      <w:shd w:val="clear" w:color="auto" w:fill="E6E6E6"/>
    </w:pPr>
  </w:style>
  <w:style w:type="paragraph" w:customStyle="1" w:styleId="BoxTitle">
    <w:name w:val="BoxTitle"/>
    <w:basedOn w:val="BaseHeading"/>
    <w:rsid w:val="002D5DD9"/>
    <w:pPr>
      <w:shd w:val="clear" w:color="auto" w:fill="E6E6E6"/>
    </w:pPr>
    <w:rPr>
      <w:b/>
      <w:sz w:val="24"/>
      <w:szCs w:val="24"/>
    </w:rPr>
  </w:style>
  <w:style w:type="paragraph" w:customStyle="1" w:styleId="BulletedText">
    <w:name w:val="Bulleted Text"/>
    <w:basedOn w:val="BaseText"/>
    <w:rsid w:val="002D5DD9"/>
    <w:pPr>
      <w:ind w:left="720" w:hanging="720"/>
    </w:pPr>
  </w:style>
  <w:style w:type="paragraph" w:customStyle="1" w:styleId="career-magazine">
    <w:name w:val="career-magazine"/>
    <w:basedOn w:val="BaseText"/>
    <w:rsid w:val="002D5DD9"/>
    <w:pPr>
      <w:jc w:val="right"/>
    </w:pPr>
    <w:rPr>
      <w:color w:val="FF0000"/>
    </w:rPr>
  </w:style>
  <w:style w:type="paragraph" w:customStyle="1" w:styleId="career-stage">
    <w:name w:val="career-stage"/>
    <w:basedOn w:val="BaseText"/>
    <w:rsid w:val="002D5DD9"/>
    <w:pPr>
      <w:jc w:val="right"/>
    </w:pPr>
    <w:rPr>
      <w:color w:val="339966"/>
    </w:rPr>
  </w:style>
  <w:style w:type="character" w:customStyle="1" w:styleId="citebase">
    <w:name w:val="cite_base"/>
    <w:rsid w:val="002D5DD9"/>
    <w:rPr>
      <w:sz w:val="24"/>
    </w:rPr>
  </w:style>
  <w:style w:type="character" w:customStyle="1" w:styleId="citebib">
    <w:name w:val="cite_bib"/>
    <w:rsid w:val="002D5DD9"/>
    <w:rPr>
      <w:sz w:val="24"/>
      <w:bdr w:val="none" w:sz="0" w:space="0" w:color="auto"/>
      <w:shd w:val="clear" w:color="auto" w:fill="00FFFF"/>
    </w:rPr>
  </w:style>
  <w:style w:type="character" w:customStyle="1" w:styleId="citebox">
    <w:name w:val="cite_box"/>
    <w:rsid w:val="002D5DD9"/>
    <w:rPr>
      <w:sz w:val="24"/>
    </w:rPr>
  </w:style>
  <w:style w:type="character" w:customStyle="1" w:styleId="citeen">
    <w:name w:val="cite_en"/>
    <w:rsid w:val="002D5DD9"/>
    <w:rPr>
      <w:sz w:val="24"/>
      <w:shd w:val="clear" w:color="auto" w:fill="FFFF00"/>
      <w:vertAlign w:val="superscript"/>
    </w:rPr>
  </w:style>
  <w:style w:type="character" w:customStyle="1" w:styleId="citeeq">
    <w:name w:val="cite_eq"/>
    <w:rsid w:val="002D5DD9"/>
    <w:rPr>
      <w:sz w:val="24"/>
      <w:bdr w:val="none" w:sz="0" w:space="0" w:color="auto"/>
      <w:shd w:val="clear" w:color="auto" w:fill="FF99CC"/>
    </w:rPr>
  </w:style>
  <w:style w:type="character" w:customStyle="1" w:styleId="citefig">
    <w:name w:val="cite_fig"/>
    <w:rsid w:val="002D5DD9"/>
    <w:rPr>
      <w:color w:val="000000"/>
      <w:sz w:val="24"/>
      <w:bdr w:val="none" w:sz="0" w:space="0" w:color="auto"/>
      <w:shd w:val="clear" w:color="auto" w:fill="00FF00"/>
    </w:rPr>
  </w:style>
  <w:style w:type="character" w:customStyle="1" w:styleId="citefn">
    <w:name w:val="cite_fn"/>
    <w:rsid w:val="002D5DD9"/>
    <w:rPr>
      <w:sz w:val="24"/>
      <w:bdr w:val="none" w:sz="0" w:space="0" w:color="auto"/>
      <w:shd w:val="clear" w:color="auto" w:fill="FF0000"/>
    </w:rPr>
  </w:style>
  <w:style w:type="character" w:customStyle="1" w:styleId="citetbl">
    <w:name w:val="cite_tbl"/>
    <w:rsid w:val="002D5DD9"/>
    <w:rPr>
      <w:color w:val="000000"/>
      <w:sz w:val="24"/>
      <w:bdr w:val="none" w:sz="0" w:space="0" w:color="auto"/>
      <w:shd w:val="clear" w:color="auto" w:fill="FF00FF"/>
    </w:rPr>
  </w:style>
  <w:style w:type="paragraph" w:customStyle="1" w:styleId="ContinuedParagraph">
    <w:name w:val="ContinuedParagraph"/>
    <w:basedOn w:val="Paragraph"/>
    <w:rsid w:val="002D5DD9"/>
    <w:pPr>
      <w:ind w:firstLine="0"/>
    </w:pPr>
  </w:style>
  <w:style w:type="character" w:customStyle="1" w:styleId="ContractNumber">
    <w:name w:val="Contract Number"/>
    <w:rsid w:val="002D5DD9"/>
    <w:rPr>
      <w:sz w:val="24"/>
      <w:szCs w:val="24"/>
      <w:bdr w:val="none" w:sz="0" w:space="0" w:color="auto"/>
      <w:shd w:val="clear" w:color="auto" w:fill="CCFFCC"/>
    </w:rPr>
  </w:style>
  <w:style w:type="character" w:customStyle="1" w:styleId="ContractSponsor">
    <w:name w:val="Contract Sponsor"/>
    <w:rsid w:val="002D5DD9"/>
    <w:rPr>
      <w:sz w:val="24"/>
      <w:szCs w:val="24"/>
      <w:bdr w:val="none" w:sz="0" w:space="0" w:color="auto"/>
      <w:shd w:val="clear" w:color="auto" w:fill="FFCC99"/>
    </w:rPr>
  </w:style>
  <w:style w:type="paragraph" w:customStyle="1" w:styleId="Correspondence">
    <w:name w:val="Correspondence"/>
    <w:basedOn w:val="BaseText"/>
    <w:rsid w:val="002D5DD9"/>
    <w:pPr>
      <w:spacing w:before="0" w:after="240"/>
    </w:pPr>
  </w:style>
  <w:style w:type="paragraph" w:customStyle="1" w:styleId="DateAccepted">
    <w:name w:val="Date Accepted"/>
    <w:basedOn w:val="BaseText"/>
    <w:rsid w:val="002D5DD9"/>
    <w:pPr>
      <w:spacing w:before="360"/>
    </w:pPr>
  </w:style>
  <w:style w:type="paragraph" w:customStyle="1" w:styleId="Deck">
    <w:name w:val="Deck"/>
    <w:basedOn w:val="BaseHeading"/>
    <w:rsid w:val="002D5DD9"/>
    <w:pPr>
      <w:outlineLvl w:val="1"/>
    </w:pPr>
  </w:style>
  <w:style w:type="paragraph" w:customStyle="1" w:styleId="DefTerm">
    <w:name w:val="DefTerm"/>
    <w:basedOn w:val="BaseText"/>
    <w:rsid w:val="002D5DD9"/>
    <w:pPr>
      <w:ind w:left="720"/>
    </w:pPr>
  </w:style>
  <w:style w:type="paragraph" w:customStyle="1" w:styleId="Definition">
    <w:name w:val="Definition"/>
    <w:basedOn w:val="DefTerm"/>
    <w:rsid w:val="002D5DD9"/>
    <w:pPr>
      <w:ind w:left="1080" w:hanging="360"/>
    </w:pPr>
  </w:style>
  <w:style w:type="paragraph" w:customStyle="1" w:styleId="DefListTitle">
    <w:name w:val="DefListTitle"/>
    <w:basedOn w:val="BaseHeading"/>
    <w:rsid w:val="002D5DD9"/>
  </w:style>
  <w:style w:type="paragraph" w:customStyle="1" w:styleId="discipline">
    <w:name w:val="discipline"/>
    <w:basedOn w:val="BaseText"/>
    <w:rsid w:val="002D5DD9"/>
    <w:pPr>
      <w:jc w:val="right"/>
    </w:pPr>
    <w:rPr>
      <w:color w:val="993366"/>
    </w:rPr>
  </w:style>
  <w:style w:type="paragraph" w:customStyle="1" w:styleId="Editors">
    <w:name w:val="Editors"/>
    <w:basedOn w:val="Authors"/>
    <w:rsid w:val="002D5DD9"/>
  </w:style>
  <w:style w:type="character" w:styleId="affff9">
    <w:name w:val="Emphasis"/>
    <w:uiPriority w:val="20"/>
    <w:qFormat/>
    <w:rsid w:val="002D5DD9"/>
    <w:rPr>
      <w:i/>
      <w:iCs/>
    </w:rPr>
  </w:style>
  <w:style w:type="character" w:styleId="affffa">
    <w:name w:val="endnote reference"/>
    <w:semiHidden/>
    <w:rsid w:val="002D5DD9"/>
    <w:rPr>
      <w:vertAlign w:val="superscript"/>
    </w:rPr>
  </w:style>
  <w:style w:type="character" w:customStyle="1" w:styleId="eqno">
    <w:name w:val="eq_no"/>
    <w:rsid w:val="002D5DD9"/>
    <w:rPr>
      <w:sz w:val="24"/>
    </w:rPr>
  </w:style>
  <w:style w:type="paragraph" w:customStyle="1" w:styleId="Equation">
    <w:name w:val="Equation"/>
    <w:basedOn w:val="BaseText"/>
    <w:rsid w:val="002D5DD9"/>
    <w:pPr>
      <w:jc w:val="center"/>
    </w:pPr>
  </w:style>
  <w:style w:type="paragraph" w:customStyle="1" w:styleId="FieldCodes">
    <w:name w:val="FieldCodes"/>
    <w:basedOn w:val="BaseText"/>
    <w:rsid w:val="002D5DD9"/>
  </w:style>
  <w:style w:type="paragraph" w:customStyle="1" w:styleId="Legend">
    <w:name w:val="Legend"/>
    <w:basedOn w:val="BaseHeading"/>
    <w:rsid w:val="002D5DD9"/>
    <w:rPr>
      <w:sz w:val="24"/>
      <w:szCs w:val="24"/>
    </w:rPr>
  </w:style>
  <w:style w:type="paragraph" w:customStyle="1" w:styleId="FigureCopyright">
    <w:name w:val="FigureCopyright"/>
    <w:basedOn w:val="Legend"/>
    <w:rsid w:val="002D5DD9"/>
    <w:pPr>
      <w:autoSpaceDE w:val="0"/>
      <w:autoSpaceDN w:val="0"/>
      <w:adjustRightInd w:val="0"/>
      <w:spacing w:before="80"/>
    </w:pPr>
    <w:rPr>
      <w:lang w:bidi="he-IL"/>
    </w:rPr>
  </w:style>
  <w:style w:type="paragraph" w:customStyle="1" w:styleId="FigureCredit">
    <w:name w:val="FigureCredit"/>
    <w:basedOn w:val="FigureCopyright"/>
    <w:rsid w:val="002D5DD9"/>
  </w:style>
  <w:style w:type="character" w:styleId="affffb">
    <w:name w:val="footnote reference"/>
    <w:semiHidden/>
    <w:rsid w:val="002D5DD9"/>
    <w:rPr>
      <w:vertAlign w:val="superscript"/>
    </w:rPr>
  </w:style>
  <w:style w:type="paragraph" w:customStyle="1" w:styleId="Gloss">
    <w:name w:val="Gloss"/>
    <w:basedOn w:val="AbstractSummary"/>
    <w:rsid w:val="002D5DD9"/>
  </w:style>
  <w:style w:type="paragraph" w:customStyle="1" w:styleId="Glossary">
    <w:name w:val="Glossary"/>
    <w:basedOn w:val="BaseText"/>
    <w:rsid w:val="002D5DD9"/>
  </w:style>
  <w:style w:type="paragraph" w:customStyle="1" w:styleId="GlossHead">
    <w:name w:val="GlossHead"/>
    <w:basedOn w:val="AbstractHead"/>
    <w:rsid w:val="002D5DD9"/>
  </w:style>
  <w:style w:type="paragraph" w:customStyle="1" w:styleId="GraphicAltText">
    <w:name w:val="GraphicAltText"/>
    <w:basedOn w:val="Legend"/>
    <w:rsid w:val="002D5DD9"/>
    <w:pPr>
      <w:autoSpaceDE w:val="0"/>
      <w:autoSpaceDN w:val="0"/>
      <w:adjustRightInd w:val="0"/>
    </w:pPr>
  </w:style>
  <w:style w:type="paragraph" w:customStyle="1" w:styleId="GraphicCredit">
    <w:name w:val="GraphicCredit"/>
    <w:basedOn w:val="FigureCredit"/>
    <w:rsid w:val="002D5DD9"/>
  </w:style>
  <w:style w:type="paragraph" w:customStyle="1" w:styleId="Head">
    <w:name w:val="Head"/>
    <w:basedOn w:val="BaseHeading"/>
    <w:rsid w:val="002D5DD9"/>
    <w:pPr>
      <w:spacing w:before="120" w:after="120"/>
      <w:jc w:val="center"/>
    </w:pPr>
    <w:rPr>
      <w:b/>
      <w:bCs/>
    </w:rPr>
  </w:style>
  <w:style w:type="character" w:styleId="HTML3">
    <w:name w:val="HTML Acronym"/>
    <w:basedOn w:val="a2"/>
    <w:rsid w:val="002D5DD9"/>
  </w:style>
  <w:style w:type="character" w:styleId="HTML4">
    <w:name w:val="HTML Cite"/>
    <w:rsid w:val="002D5DD9"/>
    <w:rPr>
      <w:i/>
      <w:iCs/>
    </w:rPr>
  </w:style>
  <w:style w:type="character" w:styleId="HTML5">
    <w:name w:val="HTML Code"/>
    <w:rsid w:val="002D5DD9"/>
    <w:rPr>
      <w:rFonts w:ascii="Courier New" w:hAnsi="Courier New" w:cs="Courier New"/>
      <w:sz w:val="20"/>
      <w:szCs w:val="20"/>
    </w:rPr>
  </w:style>
  <w:style w:type="character" w:styleId="HTML6">
    <w:name w:val="HTML Definition"/>
    <w:rsid w:val="002D5DD9"/>
    <w:rPr>
      <w:i/>
      <w:iCs/>
    </w:rPr>
  </w:style>
  <w:style w:type="character" w:styleId="HTML7">
    <w:name w:val="HTML Keyboard"/>
    <w:rsid w:val="002D5DD9"/>
    <w:rPr>
      <w:rFonts w:ascii="Courier New" w:hAnsi="Courier New" w:cs="Courier New"/>
      <w:sz w:val="20"/>
      <w:szCs w:val="20"/>
    </w:rPr>
  </w:style>
  <w:style w:type="character" w:styleId="HTML8">
    <w:name w:val="HTML Sample"/>
    <w:rsid w:val="002D5DD9"/>
    <w:rPr>
      <w:rFonts w:ascii="Courier New" w:hAnsi="Courier New" w:cs="Courier New"/>
    </w:rPr>
  </w:style>
  <w:style w:type="character" w:styleId="HTML9">
    <w:name w:val="HTML Typewriter"/>
    <w:rsid w:val="002D5DD9"/>
    <w:rPr>
      <w:rFonts w:ascii="Courier New" w:hAnsi="Courier New" w:cs="Courier New"/>
      <w:sz w:val="20"/>
      <w:szCs w:val="20"/>
    </w:rPr>
  </w:style>
  <w:style w:type="character" w:styleId="HTMLa">
    <w:name w:val="HTML Variable"/>
    <w:rsid w:val="002D5DD9"/>
    <w:rPr>
      <w:i/>
      <w:iCs/>
    </w:rPr>
  </w:style>
  <w:style w:type="paragraph" w:customStyle="1" w:styleId="InstructionsText">
    <w:name w:val="Instructions Text"/>
    <w:basedOn w:val="BaseText"/>
    <w:rsid w:val="002D5DD9"/>
  </w:style>
  <w:style w:type="paragraph" w:customStyle="1" w:styleId="Overline">
    <w:name w:val="Overline"/>
    <w:basedOn w:val="BaseText"/>
    <w:rsid w:val="002D5DD9"/>
  </w:style>
  <w:style w:type="paragraph" w:customStyle="1" w:styleId="IssueName">
    <w:name w:val="IssueName"/>
    <w:basedOn w:val="Overline"/>
    <w:rsid w:val="002D5DD9"/>
  </w:style>
  <w:style w:type="paragraph" w:customStyle="1" w:styleId="Keywords">
    <w:name w:val="Keywords"/>
    <w:basedOn w:val="BaseText"/>
    <w:rsid w:val="002D5DD9"/>
  </w:style>
  <w:style w:type="paragraph" w:customStyle="1" w:styleId="Level3Head">
    <w:name w:val="Level 3 Head"/>
    <w:basedOn w:val="BaseHeading"/>
    <w:rsid w:val="002D5DD9"/>
    <w:pPr>
      <w:outlineLvl w:val="2"/>
    </w:pPr>
    <w:rPr>
      <w:sz w:val="24"/>
      <w:szCs w:val="24"/>
      <w:u w:val="single"/>
    </w:rPr>
  </w:style>
  <w:style w:type="paragraph" w:customStyle="1" w:styleId="Level4Head">
    <w:name w:val="Level 4 Head"/>
    <w:basedOn w:val="BaseHeading"/>
    <w:rsid w:val="002D5DD9"/>
    <w:pPr>
      <w:ind w:left="346"/>
    </w:pPr>
    <w:rPr>
      <w:sz w:val="24"/>
      <w:szCs w:val="24"/>
    </w:rPr>
  </w:style>
  <w:style w:type="character" w:styleId="affffc">
    <w:name w:val="line number"/>
    <w:basedOn w:val="a2"/>
    <w:rsid w:val="002D5DD9"/>
  </w:style>
  <w:style w:type="paragraph" w:customStyle="1" w:styleId="Literaryquote">
    <w:name w:val="Literary quote"/>
    <w:basedOn w:val="BaseText"/>
    <w:rsid w:val="002D5DD9"/>
    <w:pPr>
      <w:ind w:left="1440" w:right="1440"/>
    </w:pPr>
  </w:style>
  <w:style w:type="paragraph" w:customStyle="1" w:styleId="MaterialsText">
    <w:name w:val="Materials Text"/>
    <w:basedOn w:val="BaseText"/>
    <w:rsid w:val="002D5DD9"/>
  </w:style>
  <w:style w:type="paragraph" w:customStyle="1" w:styleId="NoteInProof">
    <w:name w:val="NoteInProof"/>
    <w:basedOn w:val="BaseText"/>
    <w:rsid w:val="002D5DD9"/>
  </w:style>
  <w:style w:type="paragraph" w:customStyle="1" w:styleId="Notes">
    <w:name w:val="Notes"/>
    <w:basedOn w:val="BaseText"/>
    <w:rsid w:val="002D5DD9"/>
    <w:rPr>
      <w:i/>
    </w:rPr>
  </w:style>
  <w:style w:type="paragraph" w:customStyle="1" w:styleId="Notes-Helvetica">
    <w:name w:val="Notes-Helvetica"/>
    <w:basedOn w:val="BaseText"/>
    <w:rsid w:val="002D5DD9"/>
    <w:rPr>
      <w:i/>
    </w:rPr>
  </w:style>
  <w:style w:type="paragraph" w:customStyle="1" w:styleId="NumberedInstructions">
    <w:name w:val="Numbered Instructions"/>
    <w:basedOn w:val="BaseText"/>
    <w:rsid w:val="002D5DD9"/>
  </w:style>
  <w:style w:type="paragraph" w:customStyle="1" w:styleId="OutlineLevel1">
    <w:name w:val="OutlineLevel1"/>
    <w:basedOn w:val="BaseHeading"/>
    <w:rsid w:val="002D5DD9"/>
    <w:rPr>
      <w:b/>
      <w:bCs/>
    </w:rPr>
  </w:style>
  <w:style w:type="paragraph" w:customStyle="1" w:styleId="OutlineLevel2">
    <w:name w:val="OutlineLevel2"/>
    <w:basedOn w:val="BaseHeading"/>
    <w:rsid w:val="002D5DD9"/>
    <w:pPr>
      <w:ind w:left="360"/>
      <w:outlineLvl w:val="1"/>
    </w:pPr>
    <w:rPr>
      <w:b/>
      <w:bCs/>
      <w:sz w:val="24"/>
      <w:szCs w:val="24"/>
    </w:rPr>
  </w:style>
  <w:style w:type="paragraph" w:customStyle="1" w:styleId="OutlineLevel3">
    <w:name w:val="OutlineLevel3"/>
    <w:basedOn w:val="BaseHeading"/>
    <w:rsid w:val="002D5DD9"/>
    <w:pPr>
      <w:ind w:left="720"/>
      <w:outlineLvl w:val="2"/>
    </w:pPr>
    <w:rPr>
      <w:b/>
      <w:bCs/>
      <w:sz w:val="24"/>
      <w:szCs w:val="24"/>
    </w:rPr>
  </w:style>
  <w:style w:type="paragraph" w:customStyle="1" w:styleId="Preformat">
    <w:name w:val="Preformat"/>
    <w:basedOn w:val="BaseText"/>
    <w:rsid w:val="002D5DD9"/>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rsid w:val="002D5DD9"/>
  </w:style>
  <w:style w:type="paragraph" w:customStyle="1" w:styleId="ProductInformation">
    <w:name w:val="ProductInformation"/>
    <w:basedOn w:val="BaseText"/>
    <w:rsid w:val="002D5DD9"/>
  </w:style>
  <w:style w:type="paragraph" w:customStyle="1" w:styleId="ProductTitle">
    <w:name w:val="ProductTitle"/>
    <w:basedOn w:val="BaseText"/>
    <w:rsid w:val="002D5DD9"/>
    <w:rPr>
      <w:b/>
      <w:bCs/>
    </w:rPr>
  </w:style>
  <w:style w:type="paragraph" w:customStyle="1" w:styleId="PublishedOnline">
    <w:name w:val="Published Online"/>
    <w:basedOn w:val="DateAccepted"/>
    <w:rsid w:val="002D5DD9"/>
  </w:style>
  <w:style w:type="paragraph" w:customStyle="1" w:styleId="RecipeMaterials">
    <w:name w:val="Recipe Materials"/>
    <w:basedOn w:val="BaseText"/>
    <w:rsid w:val="002D5DD9"/>
  </w:style>
  <w:style w:type="paragraph" w:customStyle="1" w:styleId="Refhead">
    <w:name w:val="Ref head"/>
    <w:basedOn w:val="BaseHeading"/>
    <w:rsid w:val="002D5DD9"/>
    <w:pPr>
      <w:spacing w:before="120" w:after="120"/>
    </w:pPr>
    <w:rPr>
      <w:b/>
      <w:bCs/>
      <w:sz w:val="24"/>
      <w:szCs w:val="24"/>
    </w:rPr>
  </w:style>
  <w:style w:type="paragraph" w:customStyle="1" w:styleId="ReferenceNote">
    <w:name w:val="Reference Note"/>
    <w:basedOn w:val="Referencesandnotes"/>
    <w:rsid w:val="002D5DD9"/>
  </w:style>
  <w:style w:type="paragraph" w:customStyle="1" w:styleId="ReferencesandnotesLong">
    <w:name w:val="References and notes Long"/>
    <w:basedOn w:val="BaseText"/>
    <w:rsid w:val="002D5DD9"/>
    <w:pPr>
      <w:ind w:left="720" w:hanging="720"/>
    </w:pPr>
  </w:style>
  <w:style w:type="paragraph" w:customStyle="1" w:styleId="region">
    <w:name w:val="region"/>
    <w:basedOn w:val="BaseText"/>
    <w:rsid w:val="002D5DD9"/>
    <w:pPr>
      <w:jc w:val="right"/>
    </w:pPr>
    <w:rPr>
      <w:color w:val="0000FF"/>
    </w:rPr>
  </w:style>
  <w:style w:type="paragraph" w:customStyle="1" w:styleId="RelatedArticle">
    <w:name w:val="RelatedArticle"/>
    <w:basedOn w:val="Referencesandnotes"/>
    <w:rsid w:val="002D5DD9"/>
  </w:style>
  <w:style w:type="paragraph" w:customStyle="1" w:styleId="RunHead">
    <w:name w:val="RunHead"/>
    <w:basedOn w:val="BaseText"/>
    <w:rsid w:val="002D5DD9"/>
  </w:style>
  <w:style w:type="paragraph" w:customStyle="1" w:styleId="SOMHead">
    <w:name w:val="SOMHead"/>
    <w:basedOn w:val="BaseHeading"/>
    <w:rsid w:val="002D5DD9"/>
    <w:rPr>
      <w:b/>
      <w:sz w:val="24"/>
      <w:szCs w:val="24"/>
    </w:rPr>
  </w:style>
  <w:style w:type="paragraph" w:customStyle="1" w:styleId="Speaker">
    <w:name w:val="Speaker"/>
    <w:basedOn w:val="Paragraph"/>
    <w:rsid w:val="002D5DD9"/>
    <w:pPr>
      <w:autoSpaceDE w:val="0"/>
      <w:autoSpaceDN w:val="0"/>
      <w:adjustRightInd w:val="0"/>
    </w:pPr>
    <w:rPr>
      <w:b/>
      <w:lang w:bidi="he-IL"/>
    </w:rPr>
  </w:style>
  <w:style w:type="paragraph" w:customStyle="1" w:styleId="Speech">
    <w:name w:val="Speech"/>
    <w:basedOn w:val="Paragraph"/>
    <w:rsid w:val="002D5DD9"/>
    <w:pPr>
      <w:autoSpaceDE w:val="0"/>
      <w:autoSpaceDN w:val="0"/>
      <w:adjustRightInd w:val="0"/>
    </w:pPr>
    <w:rPr>
      <w:lang w:bidi="he-IL"/>
    </w:rPr>
  </w:style>
  <w:style w:type="character" w:styleId="affffd">
    <w:name w:val="Strong"/>
    <w:uiPriority w:val="22"/>
    <w:qFormat/>
    <w:rsid w:val="002D5DD9"/>
    <w:rPr>
      <w:b/>
      <w:bCs/>
    </w:rPr>
  </w:style>
  <w:style w:type="paragraph" w:customStyle="1" w:styleId="SX-Abstract">
    <w:name w:val="SX-Abstract"/>
    <w:basedOn w:val="a1"/>
    <w:qFormat/>
    <w:rsid w:val="002D5DD9"/>
    <w:pPr>
      <w:widowControl w:val="0"/>
      <w:spacing w:before="120" w:after="240" w:line="210" w:lineRule="exact"/>
      <w:ind w:left="700" w:right="700"/>
      <w:jc w:val="both"/>
    </w:pPr>
    <w:rPr>
      <w:rFonts w:ascii="BlissRegular" w:eastAsia="Times New Roman" w:hAnsi="BlissRegular"/>
      <w:b/>
      <w:sz w:val="20"/>
    </w:rPr>
  </w:style>
  <w:style w:type="paragraph" w:customStyle="1" w:styleId="SX-Affiliation">
    <w:name w:val="SX-Affiliation"/>
    <w:basedOn w:val="a1"/>
    <w:next w:val="a1"/>
    <w:qFormat/>
    <w:rsid w:val="002D5DD9"/>
    <w:pPr>
      <w:spacing w:after="160" w:line="190" w:lineRule="exact"/>
    </w:pPr>
    <w:rPr>
      <w:rFonts w:ascii="BlissRegular" w:eastAsia="Times New Roman" w:hAnsi="BlissRegular"/>
      <w:sz w:val="16"/>
    </w:rPr>
  </w:style>
  <w:style w:type="paragraph" w:customStyle="1" w:styleId="SX-Articlehead">
    <w:name w:val="SX-Article head"/>
    <w:basedOn w:val="a1"/>
    <w:qFormat/>
    <w:rsid w:val="002D5DD9"/>
    <w:pPr>
      <w:spacing w:before="210" w:line="210" w:lineRule="exact"/>
      <w:ind w:firstLine="288"/>
      <w:jc w:val="both"/>
    </w:pPr>
    <w:rPr>
      <w:rFonts w:eastAsia="Times New Roman"/>
      <w:b/>
      <w:sz w:val="18"/>
    </w:rPr>
  </w:style>
  <w:style w:type="paragraph" w:customStyle="1" w:styleId="SX-Authornames">
    <w:name w:val="SX-Author names"/>
    <w:basedOn w:val="a1"/>
    <w:rsid w:val="002D5DD9"/>
    <w:pPr>
      <w:spacing w:after="120" w:line="210" w:lineRule="exact"/>
    </w:pPr>
    <w:rPr>
      <w:rFonts w:ascii="BlissMedium" w:eastAsia="Times New Roman" w:hAnsi="BlissMedium"/>
      <w:sz w:val="20"/>
    </w:rPr>
  </w:style>
  <w:style w:type="paragraph" w:customStyle="1" w:styleId="SX-Bodytext">
    <w:name w:val="SX-Body text"/>
    <w:basedOn w:val="a1"/>
    <w:next w:val="a1"/>
    <w:rsid w:val="002D5DD9"/>
    <w:pPr>
      <w:spacing w:line="210" w:lineRule="exact"/>
      <w:ind w:firstLine="288"/>
      <w:jc w:val="both"/>
    </w:pPr>
    <w:rPr>
      <w:rFonts w:eastAsia="Times New Roman"/>
      <w:sz w:val="18"/>
    </w:rPr>
  </w:style>
  <w:style w:type="paragraph" w:customStyle="1" w:styleId="SX-Bodytextflush">
    <w:name w:val="SX-Body text flush"/>
    <w:basedOn w:val="SX-Bodytext"/>
    <w:next w:val="SX-Bodytext"/>
    <w:rsid w:val="002D5DD9"/>
    <w:pPr>
      <w:ind w:firstLine="0"/>
    </w:pPr>
  </w:style>
  <w:style w:type="paragraph" w:customStyle="1" w:styleId="SX-Correspondence">
    <w:name w:val="SX-Correspondence"/>
    <w:basedOn w:val="SX-Affiliation"/>
    <w:qFormat/>
    <w:rsid w:val="002D5DD9"/>
    <w:pPr>
      <w:spacing w:after="80"/>
    </w:pPr>
  </w:style>
  <w:style w:type="paragraph" w:customStyle="1" w:styleId="SX-Date">
    <w:name w:val="SX-Date"/>
    <w:basedOn w:val="a1"/>
    <w:qFormat/>
    <w:rsid w:val="002D5DD9"/>
    <w:pPr>
      <w:spacing w:before="180" w:line="190" w:lineRule="exact"/>
      <w:ind w:left="245" w:hanging="245"/>
      <w:jc w:val="both"/>
    </w:pPr>
    <w:rPr>
      <w:rFonts w:eastAsia="Times New Roman"/>
      <w:sz w:val="16"/>
    </w:rPr>
  </w:style>
  <w:style w:type="paragraph" w:customStyle="1" w:styleId="SX-Equation">
    <w:name w:val="SX-Equation"/>
    <w:basedOn w:val="SX-Bodytextflush"/>
    <w:next w:val="SX-Bodytext"/>
    <w:rsid w:val="002D5DD9"/>
    <w:pPr>
      <w:autoSpaceDE w:val="0"/>
      <w:autoSpaceDN w:val="0"/>
      <w:adjustRightInd w:val="0"/>
      <w:spacing w:line="240" w:lineRule="auto"/>
      <w:jc w:val="center"/>
    </w:pPr>
  </w:style>
  <w:style w:type="paragraph" w:customStyle="1" w:styleId="SX-Legend">
    <w:name w:val="SX-Legend"/>
    <w:basedOn w:val="SX-Authornames"/>
    <w:rsid w:val="002D5DD9"/>
    <w:pPr>
      <w:jc w:val="both"/>
    </w:pPr>
    <w:rPr>
      <w:sz w:val="18"/>
    </w:rPr>
  </w:style>
  <w:style w:type="paragraph" w:customStyle="1" w:styleId="SX-References">
    <w:name w:val="SX-References"/>
    <w:basedOn w:val="a1"/>
    <w:rsid w:val="002D5DD9"/>
    <w:pPr>
      <w:spacing w:line="190" w:lineRule="exact"/>
      <w:ind w:left="245" w:hanging="245"/>
      <w:jc w:val="both"/>
    </w:pPr>
    <w:rPr>
      <w:rFonts w:eastAsia="Times New Roman"/>
      <w:sz w:val="16"/>
    </w:rPr>
  </w:style>
  <w:style w:type="paragraph" w:customStyle="1" w:styleId="SX-RefHead">
    <w:name w:val="SX-RefHead"/>
    <w:basedOn w:val="a1"/>
    <w:rsid w:val="002D5DD9"/>
    <w:pPr>
      <w:spacing w:before="200" w:line="190" w:lineRule="exact"/>
    </w:pPr>
    <w:rPr>
      <w:rFonts w:eastAsia="Times New Roman"/>
      <w:b/>
      <w:sz w:val="16"/>
    </w:rPr>
  </w:style>
  <w:style w:type="character" w:customStyle="1" w:styleId="SX-reflink">
    <w:name w:val="SX-reflink"/>
    <w:uiPriority w:val="1"/>
    <w:qFormat/>
    <w:rsid w:val="002D5DD9"/>
    <w:rPr>
      <w:color w:val="0000FF"/>
      <w:sz w:val="16"/>
      <w:u w:val="words"/>
      <w:bdr w:val="none" w:sz="0" w:space="0" w:color="auto"/>
      <w:shd w:val="clear" w:color="auto" w:fill="FFFFFF"/>
    </w:rPr>
  </w:style>
  <w:style w:type="paragraph" w:customStyle="1" w:styleId="SX-SOMHead">
    <w:name w:val="SX-SOMHead"/>
    <w:basedOn w:val="SX-RefHead"/>
    <w:rsid w:val="002D5DD9"/>
  </w:style>
  <w:style w:type="paragraph" w:customStyle="1" w:styleId="SX-Tablehead">
    <w:name w:val="SX-Tablehead"/>
    <w:basedOn w:val="a1"/>
    <w:qFormat/>
    <w:rsid w:val="002D5DD9"/>
    <w:rPr>
      <w:rFonts w:eastAsia="Times New Roman"/>
      <w:sz w:val="20"/>
      <w:szCs w:val="24"/>
    </w:rPr>
  </w:style>
  <w:style w:type="paragraph" w:customStyle="1" w:styleId="SX-Tablelegend">
    <w:name w:val="SX-Tablelegend"/>
    <w:basedOn w:val="a1"/>
    <w:qFormat/>
    <w:rsid w:val="002D5DD9"/>
    <w:pPr>
      <w:spacing w:line="190" w:lineRule="exact"/>
      <w:ind w:left="245" w:hanging="245"/>
      <w:jc w:val="both"/>
    </w:pPr>
    <w:rPr>
      <w:rFonts w:eastAsia="Times New Roman"/>
      <w:sz w:val="16"/>
    </w:rPr>
  </w:style>
  <w:style w:type="paragraph" w:customStyle="1" w:styleId="SX-Tabletext">
    <w:name w:val="SX-Tabletext"/>
    <w:basedOn w:val="a1"/>
    <w:qFormat/>
    <w:rsid w:val="002D5DD9"/>
    <w:pPr>
      <w:spacing w:line="210" w:lineRule="exact"/>
      <w:jc w:val="center"/>
    </w:pPr>
    <w:rPr>
      <w:rFonts w:eastAsia="Times New Roman"/>
      <w:sz w:val="18"/>
    </w:rPr>
  </w:style>
  <w:style w:type="paragraph" w:customStyle="1" w:styleId="SX-Tabletitle">
    <w:name w:val="SX-Tabletitle"/>
    <w:basedOn w:val="a1"/>
    <w:qFormat/>
    <w:rsid w:val="002D5DD9"/>
    <w:pPr>
      <w:spacing w:after="120" w:line="210" w:lineRule="exact"/>
      <w:jc w:val="both"/>
    </w:pPr>
    <w:rPr>
      <w:rFonts w:ascii="BlissMedium" w:eastAsia="Times New Roman" w:hAnsi="BlissMedium"/>
      <w:sz w:val="18"/>
    </w:rPr>
  </w:style>
  <w:style w:type="paragraph" w:customStyle="1" w:styleId="SX-Title">
    <w:name w:val="SX-Title"/>
    <w:basedOn w:val="a1"/>
    <w:rsid w:val="002D5DD9"/>
    <w:pPr>
      <w:spacing w:after="240" w:line="500" w:lineRule="exact"/>
    </w:pPr>
    <w:rPr>
      <w:rFonts w:ascii="BlissBold" w:eastAsia="Times New Roman" w:hAnsi="BlissBold"/>
      <w:b/>
      <w:sz w:val="44"/>
    </w:rPr>
  </w:style>
  <w:style w:type="paragraph" w:customStyle="1" w:styleId="Tablecolumnhead">
    <w:name w:val="Table column head"/>
    <w:basedOn w:val="BaseText"/>
    <w:rsid w:val="002D5DD9"/>
    <w:pPr>
      <w:spacing w:before="0"/>
    </w:pPr>
  </w:style>
  <w:style w:type="paragraph" w:customStyle="1" w:styleId="Tabletext">
    <w:name w:val="Table text"/>
    <w:basedOn w:val="BaseText"/>
    <w:rsid w:val="002D5DD9"/>
    <w:pPr>
      <w:spacing w:before="0"/>
    </w:pPr>
  </w:style>
  <w:style w:type="paragraph" w:customStyle="1" w:styleId="TableLegend">
    <w:name w:val="TableLegend"/>
    <w:basedOn w:val="BaseText"/>
    <w:rsid w:val="002D5DD9"/>
    <w:pPr>
      <w:spacing w:before="0"/>
    </w:pPr>
  </w:style>
  <w:style w:type="paragraph" w:customStyle="1" w:styleId="TableTitle">
    <w:name w:val="TableTitle"/>
    <w:basedOn w:val="BaseHeading"/>
    <w:rsid w:val="002D5DD9"/>
  </w:style>
  <w:style w:type="paragraph" w:customStyle="1" w:styleId="Teaser">
    <w:name w:val="Teaser"/>
    <w:basedOn w:val="BaseText"/>
    <w:rsid w:val="002D5DD9"/>
  </w:style>
  <w:style w:type="paragraph" w:customStyle="1" w:styleId="TWIS">
    <w:name w:val="TWIS"/>
    <w:basedOn w:val="AbstractSummary"/>
    <w:rsid w:val="002D5DD9"/>
    <w:pPr>
      <w:autoSpaceDE w:val="0"/>
      <w:autoSpaceDN w:val="0"/>
      <w:adjustRightInd w:val="0"/>
    </w:pPr>
  </w:style>
  <w:style w:type="paragraph" w:customStyle="1" w:styleId="TWISorEC">
    <w:name w:val="TWIS or EC"/>
    <w:basedOn w:val="a1"/>
    <w:rsid w:val="002D5DD9"/>
    <w:pPr>
      <w:spacing w:line="210" w:lineRule="exact"/>
    </w:pPr>
    <w:rPr>
      <w:rFonts w:ascii="BlissRegular" w:eastAsia="Times New Roman" w:hAnsi="BlissRegular"/>
      <w:sz w:val="19"/>
    </w:rPr>
  </w:style>
  <w:style w:type="paragraph" w:customStyle="1" w:styleId="work-sector">
    <w:name w:val="work-sector"/>
    <w:basedOn w:val="BaseText"/>
    <w:rsid w:val="002D5DD9"/>
    <w:pPr>
      <w:jc w:val="right"/>
    </w:pPr>
    <w:rPr>
      <w:color w:val="003300"/>
    </w:rPr>
  </w:style>
  <w:style w:type="paragraph" w:customStyle="1" w:styleId="DOI">
    <w:name w:val="DOI"/>
    <w:basedOn w:val="DateAccepted"/>
    <w:qFormat/>
    <w:rsid w:val="002D5DD9"/>
  </w:style>
  <w:style w:type="character" w:customStyle="1" w:styleId="custom-cit-author">
    <w:name w:val="custom-cit-author"/>
    <w:basedOn w:val="a2"/>
    <w:rsid w:val="002D5DD9"/>
  </w:style>
  <w:style w:type="character" w:customStyle="1" w:styleId="custom-cit-title">
    <w:name w:val="custom-cit-title"/>
    <w:basedOn w:val="a2"/>
    <w:rsid w:val="002D5DD9"/>
  </w:style>
  <w:style w:type="character" w:customStyle="1" w:styleId="custom-cit-jour-title">
    <w:name w:val="custom-cit-jour-title"/>
    <w:basedOn w:val="a2"/>
    <w:rsid w:val="002D5DD9"/>
  </w:style>
  <w:style w:type="character" w:customStyle="1" w:styleId="custom-cit-volume">
    <w:name w:val="custom-cit-volume"/>
    <w:basedOn w:val="a2"/>
    <w:rsid w:val="002D5DD9"/>
  </w:style>
  <w:style w:type="character" w:customStyle="1" w:styleId="custom-cit-volume-sep">
    <w:name w:val="custom-cit-volume-sep"/>
    <w:basedOn w:val="a2"/>
    <w:rsid w:val="002D5DD9"/>
  </w:style>
  <w:style w:type="character" w:customStyle="1" w:styleId="custom-cit-fpage">
    <w:name w:val="custom-cit-fpage"/>
    <w:basedOn w:val="a2"/>
    <w:rsid w:val="002D5DD9"/>
  </w:style>
  <w:style w:type="character" w:customStyle="1" w:styleId="custom-cit-date">
    <w:name w:val="custom-cit-date"/>
    <w:basedOn w:val="a2"/>
    <w:rsid w:val="002D5DD9"/>
  </w:style>
  <w:style w:type="paragraph" w:customStyle="1" w:styleId="MediumList2-Accent21">
    <w:name w:val="Medium List 2 - Accent 21"/>
    <w:hidden/>
    <w:uiPriority w:val="99"/>
    <w:semiHidden/>
    <w:rsid w:val="002D5DD9"/>
    <w:rPr>
      <w:rFonts w:eastAsia="等线"/>
    </w:rPr>
  </w:style>
  <w:style w:type="table" w:styleId="affffe">
    <w:name w:val="Table Grid"/>
    <w:basedOn w:val="a3"/>
    <w:rsid w:val="002D5DD9"/>
    <w:rPr>
      <w:rFonts w:ascii="Times" w:eastAsia="Times New Roman" w:hAnsi="Times"/>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rsid w:val="002D5DD9"/>
    <w:rPr>
      <w:rFonts w:ascii="MicrosoftYaHei" w:hAnsi="MicrosoftYaHei" w:cs="Times New Roman"/>
      <w:color w:val="000000"/>
      <w:sz w:val="22"/>
      <w:szCs w:val="22"/>
    </w:rPr>
  </w:style>
  <w:style w:type="paragraph" w:customStyle="1" w:styleId="EndNoteBibliography">
    <w:name w:val="EndNote Bibliography"/>
    <w:basedOn w:val="a1"/>
    <w:link w:val="EndNoteBibliography0"/>
    <w:rsid w:val="002D5DD9"/>
    <w:pPr>
      <w:widowControl w:val="0"/>
      <w:jc w:val="both"/>
    </w:pPr>
    <w:rPr>
      <w:rFonts w:ascii="等线" w:eastAsia="等线" w:hAnsi="等线"/>
      <w:noProof/>
      <w:kern w:val="2"/>
      <w:sz w:val="20"/>
      <w:szCs w:val="22"/>
      <w:lang w:eastAsia="zh-CN"/>
    </w:rPr>
  </w:style>
  <w:style w:type="character" w:customStyle="1" w:styleId="EndNoteBibliography0">
    <w:name w:val="EndNote Bibliography 字符"/>
    <w:link w:val="EndNoteBibliography"/>
    <w:rsid w:val="002D5DD9"/>
    <w:rPr>
      <w:rFonts w:ascii="等线" w:eastAsia="等线" w:hAnsi="等线"/>
      <w:noProof/>
      <w:kern w:val="2"/>
      <w:szCs w:val="22"/>
      <w:lang w:eastAsia="zh-CN"/>
    </w:rPr>
  </w:style>
  <w:style w:type="paragraph" w:styleId="afffff">
    <w:name w:val="Revision"/>
    <w:hidden/>
    <w:uiPriority w:val="99"/>
    <w:semiHidden/>
    <w:rsid w:val="002D5DD9"/>
    <w:rPr>
      <w:rFonts w:eastAsia="等线"/>
    </w:rPr>
  </w:style>
  <w:style w:type="paragraph" w:customStyle="1" w:styleId="afffff0">
    <w:name w:val="公式"/>
    <w:basedOn w:val="Paragraph"/>
    <w:link w:val="afffff1"/>
    <w:qFormat/>
    <w:rsid w:val="002D5DD9"/>
    <w:pPr>
      <w:tabs>
        <w:tab w:val="center" w:pos="4726"/>
        <w:tab w:val="right" w:pos="9452"/>
      </w:tabs>
      <w:spacing w:before="0"/>
      <w:ind w:firstLineChars="1000" w:firstLine="1000"/>
      <w:jc w:val="both"/>
    </w:pPr>
  </w:style>
  <w:style w:type="character" w:styleId="afffff2">
    <w:name w:val="Placeholder Text"/>
    <w:uiPriority w:val="99"/>
    <w:semiHidden/>
    <w:rsid w:val="002D5DD9"/>
    <w:rPr>
      <w:color w:val="808080"/>
    </w:rPr>
  </w:style>
  <w:style w:type="character" w:customStyle="1" w:styleId="BaseText0">
    <w:name w:val="Base_Text 字符"/>
    <w:link w:val="BaseText"/>
    <w:rsid w:val="002D5DD9"/>
    <w:rPr>
      <w:rFonts w:eastAsia="Times New Roman"/>
      <w:sz w:val="24"/>
      <w:szCs w:val="24"/>
    </w:rPr>
  </w:style>
  <w:style w:type="character" w:customStyle="1" w:styleId="afffff1">
    <w:name w:val="公式 字符"/>
    <w:basedOn w:val="Paragraph0"/>
    <w:link w:val="afffff0"/>
    <w:rsid w:val="002D5DD9"/>
    <w:rPr>
      <w:rFonts w:eastAsia="Times New Roman"/>
      <w:sz w:val="24"/>
      <w:szCs w:val="24"/>
    </w:rPr>
  </w:style>
  <w:style w:type="paragraph" w:customStyle="1" w:styleId="EndNoteBibliographyTitle">
    <w:name w:val="EndNote Bibliography Title"/>
    <w:basedOn w:val="a1"/>
    <w:link w:val="EndNoteBibliographyTitle0"/>
    <w:rsid w:val="002D5DD9"/>
    <w:pPr>
      <w:jc w:val="center"/>
    </w:pPr>
    <w:rPr>
      <w:rFonts w:ascii="等线" w:eastAsia="等线" w:hAnsi="等线"/>
      <w:noProof/>
      <w:sz w:val="20"/>
    </w:rPr>
  </w:style>
  <w:style w:type="character" w:customStyle="1" w:styleId="EndNoteBibliographyTitle0">
    <w:name w:val="EndNote Bibliography Title 字符"/>
    <w:link w:val="EndNoteBibliographyTitle"/>
    <w:rsid w:val="002D5DD9"/>
    <w:rPr>
      <w:rFonts w:ascii="等线" w:eastAsia="等线" w:hAnsi="等线"/>
      <w:noProof/>
    </w:rPr>
  </w:style>
  <w:style w:type="paragraph" w:customStyle="1" w:styleId="MTDisplayEquation">
    <w:name w:val="MTDisplayEquation"/>
    <w:basedOn w:val="Paragraph"/>
    <w:next w:val="a1"/>
    <w:link w:val="MTDisplayEquation0"/>
    <w:rsid w:val="002D5DD9"/>
    <w:pPr>
      <w:tabs>
        <w:tab w:val="center" w:pos="4720"/>
        <w:tab w:val="right" w:pos="9440"/>
      </w:tabs>
      <w:spacing w:before="0" w:afterLines="50" w:after="120"/>
      <w:ind w:firstLine="0"/>
      <w:jc w:val="both"/>
    </w:pPr>
    <w:rPr>
      <w:color w:val="FF0000"/>
      <w:sz w:val="22"/>
      <w:szCs w:val="22"/>
    </w:rPr>
  </w:style>
  <w:style w:type="character" w:customStyle="1" w:styleId="MTDisplayEquation0">
    <w:name w:val="MTDisplayEquation 字符"/>
    <w:link w:val="MTDisplayEquation"/>
    <w:rsid w:val="002D5DD9"/>
    <w:rPr>
      <w:rFonts w:eastAsia="Times New Roman"/>
      <w:color w:val="FF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2613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tiff"/><Relationship Id="rId5" Type="http://schemas.openxmlformats.org/officeDocument/2006/relationships/numbering" Target="numbering.xml"/><Relationship Id="rId15" Type="http://schemas.openxmlformats.org/officeDocument/2006/relationships/image" Target="media/image5.jpeg"/><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C8221A7F0343744B07CC2CED3D6F8EE" ma:contentTypeVersion="12" ma:contentTypeDescription="Create a new document." ma:contentTypeScope="" ma:versionID="4ed130d46c3bc80f8d043bccdf574eeb">
  <xsd:schema xmlns:xsd="http://www.w3.org/2001/XMLSchema" xmlns:xs="http://www.w3.org/2001/XMLSchema" xmlns:p="http://schemas.microsoft.com/office/2006/metadata/properties" xmlns:ns3="96858f5b-69cf-4d49-a520-6ae816db1d8d" xmlns:ns4="1867113f-8995-4870-a940-2b72f688d265" targetNamespace="http://schemas.microsoft.com/office/2006/metadata/properties" ma:root="true" ma:fieldsID="194ceea0314d884e28c6faa81920b7ec" ns3:_="" ns4:_="">
    <xsd:import namespace="96858f5b-69cf-4d49-a520-6ae816db1d8d"/>
    <xsd:import namespace="1867113f-8995-4870-a940-2b72f688d26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858f5b-69cf-4d49-a520-6ae816db1d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67113f-8995-4870-a940-2b72f688d26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76C972-A183-49AB-BF18-FB119101A461}">
  <ds:schemaRefs>
    <ds:schemaRef ds:uri="http://schemas.microsoft.com/sharepoint/v3/contenttype/forms"/>
  </ds:schemaRefs>
</ds:datastoreItem>
</file>

<file path=customXml/itemProps2.xml><?xml version="1.0" encoding="utf-8"?>
<ds:datastoreItem xmlns:ds="http://schemas.openxmlformats.org/officeDocument/2006/customXml" ds:itemID="{78F523CB-42AC-406D-90D9-CA3AE16CA9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858f5b-69cf-4d49-a520-6ae816db1d8d"/>
    <ds:schemaRef ds:uri="1867113f-8995-4870-a940-2b72f688d2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06A6A5F-BF35-401C-A3A1-63045C83100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029972A-6375-4586-8487-B70EADD8E1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1</Pages>
  <Words>746</Words>
  <Characters>4253</Characters>
  <Application>Microsoft Office Word</Application>
  <DocSecurity>0</DocSecurity>
  <Lines>35</Lines>
  <Paragraphs>9</Paragraphs>
  <ScaleCrop>false</ScaleCrop>
  <Company>AAAS</Company>
  <LinksUpToDate>false</LinksUpToDate>
  <CharactersWithSpaces>4990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1399443593@qq.com</cp:lastModifiedBy>
  <cp:revision>15</cp:revision>
  <cp:lastPrinted>2023-11-01T01:54:00Z</cp:lastPrinted>
  <dcterms:created xsi:type="dcterms:W3CDTF">2023-11-25T15:45:00Z</dcterms:created>
  <dcterms:modified xsi:type="dcterms:W3CDTF">2023-11-30T14:20:00Z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0x0101000C8221A7F0343744B07CC2CED3D6F8EE</vt:lpwstr>
  </property>
</Properties>
</file>