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A9CA6" w14:textId="1FBA1D47" w:rsidR="00041A81" w:rsidRPr="00BE05F3" w:rsidRDefault="00041A81" w:rsidP="00041A8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Chars="200" w:firstLine="480"/>
        <w:jc w:val="center"/>
        <w:rPr>
          <w:color w:val="FF0000"/>
          <w:sz w:val="24"/>
          <w:szCs w:val="24"/>
          <w:lang w:eastAsia="zh-CN"/>
        </w:rPr>
      </w:pPr>
      <w:r w:rsidRPr="00041A81">
        <w:rPr>
          <w:color w:val="000000"/>
          <w:sz w:val="24"/>
          <w:szCs w:val="24"/>
        </w:rPr>
        <w:t>Appendix 1</w:t>
      </w:r>
      <w:r>
        <w:rPr>
          <w:color w:val="000000" w:themeColor="text1"/>
          <w:sz w:val="24"/>
          <w:szCs w:val="24"/>
          <w:lang w:eastAsia="zh-CN"/>
        </w:rPr>
        <w:t>.</w:t>
      </w:r>
      <w:r w:rsidRPr="00BE05F3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 w:rsidRPr="00BE05F3">
        <w:rPr>
          <w:color w:val="000000" w:themeColor="text1"/>
          <w:sz w:val="24"/>
          <w:szCs w:val="24"/>
          <w:lang w:eastAsia="zh-CN"/>
        </w:rPr>
        <w:t>Regional segmentation of RCT</w:t>
      </w:r>
      <w:r>
        <w:rPr>
          <w:color w:val="000000" w:themeColor="text1"/>
          <w:sz w:val="24"/>
          <w:szCs w:val="24"/>
          <w:lang w:eastAsia="zh-CN"/>
        </w:rPr>
        <w:t xml:space="preserve"> literature</w:t>
      </w:r>
    </w:p>
    <w:tbl>
      <w:tblPr>
        <w:tblStyle w:val="6"/>
        <w:tblW w:w="5000" w:type="pct"/>
        <w:tblLook w:val="0420" w:firstRow="1" w:lastRow="0" w:firstColumn="0" w:lastColumn="0" w:noHBand="0" w:noVBand="1"/>
      </w:tblPr>
      <w:tblGrid>
        <w:gridCol w:w="567"/>
        <w:gridCol w:w="1624"/>
        <w:gridCol w:w="6109"/>
      </w:tblGrid>
      <w:tr w:rsidR="00041A81" w:rsidRPr="00EA1521" w14:paraId="3E94E596" w14:textId="77777777" w:rsidTr="00DE4A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0A286D44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num</w:t>
            </w:r>
          </w:p>
        </w:tc>
        <w:tc>
          <w:tcPr>
            <w:tcW w:w="985" w:type="pct"/>
            <w:vAlign w:val="center"/>
            <w:hideMark/>
          </w:tcPr>
          <w:p w14:paraId="4BF47ED4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Sections of extraction</w:t>
            </w:r>
          </w:p>
        </w:tc>
        <w:tc>
          <w:tcPr>
            <w:tcW w:w="3687" w:type="pct"/>
            <w:vAlign w:val="center"/>
            <w:hideMark/>
          </w:tcPr>
          <w:p w14:paraId="7DB25C89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examples</w:t>
            </w:r>
          </w:p>
        </w:tc>
      </w:tr>
      <w:tr w:rsidR="00041A81" w:rsidRPr="00EA1521" w14:paraId="04693515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71388208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85" w:type="pct"/>
            <w:vAlign w:val="center"/>
            <w:hideMark/>
          </w:tcPr>
          <w:p w14:paraId="1FE1653E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title</w:t>
            </w:r>
          </w:p>
        </w:tc>
        <w:tc>
          <w:tcPr>
            <w:tcW w:w="3687" w:type="pct"/>
            <w:vAlign w:val="center"/>
            <w:hideMark/>
          </w:tcPr>
          <w:p w14:paraId="24F5CA93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A Randomized Parallel Controlled Study of Bailing Capsule Combined with Western Medicine in the Treatment of diabetes Nephropathy</w:t>
            </w:r>
          </w:p>
        </w:tc>
      </w:tr>
      <w:tr w:rsidR="00041A81" w:rsidRPr="00EA1521" w14:paraId="065325A7" w14:textId="77777777" w:rsidTr="00DE4A10">
        <w:trPr>
          <w:trHeight w:val="170"/>
        </w:trPr>
        <w:tc>
          <w:tcPr>
            <w:tcW w:w="328" w:type="pct"/>
            <w:vAlign w:val="center"/>
            <w:hideMark/>
          </w:tcPr>
          <w:p w14:paraId="53262BA3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85" w:type="pct"/>
            <w:vAlign w:val="center"/>
            <w:hideMark/>
          </w:tcPr>
          <w:p w14:paraId="7A64F137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keywords</w:t>
            </w:r>
          </w:p>
        </w:tc>
        <w:tc>
          <w:tcPr>
            <w:tcW w:w="3687" w:type="pct"/>
            <w:vAlign w:val="center"/>
            <w:hideMark/>
          </w:tcPr>
          <w:p w14:paraId="0D86C57E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Diabetes nephropathy; Bailing Capsules, ……, Randomized parallel controlled study</w:t>
            </w:r>
          </w:p>
        </w:tc>
      </w:tr>
      <w:tr w:rsidR="00041A81" w:rsidRPr="00EA1521" w14:paraId="71938DFE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3ED837F5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85" w:type="pct"/>
            <w:vAlign w:val="center"/>
            <w:hideMark/>
          </w:tcPr>
          <w:p w14:paraId="07E78601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abstracts</w:t>
            </w:r>
          </w:p>
        </w:tc>
        <w:tc>
          <w:tcPr>
            <w:tcW w:w="3687" w:type="pct"/>
            <w:vAlign w:val="center"/>
            <w:hideMark/>
          </w:tcPr>
          <w:p w14:paraId="580C793A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[Objective] To observe the therapeutic effect of……. [Method] Randomly treat for 60 consecutive days as a course of treatment……. [Conclusion] Bailing Capsules…… Promotion.</w:t>
            </w:r>
          </w:p>
        </w:tc>
      </w:tr>
      <w:tr w:rsidR="00041A81" w:rsidRPr="00EA1521" w14:paraId="36817813" w14:textId="77777777" w:rsidTr="00DE4A10">
        <w:trPr>
          <w:trHeight w:val="170"/>
        </w:trPr>
        <w:tc>
          <w:tcPr>
            <w:tcW w:w="328" w:type="pct"/>
            <w:vAlign w:val="center"/>
            <w:hideMark/>
          </w:tcPr>
          <w:p w14:paraId="44BB4701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985" w:type="pct"/>
            <w:vAlign w:val="center"/>
            <w:hideMark/>
          </w:tcPr>
          <w:p w14:paraId="5F9FC368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inclusion and exclusion criteria</w:t>
            </w:r>
          </w:p>
        </w:tc>
        <w:tc>
          <w:tcPr>
            <w:tcW w:w="3687" w:type="pct"/>
            <w:vAlign w:val="center"/>
            <w:hideMark/>
          </w:tcPr>
          <w:p w14:paraId="0F186904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 xml:space="preserve">Inclusion criteria: </w:t>
            </w:r>
            <w:r w:rsidRPr="00EA1521">
              <w:rPr>
                <w:rFonts w:ascii="Cambria Math" w:eastAsia="宋体" w:hAnsi="Cambria Math" w:cs="Cambria Math"/>
                <w:color w:val="000000"/>
                <w:sz w:val="18"/>
                <w:szCs w:val="18"/>
                <w:lang w:eastAsia="zh-CN"/>
              </w:rPr>
              <w:t>①</w:t>
            </w: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 xml:space="preserve"> Age range from 38 to 82…… Exclusion criteria: </w:t>
            </w:r>
            <w:r w:rsidRPr="00EA1521">
              <w:rPr>
                <w:rFonts w:ascii="Cambria Math" w:eastAsia="宋体" w:hAnsi="Cambria Math" w:cs="Cambria Math"/>
                <w:color w:val="000000"/>
                <w:sz w:val="18"/>
                <w:szCs w:val="18"/>
                <w:lang w:eastAsia="zh-CN"/>
              </w:rPr>
              <w:t>①</w:t>
            </w: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 xml:space="preserve"> Significant abnormalities in renal function…… are not considered as excluded cases.</w:t>
            </w:r>
          </w:p>
        </w:tc>
      </w:tr>
      <w:tr w:rsidR="00041A81" w:rsidRPr="00EA1521" w14:paraId="591E1042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1FE83E88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85" w:type="pct"/>
            <w:vAlign w:val="center"/>
            <w:hideMark/>
          </w:tcPr>
          <w:p w14:paraId="2BB3A1C7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patient characteristics</w:t>
            </w:r>
          </w:p>
        </w:tc>
        <w:tc>
          <w:tcPr>
            <w:tcW w:w="3687" w:type="pct"/>
            <w:vAlign w:val="center"/>
            <w:hideMark/>
          </w:tcPr>
          <w:p w14:paraId="255215E1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 xml:space="preserve">Research design: Randomized……100 outpatients in </w:t>
            </w:r>
            <w:proofErr w:type="spellStart"/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Zaozhuang</w:t>
            </w:r>
            <w:proofErr w:type="spellEnd"/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 xml:space="preserve"> City, Shandong Province……The scheme was approved by…… and followed throughout the whole process, …… Randomized…… two groups.</w:t>
            </w:r>
          </w:p>
        </w:tc>
      </w:tr>
      <w:tr w:rsidR="00041A81" w:rsidRPr="00EA1521" w14:paraId="2916B679" w14:textId="77777777" w:rsidTr="00DE4A10">
        <w:trPr>
          <w:trHeight w:val="170"/>
        </w:trPr>
        <w:tc>
          <w:tcPr>
            <w:tcW w:w="328" w:type="pct"/>
            <w:vAlign w:val="center"/>
            <w:hideMark/>
          </w:tcPr>
          <w:p w14:paraId="7162A4AB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985" w:type="pct"/>
            <w:vAlign w:val="center"/>
            <w:hideMark/>
          </w:tcPr>
          <w:p w14:paraId="70541527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study intervention</w:t>
            </w:r>
          </w:p>
        </w:tc>
        <w:tc>
          <w:tcPr>
            <w:tcW w:w="3687" w:type="pct"/>
            <w:vAlign w:val="center"/>
            <w:hideMark/>
          </w:tcPr>
          <w:p w14:paraId="64BC5BB2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Treatment method: Both groups were treated continuously for 60 days…… both were treated with insulin…… the control group…… the treatment group.</w:t>
            </w:r>
          </w:p>
        </w:tc>
      </w:tr>
      <w:tr w:rsidR="00041A81" w:rsidRPr="00EA1521" w14:paraId="2EFD6E60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67630EA1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85" w:type="pct"/>
            <w:vAlign w:val="center"/>
            <w:hideMark/>
          </w:tcPr>
          <w:p w14:paraId="5E352C0D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results</w:t>
            </w:r>
          </w:p>
        </w:tc>
        <w:tc>
          <w:tcPr>
            <w:tcW w:w="3687" w:type="pct"/>
            <w:vAlign w:val="center"/>
            <w:hideMark/>
          </w:tcPr>
          <w:p w14:paraId="38E7C856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Results: …… 100 samples…… The Demography data and clinical characteristics of the two groups are balanced…… Withdrawal See Table 2…… Continuous treatment for 3 courses (180 days) …… During the observation of adverse reactions, there were no serious adverse reactions in both groups.</w:t>
            </w:r>
          </w:p>
        </w:tc>
      </w:tr>
      <w:tr w:rsidR="00041A81" w:rsidRPr="00EA1521" w14:paraId="4BE79999" w14:textId="77777777" w:rsidTr="00DE4A10">
        <w:trPr>
          <w:trHeight w:val="170"/>
        </w:trPr>
        <w:tc>
          <w:tcPr>
            <w:tcW w:w="328" w:type="pct"/>
            <w:vAlign w:val="center"/>
            <w:hideMark/>
          </w:tcPr>
          <w:p w14:paraId="4B801844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85" w:type="pct"/>
            <w:vAlign w:val="center"/>
            <w:hideMark/>
          </w:tcPr>
          <w:p w14:paraId="0C2FB5CF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 xml:space="preserve">observation </w:t>
            </w:r>
            <w:proofErr w:type="spellStart"/>
            <w:r w:rsidRPr="00EA1521">
              <w:rPr>
                <w:color w:val="000000"/>
                <w:sz w:val="18"/>
                <w:szCs w:val="18"/>
              </w:rPr>
              <w:t>indexs</w:t>
            </w:r>
            <w:proofErr w:type="spellEnd"/>
          </w:p>
        </w:tc>
        <w:tc>
          <w:tcPr>
            <w:tcW w:w="3687" w:type="pct"/>
            <w:vAlign w:val="center"/>
            <w:hideMark/>
          </w:tcPr>
          <w:p w14:paraId="1D5E7628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Efficacy determination: continuous treatment…… Refer to the Diagnosis, Syndrome Differentiation and Classification of diabetes Nephropathy and Efficacy Evaluation Criteria…… Laboratory indicators have no change or increase.</w:t>
            </w:r>
          </w:p>
        </w:tc>
      </w:tr>
      <w:tr w:rsidR="00041A81" w:rsidRPr="00EA1521" w14:paraId="44FD5D90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0EFC5DD9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985" w:type="pct"/>
            <w:vAlign w:val="center"/>
            <w:hideMark/>
          </w:tcPr>
          <w:p w14:paraId="02A90A74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statistical analyses</w:t>
            </w:r>
          </w:p>
        </w:tc>
        <w:tc>
          <w:tcPr>
            <w:tcW w:w="3687" w:type="pct"/>
            <w:vAlign w:val="center"/>
            <w:hideMark/>
          </w:tcPr>
          <w:p w14:paraId="2A02B598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 w:rsidRPr="00EA1521">
              <w:rPr>
                <w:rFonts w:eastAsia="宋体"/>
                <w:color w:val="000000"/>
                <w:sz w:val="18"/>
                <w:szCs w:val="18"/>
                <w:lang w:eastAsia="zh-CN"/>
              </w:rPr>
              <w:t>Statistical analysis: SPSS16.0 statistical software was used, and the measurement and counting data were tested using.</w:t>
            </w:r>
          </w:p>
        </w:tc>
      </w:tr>
      <w:tr w:rsidR="00041A81" w:rsidRPr="00EA1521" w14:paraId="7DD71A0D" w14:textId="77777777" w:rsidTr="00DE4A10">
        <w:trPr>
          <w:trHeight w:val="170"/>
        </w:trPr>
        <w:tc>
          <w:tcPr>
            <w:tcW w:w="328" w:type="pct"/>
            <w:vAlign w:val="center"/>
            <w:hideMark/>
          </w:tcPr>
          <w:p w14:paraId="46FB49E2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85" w:type="pct"/>
            <w:vAlign w:val="center"/>
            <w:hideMark/>
          </w:tcPr>
          <w:p w14:paraId="314E4482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conclusions</w:t>
            </w:r>
          </w:p>
        </w:tc>
        <w:tc>
          <w:tcPr>
            <w:tcW w:w="3687" w:type="pct"/>
            <w:vAlign w:val="center"/>
            <w:hideMark/>
          </w:tcPr>
          <w:p w14:paraId="22A70E2A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 w:rsidRPr="00EA152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-</w:t>
            </w:r>
          </w:p>
        </w:tc>
      </w:tr>
      <w:tr w:rsidR="00041A81" w:rsidRPr="00EA1521" w14:paraId="40A60546" w14:textId="77777777" w:rsidTr="00DE4A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328" w:type="pct"/>
            <w:vAlign w:val="center"/>
            <w:hideMark/>
          </w:tcPr>
          <w:p w14:paraId="400F58C9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985" w:type="pct"/>
            <w:vAlign w:val="center"/>
            <w:hideMark/>
          </w:tcPr>
          <w:p w14:paraId="27CDFECC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EA1521">
              <w:rPr>
                <w:color w:val="000000"/>
                <w:sz w:val="18"/>
                <w:szCs w:val="18"/>
              </w:rPr>
              <w:t>references</w:t>
            </w:r>
          </w:p>
        </w:tc>
        <w:tc>
          <w:tcPr>
            <w:tcW w:w="3687" w:type="pct"/>
            <w:vAlign w:val="center"/>
            <w:hideMark/>
          </w:tcPr>
          <w:p w14:paraId="24B4A18B" w14:textId="77777777" w:rsidR="00041A81" w:rsidRPr="00EA1521" w:rsidRDefault="00041A81" w:rsidP="00DE4A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宋体" w:eastAsia="宋体" w:hAnsi="宋体"/>
                <w:color w:val="000000"/>
                <w:sz w:val="18"/>
                <w:szCs w:val="18"/>
              </w:rPr>
            </w:pPr>
            <w:r w:rsidRPr="00EA152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-</w:t>
            </w:r>
          </w:p>
        </w:tc>
      </w:tr>
    </w:tbl>
    <w:p w14:paraId="0CC5287D" w14:textId="508F613A" w:rsidR="00D2453C" w:rsidRDefault="00D2453C"/>
    <w:p w14:paraId="2791D759" w14:textId="20FF2CAD" w:rsidR="005F6305" w:rsidRDefault="005F6305"/>
    <w:p w14:paraId="7861BD4A" w14:textId="58A7B4EB" w:rsidR="005F6305" w:rsidRDefault="005F6305"/>
    <w:p w14:paraId="34D49116" w14:textId="59CEBA2E" w:rsidR="005F6305" w:rsidRDefault="005F6305"/>
    <w:p w14:paraId="6AC95199" w14:textId="484C4115" w:rsidR="005F6305" w:rsidRDefault="005F6305"/>
    <w:p w14:paraId="3069AF0D" w14:textId="616D5931" w:rsidR="005F6305" w:rsidRDefault="005F6305"/>
    <w:p w14:paraId="3B0393FA" w14:textId="1350BC3C" w:rsidR="005F6305" w:rsidRDefault="005F6305"/>
    <w:p w14:paraId="1B51F82E" w14:textId="32AAC0E6" w:rsidR="005F6305" w:rsidRDefault="005F6305"/>
    <w:p w14:paraId="5BB6F645" w14:textId="1512902F" w:rsidR="005F6305" w:rsidRDefault="005F6305"/>
    <w:p w14:paraId="043209C2" w14:textId="0EAD112D" w:rsidR="005F6305" w:rsidRDefault="005F6305"/>
    <w:p w14:paraId="20789995" w14:textId="4DA89F60" w:rsidR="005F6305" w:rsidRDefault="005F6305"/>
    <w:p w14:paraId="19A83F88" w14:textId="7EE4305F" w:rsidR="005F6305" w:rsidRPr="00BE05F3" w:rsidRDefault="005F6305" w:rsidP="005F630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FF0000"/>
          <w:sz w:val="24"/>
          <w:szCs w:val="24"/>
          <w:lang w:eastAsia="zh-CN"/>
        </w:rPr>
      </w:pPr>
      <w:r w:rsidRPr="00041A81">
        <w:rPr>
          <w:color w:val="000000"/>
          <w:sz w:val="24"/>
          <w:szCs w:val="24"/>
        </w:rPr>
        <w:lastRenderedPageBreak/>
        <w:t xml:space="preserve">Appendix </w:t>
      </w:r>
      <w:r>
        <w:rPr>
          <w:color w:val="000000"/>
          <w:sz w:val="24"/>
          <w:szCs w:val="24"/>
        </w:rPr>
        <w:t>2</w:t>
      </w:r>
      <w:r>
        <w:rPr>
          <w:color w:val="000000" w:themeColor="text1"/>
          <w:sz w:val="24"/>
          <w:szCs w:val="24"/>
          <w:lang w:eastAsia="zh-CN"/>
        </w:rPr>
        <w:t>.</w:t>
      </w:r>
      <w:r w:rsidRPr="00BE05F3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color w:val="000000" w:themeColor="text1"/>
          <w:sz w:val="24"/>
          <w:szCs w:val="24"/>
          <w:lang w:eastAsia="zh-CN"/>
        </w:rPr>
        <w:t>The program and the starting words or ending words of each section</w:t>
      </w:r>
    </w:p>
    <w:p w14:paraId="3324B3E7" w14:textId="35306EFC" w:rsidR="005F6305" w:rsidRDefault="000B0EB9" w:rsidP="000B0EB9">
      <w:pP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The python program of looking for paragraphs:</w:t>
      </w:r>
    </w:p>
    <w:p w14:paraId="526E9CA4" w14:textId="2F9C26FE" w:rsidR="005F6305" w:rsidRDefault="000B0EB9" w:rsidP="005F6305">
      <w:pPr>
        <w:spacing w:line="360" w:lineRule="auto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47F178" wp14:editId="466B2630">
                <wp:simplePos x="0" y="0"/>
                <wp:positionH relativeFrom="column">
                  <wp:posOffset>-25400</wp:posOffset>
                </wp:positionH>
                <wp:positionV relativeFrom="paragraph">
                  <wp:posOffset>46990</wp:posOffset>
                </wp:positionV>
                <wp:extent cx="5403850" cy="3759200"/>
                <wp:effectExtent l="0" t="0" r="19050" b="1270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3850" cy="375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BA8341" w14:textId="2D7D82FF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# Find paragraphs based on keywords</w:t>
                            </w:r>
                          </w:p>
                          <w:p w14:paraId="4E4A1B32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def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795E26"/>
                                <w:sz w:val="18"/>
                                <w:szCs w:val="18"/>
                                <w:lang w:eastAsia="zh-CN"/>
                              </w:rPr>
                              <w:t>getParagraph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1080"/>
                                <w:sz w:val="18"/>
                                <w:szCs w:val="18"/>
                                <w:lang w:eastAsia="zh-CN"/>
                              </w:rPr>
                              <w:t>sentences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,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1080"/>
                                <w:sz w:val="18"/>
                                <w:szCs w:val="18"/>
                                <w:lang w:eastAsia="zh-CN"/>
                              </w:rPr>
                              <w:t>startWords</w:t>
                            </w:r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,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1080"/>
                                <w:sz w:val="18"/>
                                <w:szCs w:val="18"/>
                                <w:lang w:eastAsia="zh-CN"/>
                              </w:rPr>
                              <w:t>endWords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):</w:t>
                            </w:r>
                          </w:p>
                          <w:p w14:paraId="0C022B0D" w14:textId="6D6E8135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# Three parameters, full text sentence list, start keyword, end keyword</w:t>
                            </w:r>
                          </w:p>
                          <w:p w14:paraId="4A3A5C0D" w14:textId="73022A18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# Returns a list of eligible sentences</w:t>
                            </w:r>
                          </w:p>
                          <w:p w14:paraId="3BEA3FC1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sNum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=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795E26"/>
                                <w:sz w:val="18"/>
                                <w:szCs w:val="18"/>
                                <w:lang w:eastAsia="zh-CN"/>
                              </w:rPr>
                              <w:t>len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(sentences)</w:t>
                            </w:r>
                          </w:p>
                          <w:p w14:paraId="249CB192" w14:textId="0CA05D53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start, end =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0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, sNum-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1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# Start end flag, default is full text</w:t>
                            </w:r>
                          </w:p>
                          <w:p w14:paraId="2A54FB71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 xml:space="preserve"># </w:t>
                            </w:r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print</w:t>
                            </w:r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(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sNum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)</w:t>
                            </w:r>
                          </w:p>
                          <w:p w14:paraId="193EE9E2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for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i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in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795E26"/>
                                <w:sz w:val="18"/>
                                <w:szCs w:val="18"/>
                                <w:lang w:eastAsia="zh-CN"/>
                              </w:rPr>
                              <w:t>range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(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sNum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):</w:t>
                            </w:r>
                          </w:p>
                          <w:p w14:paraId="1D9F2FB0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searchObj1 = </w:t>
                            </w:r>
                            <w:proofErr w:type="spellStart"/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re.search</w:t>
                            </w:r>
                            <w:proofErr w:type="spellEnd"/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(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startWords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, sentences[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i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])</w:t>
                            </w:r>
                          </w:p>
                          <w:p w14:paraId="7EF52955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if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searchObj</w:t>
                            </w:r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1 !</w:t>
                            </w:r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=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None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and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start ==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0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:</w:t>
                            </w:r>
                          </w:p>
                          <w:p w14:paraId="1E3F9D23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    start =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i</w:t>
                            </w:r>
                            <w:proofErr w:type="spellEnd"/>
                          </w:p>
                          <w:p w14:paraId="097C19EA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searchObj2 = </w:t>
                            </w:r>
                            <w:proofErr w:type="spellStart"/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re.search</w:t>
                            </w:r>
                            <w:proofErr w:type="spellEnd"/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(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endWords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, sentences[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i</w:t>
                            </w:r>
                            <w:proofErr w:type="spell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])</w:t>
                            </w:r>
                          </w:p>
                          <w:p w14:paraId="78FAE372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if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searchObj</w:t>
                            </w:r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2 !</w:t>
                            </w:r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=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None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and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start &gt;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0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and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end == sNum-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1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:</w:t>
                            </w:r>
                          </w:p>
                          <w:p w14:paraId="4BF48A85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    end = </w:t>
                            </w:r>
                            <w:proofErr w:type="spell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i</w:t>
                            </w:r>
                            <w:proofErr w:type="spellEnd"/>
                          </w:p>
                          <w:p w14:paraId="7F72DEC3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 xml:space="preserve"># </w:t>
                            </w:r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print(</w:t>
                            </w:r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'start:', start, 'end', end)</w:t>
                            </w:r>
                          </w:p>
                          <w:p w14:paraId="74D8E5DC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if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start ==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0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FF"/>
                                <w:sz w:val="18"/>
                                <w:szCs w:val="18"/>
                                <w:lang w:eastAsia="zh-CN"/>
                              </w:rPr>
                              <w:t>or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end == sNum-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1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:</w:t>
                            </w:r>
                          </w:p>
                          <w:p w14:paraId="3FF70F0D" w14:textId="2221AC5C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return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[]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8000"/>
                                <w:sz w:val="18"/>
                                <w:szCs w:val="18"/>
                                <w:lang w:eastAsia="zh-CN"/>
                              </w:rPr>
                              <w:t># If the flag does not change, return an empty list</w:t>
                            </w:r>
                          </w:p>
                          <w:p w14:paraId="04092F62" w14:textId="77777777" w:rsidR="000B0EB9" w:rsidRPr="000B0EB9" w:rsidRDefault="000B0EB9" w:rsidP="000B0EB9">
                            <w:pPr>
                              <w:shd w:val="clear" w:color="auto" w:fill="FFFFFF"/>
                              <w:spacing w:line="270" w:lineRule="atLeast"/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  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return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sentences[</w:t>
                            </w:r>
                            <w:proofErr w:type="spellStart"/>
                            <w:proofErr w:type="gramStart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start:end</w:t>
                            </w:r>
                            <w:proofErr w:type="spellEnd"/>
                            <w:proofErr w:type="gramEnd"/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]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if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end &gt; start 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AF00DB"/>
                                <w:sz w:val="18"/>
                                <w:szCs w:val="18"/>
                                <w:lang w:eastAsia="zh-CN"/>
                              </w:rPr>
                              <w:t>else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 xml:space="preserve"> sentences[start:start+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98658"/>
                                <w:sz w:val="18"/>
                                <w:szCs w:val="18"/>
                                <w:lang w:eastAsia="zh-CN"/>
                              </w:rPr>
                              <w:t>1</w:t>
                            </w:r>
                            <w:r w:rsidRPr="000B0EB9">
                              <w:rPr>
                                <w:rFonts w:ascii="Menlo" w:eastAsia="宋体" w:hAnsi="Menlo" w:cs="Menlo"/>
                                <w:color w:val="000000"/>
                                <w:sz w:val="18"/>
                                <w:szCs w:val="18"/>
                                <w:lang w:eastAsia="zh-CN"/>
                              </w:rPr>
                              <w:t>]</w:t>
                            </w:r>
                          </w:p>
                          <w:p w14:paraId="6010C9E3" w14:textId="77777777" w:rsidR="005F6305" w:rsidRDefault="005F63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47F17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pt;margin-top:3.7pt;width:425.5pt;height:2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" fillcolor="white [3201]" strokeweight=".5pt">
                <v:textbox>
                  <w:txbxContent>
                    <w:p w14:paraId="40BA8341" w14:textId="2D7D82FF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# Find paragraphs based on keywords</w:t>
                      </w:r>
                    </w:p>
                    <w:p w14:paraId="4E4A1B32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def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795E26"/>
                          <w:sz w:val="18"/>
                          <w:szCs w:val="18"/>
                          <w:lang w:eastAsia="zh-CN"/>
                        </w:rPr>
                        <w:t>getParagraph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(</w:t>
                      </w:r>
                      <w:proofErr w:type="spellStart"/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1080"/>
                          <w:sz w:val="18"/>
                          <w:szCs w:val="18"/>
                          <w:lang w:eastAsia="zh-CN"/>
                        </w:rPr>
                        <w:t>sentences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,</w:t>
                      </w:r>
                      <w:r w:rsidRPr="000B0EB9">
                        <w:rPr>
                          <w:rFonts w:ascii="Menlo" w:eastAsia="宋体" w:hAnsi="Menlo" w:cs="Menlo"/>
                          <w:color w:val="001080"/>
                          <w:sz w:val="18"/>
                          <w:szCs w:val="18"/>
                          <w:lang w:eastAsia="zh-CN"/>
                        </w:rPr>
                        <w:t>startWords</w:t>
                      </w:r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,</w:t>
                      </w:r>
                      <w:r w:rsidRPr="000B0EB9">
                        <w:rPr>
                          <w:rFonts w:ascii="Menlo" w:eastAsia="宋体" w:hAnsi="Menlo" w:cs="Menlo"/>
                          <w:color w:val="001080"/>
                          <w:sz w:val="18"/>
                          <w:szCs w:val="18"/>
                          <w:lang w:eastAsia="zh-CN"/>
                        </w:rPr>
                        <w:t>endWords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):</w:t>
                      </w:r>
                    </w:p>
                    <w:p w14:paraId="0C022B0D" w14:textId="6D6E8135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# Three parameters, full text sentence list, start keyword, end keyword</w:t>
                      </w:r>
                    </w:p>
                    <w:p w14:paraId="4A3A5C0D" w14:textId="73022A18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# Returns a list of eligible sentences</w:t>
                      </w:r>
                    </w:p>
                    <w:p w14:paraId="3BEA3FC1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sNum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=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795E26"/>
                          <w:sz w:val="18"/>
                          <w:szCs w:val="18"/>
                          <w:lang w:eastAsia="zh-CN"/>
                        </w:rPr>
                        <w:t>len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(sentences)</w:t>
                      </w:r>
                    </w:p>
                    <w:p w14:paraId="249CB192" w14:textId="0CA05D53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start, end = 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0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, sNum-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1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# Start end flag, default is full text</w:t>
                      </w:r>
                    </w:p>
                    <w:p w14:paraId="2A54FB71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 xml:space="preserve"># </w:t>
                      </w:r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print</w:t>
                      </w:r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(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sNum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)</w:t>
                      </w:r>
                    </w:p>
                    <w:p w14:paraId="193EE9E2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for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i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in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795E26"/>
                          <w:sz w:val="18"/>
                          <w:szCs w:val="18"/>
                          <w:lang w:eastAsia="zh-CN"/>
                        </w:rPr>
                        <w:t>range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(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sNum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):</w:t>
                      </w:r>
                    </w:p>
                    <w:p w14:paraId="1D9F2FB0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searchObj1 = </w:t>
                      </w:r>
                      <w:proofErr w:type="spellStart"/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re.search</w:t>
                      </w:r>
                      <w:proofErr w:type="spellEnd"/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(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startWords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, sentences[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i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])</w:t>
                      </w:r>
                    </w:p>
                    <w:p w14:paraId="7EF52955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if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searchObj</w:t>
                      </w:r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1 !</w:t>
                      </w:r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=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None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and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start == 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0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:</w:t>
                      </w:r>
                    </w:p>
                    <w:p w14:paraId="1E3F9D23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    start =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i</w:t>
                      </w:r>
                      <w:proofErr w:type="spellEnd"/>
                    </w:p>
                    <w:p w14:paraId="097C19EA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searchObj2 = </w:t>
                      </w:r>
                      <w:proofErr w:type="spellStart"/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re.search</w:t>
                      </w:r>
                      <w:proofErr w:type="spellEnd"/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(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endWords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, sentences[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i</w:t>
                      </w:r>
                      <w:proofErr w:type="spell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])</w:t>
                      </w:r>
                    </w:p>
                    <w:p w14:paraId="78FAE372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if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searchObj</w:t>
                      </w:r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2 !</w:t>
                      </w:r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=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None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and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start &gt; 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0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and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end == sNum-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1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:</w:t>
                      </w:r>
                    </w:p>
                    <w:p w14:paraId="4BF48A85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    end = </w:t>
                      </w:r>
                      <w:proofErr w:type="spell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i</w:t>
                      </w:r>
                      <w:proofErr w:type="spellEnd"/>
                    </w:p>
                    <w:p w14:paraId="7F72DEC3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 xml:space="preserve"># </w:t>
                      </w:r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print(</w:t>
                      </w:r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'start:', start, 'end', end)</w:t>
                      </w:r>
                    </w:p>
                    <w:p w14:paraId="74D8E5DC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if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start == 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0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  <w:r w:rsidRPr="000B0EB9">
                        <w:rPr>
                          <w:rFonts w:ascii="Menlo" w:eastAsia="宋体" w:hAnsi="Menlo" w:cs="Menlo"/>
                          <w:color w:val="0000FF"/>
                          <w:sz w:val="18"/>
                          <w:szCs w:val="18"/>
                          <w:lang w:eastAsia="zh-CN"/>
                        </w:rPr>
                        <w:t>or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end == sNum-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1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:</w:t>
                      </w:r>
                    </w:p>
                    <w:p w14:paraId="3FF70F0D" w14:textId="2221AC5C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return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[] </w:t>
                      </w:r>
                      <w:r w:rsidRPr="000B0EB9">
                        <w:rPr>
                          <w:rFonts w:ascii="Menlo" w:eastAsia="宋体" w:hAnsi="Menlo" w:cs="Menlo"/>
                          <w:color w:val="008000"/>
                          <w:sz w:val="18"/>
                          <w:szCs w:val="18"/>
                          <w:lang w:eastAsia="zh-CN"/>
                        </w:rPr>
                        <w:t># If the flag does not change, return an empty list</w:t>
                      </w:r>
                    </w:p>
                    <w:p w14:paraId="04092F62" w14:textId="77777777" w:rsidR="000B0EB9" w:rsidRPr="000B0EB9" w:rsidRDefault="000B0EB9" w:rsidP="000B0EB9">
                      <w:pPr>
                        <w:shd w:val="clear" w:color="auto" w:fill="FFFFFF"/>
                        <w:spacing w:line="270" w:lineRule="atLeast"/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</w:pP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  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return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sentences[</w:t>
                      </w:r>
                      <w:proofErr w:type="spellStart"/>
                      <w:proofErr w:type="gramStart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start:end</w:t>
                      </w:r>
                      <w:proofErr w:type="spellEnd"/>
                      <w:proofErr w:type="gramEnd"/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]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if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end &gt; start </w:t>
                      </w:r>
                      <w:r w:rsidRPr="000B0EB9">
                        <w:rPr>
                          <w:rFonts w:ascii="Menlo" w:eastAsia="宋体" w:hAnsi="Menlo" w:cs="Menlo"/>
                          <w:color w:val="AF00DB"/>
                          <w:sz w:val="18"/>
                          <w:szCs w:val="18"/>
                          <w:lang w:eastAsia="zh-CN"/>
                        </w:rPr>
                        <w:t>else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 xml:space="preserve"> sentences[start:start+</w:t>
                      </w:r>
                      <w:r w:rsidRPr="000B0EB9">
                        <w:rPr>
                          <w:rFonts w:ascii="Menlo" w:eastAsia="宋体" w:hAnsi="Menlo" w:cs="Menlo"/>
                          <w:color w:val="098658"/>
                          <w:sz w:val="18"/>
                          <w:szCs w:val="18"/>
                          <w:lang w:eastAsia="zh-CN"/>
                        </w:rPr>
                        <w:t>1</w:t>
                      </w:r>
                      <w:r w:rsidRPr="000B0EB9">
                        <w:rPr>
                          <w:rFonts w:ascii="Menlo" w:eastAsia="宋体" w:hAnsi="Menlo" w:cs="Menlo"/>
                          <w:color w:val="000000"/>
                          <w:sz w:val="18"/>
                          <w:szCs w:val="18"/>
                          <w:lang w:eastAsia="zh-CN"/>
                        </w:rPr>
                        <w:t>]</w:t>
                      </w:r>
                    </w:p>
                    <w:p w14:paraId="6010C9E3" w14:textId="77777777" w:rsidR="005F6305" w:rsidRDefault="005F6305"/>
                  </w:txbxContent>
                </v:textbox>
              </v:shape>
            </w:pict>
          </mc:Fallback>
        </mc:AlternateContent>
      </w:r>
    </w:p>
    <w:p w14:paraId="4DEA7865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6A0546DB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77E3A24C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1F33B024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1AB86B04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6209393F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156A1C60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0789E1D5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2F1333C9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062C5C73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21A9AFE0" w14:textId="77777777" w:rsidR="005F6305" w:rsidRDefault="005F6305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6BD8CC50" w14:textId="77777777" w:rsidR="000B0EB9" w:rsidRDefault="000B0EB9" w:rsidP="005F6305">
      <w:pPr>
        <w:spacing w:line="360" w:lineRule="auto"/>
        <w:jc w:val="center"/>
        <w:rPr>
          <w:color w:val="000000"/>
          <w:sz w:val="24"/>
          <w:szCs w:val="24"/>
        </w:rPr>
      </w:pPr>
    </w:p>
    <w:p w14:paraId="238EECDC" w14:textId="4A99D9CA" w:rsidR="000B0EB9" w:rsidRDefault="00382BAF" w:rsidP="00382BAF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. Some examples of starting words and ending words: </w:t>
      </w:r>
    </w:p>
    <w:p w14:paraId="22D5DB90" w14:textId="39CABA6F" w:rsidR="00382BAF" w:rsidRPr="00382BAF" w:rsidRDefault="00382BAF" w:rsidP="00382BAF">
      <w:pPr>
        <w:shd w:val="clear" w:color="auto" w:fill="FFFFFF"/>
        <w:spacing w:line="270" w:lineRule="atLeast"/>
        <w:rPr>
          <w:rFonts w:ascii="Menlo" w:eastAsia="宋体" w:hAnsi="Menlo" w:cs="Menlo"/>
          <w:color w:val="000000"/>
          <w:sz w:val="18"/>
          <w:szCs w:val="18"/>
          <w:lang w:eastAsia="zh-CN"/>
        </w:rPr>
      </w:pPr>
      <w:r w:rsidRPr="00382BAF">
        <w:rPr>
          <w:color w:val="000000"/>
          <w:sz w:val="24"/>
          <w:szCs w:val="24"/>
          <w:lang w:eastAsia="zh-CN"/>
        </w:rPr>
        <w:t>2.</w:t>
      </w:r>
      <w:r w:rsidR="00EF4D12">
        <w:rPr>
          <w:color w:val="000000"/>
          <w:sz w:val="24"/>
          <w:szCs w:val="24"/>
          <w:lang w:eastAsia="zh-CN"/>
        </w:rPr>
        <w:t>1</w:t>
      </w:r>
      <w:r w:rsidRPr="00382BAF">
        <w:rPr>
          <w:color w:val="000000"/>
          <w:sz w:val="24"/>
          <w:szCs w:val="24"/>
          <w:lang w:eastAsia="zh-CN"/>
        </w:rPr>
        <w:t xml:space="preserve"> </w:t>
      </w:r>
      <w:r>
        <w:rPr>
          <w:color w:val="000000"/>
          <w:sz w:val="24"/>
          <w:szCs w:val="24"/>
          <w:lang w:eastAsia="zh-CN"/>
        </w:rPr>
        <w:t xml:space="preserve">Abstracts: </w:t>
      </w:r>
    </w:p>
    <w:p w14:paraId="4D9582EE" w14:textId="7CFB1CEB" w:rsidR="002B6262" w:rsidRPr="002B6262" w:rsidRDefault="002B6262" w:rsidP="002B6262">
      <w:pPr>
        <w:spacing w:line="360" w:lineRule="auto"/>
        <w:rPr>
          <w:color w:val="000000"/>
          <w:sz w:val="24"/>
          <w:szCs w:val="24"/>
          <w:lang w:eastAsia="zh-CN"/>
        </w:rPr>
      </w:pPr>
      <w:r w:rsidRPr="002B6262">
        <w:rPr>
          <w:rFonts w:ascii="Menlo" w:eastAsia="宋体" w:hAnsi="Menlo" w:cs="Menlo" w:hint="eastAsia"/>
          <w:color w:val="000000"/>
          <w:sz w:val="18"/>
          <w:szCs w:val="18"/>
          <w:lang w:eastAsia="zh-CN"/>
        </w:rPr>
        <w:t xml:space="preserve">START_WORDS = 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'^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Abstract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|^\[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Abstract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|^\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【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Abstract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'</w:t>
      </w:r>
    </w:p>
    <w:p w14:paraId="4AE568A5" w14:textId="0D6B6699" w:rsidR="00382BAF" w:rsidRPr="002B6262" w:rsidRDefault="002B6262" w:rsidP="002B6262">
      <w:pPr>
        <w:spacing w:line="360" w:lineRule="auto"/>
        <w:rPr>
          <w:color w:val="000000"/>
          <w:sz w:val="24"/>
          <w:szCs w:val="24"/>
          <w:lang w:eastAsia="zh-CN"/>
        </w:rPr>
      </w:pPr>
      <w:r w:rsidRPr="002B6262">
        <w:rPr>
          <w:rFonts w:ascii="Menlo" w:eastAsia="宋体" w:hAnsi="Menlo" w:cs="Menlo" w:hint="eastAsia"/>
          <w:color w:val="000000"/>
          <w:sz w:val="18"/>
          <w:szCs w:val="18"/>
          <w:lang w:eastAsia="zh-CN"/>
        </w:rPr>
        <w:t xml:space="preserve">END_WORDS = 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'^</w:t>
      </w:r>
      <w:r w:rsidR="00EF4D12" w:rsidRPr="00EF4D12">
        <w:t xml:space="preserve"> 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keyword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|^\[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 xml:space="preserve"> 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keyword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|^\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【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keyword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|^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 xml:space="preserve"> </w:t>
      </w:r>
      <w:r w:rsidR="00EF4D12" w:rsidRPr="00EF4D12">
        <w:rPr>
          <w:rFonts w:ascii="Menlo" w:eastAsia="宋体" w:hAnsi="Menlo" w:cs="Menlo"/>
          <w:color w:val="A31515"/>
          <w:sz w:val="18"/>
          <w:szCs w:val="18"/>
          <w:lang w:eastAsia="zh-CN"/>
        </w:rPr>
        <w:t>keyword</w:t>
      </w:r>
      <w:r w:rsidRPr="002B6262">
        <w:rPr>
          <w:rFonts w:ascii="Menlo" w:eastAsia="宋体" w:hAnsi="Menlo" w:cs="Menlo" w:hint="eastAsia"/>
          <w:color w:val="A31515"/>
          <w:sz w:val="18"/>
          <w:szCs w:val="18"/>
          <w:lang w:eastAsia="zh-CN"/>
        </w:rPr>
        <w:t>'</w:t>
      </w:r>
    </w:p>
    <w:sectPr w:rsidR="00382BAF" w:rsidRPr="002B6262" w:rsidSect="000E46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A81"/>
    <w:rsid w:val="00041A81"/>
    <w:rsid w:val="000B0EB9"/>
    <w:rsid w:val="000E46B6"/>
    <w:rsid w:val="002B6262"/>
    <w:rsid w:val="00382BAF"/>
    <w:rsid w:val="005F6305"/>
    <w:rsid w:val="00D2453C"/>
    <w:rsid w:val="00EF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75C8C"/>
  <w15:chartTrackingRefBased/>
  <w15:docId w15:val="{2E4BD2DA-AAA6-144D-BC55-56D7E789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A81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041A8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2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7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61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9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8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9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78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35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87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94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2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34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4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5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0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3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24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liyizhen20@sina.com</dc:creator>
  <cp:keywords/>
  <dc:description/>
  <cp:lastModifiedBy>liyizhen20@sina.com</cp:lastModifiedBy>
  <cp:revision>5</cp:revision>
  <dcterms:created xsi:type="dcterms:W3CDTF">2023-10-07T11:33:00Z</dcterms:created>
  <dcterms:modified xsi:type="dcterms:W3CDTF">2023-12-14T06:16:00Z</dcterms:modified>
</cp:coreProperties>
</file>