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3AA4" w:rsidRPr="00FD68EF" w:rsidRDefault="00CD073A">
      <w:pPr>
        <w:rPr>
          <w:rFonts w:ascii="Times New Roman" w:hAnsi="Times New Roman" w:cs="Times New Roman"/>
          <w:b/>
          <w:sz w:val="24"/>
          <w:szCs w:val="24"/>
        </w:rPr>
      </w:pPr>
      <w:r w:rsidRPr="00FD68EF">
        <w:rPr>
          <w:rFonts w:ascii="Times New Roman" w:hAnsi="Times New Roman" w:cs="Times New Roman"/>
          <w:b/>
          <w:sz w:val="24"/>
          <w:szCs w:val="24"/>
        </w:rPr>
        <w:t xml:space="preserve">1 </w:t>
      </w:r>
      <w:r w:rsidR="00CD5278" w:rsidRPr="00FD68EF">
        <w:rPr>
          <w:rFonts w:ascii="Times New Roman" w:hAnsi="Times New Roman" w:cs="Times New Roman"/>
          <w:b/>
          <w:sz w:val="24"/>
          <w:szCs w:val="24"/>
        </w:rPr>
        <w:t>Demographic</w:t>
      </w:r>
      <w:r w:rsidRPr="00FD68EF">
        <w:rPr>
          <w:rFonts w:ascii="Times New Roman" w:hAnsi="Times New Roman" w:cs="Times New Roman"/>
          <w:b/>
          <w:sz w:val="24"/>
          <w:szCs w:val="24"/>
        </w:rPr>
        <w:t xml:space="preserve"> information</w:t>
      </w:r>
    </w:p>
    <w:p w:rsidR="00CD073A" w:rsidRPr="00FD68EF" w:rsidRDefault="00D32EE5" w:rsidP="00D32EE5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FD68EF">
        <w:rPr>
          <w:rFonts w:ascii="Times New Roman" w:hAnsi="Times New Roman" w:cs="Times New Roman"/>
          <w:sz w:val="24"/>
          <w:szCs w:val="24"/>
        </w:rPr>
        <w:t>Pro</w:t>
      </w:r>
      <w:r w:rsidR="00AA0701" w:rsidRPr="00FD68EF">
        <w:rPr>
          <w:rFonts w:ascii="Times New Roman" w:hAnsi="Times New Roman" w:cs="Times New Roman"/>
          <w:sz w:val="24"/>
          <w:szCs w:val="24"/>
        </w:rPr>
        <w:t>vince:</w:t>
      </w:r>
      <w:r w:rsidR="001B30CD" w:rsidRPr="00FD68EF">
        <w:rPr>
          <w:rFonts w:ascii="Times New Roman" w:hAnsi="Times New Roman" w:cs="Times New Roman"/>
          <w:sz w:val="24"/>
          <w:szCs w:val="24"/>
        </w:rPr>
        <w:t xml:space="preserve"> _______</w:t>
      </w:r>
    </w:p>
    <w:p w:rsidR="00AA0701" w:rsidRPr="00FD68EF" w:rsidRDefault="00AA0701" w:rsidP="00D32EE5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FD68EF">
        <w:rPr>
          <w:rFonts w:ascii="Times New Roman" w:hAnsi="Times New Roman" w:cs="Times New Roman"/>
          <w:sz w:val="24"/>
          <w:szCs w:val="24"/>
        </w:rPr>
        <w:t>City:</w:t>
      </w:r>
      <w:r w:rsidR="001B30CD" w:rsidRPr="00FD68EF">
        <w:rPr>
          <w:rFonts w:ascii="Times New Roman" w:hAnsi="Times New Roman" w:cs="Times New Roman"/>
          <w:sz w:val="24"/>
          <w:szCs w:val="24"/>
        </w:rPr>
        <w:t xml:space="preserve"> _______</w:t>
      </w:r>
    </w:p>
    <w:p w:rsidR="00AA0701" w:rsidRPr="00FD68EF" w:rsidRDefault="00FF7FB4">
      <w:pPr>
        <w:rPr>
          <w:rFonts w:ascii="Times New Roman" w:hAnsi="Times New Roman" w:cs="Times New Roman"/>
          <w:sz w:val="24"/>
          <w:szCs w:val="24"/>
        </w:rPr>
      </w:pPr>
      <w:r w:rsidRPr="00FD68EF">
        <w:rPr>
          <w:rFonts w:ascii="Times New Roman" w:hAnsi="Times New Roman" w:cs="Times New Roman"/>
          <w:sz w:val="24"/>
          <w:szCs w:val="24"/>
        </w:rPr>
        <w:t>(</w:t>
      </w:r>
      <w:r w:rsidR="00EF3390" w:rsidRPr="00FD68EF">
        <w:rPr>
          <w:rFonts w:ascii="Times New Roman" w:hAnsi="Times New Roman" w:cs="Times New Roman"/>
          <w:sz w:val="24"/>
          <w:szCs w:val="24"/>
        </w:rPr>
        <w:t>3</w:t>
      </w:r>
      <w:r w:rsidRPr="00FD68EF">
        <w:rPr>
          <w:rFonts w:ascii="Times New Roman" w:hAnsi="Times New Roman" w:cs="Times New Roman"/>
          <w:sz w:val="24"/>
          <w:szCs w:val="24"/>
        </w:rPr>
        <w:t xml:space="preserve">) </w:t>
      </w:r>
      <w:r w:rsidR="00B46930" w:rsidRPr="00FD68EF">
        <w:rPr>
          <w:rFonts w:ascii="Times New Roman" w:hAnsi="Times New Roman" w:cs="Times New Roman"/>
          <w:sz w:val="24"/>
          <w:szCs w:val="24"/>
        </w:rPr>
        <w:t>Professional practice area (</w:t>
      </w:r>
      <w:r w:rsidR="00AA0701" w:rsidRPr="00FD68EF">
        <w:rPr>
          <w:rFonts w:ascii="Times New Roman" w:hAnsi="Times New Roman" w:cs="Times New Roman"/>
          <w:sz w:val="24"/>
          <w:szCs w:val="24"/>
        </w:rPr>
        <w:t>Specialty</w:t>
      </w:r>
      <w:r w:rsidR="00B46930" w:rsidRPr="00FD68EF">
        <w:rPr>
          <w:rFonts w:ascii="Times New Roman" w:hAnsi="Times New Roman" w:cs="Times New Roman"/>
          <w:sz w:val="24"/>
          <w:szCs w:val="24"/>
        </w:rPr>
        <w:t>)</w:t>
      </w:r>
      <w:r w:rsidR="00AA0701" w:rsidRPr="00FD68EF">
        <w:rPr>
          <w:rFonts w:ascii="Times New Roman" w:hAnsi="Times New Roman" w:cs="Times New Roman"/>
          <w:sz w:val="24"/>
          <w:szCs w:val="24"/>
        </w:rPr>
        <w:t>:</w:t>
      </w:r>
      <w:r w:rsidR="001B30CD" w:rsidRPr="00FD68EF">
        <w:rPr>
          <w:rFonts w:ascii="Times New Roman" w:hAnsi="Times New Roman" w:cs="Times New Roman"/>
          <w:sz w:val="24"/>
          <w:szCs w:val="24"/>
        </w:rPr>
        <w:t xml:space="preserve"> _______</w:t>
      </w:r>
    </w:p>
    <w:p w:rsidR="00BA3F24" w:rsidRPr="00FD68EF" w:rsidRDefault="00FF7FB4">
      <w:pPr>
        <w:rPr>
          <w:rFonts w:ascii="Times New Roman" w:hAnsi="Times New Roman" w:cs="Times New Roman"/>
          <w:sz w:val="24"/>
          <w:szCs w:val="24"/>
        </w:rPr>
      </w:pPr>
      <w:r w:rsidRPr="00FD68EF">
        <w:rPr>
          <w:rFonts w:ascii="Times New Roman" w:hAnsi="Times New Roman" w:cs="Times New Roman"/>
          <w:sz w:val="24"/>
          <w:szCs w:val="24"/>
        </w:rPr>
        <w:t>(</w:t>
      </w:r>
      <w:r w:rsidR="00EF3390" w:rsidRPr="00FD68EF">
        <w:rPr>
          <w:rFonts w:ascii="Times New Roman" w:hAnsi="Times New Roman" w:cs="Times New Roman"/>
          <w:sz w:val="24"/>
          <w:szCs w:val="24"/>
        </w:rPr>
        <w:t>4</w:t>
      </w:r>
      <w:r w:rsidRPr="00FD68EF">
        <w:rPr>
          <w:rFonts w:ascii="Times New Roman" w:hAnsi="Times New Roman" w:cs="Times New Roman"/>
          <w:sz w:val="24"/>
          <w:szCs w:val="24"/>
        </w:rPr>
        <w:t xml:space="preserve">) </w:t>
      </w:r>
      <w:r w:rsidR="00BA3F24" w:rsidRPr="00FD68EF">
        <w:rPr>
          <w:rFonts w:ascii="Times New Roman" w:hAnsi="Times New Roman" w:cs="Times New Roman"/>
          <w:sz w:val="24"/>
          <w:szCs w:val="24"/>
        </w:rPr>
        <w:t>Years of practice:</w:t>
      </w:r>
      <w:r w:rsidR="001B30CD" w:rsidRPr="00FD68EF">
        <w:rPr>
          <w:rFonts w:ascii="Times New Roman" w:hAnsi="Times New Roman" w:cs="Times New Roman"/>
          <w:sz w:val="24"/>
          <w:szCs w:val="24"/>
        </w:rPr>
        <w:t xml:space="preserve"> _______</w:t>
      </w:r>
    </w:p>
    <w:p w:rsidR="00BA3F24" w:rsidRPr="00FD68EF" w:rsidRDefault="00FF7FB4">
      <w:pPr>
        <w:rPr>
          <w:rFonts w:ascii="Times New Roman" w:hAnsi="Times New Roman" w:cs="Times New Roman"/>
          <w:sz w:val="24"/>
          <w:szCs w:val="24"/>
        </w:rPr>
      </w:pPr>
      <w:r w:rsidRPr="00FD68EF">
        <w:rPr>
          <w:rFonts w:ascii="Times New Roman" w:hAnsi="Times New Roman" w:cs="Times New Roman"/>
          <w:sz w:val="24"/>
          <w:szCs w:val="24"/>
        </w:rPr>
        <w:t>(</w:t>
      </w:r>
      <w:r w:rsidR="00EF3390" w:rsidRPr="00FD68EF">
        <w:rPr>
          <w:rFonts w:ascii="Times New Roman" w:hAnsi="Times New Roman" w:cs="Times New Roman"/>
          <w:sz w:val="24"/>
          <w:szCs w:val="24"/>
        </w:rPr>
        <w:t>5</w:t>
      </w:r>
      <w:r w:rsidRPr="00FD68EF">
        <w:rPr>
          <w:rFonts w:ascii="Times New Roman" w:hAnsi="Times New Roman" w:cs="Times New Roman"/>
          <w:sz w:val="24"/>
          <w:szCs w:val="24"/>
        </w:rPr>
        <w:t xml:space="preserve">) </w:t>
      </w:r>
      <w:r w:rsidR="00396CD3" w:rsidRPr="00FD68EF">
        <w:rPr>
          <w:rFonts w:ascii="Times New Roman" w:hAnsi="Times New Roman" w:cs="Times New Roman"/>
          <w:sz w:val="24"/>
          <w:szCs w:val="24"/>
        </w:rPr>
        <w:t>Education background:</w:t>
      </w:r>
      <w:r w:rsidR="001B30CD" w:rsidRPr="00FD68EF">
        <w:rPr>
          <w:rFonts w:ascii="Times New Roman" w:hAnsi="Times New Roman" w:cs="Times New Roman"/>
          <w:sz w:val="24"/>
          <w:szCs w:val="24"/>
        </w:rPr>
        <w:t xml:space="preserve"> _______</w:t>
      </w:r>
    </w:p>
    <w:p w:rsidR="00396CD3" w:rsidRPr="00FD68EF" w:rsidRDefault="00FF7FB4">
      <w:pPr>
        <w:rPr>
          <w:rFonts w:ascii="Times New Roman" w:hAnsi="Times New Roman" w:cs="Times New Roman"/>
          <w:color w:val="333333"/>
          <w:szCs w:val="21"/>
          <w:shd w:val="clear" w:color="auto" w:fill="FFFFFF"/>
        </w:rPr>
      </w:pPr>
      <w:r w:rsidRPr="00FD68EF">
        <w:rPr>
          <w:rFonts w:ascii="Times New Roman" w:hAnsi="Times New Roman" w:cs="Times New Roman"/>
          <w:sz w:val="24"/>
          <w:szCs w:val="24"/>
        </w:rPr>
        <w:t>(</w:t>
      </w:r>
      <w:r w:rsidR="00EF3390" w:rsidRPr="00FD68EF">
        <w:rPr>
          <w:rFonts w:ascii="Times New Roman" w:hAnsi="Times New Roman" w:cs="Times New Roman"/>
          <w:sz w:val="24"/>
          <w:szCs w:val="24"/>
        </w:rPr>
        <w:t>6</w:t>
      </w:r>
      <w:r w:rsidRPr="00FD68EF">
        <w:rPr>
          <w:rFonts w:ascii="Times New Roman" w:hAnsi="Times New Roman" w:cs="Times New Roman"/>
          <w:sz w:val="24"/>
          <w:szCs w:val="24"/>
        </w:rPr>
        <w:t xml:space="preserve">) </w:t>
      </w:r>
      <w:r w:rsidR="003B62B8" w:rsidRPr="00FD68EF">
        <w:rPr>
          <w:rFonts w:ascii="Times New Roman" w:hAnsi="Times New Roman" w:cs="Times New Roman"/>
          <w:sz w:val="24"/>
          <w:szCs w:val="24"/>
        </w:rPr>
        <w:t>Professional title:</w:t>
      </w:r>
      <w:r w:rsidR="001B30CD" w:rsidRPr="00FD68EF">
        <w:rPr>
          <w:rFonts w:ascii="Times New Roman" w:hAnsi="Times New Roman" w:cs="Times New Roman"/>
          <w:color w:val="333333"/>
          <w:szCs w:val="21"/>
          <w:shd w:val="clear" w:color="auto" w:fill="FFFFFF"/>
        </w:rPr>
        <w:t xml:space="preserve"> _______</w:t>
      </w:r>
    </w:p>
    <w:p w:rsidR="007F5A81" w:rsidRPr="00FD68EF" w:rsidRDefault="00FF7FB4" w:rsidP="007F5A81">
      <w:pPr>
        <w:rPr>
          <w:rFonts w:ascii="Times New Roman" w:hAnsi="Times New Roman" w:cs="Times New Roman"/>
          <w:sz w:val="24"/>
          <w:szCs w:val="24"/>
        </w:rPr>
      </w:pPr>
      <w:r w:rsidRPr="00FD68EF">
        <w:rPr>
          <w:rFonts w:ascii="Times New Roman" w:hAnsi="Times New Roman" w:cs="Times New Roman"/>
          <w:sz w:val="24"/>
          <w:szCs w:val="24"/>
        </w:rPr>
        <w:t>(</w:t>
      </w:r>
      <w:r w:rsidR="00EF3390" w:rsidRPr="00FD68EF">
        <w:rPr>
          <w:rFonts w:ascii="Times New Roman" w:hAnsi="Times New Roman" w:cs="Times New Roman"/>
          <w:sz w:val="24"/>
          <w:szCs w:val="24"/>
        </w:rPr>
        <w:t>7</w:t>
      </w:r>
      <w:r w:rsidRPr="00FD68EF">
        <w:rPr>
          <w:rFonts w:ascii="Times New Roman" w:hAnsi="Times New Roman" w:cs="Times New Roman"/>
          <w:sz w:val="24"/>
          <w:szCs w:val="24"/>
        </w:rPr>
        <w:t xml:space="preserve">) </w:t>
      </w:r>
      <w:r w:rsidR="007F5A81" w:rsidRPr="00FD68EF">
        <w:rPr>
          <w:rFonts w:ascii="Times New Roman" w:hAnsi="Times New Roman" w:cs="Times New Roman"/>
          <w:sz w:val="24"/>
          <w:szCs w:val="24"/>
        </w:rPr>
        <w:t>Have you ever received any EBM or EBM related education in college?</w:t>
      </w:r>
    </w:p>
    <w:p w:rsidR="00EF035D" w:rsidRPr="00FD68EF" w:rsidRDefault="007F5A81" w:rsidP="00EF035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FD68EF">
        <w:rPr>
          <w:rFonts w:ascii="Times New Roman" w:hAnsi="Times New Roman" w:cs="Times New Roman"/>
          <w:sz w:val="24"/>
          <w:szCs w:val="24"/>
        </w:rPr>
        <w:t>Yes</w:t>
      </w:r>
      <w:r w:rsidR="00083568" w:rsidRPr="00FD68EF"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  <w:t>□</w:t>
      </w:r>
      <w:r w:rsidRPr="00FD68EF">
        <w:rPr>
          <w:rFonts w:ascii="Times New Roman" w:hAnsi="Times New Roman" w:cs="Times New Roman"/>
          <w:sz w:val="24"/>
          <w:szCs w:val="24"/>
        </w:rPr>
        <w:t xml:space="preserve">     No</w:t>
      </w:r>
      <w:r w:rsidR="00083568" w:rsidRPr="00FD68EF"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  <w:t>□</w:t>
      </w:r>
    </w:p>
    <w:p w:rsidR="007F5A81" w:rsidRPr="00FD68EF" w:rsidRDefault="00FF7FB4" w:rsidP="00EF035D">
      <w:pPr>
        <w:rPr>
          <w:rFonts w:ascii="Times New Roman" w:hAnsi="Times New Roman" w:cs="Times New Roman"/>
          <w:sz w:val="24"/>
          <w:szCs w:val="24"/>
        </w:rPr>
      </w:pPr>
      <w:r w:rsidRPr="00FD68EF">
        <w:rPr>
          <w:rFonts w:ascii="Times New Roman" w:hAnsi="Times New Roman" w:cs="Times New Roman"/>
          <w:sz w:val="24"/>
          <w:szCs w:val="24"/>
        </w:rPr>
        <w:t>(</w:t>
      </w:r>
      <w:r w:rsidR="00EF3390" w:rsidRPr="00FD68EF">
        <w:rPr>
          <w:rFonts w:ascii="Times New Roman" w:hAnsi="Times New Roman" w:cs="Times New Roman"/>
          <w:sz w:val="24"/>
          <w:szCs w:val="24"/>
        </w:rPr>
        <w:t>8</w:t>
      </w:r>
      <w:r w:rsidRPr="00FD68EF">
        <w:rPr>
          <w:rFonts w:ascii="Times New Roman" w:hAnsi="Times New Roman" w:cs="Times New Roman"/>
          <w:sz w:val="24"/>
          <w:szCs w:val="24"/>
        </w:rPr>
        <w:t xml:space="preserve">) </w:t>
      </w:r>
      <w:r w:rsidR="007F5A81" w:rsidRPr="00FD68EF">
        <w:rPr>
          <w:rFonts w:ascii="Times New Roman" w:hAnsi="Times New Roman" w:cs="Times New Roman"/>
          <w:sz w:val="24"/>
          <w:szCs w:val="24"/>
        </w:rPr>
        <w:t xml:space="preserve">Have you ever received any EBM or EBM related education in </w:t>
      </w:r>
      <w:hyperlink r:id="rId8" w:history="1">
        <w:r w:rsidR="007F5A81" w:rsidRPr="00FD68EF">
          <w:rPr>
            <w:rFonts w:ascii="Times New Roman" w:hAnsi="Times New Roman" w:cs="Times New Roman"/>
            <w:sz w:val="24"/>
            <w:szCs w:val="24"/>
          </w:rPr>
          <w:t>work unit</w:t>
        </w:r>
      </w:hyperlink>
      <w:r w:rsidR="007F5A81" w:rsidRPr="00FD68EF">
        <w:rPr>
          <w:rFonts w:ascii="Times New Roman" w:hAnsi="Times New Roman" w:cs="Times New Roman"/>
          <w:sz w:val="24"/>
          <w:szCs w:val="24"/>
        </w:rPr>
        <w:t>?</w:t>
      </w:r>
    </w:p>
    <w:p w:rsidR="007F5A81" w:rsidRPr="00FD68EF" w:rsidRDefault="007F5A81" w:rsidP="007F5A81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FD68EF">
        <w:rPr>
          <w:rFonts w:ascii="Times New Roman" w:hAnsi="Times New Roman" w:cs="Times New Roman"/>
          <w:sz w:val="24"/>
          <w:szCs w:val="24"/>
        </w:rPr>
        <w:t>Yes</w:t>
      </w:r>
      <w:r w:rsidR="00083568" w:rsidRPr="00FD68EF"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  <w:t>□</w:t>
      </w:r>
      <w:r w:rsidRPr="00FD68EF">
        <w:rPr>
          <w:rFonts w:ascii="Times New Roman" w:hAnsi="Times New Roman" w:cs="Times New Roman"/>
          <w:sz w:val="24"/>
          <w:szCs w:val="24"/>
        </w:rPr>
        <w:t xml:space="preserve">     No</w:t>
      </w:r>
      <w:r w:rsidR="00083568" w:rsidRPr="00FD68EF"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  <w:t>□</w:t>
      </w:r>
    </w:p>
    <w:p w:rsidR="00EF035D" w:rsidRPr="00FD68EF" w:rsidRDefault="002A2FE4" w:rsidP="00EF035D">
      <w:pPr>
        <w:rPr>
          <w:rFonts w:ascii="Times New Roman" w:hAnsi="Times New Roman" w:cs="Times New Roman"/>
          <w:sz w:val="24"/>
          <w:szCs w:val="24"/>
        </w:rPr>
      </w:pPr>
      <w:r w:rsidRPr="00FD68EF">
        <w:rPr>
          <w:rFonts w:ascii="Times New Roman" w:hAnsi="Times New Roman" w:cs="Times New Roman"/>
          <w:sz w:val="24"/>
          <w:szCs w:val="24"/>
        </w:rPr>
        <w:t>(</w:t>
      </w:r>
      <w:r w:rsidR="00EF3390" w:rsidRPr="00FD68EF">
        <w:rPr>
          <w:rFonts w:ascii="Times New Roman" w:hAnsi="Times New Roman" w:cs="Times New Roman"/>
          <w:sz w:val="24"/>
          <w:szCs w:val="24"/>
        </w:rPr>
        <w:t>9</w:t>
      </w:r>
      <w:r w:rsidRPr="00FD68EF">
        <w:rPr>
          <w:rFonts w:ascii="Times New Roman" w:hAnsi="Times New Roman" w:cs="Times New Roman"/>
          <w:sz w:val="24"/>
          <w:szCs w:val="24"/>
        </w:rPr>
        <w:t xml:space="preserve">) </w:t>
      </w:r>
      <w:r w:rsidR="00EF035D" w:rsidRPr="00FD68EF">
        <w:rPr>
          <w:rFonts w:ascii="Times New Roman" w:hAnsi="Times New Roman" w:cs="Times New Roman"/>
          <w:sz w:val="24"/>
          <w:szCs w:val="24"/>
        </w:rPr>
        <w:t xml:space="preserve">Do you think high-quality guidelines </w:t>
      </w:r>
      <w:r w:rsidR="00CD5278" w:rsidRPr="00FD68EF">
        <w:rPr>
          <w:rFonts w:ascii="Times New Roman" w:hAnsi="Times New Roman" w:cs="Times New Roman"/>
          <w:sz w:val="24"/>
          <w:szCs w:val="24"/>
        </w:rPr>
        <w:t xml:space="preserve">provide </w:t>
      </w:r>
      <w:r w:rsidR="00BB0CD4" w:rsidRPr="00FD68EF">
        <w:rPr>
          <w:rFonts w:ascii="Times New Roman" w:hAnsi="Times New Roman" w:cs="Times New Roman"/>
          <w:sz w:val="24"/>
          <w:szCs w:val="24"/>
        </w:rPr>
        <w:t xml:space="preserve">“basic guidance” </w:t>
      </w:r>
      <w:r w:rsidR="00EF035D" w:rsidRPr="00FD68EF">
        <w:rPr>
          <w:rFonts w:ascii="Times New Roman" w:hAnsi="Times New Roman" w:cs="Times New Roman"/>
          <w:sz w:val="24"/>
          <w:szCs w:val="24"/>
        </w:rPr>
        <w:t>for clinical practice?</w:t>
      </w:r>
    </w:p>
    <w:p w:rsidR="00EF035D" w:rsidRPr="00FD68EF" w:rsidRDefault="00EF035D" w:rsidP="00EF035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FD68EF">
        <w:rPr>
          <w:rFonts w:ascii="Times New Roman" w:hAnsi="Times New Roman" w:cs="Times New Roman"/>
          <w:sz w:val="24"/>
          <w:szCs w:val="24"/>
        </w:rPr>
        <w:t>Yes</w:t>
      </w:r>
      <w:r w:rsidR="00083568" w:rsidRPr="00FD68EF"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  <w:t>□</w:t>
      </w:r>
      <w:r w:rsidRPr="00FD68EF">
        <w:rPr>
          <w:rFonts w:ascii="Times New Roman" w:hAnsi="Times New Roman" w:cs="Times New Roman"/>
          <w:sz w:val="24"/>
          <w:szCs w:val="24"/>
        </w:rPr>
        <w:t xml:space="preserve">     No</w:t>
      </w:r>
      <w:r w:rsidR="00083568" w:rsidRPr="00FD68EF"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  <w:t>□</w:t>
      </w:r>
    </w:p>
    <w:p w:rsidR="00EF035D" w:rsidRPr="00FD68EF" w:rsidRDefault="002A2FE4" w:rsidP="00EF035D">
      <w:pPr>
        <w:rPr>
          <w:rFonts w:ascii="Times New Roman" w:hAnsi="Times New Roman" w:cs="Times New Roman"/>
          <w:sz w:val="24"/>
          <w:szCs w:val="24"/>
        </w:rPr>
      </w:pPr>
      <w:r w:rsidRPr="00FD68EF">
        <w:rPr>
          <w:rFonts w:ascii="Times New Roman" w:hAnsi="Times New Roman" w:cs="Times New Roman"/>
          <w:sz w:val="24"/>
          <w:szCs w:val="24"/>
        </w:rPr>
        <w:t>(</w:t>
      </w:r>
      <w:r w:rsidR="00EF3390" w:rsidRPr="00FD68EF">
        <w:rPr>
          <w:rFonts w:ascii="Times New Roman" w:hAnsi="Times New Roman" w:cs="Times New Roman"/>
          <w:sz w:val="24"/>
          <w:szCs w:val="24"/>
        </w:rPr>
        <w:t>10</w:t>
      </w:r>
      <w:r w:rsidRPr="00FD68EF">
        <w:rPr>
          <w:rFonts w:ascii="Times New Roman" w:hAnsi="Times New Roman" w:cs="Times New Roman"/>
          <w:sz w:val="24"/>
          <w:szCs w:val="24"/>
        </w:rPr>
        <w:t xml:space="preserve">) </w:t>
      </w:r>
      <w:r w:rsidR="00E81872" w:rsidRPr="00FD68EF">
        <w:rPr>
          <w:rFonts w:ascii="Times New Roman" w:hAnsi="Times New Roman" w:cs="Times New Roman"/>
          <w:sz w:val="24"/>
          <w:szCs w:val="24"/>
        </w:rPr>
        <w:t xml:space="preserve">If conditions permit, </w:t>
      </w:r>
      <w:r w:rsidR="000A638A" w:rsidRPr="00FD68EF">
        <w:rPr>
          <w:rFonts w:ascii="Times New Roman" w:hAnsi="Times New Roman" w:cs="Times New Roman"/>
          <w:sz w:val="24"/>
          <w:szCs w:val="24"/>
        </w:rPr>
        <w:t>are</w:t>
      </w:r>
      <w:r w:rsidR="00EF035D" w:rsidRPr="00FD68EF">
        <w:rPr>
          <w:rFonts w:ascii="Times New Roman" w:hAnsi="Times New Roman" w:cs="Times New Roman"/>
          <w:sz w:val="24"/>
          <w:szCs w:val="24"/>
        </w:rPr>
        <w:t xml:space="preserve"> you willing to </w:t>
      </w:r>
      <w:r w:rsidR="00AE74FD" w:rsidRPr="00FD68EF">
        <w:rPr>
          <w:rFonts w:ascii="Times New Roman" w:hAnsi="Times New Roman" w:cs="Times New Roman"/>
          <w:sz w:val="24"/>
          <w:szCs w:val="24"/>
        </w:rPr>
        <w:t xml:space="preserve">acquire and </w:t>
      </w:r>
      <w:r w:rsidR="00EF035D" w:rsidRPr="00FD68EF">
        <w:rPr>
          <w:rFonts w:ascii="Times New Roman" w:hAnsi="Times New Roman" w:cs="Times New Roman"/>
          <w:sz w:val="24"/>
          <w:szCs w:val="24"/>
        </w:rPr>
        <w:t>read high quality guideline?</w:t>
      </w:r>
    </w:p>
    <w:p w:rsidR="00EF035D" w:rsidRPr="00FD68EF" w:rsidRDefault="00EF035D" w:rsidP="00EF035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FD68EF">
        <w:rPr>
          <w:rFonts w:ascii="Times New Roman" w:hAnsi="Times New Roman" w:cs="Times New Roman"/>
          <w:sz w:val="24"/>
          <w:szCs w:val="24"/>
        </w:rPr>
        <w:t>Yes</w:t>
      </w:r>
      <w:r w:rsidR="00083568" w:rsidRPr="00FD68EF"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  <w:t>□</w:t>
      </w:r>
      <w:r w:rsidRPr="00FD68EF">
        <w:rPr>
          <w:rFonts w:ascii="Times New Roman" w:hAnsi="Times New Roman" w:cs="Times New Roman"/>
          <w:sz w:val="24"/>
          <w:szCs w:val="24"/>
        </w:rPr>
        <w:t xml:space="preserve">     No</w:t>
      </w:r>
      <w:r w:rsidR="00083568" w:rsidRPr="00FD68EF"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  <w:t>□</w:t>
      </w:r>
    </w:p>
    <w:p w:rsidR="00EF035D" w:rsidRPr="00FD68EF" w:rsidRDefault="002A2FE4" w:rsidP="00EF035D">
      <w:pPr>
        <w:rPr>
          <w:rFonts w:ascii="Times New Roman" w:hAnsi="Times New Roman" w:cs="Times New Roman"/>
          <w:sz w:val="24"/>
          <w:szCs w:val="24"/>
        </w:rPr>
      </w:pPr>
      <w:r w:rsidRPr="00FD68EF">
        <w:rPr>
          <w:rFonts w:ascii="Times New Roman" w:hAnsi="Times New Roman" w:cs="Times New Roman"/>
          <w:sz w:val="24"/>
          <w:szCs w:val="24"/>
        </w:rPr>
        <w:t>(1</w:t>
      </w:r>
      <w:r w:rsidR="00EF3390" w:rsidRPr="00FD68EF">
        <w:rPr>
          <w:rFonts w:ascii="Times New Roman" w:hAnsi="Times New Roman" w:cs="Times New Roman"/>
          <w:sz w:val="24"/>
          <w:szCs w:val="24"/>
        </w:rPr>
        <w:t>1</w:t>
      </w:r>
      <w:r w:rsidRPr="00FD68EF">
        <w:rPr>
          <w:rFonts w:ascii="Times New Roman" w:hAnsi="Times New Roman" w:cs="Times New Roman"/>
          <w:sz w:val="24"/>
          <w:szCs w:val="24"/>
        </w:rPr>
        <w:t xml:space="preserve">) </w:t>
      </w:r>
      <w:r w:rsidR="00EF035D" w:rsidRPr="00FD68EF">
        <w:rPr>
          <w:rFonts w:ascii="Times New Roman" w:hAnsi="Times New Roman" w:cs="Times New Roman"/>
          <w:sz w:val="24"/>
          <w:szCs w:val="24"/>
        </w:rPr>
        <w:t xml:space="preserve">What extent </w:t>
      </w:r>
      <w:r w:rsidR="00CD5278" w:rsidRPr="00FD68EF">
        <w:rPr>
          <w:rFonts w:ascii="Times New Roman" w:hAnsi="Times New Roman" w:cs="Times New Roman"/>
          <w:sz w:val="24"/>
          <w:szCs w:val="24"/>
        </w:rPr>
        <w:t xml:space="preserve">do </w:t>
      </w:r>
      <w:r w:rsidR="00EF035D" w:rsidRPr="00FD68EF">
        <w:rPr>
          <w:rFonts w:ascii="Times New Roman" w:hAnsi="Times New Roman" w:cs="Times New Roman"/>
          <w:sz w:val="24"/>
          <w:szCs w:val="24"/>
        </w:rPr>
        <w:t xml:space="preserve">you </w:t>
      </w:r>
      <w:r w:rsidR="00CD5278" w:rsidRPr="00FD68EF">
        <w:rPr>
          <w:rFonts w:ascii="Times New Roman" w:hAnsi="Times New Roman" w:cs="Times New Roman"/>
          <w:sz w:val="24"/>
          <w:szCs w:val="24"/>
        </w:rPr>
        <w:t xml:space="preserve">think </w:t>
      </w:r>
      <w:r w:rsidR="00EF035D" w:rsidRPr="00FD68EF">
        <w:rPr>
          <w:rFonts w:ascii="Times New Roman" w:hAnsi="Times New Roman" w:cs="Times New Roman"/>
          <w:sz w:val="24"/>
          <w:szCs w:val="24"/>
        </w:rPr>
        <w:t xml:space="preserve">you </w:t>
      </w:r>
      <w:r w:rsidR="00CD5278" w:rsidRPr="00FD68EF">
        <w:rPr>
          <w:rFonts w:ascii="Times New Roman" w:hAnsi="Times New Roman" w:cs="Times New Roman"/>
          <w:sz w:val="24"/>
          <w:szCs w:val="24"/>
        </w:rPr>
        <w:t xml:space="preserve">have been </w:t>
      </w:r>
      <w:r w:rsidR="00EF035D" w:rsidRPr="00FD68EF">
        <w:rPr>
          <w:rFonts w:ascii="Times New Roman" w:hAnsi="Times New Roman" w:cs="Times New Roman"/>
          <w:sz w:val="24"/>
          <w:szCs w:val="24"/>
        </w:rPr>
        <w:t>applying the guidelines for clinical practice (Self-reported guideline adherence)?</w:t>
      </w:r>
    </w:p>
    <w:p w:rsidR="00EF035D" w:rsidRPr="00FD68EF" w:rsidRDefault="00EF035D" w:rsidP="00EF035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FD68EF">
        <w:rPr>
          <w:rFonts w:ascii="Times New Roman" w:hAnsi="Times New Roman" w:cs="Times New Roman"/>
          <w:sz w:val="24"/>
          <w:szCs w:val="24"/>
        </w:rPr>
        <w:t>Very poor(</w:t>
      </w:r>
      <w:r w:rsidR="00B86842" w:rsidRPr="00FD68EF">
        <w:rPr>
          <w:rFonts w:ascii="Times New Roman" w:hAnsi="Times New Roman" w:cs="Times New Roman"/>
          <w:sz w:val="24"/>
          <w:szCs w:val="24"/>
        </w:rPr>
        <w:t>seldom</w:t>
      </w:r>
      <w:r w:rsidRPr="00FD68EF">
        <w:rPr>
          <w:rFonts w:ascii="Times New Roman" w:hAnsi="Times New Roman" w:cs="Times New Roman"/>
          <w:sz w:val="24"/>
          <w:szCs w:val="24"/>
        </w:rPr>
        <w:t>) 1</w:t>
      </w:r>
      <w:r w:rsidRPr="00FD68EF"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  <w:t>□</w:t>
      </w:r>
      <w:r w:rsidRPr="00FD68EF">
        <w:rPr>
          <w:rFonts w:ascii="Times New Roman" w:eastAsia="微软雅黑" w:hAnsi="Times New Roman" w:cs="Times New Roman"/>
          <w:color w:val="333333"/>
          <w:shd w:val="clear" w:color="auto" w:fill="FFFFFF"/>
        </w:rPr>
        <w:t xml:space="preserve">      </w:t>
      </w:r>
      <w:r w:rsidRPr="00FD68EF">
        <w:rPr>
          <w:rFonts w:ascii="Times New Roman" w:eastAsia="微软雅黑" w:hAnsi="Times New Roman" w:cs="Times New Roman"/>
          <w:color w:val="333333"/>
          <w:sz w:val="24"/>
          <w:szCs w:val="24"/>
          <w:shd w:val="clear" w:color="auto" w:fill="FFFFFF"/>
        </w:rPr>
        <w:t>2</w:t>
      </w:r>
      <w:r w:rsidRPr="00FD68EF"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  <w:t>□</w:t>
      </w:r>
      <w:r w:rsidRPr="00FD68EF">
        <w:rPr>
          <w:rFonts w:ascii="Times New Roman" w:eastAsia="微软雅黑" w:hAnsi="Times New Roman" w:cs="Times New Roman"/>
          <w:color w:val="333333"/>
          <w:shd w:val="clear" w:color="auto" w:fill="FFFFFF"/>
        </w:rPr>
        <w:t xml:space="preserve">       </w:t>
      </w:r>
      <w:r w:rsidR="00AA20AA">
        <w:rPr>
          <w:rFonts w:ascii="Times New Roman" w:eastAsia="微软雅黑" w:hAnsi="Times New Roman" w:cs="Times New Roman"/>
          <w:color w:val="333333"/>
          <w:sz w:val="24"/>
          <w:szCs w:val="24"/>
          <w:shd w:val="clear" w:color="auto" w:fill="FFFFFF"/>
        </w:rPr>
        <w:t>3</w:t>
      </w:r>
      <w:r w:rsidR="00AA20AA" w:rsidRPr="00FD68EF"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  <w:t>□</w:t>
      </w:r>
      <w:r w:rsidRPr="00FD68EF"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  <w:t xml:space="preserve">   </w:t>
      </w:r>
      <w:r w:rsidRPr="00FD68EF">
        <w:rPr>
          <w:rFonts w:ascii="Times New Roman" w:hAnsi="Times New Roman" w:cs="Times New Roman"/>
          <w:sz w:val="24"/>
          <w:szCs w:val="24"/>
        </w:rPr>
        <w:t xml:space="preserve"> Very good(</w:t>
      </w:r>
      <w:r w:rsidR="00B86842" w:rsidRPr="00FD68EF">
        <w:rPr>
          <w:rFonts w:ascii="Times New Roman" w:hAnsi="Times New Roman" w:cs="Times New Roman"/>
          <w:sz w:val="24"/>
          <w:szCs w:val="24"/>
        </w:rPr>
        <w:t>very frequently</w:t>
      </w:r>
      <w:r w:rsidRPr="00FD68EF">
        <w:rPr>
          <w:rFonts w:ascii="Times New Roman" w:hAnsi="Times New Roman" w:cs="Times New Roman"/>
          <w:sz w:val="24"/>
          <w:szCs w:val="24"/>
        </w:rPr>
        <w:t>)</w:t>
      </w:r>
      <w:r w:rsidR="00B86842" w:rsidRPr="00FD68EF">
        <w:rPr>
          <w:rFonts w:ascii="Times New Roman" w:hAnsi="Times New Roman" w:cs="Times New Roman"/>
          <w:sz w:val="24"/>
          <w:szCs w:val="24"/>
        </w:rPr>
        <w:t>4</w:t>
      </w:r>
      <w:r w:rsidR="00083568" w:rsidRPr="00FD68EF"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  <w:t>□</w:t>
      </w:r>
    </w:p>
    <w:p w:rsidR="00952EF3" w:rsidRPr="00FD68EF" w:rsidRDefault="00952EF3" w:rsidP="00952EF3">
      <w:pPr>
        <w:rPr>
          <w:rFonts w:ascii="Times New Roman" w:hAnsi="Times New Roman" w:cs="Times New Roman"/>
          <w:sz w:val="24"/>
          <w:szCs w:val="24"/>
        </w:rPr>
      </w:pPr>
      <w:r w:rsidRPr="00FD68EF">
        <w:rPr>
          <w:rFonts w:ascii="Times New Roman" w:hAnsi="Times New Roman" w:cs="Times New Roman"/>
          <w:sz w:val="24"/>
          <w:szCs w:val="24"/>
        </w:rPr>
        <w:t>(1</w:t>
      </w:r>
      <w:r w:rsidR="00EF3390" w:rsidRPr="00FD68EF">
        <w:rPr>
          <w:rFonts w:ascii="Times New Roman" w:hAnsi="Times New Roman" w:cs="Times New Roman"/>
          <w:sz w:val="24"/>
          <w:szCs w:val="24"/>
        </w:rPr>
        <w:t>2</w:t>
      </w:r>
      <w:r w:rsidRPr="00FD68EF">
        <w:rPr>
          <w:rFonts w:ascii="Times New Roman" w:hAnsi="Times New Roman" w:cs="Times New Roman"/>
          <w:sz w:val="24"/>
          <w:szCs w:val="24"/>
        </w:rPr>
        <w:t>)</w:t>
      </w:r>
      <w:r w:rsidR="009674BE" w:rsidRPr="00FD68EF">
        <w:rPr>
          <w:rFonts w:ascii="Times New Roman" w:hAnsi="Times New Roman" w:cs="Times New Roman"/>
          <w:sz w:val="24"/>
          <w:szCs w:val="24"/>
        </w:rPr>
        <w:t xml:space="preserve"> </w:t>
      </w:r>
      <w:r w:rsidR="006472E3" w:rsidRPr="00FD68EF">
        <w:rPr>
          <w:rFonts w:ascii="Times New Roman" w:hAnsi="Times New Roman" w:cs="Times New Roman"/>
          <w:sz w:val="24"/>
          <w:szCs w:val="24"/>
        </w:rPr>
        <w:t>W</w:t>
      </w:r>
      <w:r w:rsidR="009674BE" w:rsidRPr="00FD68EF">
        <w:rPr>
          <w:rFonts w:ascii="Times New Roman" w:hAnsi="Times New Roman" w:cs="Times New Roman"/>
          <w:sz w:val="24"/>
          <w:szCs w:val="24"/>
        </w:rPr>
        <w:t xml:space="preserve">hat kind of guidelines </w:t>
      </w:r>
      <w:r w:rsidR="00572890" w:rsidRPr="00FD68EF">
        <w:rPr>
          <w:rFonts w:ascii="Times New Roman" w:hAnsi="Times New Roman" w:cs="Times New Roman"/>
          <w:sz w:val="24"/>
          <w:szCs w:val="24"/>
        </w:rPr>
        <w:t xml:space="preserve">do </w:t>
      </w:r>
      <w:r w:rsidR="009674BE" w:rsidRPr="00FD68EF">
        <w:rPr>
          <w:rFonts w:ascii="Times New Roman" w:hAnsi="Times New Roman" w:cs="Times New Roman"/>
          <w:sz w:val="24"/>
          <w:szCs w:val="24"/>
        </w:rPr>
        <w:t>you use more?</w:t>
      </w:r>
    </w:p>
    <w:p w:rsidR="009674BE" w:rsidRPr="00FD68EF" w:rsidRDefault="00083568" w:rsidP="009674BE">
      <w:pPr>
        <w:rPr>
          <w:rFonts w:ascii="Times New Roman" w:hAnsi="Times New Roman" w:cs="Times New Roman"/>
          <w:sz w:val="24"/>
          <w:szCs w:val="24"/>
        </w:rPr>
      </w:pPr>
      <w:r w:rsidRPr="00FD68EF"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  <w:t>□</w:t>
      </w:r>
      <w:r w:rsidR="009674BE" w:rsidRPr="00FD68EF">
        <w:rPr>
          <w:rFonts w:ascii="Times New Roman" w:hAnsi="Times New Roman" w:cs="Times New Roman"/>
          <w:sz w:val="24"/>
          <w:szCs w:val="24"/>
        </w:rPr>
        <w:t xml:space="preserve"> </w:t>
      </w:r>
      <w:r w:rsidR="00187114" w:rsidRPr="00FD68EF">
        <w:rPr>
          <w:rFonts w:ascii="Times New Roman" w:hAnsi="Times New Roman" w:cs="Times New Roman"/>
          <w:sz w:val="24"/>
          <w:szCs w:val="24"/>
        </w:rPr>
        <w:t>F</w:t>
      </w:r>
      <w:r w:rsidR="009674BE" w:rsidRPr="00FD68EF">
        <w:rPr>
          <w:rFonts w:ascii="Times New Roman" w:hAnsi="Times New Roman" w:cs="Times New Roman"/>
          <w:sz w:val="24"/>
          <w:szCs w:val="24"/>
        </w:rPr>
        <w:t>oreign guideline</w:t>
      </w:r>
      <w:r w:rsidR="00572890" w:rsidRPr="00FD68EF">
        <w:rPr>
          <w:rFonts w:ascii="Times New Roman" w:hAnsi="Times New Roman" w:cs="Times New Roman"/>
          <w:sz w:val="24"/>
          <w:szCs w:val="24"/>
        </w:rPr>
        <w:t>s</w:t>
      </w:r>
      <w:r w:rsidR="009674BE" w:rsidRPr="00FD68EF">
        <w:rPr>
          <w:rFonts w:ascii="Times New Roman" w:hAnsi="Times New Roman" w:cs="Times New Roman"/>
          <w:sz w:val="24"/>
          <w:szCs w:val="24"/>
        </w:rPr>
        <w:t xml:space="preserve"> </w:t>
      </w:r>
      <w:r w:rsidRPr="00FD68EF"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  <w:t>□</w:t>
      </w:r>
      <w:r w:rsidR="009674BE" w:rsidRPr="00FD68EF">
        <w:rPr>
          <w:rFonts w:ascii="Times New Roman" w:hAnsi="Times New Roman" w:cs="Times New Roman"/>
          <w:sz w:val="24"/>
          <w:szCs w:val="24"/>
        </w:rPr>
        <w:t xml:space="preserve"> Translation or adaptation from foreign guideline</w:t>
      </w:r>
      <w:r w:rsidR="00572890" w:rsidRPr="00FD68EF">
        <w:rPr>
          <w:rFonts w:ascii="Times New Roman" w:hAnsi="Times New Roman" w:cs="Times New Roman"/>
          <w:sz w:val="24"/>
          <w:szCs w:val="24"/>
        </w:rPr>
        <w:t>s</w:t>
      </w:r>
    </w:p>
    <w:p w:rsidR="009674BE" w:rsidRPr="00FD68EF" w:rsidRDefault="00083568" w:rsidP="00952EF3">
      <w:pPr>
        <w:rPr>
          <w:rFonts w:ascii="Times New Roman" w:hAnsi="Times New Roman" w:cs="Times New Roman"/>
          <w:sz w:val="24"/>
          <w:szCs w:val="24"/>
        </w:rPr>
      </w:pPr>
      <w:r w:rsidRPr="00FD68EF"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  <w:t>□</w:t>
      </w:r>
      <w:r w:rsidR="009674BE" w:rsidRPr="00FD68EF">
        <w:rPr>
          <w:rFonts w:ascii="Times New Roman" w:hAnsi="Times New Roman" w:cs="Times New Roman"/>
          <w:sz w:val="24"/>
          <w:szCs w:val="24"/>
        </w:rPr>
        <w:t>Chinese guideline</w:t>
      </w:r>
      <w:r w:rsidR="00572890" w:rsidRPr="00FD68EF">
        <w:rPr>
          <w:rFonts w:ascii="Times New Roman" w:hAnsi="Times New Roman" w:cs="Times New Roman"/>
          <w:sz w:val="24"/>
          <w:szCs w:val="24"/>
        </w:rPr>
        <w:t>s</w:t>
      </w:r>
      <w:r w:rsidR="009674BE" w:rsidRPr="00FD68EF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9D6182" w:rsidRPr="00FD68EF" w:rsidRDefault="002A2FE4" w:rsidP="00CF04A6">
      <w:pPr>
        <w:rPr>
          <w:rFonts w:ascii="Times New Roman" w:hAnsi="Times New Roman" w:cs="Times New Roman"/>
          <w:sz w:val="24"/>
          <w:szCs w:val="24"/>
        </w:rPr>
      </w:pPr>
      <w:r w:rsidRPr="00FD68EF">
        <w:rPr>
          <w:rFonts w:ascii="Times New Roman" w:hAnsi="Times New Roman" w:cs="Times New Roman"/>
          <w:sz w:val="24"/>
          <w:szCs w:val="24"/>
        </w:rPr>
        <w:t>(1</w:t>
      </w:r>
      <w:r w:rsidR="00EF3390" w:rsidRPr="00FD68EF">
        <w:rPr>
          <w:rFonts w:ascii="Times New Roman" w:hAnsi="Times New Roman" w:cs="Times New Roman"/>
          <w:sz w:val="24"/>
          <w:szCs w:val="24"/>
        </w:rPr>
        <w:t>3</w:t>
      </w:r>
      <w:r w:rsidRPr="00FD68EF">
        <w:rPr>
          <w:rFonts w:ascii="Times New Roman" w:hAnsi="Times New Roman" w:cs="Times New Roman"/>
          <w:sz w:val="24"/>
          <w:szCs w:val="24"/>
        </w:rPr>
        <w:t xml:space="preserve">) </w:t>
      </w:r>
      <w:r w:rsidR="009D6182" w:rsidRPr="00FD68EF">
        <w:rPr>
          <w:rFonts w:ascii="Times New Roman" w:hAnsi="Times New Roman" w:cs="Times New Roman"/>
          <w:sz w:val="24"/>
          <w:szCs w:val="24"/>
        </w:rPr>
        <w:t>Have you ever participated in the development of guidelines?</w:t>
      </w:r>
    </w:p>
    <w:p w:rsidR="00E74A86" w:rsidRPr="00FD68EF" w:rsidRDefault="00E74A86" w:rsidP="002A2FE4">
      <w:pPr>
        <w:ind w:firstLineChars="150" w:firstLine="360"/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</w:pPr>
      <w:r w:rsidRPr="00FD68EF">
        <w:rPr>
          <w:rFonts w:ascii="Times New Roman" w:hAnsi="Times New Roman" w:cs="Times New Roman"/>
          <w:sz w:val="24"/>
          <w:szCs w:val="24"/>
        </w:rPr>
        <w:t>Yes</w:t>
      </w:r>
      <w:r w:rsidR="00083568" w:rsidRPr="00FD68EF"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  <w:t>□</w:t>
      </w:r>
      <w:r w:rsidRPr="00FD68EF">
        <w:rPr>
          <w:rFonts w:ascii="Times New Roman" w:hAnsi="Times New Roman" w:cs="Times New Roman"/>
          <w:sz w:val="24"/>
          <w:szCs w:val="24"/>
        </w:rPr>
        <w:t xml:space="preserve">    No</w:t>
      </w:r>
      <w:r w:rsidR="00083568" w:rsidRPr="00FD68EF"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  <w:t>□</w:t>
      </w:r>
    </w:p>
    <w:p w:rsidR="009D6182" w:rsidRPr="00FD68EF" w:rsidRDefault="009D6182" w:rsidP="002A2FE4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FD68EF">
        <w:rPr>
          <w:rFonts w:ascii="Times New Roman" w:hAnsi="Times New Roman" w:cs="Times New Roman"/>
          <w:sz w:val="24"/>
          <w:szCs w:val="24"/>
        </w:rPr>
        <w:t xml:space="preserve">If so, what </w:t>
      </w:r>
      <w:r w:rsidR="00CD5278" w:rsidRPr="00FD68EF">
        <w:rPr>
          <w:rFonts w:ascii="Times New Roman" w:hAnsi="Times New Roman" w:cs="Times New Roman"/>
          <w:sz w:val="24"/>
          <w:szCs w:val="24"/>
        </w:rPr>
        <w:t>was your role</w:t>
      </w:r>
      <w:r w:rsidRPr="00FD68EF">
        <w:rPr>
          <w:rFonts w:ascii="Times New Roman" w:hAnsi="Times New Roman" w:cs="Times New Roman"/>
          <w:sz w:val="24"/>
          <w:szCs w:val="24"/>
        </w:rPr>
        <w:t xml:space="preserve"> in guideline development</w:t>
      </w:r>
      <w:r w:rsidR="002A2FE4" w:rsidRPr="00FD68EF">
        <w:rPr>
          <w:rFonts w:ascii="Times New Roman" w:hAnsi="Times New Roman" w:cs="Times New Roman"/>
          <w:sz w:val="24"/>
          <w:szCs w:val="24"/>
        </w:rPr>
        <w:t>?</w:t>
      </w:r>
    </w:p>
    <w:p w:rsidR="009D4E33" w:rsidRPr="00FD68EF" w:rsidRDefault="009D4E33" w:rsidP="002A2FE4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FD68EF">
        <w:rPr>
          <w:rFonts w:ascii="Times New Roman" w:hAnsi="Times New Roman" w:cs="Times New Roman"/>
          <w:sz w:val="24"/>
          <w:szCs w:val="24"/>
        </w:rPr>
        <w:t>Chairman</w:t>
      </w:r>
      <w:r w:rsidR="00083568" w:rsidRPr="00FD68EF"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  <w:t>□</w:t>
      </w:r>
      <w:r w:rsidRPr="00FD68EF">
        <w:rPr>
          <w:rFonts w:ascii="Times New Roman" w:hAnsi="Times New Roman" w:cs="Times New Roman"/>
          <w:sz w:val="24"/>
          <w:szCs w:val="24"/>
        </w:rPr>
        <w:t xml:space="preserve">   final reviewer</w:t>
      </w:r>
      <w:r w:rsidR="00083568" w:rsidRPr="00FD68EF"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  <w:t>□</w:t>
      </w:r>
      <w:r w:rsidRPr="00FD68EF">
        <w:rPr>
          <w:rFonts w:ascii="Times New Roman" w:hAnsi="Times New Roman" w:cs="Times New Roman"/>
          <w:sz w:val="24"/>
          <w:szCs w:val="24"/>
        </w:rPr>
        <w:t xml:space="preserve">    developer</w:t>
      </w:r>
      <w:r w:rsidR="00083568" w:rsidRPr="00FD68EF"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  <w:t>□</w:t>
      </w:r>
      <w:r w:rsidRPr="00FD68EF">
        <w:rPr>
          <w:rFonts w:ascii="Times New Roman" w:hAnsi="Times New Roman" w:cs="Times New Roman"/>
          <w:sz w:val="24"/>
          <w:szCs w:val="24"/>
        </w:rPr>
        <w:t xml:space="preserve"> </w:t>
      </w:r>
      <w:r w:rsidR="00CD5278" w:rsidRPr="00FD68EF">
        <w:rPr>
          <w:rFonts w:ascii="Times New Roman" w:hAnsi="Times New Roman" w:cs="Times New Roman"/>
          <w:sz w:val="24"/>
          <w:szCs w:val="24"/>
        </w:rPr>
        <w:t xml:space="preserve"> </w:t>
      </w:r>
      <w:r w:rsidRPr="00FD68EF">
        <w:rPr>
          <w:rFonts w:ascii="Times New Roman" w:hAnsi="Times New Roman" w:cs="Times New Roman"/>
          <w:sz w:val="24"/>
          <w:szCs w:val="24"/>
        </w:rPr>
        <w:t xml:space="preserve"> other</w:t>
      </w:r>
      <w:r w:rsidR="00083568" w:rsidRPr="00FD68EF"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  <w:t>□</w:t>
      </w:r>
    </w:p>
    <w:p w:rsidR="00A62CB0" w:rsidRPr="00FD68EF" w:rsidRDefault="00A62CB0" w:rsidP="00147A90">
      <w:pPr>
        <w:rPr>
          <w:rFonts w:ascii="Times New Roman" w:hAnsi="Times New Roman" w:cs="Times New Roman"/>
          <w:b/>
          <w:sz w:val="24"/>
          <w:szCs w:val="24"/>
        </w:rPr>
      </w:pPr>
      <w:r w:rsidRPr="00FD68EF">
        <w:rPr>
          <w:rFonts w:ascii="Times New Roman" w:hAnsi="Times New Roman" w:cs="Times New Roman"/>
          <w:b/>
          <w:sz w:val="24"/>
          <w:szCs w:val="24"/>
        </w:rPr>
        <w:t xml:space="preserve">2 </w:t>
      </w:r>
      <w:r w:rsidR="006E4C67">
        <w:rPr>
          <w:rFonts w:ascii="Times New Roman" w:hAnsi="Times New Roman" w:cs="Times New Roman"/>
          <w:b/>
          <w:sz w:val="24"/>
          <w:szCs w:val="24"/>
        </w:rPr>
        <w:t>R</w:t>
      </w:r>
      <w:r w:rsidR="00CD5278" w:rsidRPr="00FD68EF">
        <w:rPr>
          <w:rFonts w:ascii="Times New Roman" w:hAnsi="Times New Roman" w:cs="Times New Roman"/>
          <w:b/>
          <w:sz w:val="24"/>
          <w:szCs w:val="24"/>
        </w:rPr>
        <w:t>ate your agreement with</w:t>
      </w:r>
      <w:r w:rsidR="008A5635" w:rsidRPr="00FD68EF">
        <w:rPr>
          <w:rFonts w:ascii="Times New Roman" w:hAnsi="Times New Roman" w:cs="Times New Roman"/>
          <w:b/>
          <w:sz w:val="24"/>
          <w:szCs w:val="24"/>
        </w:rPr>
        <w:t xml:space="preserve"> the following items for </w:t>
      </w:r>
      <w:r w:rsidR="00147A90" w:rsidRPr="00FD68EF">
        <w:rPr>
          <w:rFonts w:ascii="Times New Roman" w:hAnsi="Times New Roman" w:cs="Times New Roman"/>
          <w:b/>
          <w:sz w:val="24"/>
          <w:szCs w:val="24"/>
        </w:rPr>
        <w:t>knowledge of Key methodological points for developing guidelines</w:t>
      </w:r>
    </w:p>
    <w:tbl>
      <w:tblPr>
        <w:tblStyle w:val="a8"/>
        <w:tblW w:w="9644" w:type="dxa"/>
        <w:jc w:val="center"/>
        <w:tblLook w:val="04A0" w:firstRow="1" w:lastRow="0" w:firstColumn="1" w:lastColumn="0" w:noHBand="0" w:noVBand="1"/>
      </w:tblPr>
      <w:tblGrid>
        <w:gridCol w:w="4258"/>
        <w:gridCol w:w="1306"/>
        <w:gridCol w:w="825"/>
        <w:gridCol w:w="1022"/>
        <w:gridCol w:w="1105"/>
        <w:gridCol w:w="1128"/>
      </w:tblGrid>
      <w:tr w:rsidR="00083568" w:rsidRPr="00FD68EF" w:rsidTr="00AB456B">
        <w:trPr>
          <w:jc w:val="center"/>
        </w:trPr>
        <w:tc>
          <w:tcPr>
            <w:tcW w:w="4258" w:type="dxa"/>
          </w:tcPr>
          <w:p w:rsidR="00967456" w:rsidRPr="00FD68EF" w:rsidRDefault="0059450B" w:rsidP="005945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68EF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="00742654" w:rsidRPr="00FD68EF">
              <w:rPr>
                <w:rFonts w:ascii="Times New Roman" w:hAnsi="Times New Roman" w:cs="Times New Roman"/>
                <w:b/>
                <w:sz w:val="24"/>
                <w:szCs w:val="24"/>
              </w:rPr>
              <w:t>tems</w:t>
            </w:r>
          </w:p>
        </w:tc>
        <w:tc>
          <w:tcPr>
            <w:tcW w:w="1306" w:type="dxa"/>
          </w:tcPr>
          <w:p w:rsidR="006C3106" w:rsidRPr="00FD68EF" w:rsidRDefault="006C3106" w:rsidP="005945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68EF">
              <w:rPr>
                <w:rFonts w:ascii="Times New Roman" w:hAnsi="Times New Roman" w:cs="Times New Roman"/>
                <w:b/>
                <w:sz w:val="24"/>
                <w:szCs w:val="24"/>
              </w:rPr>
              <w:t>Strongly</w:t>
            </w:r>
          </w:p>
          <w:p w:rsidR="00967456" w:rsidRPr="00FD68EF" w:rsidRDefault="007B182F" w:rsidP="005945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68EF">
              <w:rPr>
                <w:rFonts w:ascii="Times New Roman" w:hAnsi="Times New Roman" w:cs="Times New Roman"/>
                <w:b/>
                <w:sz w:val="24"/>
                <w:szCs w:val="24"/>
              </w:rPr>
              <w:t>agre</w:t>
            </w:r>
            <w:r w:rsidR="00967456" w:rsidRPr="00FD68EF">
              <w:rPr>
                <w:rFonts w:ascii="Times New Roman" w:hAnsi="Times New Roman" w:cs="Times New Roman"/>
                <w:b/>
                <w:sz w:val="24"/>
                <w:szCs w:val="24"/>
              </w:rPr>
              <w:t>ed</w:t>
            </w:r>
          </w:p>
        </w:tc>
        <w:tc>
          <w:tcPr>
            <w:tcW w:w="825" w:type="dxa"/>
          </w:tcPr>
          <w:p w:rsidR="00967456" w:rsidRPr="00FD68EF" w:rsidRDefault="00A6651A" w:rsidP="005945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68EF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  <w:r w:rsidR="007B182F" w:rsidRPr="00FD68EF">
              <w:rPr>
                <w:rFonts w:ascii="Times New Roman" w:hAnsi="Times New Roman" w:cs="Times New Roman"/>
                <w:b/>
                <w:sz w:val="24"/>
                <w:szCs w:val="24"/>
              </w:rPr>
              <w:t>gree</w:t>
            </w:r>
          </w:p>
        </w:tc>
        <w:tc>
          <w:tcPr>
            <w:tcW w:w="1022" w:type="dxa"/>
          </w:tcPr>
          <w:p w:rsidR="00967456" w:rsidRPr="00FD68EF" w:rsidRDefault="00A6651A" w:rsidP="005945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68EF">
              <w:rPr>
                <w:rFonts w:ascii="Times New Roman" w:hAnsi="Times New Roman" w:cs="Times New Roman"/>
                <w:b/>
                <w:sz w:val="24"/>
                <w:szCs w:val="24"/>
              </w:rPr>
              <w:t>U</w:t>
            </w:r>
            <w:r w:rsidR="00967456" w:rsidRPr="00FD68EF">
              <w:rPr>
                <w:rFonts w:ascii="Times New Roman" w:hAnsi="Times New Roman" w:cs="Times New Roman"/>
                <w:b/>
                <w:sz w:val="24"/>
                <w:szCs w:val="24"/>
              </w:rPr>
              <w:t>nsure</w:t>
            </w:r>
          </w:p>
        </w:tc>
        <w:tc>
          <w:tcPr>
            <w:tcW w:w="1105" w:type="dxa"/>
          </w:tcPr>
          <w:p w:rsidR="00967456" w:rsidRPr="00FD68EF" w:rsidRDefault="00A45240" w:rsidP="005945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68EF"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 w:rsidR="00E77FEE" w:rsidRPr="00FD68EF">
              <w:rPr>
                <w:rFonts w:ascii="Times New Roman" w:hAnsi="Times New Roman" w:cs="Times New Roman"/>
                <w:b/>
                <w:sz w:val="24"/>
                <w:szCs w:val="24"/>
              </w:rPr>
              <w:t>is</w:t>
            </w:r>
            <w:r w:rsidR="007B182F" w:rsidRPr="00FD68EF">
              <w:rPr>
                <w:rFonts w:ascii="Times New Roman" w:hAnsi="Times New Roman" w:cs="Times New Roman"/>
                <w:b/>
                <w:sz w:val="24"/>
                <w:szCs w:val="24"/>
              </w:rPr>
              <w:t>agree</w:t>
            </w:r>
          </w:p>
        </w:tc>
        <w:tc>
          <w:tcPr>
            <w:tcW w:w="1128" w:type="dxa"/>
          </w:tcPr>
          <w:p w:rsidR="00967456" w:rsidRPr="00FD68EF" w:rsidRDefault="00A45240" w:rsidP="005945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68EF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r w:rsidR="00F2150D" w:rsidRPr="00FD68EF">
              <w:rPr>
                <w:rFonts w:ascii="Times New Roman" w:hAnsi="Times New Roman" w:cs="Times New Roman"/>
                <w:b/>
                <w:sz w:val="24"/>
                <w:szCs w:val="24"/>
              </w:rPr>
              <w:t>trongly disagree</w:t>
            </w:r>
          </w:p>
        </w:tc>
      </w:tr>
      <w:tr w:rsidR="00083568" w:rsidRPr="00FD68EF" w:rsidTr="00AB456B">
        <w:trPr>
          <w:jc w:val="center"/>
        </w:trPr>
        <w:tc>
          <w:tcPr>
            <w:tcW w:w="4258" w:type="dxa"/>
          </w:tcPr>
          <w:p w:rsidR="00967456" w:rsidRPr="00FD68EF" w:rsidRDefault="00F01FFF" w:rsidP="00967456">
            <w:pPr>
              <w:pStyle w:val="4"/>
              <w:shd w:val="clear" w:color="auto" w:fill="FFFFFF"/>
              <w:spacing w:before="0" w:beforeAutospacing="0" w:after="90" w:afterAutospacing="0" w:line="210" w:lineRule="atLeast"/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</w:pPr>
            <w:r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 xml:space="preserve">(1) </w:t>
            </w:r>
            <w:r w:rsidR="00967456" w:rsidRPr="00FD68EF"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>Guideline</w:t>
            </w:r>
            <w:r w:rsidR="00572890" w:rsidRPr="00FD68EF"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>s</w:t>
            </w:r>
            <w:r w:rsidR="00967456" w:rsidRPr="00FD68EF"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 xml:space="preserve"> should be developed by </w:t>
            </w:r>
            <w:r w:rsidR="00572890" w:rsidRPr="00FD68EF"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 xml:space="preserve">an </w:t>
            </w:r>
            <w:hyperlink r:id="rId9" w:history="1">
              <w:r w:rsidR="00967456" w:rsidRPr="00FD68EF">
                <w:rPr>
                  <w:rFonts w:ascii="Times New Roman" w:eastAsiaTheme="minorEastAsia" w:hAnsi="Times New Roman" w:cs="Times New Roman"/>
                  <w:b w:val="0"/>
                  <w:bCs w:val="0"/>
                  <w:kern w:val="2"/>
                </w:rPr>
                <w:t>authority</w:t>
              </w:r>
            </w:hyperlink>
            <w:r w:rsidR="00967456" w:rsidRPr="00FD68EF"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 xml:space="preserve">, for example </w:t>
            </w:r>
            <w:hyperlink r:id="rId10" w:history="1">
              <w:r w:rsidR="00967456" w:rsidRPr="00FD68EF">
                <w:rPr>
                  <w:rFonts w:ascii="Times New Roman" w:eastAsiaTheme="minorEastAsia" w:hAnsi="Times New Roman" w:cs="Times New Roman"/>
                  <w:b w:val="0"/>
                  <w:bCs w:val="0"/>
                  <w:kern w:val="2"/>
                </w:rPr>
                <w:t>Health Administrative Departments</w:t>
              </w:r>
            </w:hyperlink>
            <w:r w:rsidR="00967456" w:rsidRPr="00FD68EF"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 xml:space="preserve"> or </w:t>
            </w:r>
            <w:hyperlink r:id="rId11" w:history="1">
              <w:r w:rsidR="00967456" w:rsidRPr="00FD68EF">
                <w:rPr>
                  <w:rFonts w:ascii="Times New Roman" w:eastAsiaTheme="minorEastAsia" w:hAnsi="Times New Roman" w:cs="Times New Roman"/>
                  <w:b w:val="0"/>
                  <w:bCs w:val="0"/>
                  <w:kern w:val="2"/>
                </w:rPr>
                <w:t>Professional Society</w:t>
              </w:r>
            </w:hyperlink>
          </w:p>
        </w:tc>
        <w:tc>
          <w:tcPr>
            <w:tcW w:w="1306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568" w:rsidRPr="00FD68EF" w:rsidTr="00AB456B">
        <w:trPr>
          <w:jc w:val="center"/>
        </w:trPr>
        <w:tc>
          <w:tcPr>
            <w:tcW w:w="4258" w:type="dxa"/>
          </w:tcPr>
          <w:p w:rsidR="00967456" w:rsidRPr="00FD68EF" w:rsidRDefault="00F01FFF" w:rsidP="00CD527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(2) </w:t>
            </w:r>
            <w:r w:rsidR="00967456" w:rsidRPr="00FD68EF">
              <w:rPr>
                <w:rFonts w:ascii="Times New Roman" w:hAnsi="Times New Roman" w:cs="Times New Roman"/>
                <w:sz w:val="24"/>
                <w:szCs w:val="24"/>
              </w:rPr>
              <w:t xml:space="preserve">Guideline should be registered </w:t>
            </w:r>
            <w:r w:rsidR="00F37306" w:rsidRPr="00FD68EF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967456" w:rsidRPr="00FD68EF">
              <w:rPr>
                <w:rFonts w:ascii="Times New Roman" w:hAnsi="Times New Roman" w:cs="Times New Roman"/>
                <w:sz w:val="24"/>
                <w:szCs w:val="24"/>
              </w:rPr>
              <w:t xml:space="preserve">rior to </w:t>
            </w:r>
            <w:r w:rsidR="00CD5278" w:rsidRPr="00FD68EF">
              <w:rPr>
                <w:rFonts w:ascii="Times New Roman" w:hAnsi="Times New Roman" w:cs="Times New Roman"/>
                <w:sz w:val="24"/>
                <w:szCs w:val="24"/>
              </w:rPr>
              <w:t>development</w:t>
            </w:r>
          </w:p>
        </w:tc>
        <w:tc>
          <w:tcPr>
            <w:tcW w:w="1306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568" w:rsidRPr="00FD68EF" w:rsidTr="00AB456B">
        <w:trPr>
          <w:jc w:val="center"/>
        </w:trPr>
        <w:tc>
          <w:tcPr>
            <w:tcW w:w="4258" w:type="dxa"/>
          </w:tcPr>
          <w:p w:rsidR="00967456" w:rsidRPr="00FD68EF" w:rsidRDefault="00DC0B31" w:rsidP="00CD527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(3) </w:t>
            </w:r>
            <w:r w:rsidR="00967456" w:rsidRPr="00FD68EF">
              <w:rPr>
                <w:rFonts w:ascii="Times New Roman" w:hAnsi="Times New Roman" w:cs="Times New Roman"/>
                <w:sz w:val="24"/>
                <w:szCs w:val="24"/>
              </w:rPr>
              <w:t xml:space="preserve">Guideline protocol should be made </w:t>
            </w:r>
            <w:r w:rsidR="00F37306" w:rsidRPr="00FD68EF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967456" w:rsidRPr="00FD68EF">
              <w:rPr>
                <w:rFonts w:ascii="Times New Roman" w:hAnsi="Times New Roman" w:cs="Times New Roman"/>
                <w:sz w:val="24"/>
                <w:szCs w:val="24"/>
              </w:rPr>
              <w:t xml:space="preserve">rior to </w:t>
            </w:r>
            <w:r w:rsidR="00CD5278" w:rsidRPr="00FD68EF">
              <w:rPr>
                <w:rFonts w:ascii="Times New Roman" w:hAnsi="Times New Roman" w:cs="Times New Roman"/>
                <w:sz w:val="24"/>
                <w:szCs w:val="24"/>
              </w:rPr>
              <w:t>development</w:t>
            </w:r>
          </w:p>
        </w:tc>
        <w:tc>
          <w:tcPr>
            <w:tcW w:w="1306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568" w:rsidRPr="00FD68EF" w:rsidTr="00AB456B">
        <w:trPr>
          <w:jc w:val="center"/>
        </w:trPr>
        <w:tc>
          <w:tcPr>
            <w:tcW w:w="4258" w:type="dxa"/>
          </w:tcPr>
          <w:p w:rsidR="00967456" w:rsidRPr="00FD68EF" w:rsidRDefault="00DC0B31" w:rsidP="007E742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(4) </w:t>
            </w:r>
            <w:r w:rsidR="00967456" w:rsidRPr="00FD68EF">
              <w:rPr>
                <w:rFonts w:ascii="Times New Roman" w:hAnsi="Times New Roman" w:cs="Times New Roman"/>
                <w:sz w:val="24"/>
                <w:szCs w:val="24"/>
              </w:rPr>
              <w:t xml:space="preserve">All guideline developers should be educated </w:t>
            </w:r>
            <w:r w:rsidR="007E742D" w:rsidRPr="00FD68EF">
              <w:rPr>
                <w:rFonts w:ascii="Times New Roman" w:hAnsi="Times New Roman" w:cs="Times New Roman"/>
                <w:sz w:val="24"/>
                <w:szCs w:val="24"/>
              </w:rPr>
              <w:t xml:space="preserve">in </w:t>
            </w:r>
            <w:r w:rsidR="00967456" w:rsidRPr="00FD68EF">
              <w:rPr>
                <w:rFonts w:ascii="Times New Roman" w:hAnsi="Times New Roman" w:cs="Times New Roman"/>
                <w:sz w:val="24"/>
                <w:szCs w:val="24"/>
              </w:rPr>
              <w:t xml:space="preserve">guideline methodology </w:t>
            </w:r>
            <w:r w:rsidR="00572890" w:rsidRPr="00FD68EF">
              <w:rPr>
                <w:rFonts w:ascii="Times New Roman" w:hAnsi="Times New Roman" w:cs="Times New Roman"/>
                <w:sz w:val="24"/>
                <w:szCs w:val="24"/>
              </w:rPr>
              <w:t xml:space="preserve">through a </w:t>
            </w:r>
            <w:r w:rsidR="00967456" w:rsidRPr="00FD68EF">
              <w:rPr>
                <w:rFonts w:ascii="Times New Roman" w:hAnsi="Times New Roman" w:cs="Times New Roman"/>
                <w:sz w:val="24"/>
                <w:szCs w:val="24"/>
              </w:rPr>
              <w:t>training program</w:t>
            </w:r>
          </w:p>
        </w:tc>
        <w:tc>
          <w:tcPr>
            <w:tcW w:w="1306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568" w:rsidRPr="00FD68EF" w:rsidTr="00AB456B">
        <w:trPr>
          <w:jc w:val="center"/>
        </w:trPr>
        <w:tc>
          <w:tcPr>
            <w:tcW w:w="4258" w:type="dxa"/>
          </w:tcPr>
          <w:p w:rsidR="00967456" w:rsidRPr="00FD68EF" w:rsidRDefault="00DC0B31" w:rsidP="00417E5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(5) </w:t>
            </w:r>
            <w:r w:rsidR="00967456" w:rsidRPr="00FD68EF">
              <w:rPr>
                <w:rFonts w:ascii="Times New Roman" w:hAnsi="Times New Roman" w:cs="Times New Roman"/>
                <w:sz w:val="24"/>
                <w:szCs w:val="24"/>
              </w:rPr>
              <w:t xml:space="preserve">Guideline development groups </w:t>
            </w:r>
            <w:r w:rsidR="00990BE6" w:rsidRPr="00FD68EF">
              <w:rPr>
                <w:rFonts w:ascii="Times New Roman" w:hAnsi="Times New Roman" w:cs="Times New Roman"/>
                <w:sz w:val="24"/>
                <w:szCs w:val="24"/>
              </w:rPr>
              <w:t xml:space="preserve">to </w:t>
            </w:r>
            <w:r w:rsidR="00967456" w:rsidRPr="00FD68EF">
              <w:rPr>
                <w:rFonts w:ascii="Times New Roman" w:hAnsi="Times New Roman" w:cs="Times New Roman"/>
                <w:sz w:val="24"/>
                <w:szCs w:val="24"/>
              </w:rPr>
              <w:t xml:space="preserve">include </w:t>
            </w:r>
            <w:r w:rsidR="00CD5278" w:rsidRPr="00FD68EF">
              <w:rPr>
                <w:rFonts w:ascii="Times New Roman" w:hAnsi="Times New Roman" w:cs="Times New Roman"/>
                <w:sz w:val="24"/>
                <w:szCs w:val="24"/>
              </w:rPr>
              <w:t xml:space="preserve">representatives </w:t>
            </w:r>
            <w:r w:rsidR="00967456" w:rsidRPr="00FD68EF">
              <w:rPr>
                <w:rFonts w:ascii="Times New Roman" w:hAnsi="Times New Roman" w:cs="Times New Roman"/>
                <w:sz w:val="24"/>
                <w:szCs w:val="24"/>
              </w:rPr>
              <w:t>from a range of relevant stakeholder groups</w:t>
            </w:r>
            <w:r w:rsidR="00AB456B" w:rsidRPr="00FD68E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CD5278" w:rsidRPr="00FD68EF">
              <w:rPr>
                <w:rFonts w:ascii="Times New Roman" w:hAnsi="Times New Roman" w:cs="Times New Roman"/>
                <w:sz w:val="24"/>
                <w:szCs w:val="24"/>
              </w:rPr>
              <w:t>e.g.</w:t>
            </w:r>
            <w:r w:rsidR="00AB456B" w:rsidRPr="00FD68E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967456" w:rsidRPr="00FD68EF">
              <w:rPr>
                <w:rFonts w:ascii="Times New Roman" w:hAnsi="Times New Roman" w:cs="Times New Roman"/>
                <w:sz w:val="24"/>
                <w:szCs w:val="24"/>
              </w:rPr>
              <w:t xml:space="preserve">experts from related specialties, patients, </w:t>
            </w:r>
            <w:hyperlink r:id="rId12" w:history="1">
              <w:r w:rsidR="00967456" w:rsidRPr="00FD68EF">
                <w:rPr>
                  <w:rFonts w:ascii="Times New Roman" w:hAnsi="Times New Roman" w:cs="Times New Roman"/>
                  <w:sz w:val="24"/>
                  <w:szCs w:val="24"/>
                </w:rPr>
                <w:t>methodologist</w:t>
              </w:r>
            </w:hyperlink>
          </w:p>
        </w:tc>
        <w:tc>
          <w:tcPr>
            <w:tcW w:w="1306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568" w:rsidRPr="00FD68EF" w:rsidTr="00AB456B">
        <w:trPr>
          <w:jc w:val="center"/>
        </w:trPr>
        <w:tc>
          <w:tcPr>
            <w:tcW w:w="4258" w:type="dxa"/>
          </w:tcPr>
          <w:p w:rsidR="00967456" w:rsidRPr="00FD68EF" w:rsidRDefault="00DC0B31" w:rsidP="0096745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(6) </w:t>
            </w:r>
            <w:r w:rsidR="00967456" w:rsidRPr="00FD68EF">
              <w:rPr>
                <w:rFonts w:ascii="Times New Roman" w:hAnsi="Times New Roman" w:cs="Times New Roman"/>
                <w:sz w:val="24"/>
                <w:szCs w:val="24"/>
              </w:rPr>
              <w:t xml:space="preserve">Declare, manage and report conflict of interests of all developers </w:t>
            </w:r>
          </w:p>
        </w:tc>
        <w:tc>
          <w:tcPr>
            <w:tcW w:w="1306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568" w:rsidRPr="00FD68EF" w:rsidTr="00AB456B">
        <w:trPr>
          <w:jc w:val="center"/>
        </w:trPr>
        <w:tc>
          <w:tcPr>
            <w:tcW w:w="4258" w:type="dxa"/>
            <w:tcBorders>
              <w:bottom w:val="single" w:sz="4" w:space="0" w:color="auto"/>
            </w:tcBorders>
          </w:tcPr>
          <w:p w:rsidR="00967456" w:rsidRPr="00FD68EF" w:rsidRDefault="00DC0B31" w:rsidP="0057289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(7) </w:t>
            </w:r>
            <w:r w:rsidR="00572890" w:rsidRPr="00FD68EF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="00967456" w:rsidRPr="00FD68EF">
              <w:rPr>
                <w:rFonts w:ascii="Times New Roman" w:hAnsi="Times New Roman" w:cs="Times New Roman"/>
                <w:sz w:val="24"/>
                <w:szCs w:val="24"/>
              </w:rPr>
              <w:t>ey questions and priority outcomes</w:t>
            </w:r>
            <w:r w:rsidR="001716EB" w:rsidRPr="00FD68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72890" w:rsidRPr="00FD68EF">
              <w:rPr>
                <w:rFonts w:ascii="Times New Roman" w:hAnsi="Times New Roman" w:cs="Times New Roman"/>
                <w:sz w:val="24"/>
                <w:szCs w:val="24"/>
              </w:rPr>
              <w:t xml:space="preserve">should be finalized </w:t>
            </w:r>
            <w:r w:rsidR="001716EB" w:rsidRPr="00FD68EF">
              <w:rPr>
                <w:rFonts w:ascii="Times New Roman" w:hAnsi="Times New Roman" w:cs="Times New Roman"/>
                <w:sz w:val="24"/>
                <w:szCs w:val="24"/>
              </w:rPr>
              <w:t>before systematic literatures search</w:t>
            </w:r>
          </w:p>
        </w:tc>
        <w:tc>
          <w:tcPr>
            <w:tcW w:w="1306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568" w:rsidRPr="00FD68EF" w:rsidTr="00AB456B">
        <w:trPr>
          <w:jc w:val="center"/>
        </w:trPr>
        <w:tc>
          <w:tcPr>
            <w:tcW w:w="4258" w:type="dxa"/>
          </w:tcPr>
          <w:p w:rsidR="000C3450" w:rsidRPr="00FD68EF" w:rsidRDefault="00DC0B31" w:rsidP="0057289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(8) </w:t>
            </w:r>
            <w:r w:rsidR="000C3450" w:rsidRPr="00FD68EF">
              <w:rPr>
                <w:rFonts w:ascii="Times New Roman" w:hAnsi="Times New Roman" w:cs="Times New Roman"/>
                <w:sz w:val="24"/>
                <w:szCs w:val="24"/>
              </w:rPr>
              <w:t>Conduct a systematic and comprehensive search for evidence</w:t>
            </w:r>
          </w:p>
        </w:tc>
        <w:tc>
          <w:tcPr>
            <w:tcW w:w="1306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568" w:rsidRPr="00FD68EF" w:rsidTr="00AB456B">
        <w:trPr>
          <w:jc w:val="center"/>
        </w:trPr>
        <w:tc>
          <w:tcPr>
            <w:tcW w:w="4258" w:type="dxa"/>
          </w:tcPr>
          <w:p w:rsidR="000C3450" w:rsidRPr="00FD68EF" w:rsidRDefault="00DC0B31" w:rsidP="0057289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(9) </w:t>
            </w:r>
            <w:r w:rsidR="000C3450" w:rsidRPr="00FD68EF">
              <w:rPr>
                <w:rFonts w:ascii="Times New Roman" w:hAnsi="Times New Roman" w:cs="Times New Roman"/>
                <w:sz w:val="24"/>
                <w:szCs w:val="24"/>
              </w:rPr>
              <w:t>Where research evidence is unavailable for the most important question/problem this e can be addressed by expert consensus</w:t>
            </w:r>
          </w:p>
        </w:tc>
        <w:tc>
          <w:tcPr>
            <w:tcW w:w="1306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568" w:rsidRPr="00FD68EF" w:rsidTr="00AB456B">
        <w:trPr>
          <w:jc w:val="center"/>
        </w:trPr>
        <w:tc>
          <w:tcPr>
            <w:tcW w:w="4258" w:type="dxa"/>
          </w:tcPr>
          <w:p w:rsidR="000C3450" w:rsidRPr="00FD68EF" w:rsidRDefault="00DC0B31" w:rsidP="0057289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(10) </w:t>
            </w:r>
            <w:r w:rsidR="000C3450" w:rsidRPr="00FD68EF">
              <w:rPr>
                <w:rFonts w:ascii="Times New Roman" w:hAnsi="Times New Roman" w:cs="Times New Roman"/>
                <w:sz w:val="24"/>
                <w:szCs w:val="24"/>
              </w:rPr>
              <w:t>Perform the quality assessment of searched evidence</w:t>
            </w:r>
          </w:p>
        </w:tc>
        <w:tc>
          <w:tcPr>
            <w:tcW w:w="1306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568" w:rsidRPr="00FD68EF" w:rsidTr="00AB456B">
        <w:trPr>
          <w:jc w:val="center"/>
        </w:trPr>
        <w:tc>
          <w:tcPr>
            <w:tcW w:w="4258" w:type="dxa"/>
          </w:tcPr>
          <w:p w:rsidR="000C3450" w:rsidRPr="00FD68EF" w:rsidRDefault="00DC0B31" w:rsidP="0057289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(11) </w:t>
            </w:r>
            <w:r w:rsidR="000C3450" w:rsidRPr="00FD68EF">
              <w:rPr>
                <w:rFonts w:ascii="Times New Roman" w:hAnsi="Times New Roman" w:cs="Times New Roman"/>
                <w:sz w:val="24"/>
                <w:szCs w:val="24"/>
              </w:rPr>
              <w:t>Evidence evaluation criteria or scales have a clear source, &amp; strong operability</w:t>
            </w:r>
          </w:p>
        </w:tc>
        <w:tc>
          <w:tcPr>
            <w:tcW w:w="1306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568" w:rsidRPr="00FD68EF" w:rsidTr="00AB456B">
        <w:trPr>
          <w:jc w:val="center"/>
        </w:trPr>
        <w:tc>
          <w:tcPr>
            <w:tcW w:w="4258" w:type="dxa"/>
          </w:tcPr>
          <w:p w:rsidR="000C3450" w:rsidRPr="00FD68EF" w:rsidRDefault="00DC0B31" w:rsidP="0057289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(12) </w:t>
            </w:r>
            <w:r w:rsidR="000C3450" w:rsidRPr="00FD68EF">
              <w:rPr>
                <w:rFonts w:ascii="Times New Roman" w:hAnsi="Times New Roman" w:cs="Times New Roman"/>
                <w:sz w:val="24"/>
                <w:szCs w:val="24"/>
              </w:rPr>
              <w:t>Endeavor to identify and evaluate existing systematic reviews or conducting systematic reviews</w:t>
            </w:r>
          </w:p>
        </w:tc>
        <w:tc>
          <w:tcPr>
            <w:tcW w:w="1306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568" w:rsidRPr="00FD68EF" w:rsidTr="00AB456B">
        <w:trPr>
          <w:jc w:val="center"/>
        </w:trPr>
        <w:tc>
          <w:tcPr>
            <w:tcW w:w="4258" w:type="dxa"/>
          </w:tcPr>
          <w:p w:rsidR="000C3450" w:rsidRPr="00FD68EF" w:rsidRDefault="00DC0B31" w:rsidP="0057289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(13) </w:t>
            </w:r>
            <w:r w:rsidR="000C3450" w:rsidRPr="00FD68EF">
              <w:rPr>
                <w:rFonts w:ascii="Times New Roman" w:hAnsi="Times New Roman" w:cs="Times New Roman"/>
                <w:sz w:val="24"/>
                <w:szCs w:val="24"/>
              </w:rPr>
              <w:t xml:space="preserve">As well as considering evidence of effectiveness, safety evidence and </w:t>
            </w:r>
            <w:r w:rsidR="00417E5D" w:rsidRPr="00FD68EF">
              <w:rPr>
                <w:rFonts w:ascii="Times New Roman" w:hAnsi="Times New Roman" w:cs="Times New Roman"/>
                <w:sz w:val="24"/>
                <w:szCs w:val="24"/>
              </w:rPr>
              <w:t>patient’s</w:t>
            </w:r>
            <w:r w:rsidR="000C3450" w:rsidRPr="00FD68EF">
              <w:rPr>
                <w:rFonts w:ascii="Times New Roman" w:hAnsi="Times New Roman" w:cs="Times New Roman"/>
                <w:sz w:val="24"/>
                <w:szCs w:val="24"/>
              </w:rPr>
              <w:t xml:space="preserve"> values should also be taken into account</w:t>
            </w:r>
          </w:p>
        </w:tc>
        <w:tc>
          <w:tcPr>
            <w:tcW w:w="1306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568" w:rsidRPr="00FD68EF" w:rsidTr="00AB456B">
        <w:trPr>
          <w:jc w:val="center"/>
        </w:trPr>
        <w:tc>
          <w:tcPr>
            <w:tcW w:w="4258" w:type="dxa"/>
          </w:tcPr>
          <w:p w:rsidR="000C3450" w:rsidRPr="00FD68EF" w:rsidRDefault="00DC0B31" w:rsidP="0057289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(14) </w:t>
            </w:r>
            <w:r w:rsidR="000C3450" w:rsidRPr="00FD68EF">
              <w:rPr>
                <w:rFonts w:ascii="Times New Roman" w:hAnsi="Times New Roman" w:cs="Times New Roman"/>
                <w:sz w:val="24"/>
                <w:szCs w:val="24"/>
              </w:rPr>
              <w:t>There should be clear and specific criteria for rating the quality of evidence and grading the strength of recommendations</w:t>
            </w:r>
          </w:p>
        </w:tc>
        <w:tc>
          <w:tcPr>
            <w:tcW w:w="1306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568" w:rsidRPr="00FD68EF" w:rsidTr="00AB456B">
        <w:trPr>
          <w:jc w:val="center"/>
        </w:trPr>
        <w:tc>
          <w:tcPr>
            <w:tcW w:w="4258" w:type="dxa"/>
          </w:tcPr>
          <w:p w:rsidR="000C3450" w:rsidRPr="00FD68EF" w:rsidRDefault="00DC0B31" w:rsidP="0057289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(15) </w:t>
            </w:r>
            <w:r w:rsidR="000C3450" w:rsidRPr="00FD68EF">
              <w:rPr>
                <w:rFonts w:ascii="Times New Roman" w:hAnsi="Times New Roman" w:cs="Times New Roman"/>
                <w:sz w:val="24"/>
                <w:szCs w:val="24"/>
              </w:rPr>
              <w:t>Guidelines should report the consensus methods used to reach agreement on recommendations</w:t>
            </w:r>
          </w:p>
        </w:tc>
        <w:tc>
          <w:tcPr>
            <w:tcW w:w="1306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568" w:rsidRPr="00FD68EF" w:rsidTr="00AB456B">
        <w:trPr>
          <w:jc w:val="center"/>
        </w:trPr>
        <w:tc>
          <w:tcPr>
            <w:tcW w:w="4258" w:type="dxa"/>
          </w:tcPr>
          <w:p w:rsidR="000C3450" w:rsidRPr="00FD68EF" w:rsidRDefault="00DC0B31" w:rsidP="0057289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(16) </w:t>
            </w:r>
            <w:r w:rsidR="000C3450" w:rsidRPr="00FD68EF">
              <w:rPr>
                <w:rFonts w:ascii="Times New Roman" w:hAnsi="Times New Roman" w:cs="Times New Roman"/>
                <w:sz w:val="24"/>
                <w:szCs w:val="24"/>
              </w:rPr>
              <w:t>Before the guideline is published it should be submitted to external review</w:t>
            </w:r>
          </w:p>
        </w:tc>
        <w:tc>
          <w:tcPr>
            <w:tcW w:w="1306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568" w:rsidRPr="00FD68EF" w:rsidTr="00AB456B">
        <w:trPr>
          <w:jc w:val="center"/>
        </w:trPr>
        <w:tc>
          <w:tcPr>
            <w:tcW w:w="4258" w:type="dxa"/>
            <w:tcBorders>
              <w:bottom w:val="single" w:sz="4" w:space="0" w:color="auto"/>
            </w:tcBorders>
          </w:tcPr>
          <w:p w:rsidR="000C3450" w:rsidRPr="00FD68EF" w:rsidRDefault="00DC0B31" w:rsidP="0057289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(17) </w:t>
            </w:r>
            <w:r w:rsidR="000C3450" w:rsidRPr="00FD68EF">
              <w:rPr>
                <w:rFonts w:ascii="Times New Roman" w:hAnsi="Times New Roman" w:cs="Times New Roman"/>
                <w:sz w:val="24"/>
                <w:szCs w:val="24"/>
              </w:rPr>
              <w:t>Guidelines should be updated periodically</w:t>
            </w:r>
          </w:p>
        </w:tc>
        <w:tc>
          <w:tcPr>
            <w:tcW w:w="1306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74883" w:rsidRPr="00FD68EF" w:rsidRDefault="00C74883" w:rsidP="00CF04A6">
      <w:pPr>
        <w:rPr>
          <w:rFonts w:ascii="Times New Roman" w:hAnsi="Times New Roman" w:cs="Times New Roman"/>
          <w:sz w:val="24"/>
          <w:szCs w:val="24"/>
        </w:rPr>
      </w:pPr>
    </w:p>
    <w:p w:rsidR="00AB456B" w:rsidRPr="00FD68EF" w:rsidRDefault="00AB456B">
      <w:pPr>
        <w:rPr>
          <w:rFonts w:ascii="Times New Roman" w:hAnsi="Times New Roman" w:cs="Times New Roman"/>
          <w:b/>
          <w:sz w:val="24"/>
          <w:szCs w:val="24"/>
        </w:rPr>
      </w:pPr>
    </w:p>
    <w:p w:rsidR="003C2174" w:rsidRDefault="00AB456B" w:rsidP="003C2174">
      <w:pPr>
        <w:rPr>
          <w:rFonts w:ascii="Times New Roman" w:hAnsi="Times New Roman" w:cs="Times New Roman"/>
          <w:b/>
          <w:sz w:val="24"/>
          <w:szCs w:val="24"/>
        </w:rPr>
      </w:pPr>
      <w:r w:rsidRPr="00FD68EF">
        <w:rPr>
          <w:rFonts w:ascii="Times New Roman" w:hAnsi="Times New Roman" w:cs="Times New Roman"/>
          <w:b/>
          <w:sz w:val="24"/>
          <w:szCs w:val="24"/>
        </w:rPr>
        <w:t xml:space="preserve">3 </w:t>
      </w:r>
      <w:r w:rsidR="003C2174">
        <w:rPr>
          <w:rFonts w:ascii="Times New Roman" w:hAnsi="Times New Roman" w:cs="Times New Roman"/>
          <w:b/>
          <w:sz w:val="24"/>
          <w:szCs w:val="24"/>
        </w:rPr>
        <w:t xml:space="preserve">Barriers to </w:t>
      </w:r>
      <w:r w:rsidR="003C2174" w:rsidRPr="00FD68EF">
        <w:rPr>
          <w:rFonts w:ascii="Times New Roman" w:hAnsi="Times New Roman" w:cs="Times New Roman"/>
          <w:b/>
          <w:sz w:val="24"/>
          <w:szCs w:val="24"/>
        </w:rPr>
        <w:t>guideline acquisition</w:t>
      </w:r>
      <w:r w:rsidR="003C2174">
        <w:rPr>
          <w:rFonts w:ascii="Times New Roman" w:hAnsi="Times New Roman" w:cs="Times New Roman"/>
          <w:b/>
          <w:sz w:val="24"/>
          <w:szCs w:val="24"/>
        </w:rPr>
        <w:t xml:space="preserve"> and </w:t>
      </w:r>
      <w:r w:rsidR="003C2174" w:rsidRPr="00FD68EF">
        <w:rPr>
          <w:rFonts w:ascii="Times New Roman" w:hAnsi="Times New Roman" w:cs="Times New Roman"/>
          <w:b/>
          <w:sz w:val="24"/>
          <w:szCs w:val="24"/>
        </w:rPr>
        <w:t>guideline implementation</w:t>
      </w:r>
    </w:p>
    <w:p w:rsidR="0098440D" w:rsidRDefault="003C2174" w:rsidP="00D51E8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(1) </w:t>
      </w:r>
      <w:r w:rsidR="00AB456B" w:rsidRPr="00FD68EF">
        <w:rPr>
          <w:rFonts w:ascii="Times New Roman" w:hAnsi="Times New Roman" w:cs="Times New Roman"/>
          <w:b/>
          <w:sz w:val="24"/>
          <w:szCs w:val="24"/>
        </w:rPr>
        <w:t>Please choose the barriers to guideline acquisition (Select all that apply)</w:t>
      </w:r>
    </w:p>
    <w:p w:rsidR="00AA20AA" w:rsidRPr="00FD68EF" w:rsidRDefault="00AA20AA" w:rsidP="00D51E8D">
      <w:pPr>
        <w:rPr>
          <w:rFonts w:ascii="Times New Roman" w:hAnsi="Times New Roman" w:cs="Times New Roman"/>
        </w:rPr>
      </w:pPr>
    </w:p>
    <w:tbl>
      <w:tblPr>
        <w:tblStyle w:val="a8"/>
        <w:tblW w:w="8925" w:type="dxa"/>
        <w:tblLook w:val="04A0" w:firstRow="1" w:lastRow="0" w:firstColumn="1" w:lastColumn="0" w:noHBand="0" w:noVBand="1"/>
      </w:tblPr>
      <w:tblGrid>
        <w:gridCol w:w="6516"/>
        <w:gridCol w:w="1276"/>
        <w:gridCol w:w="1133"/>
      </w:tblGrid>
      <w:tr w:rsidR="00AA20AA" w:rsidTr="008E6274">
        <w:tc>
          <w:tcPr>
            <w:tcW w:w="6516" w:type="dxa"/>
            <w:vAlign w:val="center"/>
          </w:tcPr>
          <w:p w:rsidR="00AA20AA" w:rsidRPr="006D7423" w:rsidRDefault="00AA20AA" w:rsidP="00D51E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GoBack"/>
            <w:r w:rsidRPr="006D74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Barriers to Guideline acquisition</w:t>
            </w:r>
            <w:bookmarkEnd w:id="0"/>
          </w:p>
        </w:tc>
        <w:tc>
          <w:tcPr>
            <w:tcW w:w="1276" w:type="dxa"/>
            <w:vAlign w:val="center"/>
          </w:tcPr>
          <w:p w:rsidR="00AA20AA" w:rsidRPr="00AA20AA" w:rsidRDefault="00AA20AA" w:rsidP="00D51E8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20AA">
              <w:rPr>
                <w:rFonts w:ascii="Times New Roman" w:hAnsi="Times New Roman" w:cs="Times New Roman"/>
                <w:bCs/>
                <w:sz w:val="24"/>
                <w:szCs w:val="24"/>
              </w:rPr>
              <w:t>YES</w:t>
            </w:r>
          </w:p>
        </w:tc>
        <w:tc>
          <w:tcPr>
            <w:tcW w:w="1133" w:type="dxa"/>
            <w:vAlign w:val="center"/>
          </w:tcPr>
          <w:p w:rsidR="00AA20AA" w:rsidRPr="00AA20AA" w:rsidRDefault="00AA20AA" w:rsidP="00D51E8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20AA">
              <w:rPr>
                <w:rFonts w:ascii="Times New Roman" w:hAnsi="Times New Roman" w:cs="Times New Roman"/>
                <w:bCs/>
                <w:sz w:val="24"/>
                <w:szCs w:val="24"/>
              </w:rPr>
              <w:t>NO</w:t>
            </w:r>
          </w:p>
        </w:tc>
      </w:tr>
      <w:tr w:rsidR="00AA20AA" w:rsidTr="00531210">
        <w:trPr>
          <w:trHeight w:val="458"/>
        </w:trPr>
        <w:tc>
          <w:tcPr>
            <w:tcW w:w="6516" w:type="dxa"/>
            <w:vAlign w:val="center"/>
          </w:tcPr>
          <w:p w:rsidR="00AA20AA" w:rsidRPr="00AA20AA" w:rsidRDefault="00AA20AA" w:rsidP="00D51E8D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20AA">
              <w:rPr>
                <w:rFonts w:ascii="Times New Roman" w:hAnsi="Times New Roman" w:cs="Times New Roman"/>
                <w:bCs/>
                <w:sz w:val="24"/>
                <w:szCs w:val="24"/>
              </w:rPr>
              <w:t>So busy with work, no time to search for guidelines</w:t>
            </w:r>
          </w:p>
        </w:tc>
        <w:tc>
          <w:tcPr>
            <w:tcW w:w="1276" w:type="dxa"/>
            <w:vAlign w:val="center"/>
          </w:tcPr>
          <w:p w:rsidR="00AA20AA" w:rsidRDefault="00AA20AA" w:rsidP="00D51E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AA20AA" w:rsidRDefault="00AA20AA" w:rsidP="00D51E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A20AA" w:rsidTr="00531210">
        <w:trPr>
          <w:trHeight w:val="549"/>
        </w:trPr>
        <w:tc>
          <w:tcPr>
            <w:tcW w:w="6516" w:type="dxa"/>
            <w:vAlign w:val="center"/>
          </w:tcPr>
          <w:p w:rsidR="00AA20AA" w:rsidRPr="00AA20AA" w:rsidRDefault="00AA20AA" w:rsidP="00D51E8D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20AA">
              <w:rPr>
                <w:rFonts w:ascii="Times New Roman" w:hAnsi="Times New Roman" w:cs="Times New Roman"/>
                <w:bCs/>
                <w:sz w:val="24"/>
                <w:szCs w:val="24"/>
              </w:rPr>
              <w:t>Limited knowledge of searching for guidelines</w:t>
            </w:r>
          </w:p>
        </w:tc>
        <w:tc>
          <w:tcPr>
            <w:tcW w:w="1276" w:type="dxa"/>
            <w:vAlign w:val="center"/>
          </w:tcPr>
          <w:p w:rsidR="00AA20AA" w:rsidRDefault="00AA20AA" w:rsidP="00D51E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AA20AA" w:rsidRDefault="00AA20AA" w:rsidP="00D51E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A20AA" w:rsidTr="00531210">
        <w:trPr>
          <w:trHeight w:val="698"/>
        </w:trPr>
        <w:tc>
          <w:tcPr>
            <w:tcW w:w="6516" w:type="dxa"/>
            <w:vAlign w:val="center"/>
          </w:tcPr>
          <w:p w:rsidR="00AA20AA" w:rsidRPr="00AA20AA" w:rsidRDefault="00AA20AA" w:rsidP="00D51E8D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20AA">
              <w:rPr>
                <w:rFonts w:ascii="Times New Roman" w:hAnsi="Times New Roman" w:cs="Times New Roman"/>
                <w:bCs/>
                <w:sz w:val="24"/>
                <w:szCs w:val="24"/>
              </w:rPr>
              <w:t>Less convenient to search for or download foreign language guidelines</w:t>
            </w:r>
          </w:p>
        </w:tc>
        <w:tc>
          <w:tcPr>
            <w:tcW w:w="1276" w:type="dxa"/>
            <w:vAlign w:val="center"/>
          </w:tcPr>
          <w:p w:rsidR="00AA20AA" w:rsidRDefault="00AA20AA" w:rsidP="00D51E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AA20AA" w:rsidRDefault="00AA20AA" w:rsidP="00D51E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A20AA" w:rsidTr="00531210">
        <w:trPr>
          <w:trHeight w:val="567"/>
        </w:trPr>
        <w:tc>
          <w:tcPr>
            <w:tcW w:w="6516" w:type="dxa"/>
            <w:vAlign w:val="center"/>
          </w:tcPr>
          <w:p w:rsidR="00AA20AA" w:rsidRPr="00AA20AA" w:rsidRDefault="00AA20AA" w:rsidP="00D51E8D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20AA">
              <w:rPr>
                <w:rFonts w:ascii="Times New Roman" w:hAnsi="Times New Roman" w:cs="Times New Roman"/>
                <w:bCs/>
                <w:sz w:val="24"/>
                <w:szCs w:val="24"/>
              </w:rPr>
              <w:t>Difficulty in searching for high quality guidelines</w:t>
            </w:r>
          </w:p>
        </w:tc>
        <w:tc>
          <w:tcPr>
            <w:tcW w:w="1276" w:type="dxa"/>
            <w:vAlign w:val="center"/>
          </w:tcPr>
          <w:p w:rsidR="00AA20AA" w:rsidRDefault="00AA20AA" w:rsidP="00D51E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AA20AA" w:rsidRDefault="00AA20AA" w:rsidP="00D51E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AB456B" w:rsidRPr="00FD68EF" w:rsidRDefault="00AB456B" w:rsidP="009D56C9">
      <w:pPr>
        <w:rPr>
          <w:rFonts w:ascii="Times New Roman" w:hAnsi="Times New Roman" w:cs="Times New Roman"/>
          <w:b/>
          <w:sz w:val="24"/>
          <w:szCs w:val="24"/>
        </w:rPr>
      </w:pPr>
    </w:p>
    <w:p w:rsidR="001A60E2" w:rsidRPr="00FD68EF" w:rsidRDefault="003C2174" w:rsidP="009D56C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(2) </w:t>
      </w:r>
      <w:r w:rsidR="009D56C9" w:rsidRPr="00FD68EF">
        <w:rPr>
          <w:rFonts w:ascii="Times New Roman" w:hAnsi="Times New Roman" w:cs="Times New Roman"/>
          <w:b/>
          <w:sz w:val="24"/>
          <w:szCs w:val="24"/>
        </w:rPr>
        <w:t>Please choose the b</w:t>
      </w:r>
      <w:r w:rsidR="001A60E2" w:rsidRPr="00FD68EF">
        <w:rPr>
          <w:rFonts w:ascii="Times New Roman" w:hAnsi="Times New Roman" w:cs="Times New Roman"/>
          <w:b/>
          <w:sz w:val="24"/>
          <w:szCs w:val="24"/>
        </w:rPr>
        <w:t>arriers to guideline implementation</w:t>
      </w:r>
      <w:r w:rsidR="00223B60" w:rsidRPr="00FD68EF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FF51E6" w:rsidRPr="00FD68EF">
        <w:rPr>
          <w:rFonts w:ascii="Times New Roman" w:hAnsi="Times New Roman" w:cs="Times New Roman"/>
          <w:b/>
          <w:sz w:val="24"/>
          <w:szCs w:val="24"/>
        </w:rPr>
        <w:t>Select all that apply</w:t>
      </w:r>
      <w:r w:rsidR="00223B60" w:rsidRPr="00FD68EF">
        <w:rPr>
          <w:rFonts w:ascii="Times New Roman" w:hAnsi="Times New Roman" w:cs="Times New Roman"/>
          <w:b/>
          <w:sz w:val="24"/>
          <w:szCs w:val="24"/>
        </w:rPr>
        <w:t>)</w:t>
      </w:r>
    </w:p>
    <w:p w:rsidR="001A60E2" w:rsidRPr="00FD68EF" w:rsidRDefault="001A60E2" w:rsidP="009D56C9">
      <w:pPr>
        <w:jc w:val="left"/>
        <w:rPr>
          <w:rFonts w:ascii="Times New Roman" w:hAnsi="Times New Roman" w:cs="Times New Roman"/>
          <w:b/>
          <w:szCs w:val="21"/>
        </w:rPr>
      </w:pPr>
    </w:p>
    <w:tbl>
      <w:tblPr>
        <w:tblStyle w:val="a8"/>
        <w:tblW w:w="8925" w:type="dxa"/>
        <w:tblLayout w:type="fixed"/>
        <w:tblLook w:val="04A0" w:firstRow="1" w:lastRow="0" w:firstColumn="1" w:lastColumn="0" w:noHBand="0" w:noVBand="1"/>
      </w:tblPr>
      <w:tblGrid>
        <w:gridCol w:w="6516"/>
        <w:gridCol w:w="1276"/>
        <w:gridCol w:w="1133"/>
      </w:tblGrid>
      <w:tr w:rsidR="00D51E8D" w:rsidTr="008E6274">
        <w:tc>
          <w:tcPr>
            <w:tcW w:w="6516" w:type="dxa"/>
            <w:vAlign w:val="center"/>
          </w:tcPr>
          <w:p w:rsidR="00D51E8D" w:rsidRDefault="00D51E8D" w:rsidP="00D51E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1E8D">
              <w:rPr>
                <w:rFonts w:ascii="Times New Roman" w:hAnsi="Times New Roman" w:cs="Times New Roman"/>
                <w:b/>
                <w:sz w:val="24"/>
                <w:szCs w:val="24"/>
              </w:rPr>
              <w:t>Barriers to guideline implementation</w:t>
            </w:r>
          </w:p>
        </w:tc>
        <w:tc>
          <w:tcPr>
            <w:tcW w:w="1276" w:type="dxa"/>
            <w:vAlign w:val="center"/>
          </w:tcPr>
          <w:p w:rsidR="00D51E8D" w:rsidRPr="00D51E8D" w:rsidRDefault="00D51E8D" w:rsidP="009D56C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51E8D">
              <w:rPr>
                <w:rFonts w:ascii="Times New Roman" w:hAnsi="Times New Roman" w:cs="Times New Roman"/>
                <w:bCs/>
                <w:sz w:val="24"/>
                <w:szCs w:val="24"/>
              </w:rPr>
              <w:t>YES</w:t>
            </w:r>
          </w:p>
        </w:tc>
        <w:tc>
          <w:tcPr>
            <w:tcW w:w="1133" w:type="dxa"/>
            <w:vAlign w:val="center"/>
          </w:tcPr>
          <w:p w:rsidR="00D51E8D" w:rsidRPr="00D51E8D" w:rsidRDefault="00D51E8D" w:rsidP="009D56C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51E8D">
              <w:rPr>
                <w:rFonts w:ascii="Times New Roman" w:hAnsi="Times New Roman" w:cs="Times New Roman"/>
                <w:bCs/>
                <w:sz w:val="24"/>
                <w:szCs w:val="24"/>
              </w:rPr>
              <w:t>NO</w:t>
            </w:r>
          </w:p>
        </w:tc>
      </w:tr>
      <w:tr w:rsidR="00D51E8D" w:rsidTr="008E6274">
        <w:tc>
          <w:tcPr>
            <w:tcW w:w="6516" w:type="dxa"/>
            <w:vAlign w:val="center"/>
          </w:tcPr>
          <w:p w:rsidR="00D51E8D" w:rsidRPr="00D51E8D" w:rsidRDefault="006E4C67" w:rsidP="00D51E8D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(1) </w:t>
            </w:r>
            <w:r w:rsidR="00D51E8D" w:rsidRPr="00D51E8D">
              <w:rPr>
                <w:rFonts w:ascii="Times New Roman" w:hAnsi="Times New Roman" w:cs="Times New Roman"/>
                <w:bCs/>
                <w:sz w:val="24"/>
                <w:szCs w:val="24"/>
              </w:rPr>
              <w:t>Wording too simple or recommendations too broad to solve the patient’s practical problem</w:t>
            </w:r>
          </w:p>
        </w:tc>
        <w:tc>
          <w:tcPr>
            <w:tcW w:w="1276" w:type="dxa"/>
            <w:vAlign w:val="center"/>
          </w:tcPr>
          <w:p w:rsidR="00D51E8D" w:rsidRDefault="00D51E8D" w:rsidP="009D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D51E8D" w:rsidRDefault="00D51E8D" w:rsidP="009D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51E8D" w:rsidTr="008E6274">
        <w:trPr>
          <w:trHeight w:val="509"/>
        </w:trPr>
        <w:tc>
          <w:tcPr>
            <w:tcW w:w="6516" w:type="dxa"/>
            <w:vAlign w:val="center"/>
          </w:tcPr>
          <w:p w:rsidR="00D51E8D" w:rsidRPr="00D51E8D" w:rsidRDefault="006E4C67" w:rsidP="00D51E8D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(2) </w:t>
            </w:r>
            <w:r w:rsidR="00D51E8D" w:rsidRPr="00D51E8D">
              <w:rPr>
                <w:rFonts w:ascii="Times New Roman" w:hAnsi="Times New Roman" w:cs="Times New Roman"/>
                <w:bCs/>
                <w:sz w:val="24"/>
                <w:szCs w:val="24"/>
              </w:rPr>
              <w:t>Ambiguity and lack of clarity of recommendations</w:t>
            </w:r>
          </w:p>
        </w:tc>
        <w:tc>
          <w:tcPr>
            <w:tcW w:w="1276" w:type="dxa"/>
            <w:vAlign w:val="center"/>
          </w:tcPr>
          <w:p w:rsidR="00D51E8D" w:rsidRDefault="00D51E8D" w:rsidP="009D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D51E8D" w:rsidRDefault="00D51E8D" w:rsidP="009D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51E8D" w:rsidTr="008E6274">
        <w:tc>
          <w:tcPr>
            <w:tcW w:w="6516" w:type="dxa"/>
            <w:vAlign w:val="center"/>
          </w:tcPr>
          <w:p w:rsidR="00D51E8D" w:rsidRPr="00D51E8D" w:rsidRDefault="006E4C67" w:rsidP="00D51E8D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(3) </w:t>
            </w:r>
            <w:r w:rsidR="00D51E8D" w:rsidRPr="00D51E8D">
              <w:rPr>
                <w:rFonts w:ascii="Times New Roman" w:hAnsi="Times New Roman" w:cs="Times New Roman"/>
                <w:bCs/>
                <w:sz w:val="24"/>
                <w:szCs w:val="24"/>
              </w:rPr>
              <w:t>Methods of rating of evidence or recommendations too complex to understand</w:t>
            </w:r>
          </w:p>
        </w:tc>
        <w:tc>
          <w:tcPr>
            <w:tcW w:w="1276" w:type="dxa"/>
            <w:vAlign w:val="center"/>
          </w:tcPr>
          <w:p w:rsidR="00D51E8D" w:rsidRDefault="00D51E8D" w:rsidP="009D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D51E8D" w:rsidRDefault="00D51E8D" w:rsidP="009D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51E8D" w:rsidTr="00531210">
        <w:trPr>
          <w:trHeight w:val="624"/>
        </w:trPr>
        <w:tc>
          <w:tcPr>
            <w:tcW w:w="6516" w:type="dxa"/>
            <w:vAlign w:val="center"/>
          </w:tcPr>
          <w:p w:rsidR="00D51E8D" w:rsidRPr="00D51E8D" w:rsidRDefault="006E4C67" w:rsidP="00D51E8D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(4) </w:t>
            </w:r>
            <w:r w:rsidR="00D51E8D" w:rsidRPr="00D51E8D">
              <w:rPr>
                <w:rFonts w:ascii="Times New Roman" w:hAnsi="Times New Roman" w:cs="Times New Roman"/>
                <w:bCs/>
                <w:sz w:val="24"/>
                <w:szCs w:val="24"/>
              </w:rPr>
              <w:t>Lack of evidence from Chinese sample</w:t>
            </w:r>
          </w:p>
        </w:tc>
        <w:tc>
          <w:tcPr>
            <w:tcW w:w="1276" w:type="dxa"/>
            <w:vAlign w:val="center"/>
          </w:tcPr>
          <w:p w:rsidR="00D51E8D" w:rsidRDefault="00D51E8D" w:rsidP="009D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D51E8D" w:rsidRDefault="00D51E8D" w:rsidP="009D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51E8D" w:rsidTr="00531210">
        <w:trPr>
          <w:trHeight w:val="575"/>
        </w:trPr>
        <w:tc>
          <w:tcPr>
            <w:tcW w:w="6516" w:type="dxa"/>
            <w:vAlign w:val="center"/>
          </w:tcPr>
          <w:p w:rsidR="00D51E8D" w:rsidRPr="00D51E8D" w:rsidRDefault="006E4C67" w:rsidP="00D51E8D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(5) </w:t>
            </w:r>
            <w:r w:rsidR="00D51E8D" w:rsidRPr="00D51E8D">
              <w:rPr>
                <w:rFonts w:ascii="Times New Roman" w:hAnsi="Times New Roman" w:cs="Times New Roman"/>
                <w:bCs/>
                <w:sz w:val="24"/>
                <w:szCs w:val="24"/>
              </w:rPr>
              <w:t>Low quality of underlying evidence</w:t>
            </w:r>
          </w:p>
        </w:tc>
        <w:tc>
          <w:tcPr>
            <w:tcW w:w="1276" w:type="dxa"/>
            <w:vAlign w:val="center"/>
          </w:tcPr>
          <w:p w:rsidR="00D51E8D" w:rsidRDefault="00D51E8D" w:rsidP="009D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D51E8D" w:rsidRDefault="00D51E8D" w:rsidP="009D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51E8D" w:rsidTr="008E6274">
        <w:tc>
          <w:tcPr>
            <w:tcW w:w="6516" w:type="dxa"/>
            <w:vAlign w:val="center"/>
          </w:tcPr>
          <w:p w:rsidR="00D51E8D" w:rsidRPr="00D51E8D" w:rsidRDefault="006E4C67" w:rsidP="00D51E8D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(6) </w:t>
            </w:r>
            <w:r w:rsidR="00D51E8D" w:rsidRPr="00D51E8D">
              <w:rPr>
                <w:rFonts w:ascii="Times New Roman" w:hAnsi="Times New Roman" w:cs="Times New Roman"/>
                <w:bCs/>
                <w:sz w:val="24"/>
                <w:szCs w:val="24"/>
              </w:rPr>
              <w:t>Lack of agreement between different guidelines dealing with a similar topic</w:t>
            </w:r>
          </w:p>
        </w:tc>
        <w:tc>
          <w:tcPr>
            <w:tcW w:w="1276" w:type="dxa"/>
            <w:vAlign w:val="center"/>
          </w:tcPr>
          <w:p w:rsidR="00D51E8D" w:rsidRDefault="00D51E8D" w:rsidP="009D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D51E8D" w:rsidRDefault="00D51E8D" w:rsidP="009D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51E8D" w:rsidTr="00531210">
        <w:trPr>
          <w:trHeight w:val="770"/>
        </w:trPr>
        <w:tc>
          <w:tcPr>
            <w:tcW w:w="6516" w:type="dxa"/>
            <w:vAlign w:val="center"/>
          </w:tcPr>
          <w:p w:rsidR="00D51E8D" w:rsidRPr="00D51E8D" w:rsidRDefault="006E4C67" w:rsidP="00D51E8D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(7) </w:t>
            </w:r>
            <w:r w:rsidR="00D51E8D" w:rsidRPr="00D51E8D">
              <w:rPr>
                <w:rFonts w:ascii="Times New Roman" w:hAnsi="Times New Roman" w:cs="Times New Roman"/>
                <w:bCs/>
                <w:sz w:val="24"/>
                <w:szCs w:val="24"/>
              </w:rPr>
              <w:t>Guidelines deemed impractical for use in local setting due to resource factors, such as lack of staff, materials or funding</w:t>
            </w:r>
          </w:p>
        </w:tc>
        <w:tc>
          <w:tcPr>
            <w:tcW w:w="1276" w:type="dxa"/>
            <w:vAlign w:val="center"/>
          </w:tcPr>
          <w:p w:rsidR="00D51E8D" w:rsidRDefault="00D51E8D" w:rsidP="009D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D51E8D" w:rsidRDefault="00D51E8D" w:rsidP="009D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51E8D" w:rsidTr="00531210">
        <w:trPr>
          <w:trHeight w:val="566"/>
        </w:trPr>
        <w:tc>
          <w:tcPr>
            <w:tcW w:w="6516" w:type="dxa"/>
            <w:vAlign w:val="center"/>
          </w:tcPr>
          <w:p w:rsidR="00D51E8D" w:rsidRPr="00D51E8D" w:rsidRDefault="006E4C67" w:rsidP="00D51E8D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(8) </w:t>
            </w:r>
            <w:r w:rsidR="00D51E8D" w:rsidRPr="00D51E8D">
              <w:rPr>
                <w:rFonts w:ascii="Times New Roman" w:hAnsi="Times New Roman" w:cs="Times New Roman"/>
                <w:bCs/>
                <w:sz w:val="24"/>
                <w:szCs w:val="24"/>
              </w:rPr>
              <w:t>Guideline implementation affects physician’s income</w:t>
            </w:r>
          </w:p>
        </w:tc>
        <w:tc>
          <w:tcPr>
            <w:tcW w:w="1276" w:type="dxa"/>
            <w:vAlign w:val="center"/>
          </w:tcPr>
          <w:p w:rsidR="00D51E8D" w:rsidRDefault="00D51E8D" w:rsidP="009D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D51E8D" w:rsidRDefault="00D51E8D" w:rsidP="009D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51E8D" w:rsidTr="00531210">
        <w:trPr>
          <w:trHeight w:val="671"/>
        </w:trPr>
        <w:tc>
          <w:tcPr>
            <w:tcW w:w="6516" w:type="dxa"/>
            <w:vAlign w:val="center"/>
          </w:tcPr>
          <w:p w:rsidR="00D51E8D" w:rsidRPr="00D51E8D" w:rsidRDefault="006E4C67" w:rsidP="00D51E8D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(9) </w:t>
            </w:r>
            <w:r w:rsidR="00D51E8D" w:rsidRPr="00D51E8D">
              <w:rPr>
                <w:rFonts w:ascii="Times New Roman" w:hAnsi="Times New Roman" w:cs="Times New Roman"/>
                <w:bCs/>
                <w:sz w:val="24"/>
                <w:szCs w:val="24"/>
              </w:rPr>
              <w:t>Language barriers associated with international guidelines</w:t>
            </w:r>
          </w:p>
        </w:tc>
        <w:tc>
          <w:tcPr>
            <w:tcW w:w="1276" w:type="dxa"/>
            <w:vAlign w:val="center"/>
          </w:tcPr>
          <w:p w:rsidR="00D51E8D" w:rsidRDefault="00D51E8D" w:rsidP="009D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D51E8D" w:rsidRDefault="00D51E8D" w:rsidP="009D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51E8D" w:rsidTr="00531210">
        <w:trPr>
          <w:trHeight w:val="579"/>
        </w:trPr>
        <w:tc>
          <w:tcPr>
            <w:tcW w:w="6516" w:type="dxa"/>
            <w:vAlign w:val="center"/>
          </w:tcPr>
          <w:p w:rsidR="00D51E8D" w:rsidRPr="00D51E8D" w:rsidRDefault="006E4C67" w:rsidP="00D51E8D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(10) </w:t>
            </w:r>
            <w:r w:rsidR="00D51E8D" w:rsidRPr="00D51E8D">
              <w:rPr>
                <w:rFonts w:ascii="Times New Roman" w:hAnsi="Times New Roman" w:cs="Times New Roman"/>
                <w:bCs/>
                <w:sz w:val="24"/>
                <w:szCs w:val="24"/>
              </w:rPr>
              <w:t>Delayed updates</w:t>
            </w:r>
          </w:p>
        </w:tc>
        <w:tc>
          <w:tcPr>
            <w:tcW w:w="1276" w:type="dxa"/>
            <w:vAlign w:val="center"/>
          </w:tcPr>
          <w:p w:rsidR="00D51E8D" w:rsidRDefault="00D51E8D" w:rsidP="009D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D51E8D" w:rsidRDefault="00D51E8D" w:rsidP="009D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51E8D" w:rsidTr="00531210">
        <w:trPr>
          <w:trHeight w:val="515"/>
        </w:trPr>
        <w:tc>
          <w:tcPr>
            <w:tcW w:w="6516" w:type="dxa"/>
            <w:vAlign w:val="center"/>
          </w:tcPr>
          <w:p w:rsidR="00D51E8D" w:rsidRPr="00D51E8D" w:rsidRDefault="00250171" w:rsidP="00D51E8D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(11) </w:t>
            </w:r>
            <w:r w:rsidR="00D51E8D" w:rsidRPr="00D51E8D">
              <w:rPr>
                <w:rFonts w:ascii="Times New Roman" w:hAnsi="Times New Roman" w:cs="Times New Roman"/>
                <w:bCs/>
                <w:sz w:val="24"/>
                <w:szCs w:val="24"/>
              </w:rPr>
              <w:t>Worry about legal issues because of conflict with usual practice</w:t>
            </w:r>
          </w:p>
        </w:tc>
        <w:tc>
          <w:tcPr>
            <w:tcW w:w="1276" w:type="dxa"/>
            <w:vAlign w:val="center"/>
          </w:tcPr>
          <w:p w:rsidR="00D51E8D" w:rsidRDefault="00D51E8D" w:rsidP="009D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D51E8D" w:rsidRDefault="00D51E8D" w:rsidP="009D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51E8D" w:rsidTr="008E6274">
        <w:tc>
          <w:tcPr>
            <w:tcW w:w="6516" w:type="dxa"/>
            <w:vAlign w:val="center"/>
          </w:tcPr>
          <w:p w:rsidR="00D51E8D" w:rsidRPr="00D51E8D" w:rsidRDefault="00611A66" w:rsidP="00D51E8D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(12) </w:t>
            </w:r>
            <w:r w:rsidR="00D51E8D" w:rsidRPr="00D51E8D">
              <w:rPr>
                <w:rFonts w:ascii="Times New Roman" w:hAnsi="Times New Roman" w:cs="Times New Roman"/>
                <w:bCs/>
                <w:sz w:val="24"/>
                <w:szCs w:val="24"/>
              </w:rPr>
              <w:t>Lack of validity, due to high possibility of the existence of conflict of interest</w:t>
            </w:r>
          </w:p>
        </w:tc>
        <w:tc>
          <w:tcPr>
            <w:tcW w:w="1276" w:type="dxa"/>
            <w:vAlign w:val="center"/>
          </w:tcPr>
          <w:p w:rsidR="00D51E8D" w:rsidRDefault="00D51E8D" w:rsidP="009D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D51E8D" w:rsidRDefault="00D51E8D" w:rsidP="009D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51E8D" w:rsidTr="008E6274">
        <w:tc>
          <w:tcPr>
            <w:tcW w:w="6516" w:type="dxa"/>
            <w:vAlign w:val="center"/>
          </w:tcPr>
          <w:p w:rsidR="00D51E8D" w:rsidRPr="00D51E8D" w:rsidRDefault="00611A66" w:rsidP="00D51E8D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(13) </w:t>
            </w:r>
            <w:r w:rsidR="00D51E8D" w:rsidRPr="00D51E8D">
              <w:rPr>
                <w:rFonts w:ascii="Times New Roman" w:hAnsi="Times New Roman" w:cs="Times New Roman"/>
                <w:bCs/>
                <w:sz w:val="24"/>
                <w:szCs w:val="24"/>
              </w:rPr>
              <w:t>Use guideline is unnecessary, since three level ward-round system can safeguard medical treatment quality</w:t>
            </w:r>
          </w:p>
        </w:tc>
        <w:tc>
          <w:tcPr>
            <w:tcW w:w="1276" w:type="dxa"/>
            <w:vAlign w:val="center"/>
          </w:tcPr>
          <w:p w:rsidR="00D51E8D" w:rsidRDefault="00D51E8D" w:rsidP="009D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D51E8D" w:rsidRDefault="00D51E8D" w:rsidP="009D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51E8D" w:rsidTr="00531210">
        <w:trPr>
          <w:trHeight w:val="560"/>
        </w:trPr>
        <w:tc>
          <w:tcPr>
            <w:tcW w:w="6516" w:type="dxa"/>
            <w:vAlign w:val="center"/>
          </w:tcPr>
          <w:p w:rsidR="00D51E8D" w:rsidRPr="00D51E8D" w:rsidRDefault="00611A66" w:rsidP="00D51E8D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(14) </w:t>
            </w:r>
            <w:r w:rsidR="00D51E8D" w:rsidRPr="00D51E8D">
              <w:rPr>
                <w:rFonts w:ascii="Times New Roman" w:hAnsi="Times New Roman" w:cs="Times New Roman"/>
                <w:bCs/>
                <w:sz w:val="24"/>
                <w:szCs w:val="24"/>
              </w:rPr>
              <w:t>Lack of education or training in guideline use</w:t>
            </w:r>
          </w:p>
        </w:tc>
        <w:tc>
          <w:tcPr>
            <w:tcW w:w="1276" w:type="dxa"/>
            <w:vAlign w:val="center"/>
          </w:tcPr>
          <w:p w:rsidR="00D51E8D" w:rsidRDefault="00D51E8D" w:rsidP="009D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D51E8D" w:rsidRDefault="00D51E8D" w:rsidP="009D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51E8D" w:rsidTr="008E6274">
        <w:tc>
          <w:tcPr>
            <w:tcW w:w="6516" w:type="dxa"/>
            <w:vAlign w:val="center"/>
          </w:tcPr>
          <w:p w:rsidR="00D51E8D" w:rsidRPr="00D51E8D" w:rsidRDefault="00611A66" w:rsidP="00D51E8D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(15) </w:t>
            </w:r>
            <w:r w:rsidR="00D51E8D" w:rsidRPr="00D51E8D">
              <w:rPr>
                <w:rFonts w:ascii="Times New Roman" w:hAnsi="Times New Roman" w:cs="Times New Roman"/>
                <w:bCs/>
                <w:sz w:val="24"/>
                <w:szCs w:val="24"/>
              </w:rPr>
              <w:t>Lack of atmosphere to encourage guideline use, for example lack of support from leaders or no culture of EBP</w:t>
            </w:r>
          </w:p>
        </w:tc>
        <w:tc>
          <w:tcPr>
            <w:tcW w:w="1276" w:type="dxa"/>
            <w:vAlign w:val="center"/>
          </w:tcPr>
          <w:p w:rsidR="00D51E8D" w:rsidRDefault="00D51E8D" w:rsidP="009D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D51E8D" w:rsidRDefault="00D51E8D" w:rsidP="009D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1A60E2" w:rsidRPr="00FD68EF" w:rsidRDefault="003C2174" w:rsidP="009D56C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5C55F6" w:rsidRPr="00FD68E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46564" w:rsidRPr="00FD68EF">
        <w:rPr>
          <w:rFonts w:ascii="Times New Roman" w:hAnsi="Times New Roman" w:cs="Times New Roman"/>
          <w:b/>
          <w:sz w:val="24"/>
          <w:szCs w:val="24"/>
        </w:rPr>
        <w:t>Enablers for guideline implementation in all respondents</w:t>
      </w:r>
    </w:p>
    <w:tbl>
      <w:tblPr>
        <w:tblStyle w:val="a8"/>
        <w:tblpPr w:leftFromText="180" w:rightFromText="180" w:vertAnchor="text" w:horzAnchor="margin" w:tblpY="420"/>
        <w:tblW w:w="8926" w:type="dxa"/>
        <w:tblLayout w:type="fixed"/>
        <w:tblLook w:val="04A0" w:firstRow="1" w:lastRow="0" w:firstColumn="1" w:lastColumn="0" w:noHBand="0" w:noVBand="1"/>
      </w:tblPr>
      <w:tblGrid>
        <w:gridCol w:w="6667"/>
        <w:gridCol w:w="1125"/>
        <w:gridCol w:w="1134"/>
      </w:tblGrid>
      <w:tr w:rsidR="005C55F6" w:rsidRPr="00FD68EF" w:rsidTr="005C55F6">
        <w:trPr>
          <w:trHeight w:val="416"/>
        </w:trPr>
        <w:tc>
          <w:tcPr>
            <w:tcW w:w="6667" w:type="dxa"/>
          </w:tcPr>
          <w:p w:rsidR="005C55F6" w:rsidRPr="006D7423" w:rsidRDefault="00446564" w:rsidP="00446564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center"/>
              <w:rPr>
                <w:rFonts w:ascii="Times New Roman" w:eastAsiaTheme="minorEastAsia" w:hAnsi="Times New Roman" w:cs="Times New Roman"/>
                <w:bCs w:val="0"/>
                <w:kern w:val="2"/>
              </w:rPr>
            </w:pPr>
            <w:r w:rsidRPr="006D7423">
              <w:rPr>
                <w:rFonts w:ascii="Times New Roman" w:hAnsi="Times New Roman" w:cs="Times New Roman"/>
                <w:szCs w:val="21"/>
              </w:rPr>
              <w:t>Enablers for guideline implementation</w:t>
            </w:r>
          </w:p>
        </w:tc>
        <w:tc>
          <w:tcPr>
            <w:tcW w:w="1125" w:type="dxa"/>
          </w:tcPr>
          <w:p w:rsidR="005C55F6" w:rsidRPr="00FD68EF" w:rsidRDefault="005C55F6" w:rsidP="005C55F6">
            <w:pPr>
              <w:spacing w:line="480" w:lineRule="auto"/>
              <w:ind w:firstLine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68E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134" w:type="dxa"/>
          </w:tcPr>
          <w:p w:rsidR="005C55F6" w:rsidRPr="00FD68EF" w:rsidRDefault="005C55F6" w:rsidP="005C55F6">
            <w:pPr>
              <w:spacing w:line="480" w:lineRule="auto"/>
              <w:ind w:firstLine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68E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446564" w:rsidRPr="00FD68EF" w:rsidTr="005B5770">
        <w:trPr>
          <w:trHeight w:val="416"/>
        </w:trPr>
        <w:tc>
          <w:tcPr>
            <w:tcW w:w="8926" w:type="dxa"/>
            <w:gridSpan w:val="3"/>
          </w:tcPr>
          <w:p w:rsidR="00446564" w:rsidRPr="006D7423" w:rsidRDefault="00446564" w:rsidP="00446564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D74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Version or form of guideline</w:t>
            </w:r>
          </w:p>
        </w:tc>
      </w:tr>
      <w:tr w:rsidR="005C55F6" w:rsidRPr="00FD68EF" w:rsidTr="005C55F6">
        <w:tc>
          <w:tcPr>
            <w:tcW w:w="6667" w:type="dxa"/>
          </w:tcPr>
          <w:p w:rsidR="005C55F6" w:rsidRPr="00FD68EF" w:rsidRDefault="008F5E1F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both"/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</w:pPr>
            <w:r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 xml:space="preserve">(1) </w:t>
            </w:r>
            <w:r w:rsidR="005C55F6" w:rsidRPr="00FD68EF"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>Short formats presentation</w:t>
            </w:r>
          </w:p>
        </w:tc>
        <w:tc>
          <w:tcPr>
            <w:tcW w:w="1125" w:type="dxa"/>
          </w:tcPr>
          <w:p w:rsidR="005C55F6" w:rsidRPr="00FD68EF" w:rsidRDefault="005C55F6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</w:p>
        </w:tc>
        <w:tc>
          <w:tcPr>
            <w:tcW w:w="1134" w:type="dxa"/>
          </w:tcPr>
          <w:p w:rsidR="005C55F6" w:rsidRPr="00FD68EF" w:rsidRDefault="005C55F6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</w:p>
        </w:tc>
      </w:tr>
      <w:tr w:rsidR="005C55F6" w:rsidRPr="00FD68EF" w:rsidTr="005C55F6">
        <w:tc>
          <w:tcPr>
            <w:tcW w:w="6667" w:type="dxa"/>
          </w:tcPr>
          <w:p w:rsidR="005C55F6" w:rsidRPr="00FD68EF" w:rsidRDefault="008F5E1F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both"/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</w:pPr>
            <w:r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 xml:space="preserve">(2) </w:t>
            </w:r>
            <w:r w:rsidR="005C55F6" w:rsidRPr="00FD68EF"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>Utilization of various media</w:t>
            </w:r>
          </w:p>
        </w:tc>
        <w:tc>
          <w:tcPr>
            <w:tcW w:w="1125" w:type="dxa"/>
          </w:tcPr>
          <w:p w:rsidR="005C55F6" w:rsidRPr="00FD68EF" w:rsidRDefault="005C55F6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</w:p>
        </w:tc>
        <w:tc>
          <w:tcPr>
            <w:tcW w:w="1134" w:type="dxa"/>
          </w:tcPr>
          <w:p w:rsidR="005C55F6" w:rsidRPr="00FD68EF" w:rsidRDefault="005C55F6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</w:p>
        </w:tc>
      </w:tr>
      <w:tr w:rsidR="005C55F6" w:rsidRPr="00FD68EF" w:rsidTr="005C55F6">
        <w:tc>
          <w:tcPr>
            <w:tcW w:w="6667" w:type="dxa"/>
          </w:tcPr>
          <w:p w:rsidR="005C55F6" w:rsidRPr="00FD68EF" w:rsidRDefault="008F5E1F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both"/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</w:pPr>
            <w:r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 xml:space="preserve">(3) </w:t>
            </w:r>
            <w:r w:rsidR="005C55F6" w:rsidRPr="00FD68EF"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>Linking to patient electronic medical records</w:t>
            </w:r>
          </w:p>
        </w:tc>
        <w:tc>
          <w:tcPr>
            <w:tcW w:w="1125" w:type="dxa"/>
          </w:tcPr>
          <w:p w:rsidR="005C55F6" w:rsidRPr="00FD68EF" w:rsidRDefault="005C55F6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</w:p>
        </w:tc>
        <w:tc>
          <w:tcPr>
            <w:tcW w:w="1134" w:type="dxa"/>
          </w:tcPr>
          <w:p w:rsidR="005C55F6" w:rsidRPr="00FD68EF" w:rsidRDefault="005C55F6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</w:p>
        </w:tc>
      </w:tr>
      <w:tr w:rsidR="005C55F6" w:rsidRPr="00FD68EF" w:rsidTr="005C55F6">
        <w:tc>
          <w:tcPr>
            <w:tcW w:w="6667" w:type="dxa"/>
          </w:tcPr>
          <w:p w:rsidR="005C55F6" w:rsidRPr="00FD68EF" w:rsidRDefault="008F5E1F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both"/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</w:pPr>
            <w:r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 xml:space="preserve">(4) </w:t>
            </w:r>
            <w:r w:rsidR="005C55F6" w:rsidRPr="00FD68EF"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>Discourse by guideline developers</w:t>
            </w:r>
          </w:p>
        </w:tc>
        <w:tc>
          <w:tcPr>
            <w:tcW w:w="1125" w:type="dxa"/>
          </w:tcPr>
          <w:p w:rsidR="005C55F6" w:rsidRPr="00FD68EF" w:rsidRDefault="005C55F6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</w:p>
        </w:tc>
        <w:tc>
          <w:tcPr>
            <w:tcW w:w="1134" w:type="dxa"/>
          </w:tcPr>
          <w:p w:rsidR="005C55F6" w:rsidRPr="00FD68EF" w:rsidRDefault="005C55F6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</w:p>
        </w:tc>
      </w:tr>
      <w:tr w:rsidR="005C55F6" w:rsidRPr="00FD68EF" w:rsidTr="005C55F6">
        <w:tc>
          <w:tcPr>
            <w:tcW w:w="6667" w:type="dxa"/>
          </w:tcPr>
          <w:p w:rsidR="005C55F6" w:rsidRPr="00FD68EF" w:rsidRDefault="008F5E1F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both"/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</w:pPr>
            <w:r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 xml:space="preserve">(5) </w:t>
            </w:r>
            <w:r w:rsidR="005C55F6" w:rsidRPr="00FD68EF"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>Combine with clinical pathway</w:t>
            </w:r>
          </w:p>
        </w:tc>
        <w:tc>
          <w:tcPr>
            <w:tcW w:w="1125" w:type="dxa"/>
          </w:tcPr>
          <w:p w:rsidR="005C55F6" w:rsidRPr="00FD68EF" w:rsidRDefault="005C55F6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</w:p>
        </w:tc>
        <w:tc>
          <w:tcPr>
            <w:tcW w:w="1134" w:type="dxa"/>
          </w:tcPr>
          <w:p w:rsidR="005C55F6" w:rsidRPr="00FD68EF" w:rsidRDefault="005C55F6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</w:p>
        </w:tc>
      </w:tr>
      <w:tr w:rsidR="005C55F6" w:rsidRPr="00FD68EF" w:rsidTr="005C55F6">
        <w:tc>
          <w:tcPr>
            <w:tcW w:w="6667" w:type="dxa"/>
          </w:tcPr>
          <w:p w:rsidR="005C55F6" w:rsidRPr="00FD68EF" w:rsidRDefault="008F5E1F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both"/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</w:pPr>
            <w:r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 xml:space="preserve">(6) </w:t>
            </w:r>
            <w:r w:rsidR="005C55F6" w:rsidRPr="00FD68EF"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>Support and facilitation of guideline implementation by administrative leaders of health service institutions</w:t>
            </w:r>
          </w:p>
        </w:tc>
        <w:tc>
          <w:tcPr>
            <w:tcW w:w="1125" w:type="dxa"/>
          </w:tcPr>
          <w:p w:rsidR="005C55F6" w:rsidRPr="00FD68EF" w:rsidRDefault="005C55F6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</w:p>
        </w:tc>
        <w:tc>
          <w:tcPr>
            <w:tcW w:w="1134" w:type="dxa"/>
          </w:tcPr>
          <w:p w:rsidR="005C55F6" w:rsidRPr="00FD68EF" w:rsidRDefault="005C55F6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</w:p>
        </w:tc>
      </w:tr>
      <w:tr w:rsidR="005C55F6" w:rsidRPr="00FD68EF" w:rsidTr="005C55F6">
        <w:tc>
          <w:tcPr>
            <w:tcW w:w="6667" w:type="dxa"/>
          </w:tcPr>
          <w:p w:rsidR="005C55F6" w:rsidRPr="00FD68EF" w:rsidRDefault="008F5E1F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both"/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</w:pPr>
            <w:r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 xml:space="preserve">(7) </w:t>
            </w:r>
            <w:r w:rsidR="005C55F6" w:rsidRPr="00FD68EF"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>Dissemination and promotion of guidelines by government health department, via teaching events (e.g. national conferences, continuing professional education, etc.)</w:t>
            </w:r>
          </w:p>
        </w:tc>
        <w:tc>
          <w:tcPr>
            <w:tcW w:w="1125" w:type="dxa"/>
          </w:tcPr>
          <w:p w:rsidR="005C55F6" w:rsidRPr="00FD68EF" w:rsidRDefault="005C55F6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</w:p>
        </w:tc>
        <w:tc>
          <w:tcPr>
            <w:tcW w:w="1134" w:type="dxa"/>
          </w:tcPr>
          <w:p w:rsidR="005C55F6" w:rsidRPr="00FD68EF" w:rsidRDefault="005C55F6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</w:p>
        </w:tc>
      </w:tr>
      <w:tr w:rsidR="00446564" w:rsidRPr="00FD68EF" w:rsidTr="00EC5C82">
        <w:tc>
          <w:tcPr>
            <w:tcW w:w="8926" w:type="dxa"/>
            <w:gridSpan w:val="3"/>
          </w:tcPr>
          <w:p w:rsidR="00446564" w:rsidRPr="006D7423" w:rsidRDefault="00446564" w:rsidP="00446564">
            <w:pPr>
              <w:pStyle w:val="4"/>
              <w:shd w:val="clear" w:color="auto" w:fill="FFFFFF"/>
              <w:spacing w:before="0" w:beforeAutospacing="0" w:after="90" w:afterAutospacing="0" w:line="210" w:lineRule="atLeast"/>
              <w:rPr>
                <w:rFonts w:ascii="Times New Roman" w:eastAsiaTheme="minorEastAsia" w:hAnsi="Times New Roman" w:cs="Times New Roman"/>
                <w:bCs w:val="0"/>
                <w:kern w:val="2"/>
                <w:sz w:val="18"/>
                <w:szCs w:val="18"/>
              </w:rPr>
            </w:pPr>
            <w:r w:rsidRPr="006D7423">
              <w:rPr>
                <w:rFonts w:ascii="Times New Roman" w:eastAsiaTheme="minorEastAsia" w:hAnsi="Times New Roman" w:cs="Times New Roman"/>
                <w:bCs w:val="0"/>
                <w:kern w:val="2"/>
              </w:rPr>
              <w:t>Guideline document</w:t>
            </w:r>
          </w:p>
        </w:tc>
      </w:tr>
      <w:tr w:rsidR="005C55F6" w:rsidRPr="00FD68EF" w:rsidTr="005C55F6">
        <w:tc>
          <w:tcPr>
            <w:tcW w:w="6667" w:type="dxa"/>
          </w:tcPr>
          <w:p w:rsidR="005C55F6" w:rsidRPr="00FD68EF" w:rsidRDefault="00A60DF8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both"/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</w:pPr>
            <w:r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 xml:space="preserve">(1) </w:t>
            </w:r>
            <w:r w:rsidR="005C55F6" w:rsidRPr="00FD68EF"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>Identify the possible barriers, facilitators, or feasible solutions needed for specified recommendations</w:t>
            </w:r>
          </w:p>
        </w:tc>
        <w:tc>
          <w:tcPr>
            <w:tcW w:w="1125" w:type="dxa"/>
          </w:tcPr>
          <w:p w:rsidR="005C55F6" w:rsidRPr="00FD68EF" w:rsidRDefault="005C55F6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5C55F6" w:rsidRPr="00FD68EF" w:rsidRDefault="005C55F6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sz w:val="18"/>
                <w:szCs w:val="18"/>
              </w:rPr>
            </w:pPr>
          </w:p>
        </w:tc>
      </w:tr>
      <w:tr w:rsidR="005C55F6" w:rsidRPr="00FD68EF" w:rsidTr="005C55F6">
        <w:tc>
          <w:tcPr>
            <w:tcW w:w="6667" w:type="dxa"/>
          </w:tcPr>
          <w:p w:rsidR="005C55F6" w:rsidRPr="00FD68EF" w:rsidRDefault="00A60DF8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both"/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</w:pPr>
            <w:r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 xml:space="preserve">(2) </w:t>
            </w:r>
            <w:r w:rsidR="005C55F6" w:rsidRPr="00FD68EF"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>Provide guideline implementation tools (implementation tool means any self-contained informational or interactive print or electronic resources in the guideline document or accompanying files, websites, or applications)</w:t>
            </w:r>
          </w:p>
        </w:tc>
        <w:tc>
          <w:tcPr>
            <w:tcW w:w="1125" w:type="dxa"/>
          </w:tcPr>
          <w:p w:rsidR="005C55F6" w:rsidRPr="00FD68EF" w:rsidRDefault="005C55F6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5C55F6" w:rsidRPr="00FD68EF" w:rsidRDefault="005C55F6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sz w:val="18"/>
                <w:szCs w:val="18"/>
              </w:rPr>
            </w:pPr>
          </w:p>
        </w:tc>
      </w:tr>
      <w:tr w:rsidR="005C55F6" w:rsidRPr="00FD68EF" w:rsidTr="005C55F6">
        <w:tc>
          <w:tcPr>
            <w:tcW w:w="6667" w:type="dxa"/>
          </w:tcPr>
          <w:p w:rsidR="005C55F6" w:rsidRPr="00FD68EF" w:rsidRDefault="00A60DF8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both"/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</w:pPr>
            <w:r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 xml:space="preserve">(3) </w:t>
            </w:r>
            <w:r w:rsidR="005C55F6" w:rsidRPr="00FD68EF"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>Clarify the equipment, staff or corresponding training needed for implementing recommendation</w:t>
            </w:r>
          </w:p>
        </w:tc>
        <w:tc>
          <w:tcPr>
            <w:tcW w:w="1125" w:type="dxa"/>
          </w:tcPr>
          <w:p w:rsidR="005C55F6" w:rsidRPr="00FD68EF" w:rsidRDefault="005C55F6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5C55F6" w:rsidRPr="00FD68EF" w:rsidRDefault="005C55F6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sz w:val="18"/>
                <w:szCs w:val="18"/>
              </w:rPr>
            </w:pPr>
          </w:p>
        </w:tc>
      </w:tr>
      <w:tr w:rsidR="005C55F6" w:rsidRPr="00FD68EF" w:rsidTr="005C55F6">
        <w:tc>
          <w:tcPr>
            <w:tcW w:w="6667" w:type="dxa"/>
          </w:tcPr>
          <w:p w:rsidR="005C55F6" w:rsidRPr="00FD68EF" w:rsidRDefault="00A60DF8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both"/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</w:pPr>
            <w:r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 xml:space="preserve">(4) </w:t>
            </w:r>
            <w:r w:rsidR="005C55F6" w:rsidRPr="00FD68EF"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>Provide baseline assessment tool, audit tool&amp; measurement tool</w:t>
            </w:r>
          </w:p>
        </w:tc>
        <w:tc>
          <w:tcPr>
            <w:tcW w:w="1125" w:type="dxa"/>
          </w:tcPr>
          <w:p w:rsidR="005C55F6" w:rsidRPr="00FD68EF" w:rsidRDefault="005C55F6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5C55F6" w:rsidRPr="00FD68EF" w:rsidRDefault="005C55F6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sz w:val="18"/>
                <w:szCs w:val="18"/>
              </w:rPr>
            </w:pPr>
          </w:p>
        </w:tc>
      </w:tr>
    </w:tbl>
    <w:p w:rsidR="005C55F6" w:rsidRPr="00FD68EF" w:rsidRDefault="005C55F6" w:rsidP="009D56C9">
      <w:pPr>
        <w:rPr>
          <w:rFonts w:ascii="Times New Roman" w:hAnsi="Times New Roman" w:cs="Times New Roman"/>
        </w:rPr>
      </w:pPr>
    </w:p>
    <w:sectPr w:rsidR="005C55F6" w:rsidRPr="00FD68EF" w:rsidSect="009D56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6030" w:rsidRDefault="00836030" w:rsidP="00CD073A">
      <w:r>
        <w:separator/>
      </w:r>
    </w:p>
  </w:endnote>
  <w:endnote w:type="continuationSeparator" w:id="0">
    <w:p w:rsidR="00836030" w:rsidRDefault="00836030" w:rsidP="00CD07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6030" w:rsidRDefault="00836030" w:rsidP="00CD073A">
      <w:r>
        <w:separator/>
      </w:r>
    </w:p>
  </w:footnote>
  <w:footnote w:type="continuationSeparator" w:id="0">
    <w:p w:rsidR="00836030" w:rsidRDefault="00836030" w:rsidP="00CD07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44805"/>
    <w:multiLevelType w:val="multilevel"/>
    <w:tmpl w:val="4A74A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8B6F29"/>
    <w:multiLevelType w:val="hybridMultilevel"/>
    <w:tmpl w:val="09E87586"/>
    <w:lvl w:ilvl="0" w:tplc="1F50CB4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B6159AA"/>
    <w:multiLevelType w:val="multilevel"/>
    <w:tmpl w:val="29982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BA1690F"/>
    <w:multiLevelType w:val="multilevel"/>
    <w:tmpl w:val="64E89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E3B7C71"/>
    <w:multiLevelType w:val="multilevel"/>
    <w:tmpl w:val="B15A5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7E9"/>
    <w:rsid w:val="00011C4D"/>
    <w:rsid w:val="00042F91"/>
    <w:rsid w:val="00072E34"/>
    <w:rsid w:val="00083568"/>
    <w:rsid w:val="000A638A"/>
    <w:rsid w:val="000C3450"/>
    <w:rsid w:val="000C5005"/>
    <w:rsid w:val="000E7FCC"/>
    <w:rsid w:val="001104BF"/>
    <w:rsid w:val="00127550"/>
    <w:rsid w:val="00142BB8"/>
    <w:rsid w:val="00147A90"/>
    <w:rsid w:val="001716EB"/>
    <w:rsid w:val="001743F4"/>
    <w:rsid w:val="00187114"/>
    <w:rsid w:val="001A60E2"/>
    <w:rsid w:val="001B30CD"/>
    <w:rsid w:val="001D4B11"/>
    <w:rsid w:val="001F5074"/>
    <w:rsid w:val="001F5918"/>
    <w:rsid w:val="001F6575"/>
    <w:rsid w:val="00214618"/>
    <w:rsid w:val="00223B60"/>
    <w:rsid w:val="00250171"/>
    <w:rsid w:val="00273B0D"/>
    <w:rsid w:val="002865AE"/>
    <w:rsid w:val="002935A3"/>
    <w:rsid w:val="002A2FE4"/>
    <w:rsid w:val="002C5A05"/>
    <w:rsid w:val="002F4226"/>
    <w:rsid w:val="00307FCA"/>
    <w:rsid w:val="00331E0C"/>
    <w:rsid w:val="0033482F"/>
    <w:rsid w:val="003439CB"/>
    <w:rsid w:val="00367386"/>
    <w:rsid w:val="00375C63"/>
    <w:rsid w:val="00382BD6"/>
    <w:rsid w:val="00396CD3"/>
    <w:rsid w:val="00397F05"/>
    <w:rsid w:val="003B62B8"/>
    <w:rsid w:val="003C007E"/>
    <w:rsid w:val="003C2174"/>
    <w:rsid w:val="003E0A26"/>
    <w:rsid w:val="004012F6"/>
    <w:rsid w:val="00417E5D"/>
    <w:rsid w:val="0042019A"/>
    <w:rsid w:val="004205BF"/>
    <w:rsid w:val="00446564"/>
    <w:rsid w:val="00463C58"/>
    <w:rsid w:val="0048544A"/>
    <w:rsid w:val="004863BE"/>
    <w:rsid w:val="0049562C"/>
    <w:rsid w:val="004A09D3"/>
    <w:rsid w:val="004B4043"/>
    <w:rsid w:val="004D4E91"/>
    <w:rsid w:val="004E076D"/>
    <w:rsid w:val="00523D9A"/>
    <w:rsid w:val="00531210"/>
    <w:rsid w:val="00543497"/>
    <w:rsid w:val="0055204A"/>
    <w:rsid w:val="00562265"/>
    <w:rsid w:val="00572890"/>
    <w:rsid w:val="00581FE1"/>
    <w:rsid w:val="0059450B"/>
    <w:rsid w:val="005A0E36"/>
    <w:rsid w:val="005A303C"/>
    <w:rsid w:val="005C55F6"/>
    <w:rsid w:val="005D50EC"/>
    <w:rsid w:val="005E1D12"/>
    <w:rsid w:val="005E6A43"/>
    <w:rsid w:val="00605BFA"/>
    <w:rsid w:val="00611A66"/>
    <w:rsid w:val="0061367D"/>
    <w:rsid w:val="0064016C"/>
    <w:rsid w:val="006472E3"/>
    <w:rsid w:val="00652705"/>
    <w:rsid w:val="00667D61"/>
    <w:rsid w:val="006756B9"/>
    <w:rsid w:val="00692D47"/>
    <w:rsid w:val="006A6D3B"/>
    <w:rsid w:val="006C3106"/>
    <w:rsid w:val="006D1252"/>
    <w:rsid w:val="006D7423"/>
    <w:rsid w:val="006E4C67"/>
    <w:rsid w:val="007236B1"/>
    <w:rsid w:val="00725A40"/>
    <w:rsid w:val="00740EBC"/>
    <w:rsid w:val="00742654"/>
    <w:rsid w:val="00746091"/>
    <w:rsid w:val="007604A6"/>
    <w:rsid w:val="00770F23"/>
    <w:rsid w:val="007752D0"/>
    <w:rsid w:val="00775F40"/>
    <w:rsid w:val="00785817"/>
    <w:rsid w:val="00787D28"/>
    <w:rsid w:val="00787F06"/>
    <w:rsid w:val="007B182F"/>
    <w:rsid w:val="007E742D"/>
    <w:rsid w:val="007F5A81"/>
    <w:rsid w:val="00810CE6"/>
    <w:rsid w:val="0082737B"/>
    <w:rsid w:val="00836030"/>
    <w:rsid w:val="008367EF"/>
    <w:rsid w:val="00837C12"/>
    <w:rsid w:val="008A5635"/>
    <w:rsid w:val="008B38F6"/>
    <w:rsid w:val="008C5A54"/>
    <w:rsid w:val="008E6274"/>
    <w:rsid w:val="008F123E"/>
    <w:rsid w:val="008F5E1F"/>
    <w:rsid w:val="008F68E2"/>
    <w:rsid w:val="00902C6E"/>
    <w:rsid w:val="00914213"/>
    <w:rsid w:val="009143AE"/>
    <w:rsid w:val="00952EF3"/>
    <w:rsid w:val="009648AC"/>
    <w:rsid w:val="00967456"/>
    <w:rsid w:val="009674BE"/>
    <w:rsid w:val="00974F25"/>
    <w:rsid w:val="0098440D"/>
    <w:rsid w:val="00990BE6"/>
    <w:rsid w:val="009A76DE"/>
    <w:rsid w:val="009B0CAC"/>
    <w:rsid w:val="009C42A8"/>
    <w:rsid w:val="009C6FA5"/>
    <w:rsid w:val="009D4E33"/>
    <w:rsid w:val="009D56C9"/>
    <w:rsid w:val="009D6182"/>
    <w:rsid w:val="009E7A97"/>
    <w:rsid w:val="00A401B6"/>
    <w:rsid w:val="00A45240"/>
    <w:rsid w:val="00A52577"/>
    <w:rsid w:val="00A60DF8"/>
    <w:rsid w:val="00A62CB0"/>
    <w:rsid w:val="00A6651A"/>
    <w:rsid w:val="00A818CE"/>
    <w:rsid w:val="00AA0701"/>
    <w:rsid w:val="00AA17E9"/>
    <w:rsid w:val="00AA1F61"/>
    <w:rsid w:val="00AA20AA"/>
    <w:rsid w:val="00AA2E65"/>
    <w:rsid w:val="00AA4CDC"/>
    <w:rsid w:val="00AB456B"/>
    <w:rsid w:val="00AD4FA7"/>
    <w:rsid w:val="00AE74FD"/>
    <w:rsid w:val="00B11239"/>
    <w:rsid w:val="00B14A45"/>
    <w:rsid w:val="00B371DA"/>
    <w:rsid w:val="00B46930"/>
    <w:rsid w:val="00B57CBA"/>
    <w:rsid w:val="00B63DFB"/>
    <w:rsid w:val="00B71000"/>
    <w:rsid w:val="00B86842"/>
    <w:rsid w:val="00B879FE"/>
    <w:rsid w:val="00B91438"/>
    <w:rsid w:val="00BA3F24"/>
    <w:rsid w:val="00BB0CD4"/>
    <w:rsid w:val="00BD24A3"/>
    <w:rsid w:val="00BE10C6"/>
    <w:rsid w:val="00C173FA"/>
    <w:rsid w:val="00C33FB2"/>
    <w:rsid w:val="00C5219A"/>
    <w:rsid w:val="00C74883"/>
    <w:rsid w:val="00C838E0"/>
    <w:rsid w:val="00CD073A"/>
    <w:rsid w:val="00CD5278"/>
    <w:rsid w:val="00CE4474"/>
    <w:rsid w:val="00CE79C9"/>
    <w:rsid w:val="00CF04A6"/>
    <w:rsid w:val="00CF6CE2"/>
    <w:rsid w:val="00D00802"/>
    <w:rsid w:val="00D0172A"/>
    <w:rsid w:val="00D2381B"/>
    <w:rsid w:val="00D24C1E"/>
    <w:rsid w:val="00D32EE5"/>
    <w:rsid w:val="00D466E5"/>
    <w:rsid w:val="00D51E8D"/>
    <w:rsid w:val="00D52C7C"/>
    <w:rsid w:val="00D63E45"/>
    <w:rsid w:val="00D7443C"/>
    <w:rsid w:val="00D9263E"/>
    <w:rsid w:val="00DB1940"/>
    <w:rsid w:val="00DC0B31"/>
    <w:rsid w:val="00DD2839"/>
    <w:rsid w:val="00E07985"/>
    <w:rsid w:val="00E07B8D"/>
    <w:rsid w:val="00E21577"/>
    <w:rsid w:val="00E23610"/>
    <w:rsid w:val="00E627BE"/>
    <w:rsid w:val="00E63976"/>
    <w:rsid w:val="00E74A86"/>
    <w:rsid w:val="00E77FEE"/>
    <w:rsid w:val="00E81872"/>
    <w:rsid w:val="00E84571"/>
    <w:rsid w:val="00E91035"/>
    <w:rsid w:val="00EC2EF8"/>
    <w:rsid w:val="00ED4743"/>
    <w:rsid w:val="00ED7B83"/>
    <w:rsid w:val="00EE3B3D"/>
    <w:rsid w:val="00EF035D"/>
    <w:rsid w:val="00EF3390"/>
    <w:rsid w:val="00F01FFF"/>
    <w:rsid w:val="00F02E9C"/>
    <w:rsid w:val="00F16DF9"/>
    <w:rsid w:val="00F2150D"/>
    <w:rsid w:val="00F23723"/>
    <w:rsid w:val="00F32ADA"/>
    <w:rsid w:val="00F37306"/>
    <w:rsid w:val="00F413C9"/>
    <w:rsid w:val="00F57CD4"/>
    <w:rsid w:val="00F80A0A"/>
    <w:rsid w:val="00F8255D"/>
    <w:rsid w:val="00FD68EF"/>
    <w:rsid w:val="00FE5314"/>
    <w:rsid w:val="00FF51E6"/>
    <w:rsid w:val="00FF7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749404"/>
  <w15:docId w15:val="{0555B665-5169-4CC3-AE1F-9FB50A5BD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6CE2"/>
    <w:pPr>
      <w:widowControl w:val="0"/>
      <w:jc w:val="both"/>
    </w:pPr>
  </w:style>
  <w:style w:type="paragraph" w:styleId="4">
    <w:name w:val="heading 4"/>
    <w:basedOn w:val="a"/>
    <w:link w:val="40"/>
    <w:uiPriority w:val="9"/>
    <w:qFormat/>
    <w:rsid w:val="00652705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07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D073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D07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D073A"/>
    <w:rPr>
      <w:sz w:val="18"/>
      <w:szCs w:val="18"/>
    </w:rPr>
  </w:style>
  <w:style w:type="character" w:customStyle="1" w:styleId="40">
    <w:name w:val="标题 4 字符"/>
    <w:basedOn w:val="a0"/>
    <w:link w:val="4"/>
    <w:uiPriority w:val="9"/>
    <w:rsid w:val="00652705"/>
    <w:rPr>
      <w:rFonts w:ascii="宋体" w:eastAsia="宋体" w:hAnsi="宋体" w:cs="宋体"/>
      <w:b/>
      <w:bCs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D32EE5"/>
    <w:pPr>
      <w:ind w:firstLineChars="200" w:firstLine="420"/>
    </w:pPr>
  </w:style>
  <w:style w:type="table" w:styleId="a8">
    <w:name w:val="Table Grid"/>
    <w:basedOn w:val="a1"/>
    <w:uiPriority w:val="59"/>
    <w:qFormat/>
    <w:rsid w:val="008273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semiHidden/>
    <w:unhideWhenUsed/>
    <w:rsid w:val="00CE4474"/>
    <w:rPr>
      <w:color w:val="0000FF"/>
      <w:u w:val="single"/>
    </w:rPr>
  </w:style>
  <w:style w:type="character" w:customStyle="1" w:styleId="skip">
    <w:name w:val="skip"/>
    <w:basedOn w:val="a0"/>
    <w:rsid w:val="00CE4474"/>
  </w:style>
  <w:style w:type="character" w:customStyle="1" w:styleId="apple-converted-space">
    <w:name w:val="apple-converted-space"/>
    <w:basedOn w:val="a0"/>
    <w:rsid w:val="005D50EC"/>
  </w:style>
  <w:style w:type="paragraph" w:customStyle="1" w:styleId="src">
    <w:name w:val="src"/>
    <w:basedOn w:val="a"/>
    <w:rsid w:val="00E639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ran">
    <w:name w:val="tran"/>
    <w:basedOn w:val="a0"/>
    <w:rsid w:val="001F5074"/>
  </w:style>
  <w:style w:type="paragraph" w:styleId="aa">
    <w:name w:val="Balloon Text"/>
    <w:basedOn w:val="a"/>
    <w:link w:val="ab"/>
    <w:uiPriority w:val="99"/>
    <w:semiHidden/>
    <w:unhideWhenUsed/>
    <w:rsid w:val="00572890"/>
    <w:rPr>
      <w:rFonts w:ascii="Tahoma" w:hAnsi="Tahoma" w:cs="Tahoma"/>
      <w:sz w:val="16"/>
      <w:szCs w:val="16"/>
    </w:rPr>
  </w:style>
  <w:style w:type="character" w:customStyle="1" w:styleId="ab">
    <w:name w:val="批注框文本 字符"/>
    <w:basedOn w:val="a0"/>
    <w:link w:val="aa"/>
    <w:uiPriority w:val="99"/>
    <w:semiHidden/>
    <w:rsid w:val="00572890"/>
    <w:rPr>
      <w:rFonts w:ascii="Tahoma" w:hAnsi="Tahoma" w:cs="Tahoma"/>
      <w:sz w:val="16"/>
      <w:szCs w:val="16"/>
    </w:rPr>
  </w:style>
  <w:style w:type="character" w:styleId="ac">
    <w:name w:val="annotation reference"/>
    <w:basedOn w:val="a0"/>
    <w:uiPriority w:val="99"/>
    <w:semiHidden/>
    <w:unhideWhenUsed/>
    <w:rsid w:val="00CD5278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CD5278"/>
    <w:rPr>
      <w:sz w:val="20"/>
      <w:szCs w:val="20"/>
    </w:rPr>
  </w:style>
  <w:style w:type="character" w:customStyle="1" w:styleId="ae">
    <w:name w:val="批注文字 字符"/>
    <w:basedOn w:val="a0"/>
    <w:link w:val="ad"/>
    <w:uiPriority w:val="99"/>
    <w:semiHidden/>
    <w:rsid w:val="00CD5278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CD5278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CD527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06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8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07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2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0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5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javascript:;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javascript:;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javascript:;" TargetMode="External"/><Relationship Id="rId4" Type="http://schemas.openxmlformats.org/officeDocument/2006/relationships/settings" Target="settings.xml"/><Relationship Id="rId9" Type="http://schemas.openxmlformats.org/officeDocument/2006/relationships/hyperlink" Target="javascript:;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F895CE-EC02-4B71-819A-7FA0A5B1A9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4</Pages>
  <Words>888</Words>
  <Characters>5063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Jing</cp:lastModifiedBy>
  <cp:revision>43</cp:revision>
  <cp:lastPrinted>2019-11-10T10:16:00Z</cp:lastPrinted>
  <dcterms:created xsi:type="dcterms:W3CDTF">2019-08-15T06:24:00Z</dcterms:created>
  <dcterms:modified xsi:type="dcterms:W3CDTF">2019-11-10T12:33:00Z</dcterms:modified>
</cp:coreProperties>
</file>