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6E684" w14:textId="18B7F9CD" w:rsidR="00945592" w:rsidRPr="00E74E8A" w:rsidRDefault="00AF750A" w:rsidP="008A068B">
      <w:pPr>
        <w:pStyle w:val="Heading2"/>
        <w:widowControl w:val="0"/>
        <w:spacing w:line="480" w:lineRule="auto"/>
        <w:rPr>
          <w:lang w:val="en-CA"/>
        </w:rPr>
      </w:pPr>
      <w:r w:rsidRPr="00E74E8A">
        <w:rPr>
          <w:lang w:val="en-CA"/>
        </w:rPr>
        <w:t xml:space="preserve">Supporting Information </w:t>
      </w:r>
    </w:p>
    <w:p w14:paraId="7D7A145B" w14:textId="2C8A1C8A" w:rsidR="002E6671" w:rsidRPr="00E74E8A" w:rsidRDefault="00AF750A" w:rsidP="000A6B55">
      <w:pPr>
        <w:spacing w:line="480" w:lineRule="auto"/>
        <w:jc w:val="both"/>
        <w:rPr>
          <w:lang w:val="en-GB"/>
        </w:rPr>
      </w:pPr>
      <w:r w:rsidRPr="00E74E8A">
        <w:t xml:space="preserve">Article title: </w:t>
      </w:r>
      <w:bookmarkStart w:id="0" w:name="_Hlk131410554"/>
      <w:r w:rsidR="00B90B78" w:rsidRPr="00E74E8A">
        <w:rPr>
          <w:lang w:val="en-GB"/>
        </w:rPr>
        <w:t>CH</w:t>
      </w:r>
      <w:r w:rsidR="00B90B78" w:rsidRPr="00E74E8A">
        <w:rPr>
          <w:vertAlign w:val="subscript"/>
          <w:lang w:val="en-GB"/>
        </w:rPr>
        <w:t>4</w:t>
      </w:r>
      <w:r w:rsidR="001D3C91" w:rsidRPr="00E74E8A">
        <w:rPr>
          <w:lang w:val="en-GB"/>
        </w:rPr>
        <w:t xml:space="preserve"> transport in wetland plants under controlled environmental conditions – untangling the impacts of phenology</w:t>
      </w:r>
      <w:bookmarkEnd w:id="0"/>
    </w:p>
    <w:p w14:paraId="5B9DEEFE" w14:textId="15E496CE" w:rsidR="00945592" w:rsidRPr="00E74E8A" w:rsidRDefault="00AF750A" w:rsidP="000A6B55">
      <w:pPr>
        <w:widowControl w:val="0"/>
        <w:spacing w:line="480" w:lineRule="auto"/>
        <w:jc w:val="both"/>
      </w:pPr>
      <w:r w:rsidRPr="00E74E8A">
        <w:t xml:space="preserve">The following Supporting Information is available for this article: </w:t>
      </w:r>
    </w:p>
    <w:p w14:paraId="6279831A" w14:textId="3362F1D5" w:rsidR="00A0653B" w:rsidRPr="00E74E8A" w:rsidRDefault="00A0653B" w:rsidP="00517776">
      <w:pPr>
        <w:widowControl w:val="0"/>
        <w:spacing w:line="480" w:lineRule="auto"/>
        <w:jc w:val="both"/>
      </w:pPr>
      <w:r w:rsidRPr="00E74E8A">
        <w:rPr>
          <w:b/>
          <w:bCs/>
        </w:rPr>
        <w:t>Table S1</w:t>
      </w:r>
      <w:r w:rsidRPr="00E74E8A">
        <w:t xml:space="preserve"> Number of specimens </w:t>
      </w:r>
      <w:r w:rsidR="00CC0570" w:rsidRPr="00E74E8A">
        <w:t xml:space="preserve">for each species </w:t>
      </w:r>
      <w:r w:rsidRPr="00E74E8A">
        <w:t xml:space="preserve">with </w:t>
      </w:r>
      <w:r w:rsidR="00CC0570" w:rsidRPr="00E74E8A">
        <w:t xml:space="preserve">available </w:t>
      </w:r>
      <w:r w:rsidRPr="00E74E8A">
        <w:t xml:space="preserve">plant </w:t>
      </w:r>
      <w:r w:rsidR="00B90B78" w:rsidRPr="00E74E8A">
        <w:t>CH</w:t>
      </w:r>
      <w:r w:rsidR="00B90B78" w:rsidRPr="00E74E8A">
        <w:rPr>
          <w:vertAlign w:val="subscript"/>
        </w:rPr>
        <w:t>4</w:t>
      </w:r>
      <w:r w:rsidR="0010079D" w:rsidRPr="00E74E8A">
        <w:t xml:space="preserve"> </w:t>
      </w:r>
      <w:r w:rsidRPr="00E74E8A">
        <w:t xml:space="preserve">flux and porewater </w:t>
      </w:r>
      <w:r w:rsidR="00B90B78" w:rsidRPr="00E74E8A">
        <w:t>CH</w:t>
      </w:r>
      <w:r w:rsidR="00B90B78" w:rsidRPr="00E74E8A">
        <w:rPr>
          <w:vertAlign w:val="subscript"/>
        </w:rPr>
        <w:t>4</w:t>
      </w:r>
      <w:r w:rsidRPr="00E74E8A">
        <w:t xml:space="preserve"> concentration</w:t>
      </w:r>
      <w:r w:rsidR="00CC0570" w:rsidRPr="00E74E8A">
        <w:t xml:space="preserve"> data</w:t>
      </w:r>
      <w:r w:rsidRPr="00E74E8A">
        <w:t>.</w:t>
      </w:r>
    </w:p>
    <w:p w14:paraId="47A4E205" w14:textId="5033828C" w:rsidR="00ED2F8B" w:rsidRPr="00E74E8A" w:rsidRDefault="00AF750A" w:rsidP="00517776">
      <w:pPr>
        <w:widowControl w:val="0"/>
        <w:spacing w:line="480" w:lineRule="auto"/>
        <w:jc w:val="both"/>
        <w:rPr>
          <w:color w:val="000000"/>
          <w:kern w:val="2"/>
          <w:lang w:val="en-GB" w:eastAsia="zh-CN"/>
        </w:rPr>
      </w:pPr>
      <w:r w:rsidRPr="00E74E8A">
        <w:rPr>
          <w:b/>
          <w:bCs/>
        </w:rPr>
        <w:t>Table S</w:t>
      </w:r>
      <w:r w:rsidR="00182532" w:rsidRPr="00E74E8A">
        <w:rPr>
          <w:b/>
          <w:bCs/>
        </w:rPr>
        <w:t>2</w:t>
      </w:r>
      <w:r w:rsidRPr="00E74E8A">
        <w:t xml:space="preserve"> </w:t>
      </w:r>
      <w:r w:rsidR="006D11EC" w:rsidRPr="00E74E8A">
        <w:rPr>
          <w:color w:val="000000"/>
          <w:kern w:val="2"/>
          <w:lang w:val="en-GB" w:eastAsia="zh-CN"/>
        </w:rPr>
        <w:t xml:space="preserve">Summary statistics for the linear mixed-effects model fitted to </w:t>
      </w:r>
      <w:r w:rsidR="00807AB4" w:rsidRPr="00E74E8A">
        <w:rPr>
          <w:color w:val="000000"/>
          <w:kern w:val="2"/>
          <w:lang w:val="en-GB" w:eastAsia="zh-CN"/>
        </w:rPr>
        <w:t xml:space="preserve">apparent </w:t>
      </w:r>
      <w:r w:rsidR="00B90B78" w:rsidRPr="00E74E8A">
        <w:rPr>
          <w:color w:val="000000"/>
          <w:kern w:val="2"/>
          <w:lang w:val="en-GB" w:eastAsia="zh-CN"/>
        </w:rPr>
        <w:t>CH</w:t>
      </w:r>
      <w:r w:rsidR="00B90B78" w:rsidRPr="00E74E8A">
        <w:rPr>
          <w:color w:val="000000"/>
          <w:kern w:val="2"/>
          <w:vertAlign w:val="subscript"/>
          <w:lang w:val="en-GB" w:eastAsia="zh-CN"/>
        </w:rPr>
        <w:t>4</w:t>
      </w:r>
      <w:r w:rsidR="006D11EC" w:rsidRPr="00E74E8A">
        <w:rPr>
          <w:color w:val="000000"/>
          <w:kern w:val="2"/>
          <w:lang w:val="en-GB" w:eastAsia="zh-CN"/>
        </w:rPr>
        <w:t xml:space="preserve"> transport efficiency of </w:t>
      </w:r>
      <w:r w:rsidR="008F0DB7" w:rsidRPr="00E74E8A">
        <w:rPr>
          <w:i/>
          <w:color w:val="000000"/>
          <w:kern w:val="2"/>
          <w:lang w:val="en-GB" w:eastAsia="zh-CN"/>
        </w:rPr>
        <w:t>C. rostrata</w:t>
      </w:r>
      <w:r w:rsidR="00BD58ED" w:rsidRPr="00E74E8A">
        <w:rPr>
          <w:color w:val="000000"/>
          <w:kern w:val="2"/>
          <w:lang w:val="en-GB" w:eastAsia="zh-CN"/>
        </w:rPr>
        <w:t xml:space="preserve">, </w:t>
      </w:r>
      <w:r w:rsidR="008F0DB7" w:rsidRPr="00E74E8A">
        <w:rPr>
          <w:i/>
          <w:color w:val="000000"/>
          <w:kern w:val="2"/>
          <w:lang w:val="en-GB" w:eastAsia="zh-CN"/>
        </w:rPr>
        <w:t>B. nana</w:t>
      </w:r>
      <w:r w:rsidR="00BD58ED" w:rsidRPr="00E74E8A">
        <w:rPr>
          <w:color w:val="000000"/>
          <w:kern w:val="2"/>
          <w:lang w:val="en-GB" w:eastAsia="zh-CN"/>
        </w:rPr>
        <w:t xml:space="preserve"> and </w:t>
      </w:r>
      <w:r w:rsidR="008F0DB7" w:rsidRPr="00E74E8A">
        <w:rPr>
          <w:i/>
          <w:color w:val="000000"/>
          <w:kern w:val="2"/>
          <w:lang w:val="en-GB" w:eastAsia="zh-CN"/>
        </w:rPr>
        <w:t>S. lapponum</w:t>
      </w:r>
      <w:r w:rsidR="00BD58ED" w:rsidRPr="00E74E8A">
        <w:rPr>
          <w:color w:val="000000"/>
          <w:kern w:val="2"/>
          <w:lang w:val="en-GB" w:eastAsia="zh-CN"/>
        </w:rPr>
        <w:t xml:space="preserve"> </w:t>
      </w:r>
      <w:r w:rsidR="006D11EC" w:rsidRPr="00E74E8A">
        <w:rPr>
          <w:color w:val="000000"/>
          <w:kern w:val="2"/>
          <w:lang w:val="en-GB" w:eastAsia="zh-CN"/>
        </w:rPr>
        <w:t xml:space="preserve">with fixed effects of </w:t>
      </w:r>
      <w:r w:rsidR="00807AB4" w:rsidRPr="00E74E8A">
        <w:rPr>
          <w:color w:val="000000"/>
          <w:kern w:val="2"/>
          <w:lang w:val="en-GB" w:eastAsia="zh-CN"/>
        </w:rPr>
        <w:t>temperature</w:t>
      </w:r>
      <w:r w:rsidR="006D11EC" w:rsidRPr="00E74E8A">
        <w:rPr>
          <w:color w:val="000000"/>
          <w:kern w:val="2"/>
          <w:lang w:val="en-GB" w:eastAsia="zh-CN"/>
        </w:rPr>
        <w:t>.</w:t>
      </w:r>
    </w:p>
    <w:p w14:paraId="122386B8" w14:textId="759DC6A7" w:rsidR="00D24DC4" w:rsidRPr="00E74E8A" w:rsidRDefault="5CA909F2" w:rsidP="00517776">
      <w:pPr>
        <w:widowControl w:val="0"/>
        <w:spacing w:line="480" w:lineRule="auto"/>
        <w:jc w:val="both"/>
        <w:rPr>
          <w:rFonts w:eastAsia="Calibri"/>
          <w:lang w:val="en-US"/>
        </w:rPr>
      </w:pPr>
      <w:r w:rsidRPr="00E74E8A">
        <w:rPr>
          <w:rFonts w:eastAsia="Calibri"/>
          <w:b/>
          <w:bCs/>
          <w:lang w:val="en-US"/>
        </w:rPr>
        <w:t>Table S</w:t>
      </w:r>
      <w:r w:rsidR="00F83EC4" w:rsidRPr="00E74E8A">
        <w:rPr>
          <w:rFonts w:eastAsia="Calibri"/>
          <w:b/>
          <w:bCs/>
          <w:lang w:val="en-US"/>
        </w:rPr>
        <w:t>3</w:t>
      </w:r>
      <w:r w:rsidRPr="00E74E8A">
        <w:rPr>
          <w:rFonts w:eastAsia="Calibri"/>
          <w:lang w:val="en-US"/>
        </w:rPr>
        <w:t xml:space="preserve"> Number of </w:t>
      </w:r>
      <w:r w:rsidR="00B3271B" w:rsidRPr="00E74E8A">
        <w:rPr>
          <w:rFonts w:eastAsia="Calibri"/>
          <w:lang w:val="en-US"/>
        </w:rPr>
        <w:t xml:space="preserve">the </w:t>
      </w:r>
      <w:r w:rsidRPr="00E74E8A">
        <w:rPr>
          <w:rFonts w:eastAsia="Calibri"/>
          <w:lang w:val="en-US"/>
        </w:rPr>
        <w:t>sequence reads for each functional gene group.</w:t>
      </w:r>
    </w:p>
    <w:p w14:paraId="406C64AB" w14:textId="7771D06C" w:rsidR="00647DD5" w:rsidRPr="00E74E8A" w:rsidRDefault="00647DD5" w:rsidP="00647DD5">
      <w:pPr>
        <w:widowControl w:val="0"/>
        <w:spacing w:line="480" w:lineRule="auto"/>
        <w:jc w:val="both"/>
        <w:rPr>
          <w:rFonts w:eastAsia="Calibri"/>
        </w:rPr>
      </w:pPr>
      <w:r w:rsidRPr="00E74E8A">
        <w:rPr>
          <w:rFonts w:eastAsia="Calibri"/>
          <w:b/>
          <w:bCs/>
        </w:rPr>
        <w:t xml:space="preserve">Figure S1 </w:t>
      </w:r>
      <w:r w:rsidRPr="00E74E8A">
        <w:rPr>
          <w:rFonts w:eastAsia="Calibri"/>
          <w:lang w:val="en-GB"/>
        </w:rPr>
        <w:t xml:space="preserve">Porewater </w:t>
      </w:r>
      <w:r w:rsidR="00B90B78" w:rsidRPr="00E74E8A">
        <w:rPr>
          <w:rFonts w:eastAsia="Calibri"/>
          <w:lang w:val="en-GB"/>
        </w:rPr>
        <w:t>CH</w:t>
      </w:r>
      <w:r w:rsidR="00B90B78" w:rsidRPr="00E74E8A">
        <w:rPr>
          <w:rFonts w:eastAsia="Calibri"/>
          <w:vertAlign w:val="subscript"/>
          <w:lang w:val="en-GB"/>
        </w:rPr>
        <w:t>4</w:t>
      </w:r>
      <w:r w:rsidRPr="00E74E8A">
        <w:rPr>
          <w:rFonts w:eastAsia="Calibri"/>
          <w:lang w:val="en-GB"/>
        </w:rPr>
        <w:t xml:space="preserve"> concentration of </w:t>
      </w:r>
      <w:r w:rsidRPr="00E74E8A">
        <w:rPr>
          <w:rFonts w:eastAsia="Calibri"/>
          <w:i/>
          <w:iCs/>
          <w:lang w:val="en-GB"/>
        </w:rPr>
        <w:t>C. rostrata</w:t>
      </w:r>
      <w:r w:rsidRPr="00E74E8A">
        <w:rPr>
          <w:rFonts w:eastAsia="Calibri"/>
          <w:lang w:val="en-GB"/>
        </w:rPr>
        <w:t xml:space="preserve"> and </w:t>
      </w:r>
      <w:r w:rsidRPr="00E74E8A">
        <w:rPr>
          <w:rFonts w:eastAsia="Calibri"/>
          <w:i/>
          <w:iCs/>
          <w:lang w:val="en-GB"/>
        </w:rPr>
        <w:t>B. nana</w:t>
      </w:r>
      <w:r w:rsidRPr="00E74E8A">
        <w:rPr>
          <w:rFonts w:eastAsia="Calibri"/>
          <w:lang w:val="en-GB"/>
        </w:rPr>
        <w:t xml:space="preserve"> buckets</w:t>
      </w:r>
      <w:r w:rsidRPr="00E74E8A">
        <w:rPr>
          <w:rFonts w:eastAsia="Calibri"/>
          <w:b/>
          <w:bCs/>
          <w:lang w:val="en-GB"/>
        </w:rPr>
        <w:t xml:space="preserve"> </w:t>
      </w:r>
      <w:r w:rsidRPr="00E74E8A">
        <w:rPr>
          <w:rFonts w:eastAsia="Calibri"/>
        </w:rPr>
        <w:t>measured in 2020.</w:t>
      </w:r>
    </w:p>
    <w:p w14:paraId="5455CC7D" w14:textId="48D1BB1B" w:rsidR="004848B8" w:rsidRPr="00E74E8A" w:rsidRDefault="00647DD5" w:rsidP="00517776">
      <w:pPr>
        <w:widowControl w:val="0"/>
        <w:spacing w:line="480" w:lineRule="auto"/>
        <w:jc w:val="both"/>
        <w:rPr>
          <w:rFonts w:eastAsia="Calibri"/>
        </w:rPr>
      </w:pPr>
      <w:r w:rsidRPr="00E74E8A">
        <w:rPr>
          <w:rFonts w:eastAsia="Calibri"/>
          <w:b/>
          <w:bCs/>
        </w:rPr>
        <w:t>Figure S</w:t>
      </w:r>
      <w:r w:rsidR="009C0600" w:rsidRPr="00E74E8A">
        <w:rPr>
          <w:rFonts w:eastAsia="Calibri"/>
          <w:b/>
          <w:bCs/>
        </w:rPr>
        <w:t>2</w:t>
      </w:r>
      <w:r w:rsidRPr="00E74E8A">
        <w:rPr>
          <w:rFonts w:eastAsia="Calibri"/>
          <w:b/>
          <w:bCs/>
        </w:rPr>
        <w:t xml:space="preserve"> </w:t>
      </w:r>
      <w:r w:rsidRPr="00E74E8A">
        <w:rPr>
          <w:rFonts w:eastAsia="Calibri"/>
          <w:lang w:val="en-GB"/>
        </w:rPr>
        <w:t xml:space="preserve">Porewater </w:t>
      </w:r>
      <w:r w:rsidR="00B90B78" w:rsidRPr="00E74E8A">
        <w:rPr>
          <w:rFonts w:eastAsia="Calibri"/>
          <w:lang w:val="en-GB"/>
        </w:rPr>
        <w:t>CH</w:t>
      </w:r>
      <w:r w:rsidR="00B90B78" w:rsidRPr="00E74E8A">
        <w:rPr>
          <w:rFonts w:eastAsia="Calibri"/>
          <w:vertAlign w:val="subscript"/>
          <w:lang w:val="en-GB"/>
        </w:rPr>
        <w:t>4</w:t>
      </w:r>
      <w:r w:rsidRPr="00E74E8A">
        <w:rPr>
          <w:rFonts w:eastAsia="Calibri"/>
          <w:lang w:val="en-GB"/>
        </w:rPr>
        <w:t xml:space="preserve"> concentration of </w:t>
      </w:r>
      <w:r w:rsidRPr="00E74E8A">
        <w:rPr>
          <w:rFonts w:eastAsia="Calibri"/>
          <w:i/>
          <w:iCs/>
          <w:lang w:val="en-GB"/>
        </w:rPr>
        <w:t>M. trifoliata</w:t>
      </w:r>
      <w:r w:rsidRPr="00E74E8A">
        <w:rPr>
          <w:rFonts w:eastAsia="Calibri"/>
          <w:lang w:val="en-GB"/>
        </w:rPr>
        <w:t xml:space="preserve"> and </w:t>
      </w:r>
      <w:r w:rsidRPr="00E74E8A">
        <w:rPr>
          <w:rFonts w:eastAsia="Calibri"/>
          <w:i/>
          <w:iCs/>
          <w:lang w:val="en-GB"/>
        </w:rPr>
        <w:t>S. lapponum</w:t>
      </w:r>
      <w:r w:rsidRPr="00E74E8A">
        <w:rPr>
          <w:rFonts w:eastAsia="Calibri"/>
          <w:lang w:val="en-GB"/>
        </w:rPr>
        <w:t xml:space="preserve"> buckets</w:t>
      </w:r>
      <w:r w:rsidRPr="00E74E8A">
        <w:rPr>
          <w:rFonts w:eastAsia="Calibri"/>
          <w:b/>
          <w:bCs/>
          <w:lang w:val="en-GB"/>
        </w:rPr>
        <w:t xml:space="preserve"> </w:t>
      </w:r>
      <w:r w:rsidRPr="00E74E8A">
        <w:rPr>
          <w:rFonts w:eastAsia="Calibri"/>
        </w:rPr>
        <w:t>measured in 2021.</w:t>
      </w:r>
    </w:p>
    <w:p w14:paraId="50A9DE01" w14:textId="7C5D8653" w:rsidR="006175DB" w:rsidRPr="00E74E8A" w:rsidRDefault="006175DB" w:rsidP="00517776">
      <w:pPr>
        <w:widowControl w:val="0"/>
        <w:spacing w:line="480" w:lineRule="auto"/>
        <w:jc w:val="both"/>
        <w:rPr>
          <w:rFonts w:eastAsia="Calibri"/>
          <w:lang w:val="en-GB"/>
        </w:rPr>
      </w:pPr>
      <w:r w:rsidRPr="00E74E8A">
        <w:rPr>
          <w:rFonts w:eastAsia="Calibri"/>
          <w:b/>
          <w:bCs/>
          <w:lang w:val="en-US"/>
        </w:rPr>
        <w:t>Figure S</w:t>
      </w:r>
      <w:r w:rsidR="0010079D" w:rsidRPr="00E74E8A">
        <w:rPr>
          <w:rFonts w:eastAsia="Calibri"/>
          <w:b/>
          <w:bCs/>
          <w:lang w:val="en-US"/>
        </w:rPr>
        <w:t>3</w:t>
      </w:r>
      <w:r w:rsidRPr="00E74E8A">
        <w:rPr>
          <w:rFonts w:eastAsia="Calibri"/>
          <w:b/>
          <w:bCs/>
          <w:lang w:val="en-US"/>
        </w:rPr>
        <w:t xml:space="preserve"> </w:t>
      </w:r>
      <w:r w:rsidRPr="00E74E8A">
        <w:rPr>
          <w:rFonts w:eastAsia="Calibri"/>
          <w:lang w:val="en-US"/>
        </w:rPr>
        <w:t xml:space="preserve">Temperature effects on plant </w:t>
      </w:r>
      <w:r w:rsidR="00B90B78" w:rsidRPr="00E74E8A">
        <w:rPr>
          <w:rFonts w:eastAsia="Calibri"/>
          <w:lang w:val="en-US"/>
        </w:rPr>
        <w:t>CH</w:t>
      </w:r>
      <w:r w:rsidR="00B90B78" w:rsidRPr="00E74E8A">
        <w:rPr>
          <w:rFonts w:eastAsia="Calibri"/>
          <w:vertAlign w:val="subscript"/>
          <w:lang w:val="en-US"/>
        </w:rPr>
        <w:t>4</w:t>
      </w:r>
      <w:r w:rsidRPr="00E74E8A">
        <w:rPr>
          <w:rFonts w:eastAsia="Calibri"/>
          <w:lang w:val="en-US"/>
        </w:rPr>
        <w:t xml:space="preserve"> flux of </w:t>
      </w:r>
      <w:r w:rsidRPr="00E74E8A">
        <w:rPr>
          <w:rFonts w:eastAsia="Calibri"/>
          <w:i/>
          <w:iCs/>
          <w:lang w:val="en-US"/>
        </w:rPr>
        <w:t>C. rostrata</w:t>
      </w:r>
      <w:r w:rsidRPr="00E74E8A">
        <w:rPr>
          <w:rFonts w:eastAsia="Calibri"/>
          <w:lang w:val="en-US"/>
        </w:rPr>
        <w:t xml:space="preserve">, </w:t>
      </w:r>
      <w:r w:rsidRPr="00E74E8A">
        <w:rPr>
          <w:rFonts w:eastAsia="Calibri"/>
          <w:i/>
          <w:iCs/>
          <w:lang w:val="en-US"/>
        </w:rPr>
        <w:t>M. trifoliata</w:t>
      </w:r>
      <w:r w:rsidRPr="00E74E8A">
        <w:rPr>
          <w:rFonts w:eastAsia="Calibri"/>
          <w:lang w:val="en-US"/>
        </w:rPr>
        <w:t xml:space="preserve">, shrubs </w:t>
      </w:r>
      <w:r w:rsidRPr="00E74E8A">
        <w:rPr>
          <w:rFonts w:eastAsia="Calibri"/>
          <w:i/>
          <w:iCs/>
          <w:lang w:val="en-US"/>
        </w:rPr>
        <w:t>B. nana</w:t>
      </w:r>
      <w:r w:rsidRPr="00E74E8A">
        <w:rPr>
          <w:rFonts w:eastAsia="Calibri"/>
          <w:lang w:val="en-US"/>
        </w:rPr>
        <w:t xml:space="preserve"> and</w:t>
      </w:r>
      <w:r w:rsidRPr="00E74E8A">
        <w:rPr>
          <w:rFonts w:eastAsia="Calibri"/>
          <w:i/>
          <w:iCs/>
          <w:lang w:val="en-US"/>
        </w:rPr>
        <w:t xml:space="preserve"> S. lapponum</w:t>
      </w:r>
      <w:r w:rsidRPr="00E74E8A">
        <w:rPr>
          <w:rFonts w:eastAsia="Calibri"/>
          <w:lang w:val="en-US"/>
        </w:rPr>
        <w:t>.</w:t>
      </w:r>
      <w:r w:rsidRPr="00E74E8A">
        <w:rPr>
          <w:rFonts w:eastAsia="Calibri"/>
          <w:lang w:val="en-GB"/>
        </w:rPr>
        <w:t xml:space="preserve"> </w:t>
      </w:r>
    </w:p>
    <w:p w14:paraId="4FE011A0" w14:textId="378858D1" w:rsidR="00D24DC4" w:rsidRPr="00E74E8A" w:rsidRDefault="5CA909F2" w:rsidP="00517776">
      <w:pPr>
        <w:widowControl w:val="0"/>
        <w:spacing w:line="480" w:lineRule="auto"/>
        <w:jc w:val="both"/>
        <w:rPr>
          <w:rFonts w:eastAsia="Calibri"/>
          <w:lang w:val="en-US"/>
        </w:rPr>
      </w:pPr>
      <w:r w:rsidRPr="00E74E8A">
        <w:rPr>
          <w:rFonts w:eastAsia="Calibri"/>
          <w:b/>
          <w:bCs/>
          <w:lang w:val="en-US"/>
        </w:rPr>
        <w:t>Figure S</w:t>
      </w:r>
      <w:r w:rsidR="0010079D" w:rsidRPr="00E74E8A">
        <w:rPr>
          <w:rFonts w:eastAsia="Calibri"/>
          <w:b/>
          <w:bCs/>
          <w:lang w:val="en-US"/>
        </w:rPr>
        <w:t>4</w:t>
      </w:r>
      <w:r w:rsidRPr="00E74E8A">
        <w:rPr>
          <w:rFonts w:eastAsia="Calibri"/>
          <w:lang w:val="en-US"/>
        </w:rPr>
        <w:t xml:space="preserve"> Phylogenetic tree of 189 reference </w:t>
      </w:r>
      <w:proofErr w:type="spellStart"/>
      <w:r w:rsidRPr="00E74E8A">
        <w:rPr>
          <w:rFonts w:eastAsia="Calibri"/>
          <w:i/>
          <w:iCs/>
          <w:lang w:val="en-US"/>
        </w:rPr>
        <w:t>mcrA</w:t>
      </w:r>
      <w:proofErr w:type="spellEnd"/>
      <w:r w:rsidRPr="00E74E8A">
        <w:rPr>
          <w:rFonts w:eastAsia="Calibri"/>
          <w:lang w:val="en-US"/>
        </w:rPr>
        <w:t xml:space="preserve"> gene sequences used in the phylogenetic placement analysis of sequences retrieved from the plant samples. </w:t>
      </w:r>
    </w:p>
    <w:p w14:paraId="4B55FC6F" w14:textId="3FBD0A20" w:rsidR="00D24DC4" w:rsidRPr="00E74E8A" w:rsidRDefault="5CA909F2" w:rsidP="00517776">
      <w:pPr>
        <w:widowControl w:val="0"/>
        <w:spacing w:line="480" w:lineRule="auto"/>
        <w:jc w:val="both"/>
        <w:rPr>
          <w:rFonts w:eastAsia="Calibri"/>
          <w:lang w:val="en-US"/>
        </w:rPr>
      </w:pPr>
      <w:r w:rsidRPr="00E74E8A">
        <w:rPr>
          <w:rFonts w:eastAsia="Calibri"/>
          <w:b/>
          <w:bCs/>
          <w:lang w:val="en-US"/>
        </w:rPr>
        <w:t>Figure S</w:t>
      </w:r>
      <w:r w:rsidR="0010079D" w:rsidRPr="00E74E8A">
        <w:rPr>
          <w:rFonts w:eastAsia="Calibri"/>
          <w:b/>
          <w:bCs/>
          <w:lang w:val="en-US"/>
        </w:rPr>
        <w:t>5</w:t>
      </w:r>
      <w:r w:rsidRPr="00E74E8A">
        <w:rPr>
          <w:rFonts w:eastAsia="Calibri"/>
          <w:lang w:val="en-US"/>
        </w:rPr>
        <w:t xml:space="preserve"> Phylogenetic tree of 142 reference </w:t>
      </w:r>
      <w:proofErr w:type="spellStart"/>
      <w:r w:rsidRPr="00E74E8A">
        <w:rPr>
          <w:rFonts w:eastAsia="Calibri"/>
          <w:i/>
          <w:iCs/>
          <w:lang w:val="en-US"/>
        </w:rPr>
        <w:t>pmoA</w:t>
      </w:r>
      <w:proofErr w:type="spellEnd"/>
      <w:r w:rsidRPr="00E74E8A">
        <w:rPr>
          <w:rFonts w:eastAsia="Calibri"/>
          <w:lang w:val="en-US"/>
        </w:rPr>
        <w:t>/</w:t>
      </w:r>
      <w:proofErr w:type="spellStart"/>
      <w:r w:rsidRPr="00E74E8A">
        <w:rPr>
          <w:rFonts w:eastAsia="Calibri"/>
          <w:i/>
          <w:iCs/>
          <w:lang w:val="en-US"/>
        </w:rPr>
        <w:t>amoA</w:t>
      </w:r>
      <w:proofErr w:type="spellEnd"/>
      <w:r w:rsidRPr="00E74E8A">
        <w:rPr>
          <w:rFonts w:eastAsia="Calibri"/>
          <w:lang w:val="en-US"/>
        </w:rPr>
        <w:t xml:space="preserve"> gene sequences used in the phylogenetic placement analysis of sequences retrieved from the plant samples.</w:t>
      </w:r>
    </w:p>
    <w:p w14:paraId="06F60A54" w14:textId="2252C0B4" w:rsidR="00D24DC4" w:rsidRPr="00E74E8A" w:rsidRDefault="5CA909F2" w:rsidP="00517776">
      <w:pPr>
        <w:widowControl w:val="0"/>
        <w:spacing w:line="480" w:lineRule="auto"/>
        <w:jc w:val="both"/>
        <w:rPr>
          <w:rFonts w:eastAsia="Calibri"/>
          <w:lang w:val="en-US"/>
        </w:rPr>
      </w:pPr>
      <w:r w:rsidRPr="00E74E8A">
        <w:rPr>
          <w:rFonts w:eastAsia="Calibri"/>
          <w:b/>
          <w:bCs/>
          <w:lang w:val="en-US"/>
        </w:rPr>
        <w:t>Figure S</w:t>
      </w:r>
      <w:r w:rsidR="0010079D" w:rsidRPr="00E74E8A">
        <w:rPr>
          <w:rFonts w:eastAsia="Calibri"/>
          <w:b/>
          <w:bCs/>
          <w:lang w:val="en-US"/>
        </w:rPr>
        <w:t>6</w:t>
      </w:r>
      <w:r w:rsidRPr="00E74E8A">
        <w:rPr>
          <w:rFonts w:eastAsia="Calibri"/>
          <w:lang w:val="en-US"/>
        </w:rPr>
        <w:t xml:space="preserve"> Phylogenetic tree of 92 reference monooxygenase (MO) gene sequences used in the phylogenetic placement analysis of sequences retrieved from the plant samples.</w:t>
      </w:r>
    </w:p>
    <w:p w14:paraId="310A5945" w14:textId="6545FB86" w:rsidR="00166C9A" w:rsidRPr="00E74E8A" w:rsidRDefault="00166C9A" w:rsidP="00517776">
      <w:pPr>
        <w:widowControl w:val="0"/>
        <w:spacing w:line="480" w:lineRule="auto"/>
        <w:jc w:val="both"/>
        <w:rPr>
          <w:rFonts w:eastAsia="Calibri"/>
          <w:lang w:val="en-US"/>
        </w:rPr>
      </w:pPr>
      <w:r w:rsidRPr="00E74E8A">
        <w:rPr>
          <w:rFonts w:eastAsia="Calibri"/>
          <w:b/>
          <w:bCs/>
          <w:lang w:val="en-US"/>
        </w:rPr>
        <w:t>Fig. S</w:t>
      </w:r>
      <w:r w:rsidR="00EC4FB4" w:rsidRPr="00E74E8A">
        <w:rPr>
          <w:rFonts w:eastAsia="Calibri"/>
          <w:b/>
          <w:bCs/>
          <w:lang w:val="en-US"/>
        </w:rPr>
        <w:t>7</w:t>
      </w:r>
      <w:r w:rsidRPr="00E74E8A">
        <w:rPr>
          <w:rFonts w:eastAsia="Calibri"/>
          <w:lang w:val="en-US"/>
        </w:rPr>
        <w:t xml:space="preserve"> Correlation between leaf area and </w:t>
      </w:r>
      <w:r w:rsidR="00B90B78" w:rsidRPr="00E74E8A">
        <w:rPr>
          <w:rFonts w:eastAsia="Calibri"/>
          <w:lang w:val="en-US"/>
        </w:rPr>
        <w:t>CH</w:t>
      </w:r>
      <w:r w:rsidR="00B90B78" w:rsidRPr="00E74E8A">
        <w:rPr>
          <w:rFonts w:eastAsia="Calibri"/>
          <w:vertAlign w:val="subscript"/>
          <w:lang w:val="en-US"/>
        </w:rPr>
        <w:t>4</w:t>
      </w:r>
      <w:r w:rsidRPr="00E74E8A">
        <w:rPr>
          <w:rFonts w:eastAsia="Calibri"/>
          <w:lang w:val="en-US"/>
        </w:rPr>
        <w:t xml:space="preserve"> fluxes through </w:t>
      </w:r>
      <w:r w:rsidRPr="00E74E8A">
        <w:rPr>
          <w:rFonts w:eastAsia="Calibri"/>
          <w:i/>
          <w:iCs/>
          <w:lang w:val="en-US"/>
        </w:rPr>
        <w:t>C. rostrata</w:t>
      </w:r>
      <w:r w:rsidRPr="00E74E8A">
        <w:rPr>
          <w:rFonts w:eastAsia="Calibri"/>
          <w:lang w:val="en-US"/>
        </w:rPr>
        <w:t>.</w:t>
      </w:r>
    </w:p>
    <w:p w14:paraId="7521B4A8" w14:textId="48F1D5D4" w:rsidR="00DD67BB" w:rsidRPr="00E74E8A" w:rsidRDefault="00DD67BB" w:rsidP="007D2599">
      <w:pPr>
        <w:snapToGrid w:val="0"/>
        <w:spacing w:line="480" w:lineRule="auto"/>
        <w:ind w:right="420"/>
        <w:jc w:val="both"/>
        <w:rPr>
          <w:rFonts w:eastAsia="Calibri"/>
          <w:lang w:val="en-US"/>
        </w:rPr>
      </w:pPr>
      <w:r w:rsidRPr="00E74E8A">
        <w:rPr>
          <w:rFonts w:eastAsia="Calibri"/>
          <w:b/>
          <w:bCs/>
          <w:lang w:val="en-US"/>
        </w:rPr>
        <w:t>Fig. S</w:t>
      </w:r>
      <w:r w:rsidR="00EC4FB4" w:rsidRPr="00E74E8A">
        <w:rPr>
          <w:rFonts w:eastAsia="Calibri"/>
          <w:b/>
          <w:bCs/>
          <w:lang w:val="en-US"/>
        </w:rPr>
        <w:t>8</w:t>
      </w:r>
      <w:r w:rsidRPr="00E74E8A">
        <w:rPr>
          <w:rFonts w:eastAsia="Calibri"/>
          <w:lang w:val="en-US"/>
        </w:rPr>
        <w:t xml:space="preserve"> Net ecosystem exchange of </w:t>
      </w:r>
      <w:r w:rsidRPr="00E74E8A">
        <w:rPr>
          <w:rFonts w:eastAsia="Calibri"/>
          <w:i/>
          <w:iCs/>
          <w:lang w:val="en-US"/>
        </w:rPr>
        <w:t>C. rostrata</w:t>
      </w:r>
      <w:r w:rsidRPr="00E74E8A">
        <w:rPr>
          <w:rFonts w:eastAsia="Calibri"/>
          <w:lang w:val="en-US"/>
        </w:rPr>
        <w:t xml:space="preserve"> before and after the increase of temperature.</w:t>
      </w:r>
    </w:p>
    <w:p w14:paraId="7A05D0B9" w14:textId="36FC2CEA" w:rsidR="0082243A" w:rsidRPr="00E74E8A" w:rsidRDefault="0082243A" w:rsidP="008A068B">
      <w:pPr>
        <w:spacing w:line="480" w:lineRule="auto"/>
        <w:jc w:val="both"/>
        <w:sectPr w:rsidR="0082243A" w:rsidRPr="00E74E8A">
          <w:type w:val="continuous"/>
          <w:pgSz w:w="12240" w:h="15840"/>
          <w:pgMar w:top="1440" w:right="1440" w:bottom="1440" w:left="1440" w:header="709" w:footer="0" w:gutter="0"/>
          <w:cols w:space="720"/>
          <w:formProt w:val="0"/>
          <w:docGrid w:linePitch="600" w:charSpace="32768"/>
        </w:sectPr>
      </w:pPr>
      <w:r w:rsidRPr="00E74E8A">
        <w:rPr>
          <w:b/>
          <w:bCs/>
        </w:rPr>
        <w:lastRenderedPageBreak/>
        <w:t>Table S1</w:t>
      </w:r>
      <w:r w:rsidR="00883815" w:rsidRPr="00E74E8A">
        <w:t xml:space="preserve"> Number of specimens for each species with plant </w:t>
      </w:r>
      <w:r w:rsidR="00B90B78" w:rsidRPr="00E74E8A">
        <w:t>CH</w:t>
      </w:r>
      <w:r w:rsidR="00B90B78" w:rsidRPr="00E74E8A">
        <w:rPr>
          <w:vertAlign w:val="subscript"/>
        </w:rPr>
        <w:t>4</w:t>
      </w:r>
      <w:r w:rsidR="00883815" w:rsidRPr="00E74E8A">
        <w:t xml:space="preserve"> flux and porewater </w:t>
      </w:r>
      <w:r w:rsidR="00B90B78" w:rsidRPr="00E74E8A">
        <w:t>CH</w:t>
      </w:r>
      <w:r w:rsidR="00B90B78" w:rsidRPr="00E74E8A">
        <w:rPr>
          <w:vertAlign w:val="subscript"/>
        </w:rPr>
        <w:t>4</w:t>
      </w:r>
      <w:r w:rsidR="00883815" w:rsidRPr="00E74E8A">
        <w:t xml:space="preserve"> concentration. Note 9 specimens in total of each species throughout the observations but end up with less than 9 for all species due to the system malfunctions (</w:t>
      </w:r>
      <w:r w:rsidR="00883815" w:rsidRPr="00E74E8A">
        <w:rPr>
          <w:lang w:val="en-US"/>
        </w:rPr>
        <w:t>e.g., electricity problem, failure in controlling PAR and temperature or recording data</w:t>
      </w:r>
      <w:r w:rsidR="00883815" w:rsidRPr="00E74E8A">
        <w:t>), GC malfunction, and data quality control.</w:t>
      </w:r>
    </w:p>
    <w:tbl>
      <w:tblPr>
        <w:tblW w:w="7531" w:type="dxa"/>
        <w:tblInd w:w="918" w:type="dxa"/>
        <w:tblLook w:val="04A0" w:firstRow="1" w:lastRow="0" w:firstColumn="1" w:lastColumn="0" w:noHBand="0" w:noVBand="1"/>
      </w:tblPr>
      <w:tblGrid>
        <w:gridCol w:w="1728"/>
        <w:gridCol w:w="1417"/>
        <w:gridCol w:w="1462"/>
        <w:gridCol w:w="1440"/>
        <w:gridCol w:w="1484"/>
      </w:tblGrid>
      <w:tr w:rsidR="0082243A" w:rsidRPr="00E74E8A" w14:paraId="19461C00" w14:textId="77777777" w:rsidTr="00D00217">
        <w:trPr>
          <w:trHeight w:val="303"/>
        </w:trPr>
        <w:tc>
          <w:tcPr>
            <w:tcW w:w="17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53E9F" w14:textId="77777777" w:rsidR="0082243A" w:rsidRPr="00E74E8A" w:rsidRDefault="0082243A" w:rsidP="00D00217">
            <w:pPr>
              <w:suppressAutoHyphens w:val="0"/>
              <w:rPr>
                <w:rFonts w:eastAsia="Times New Roman"/>
                <w:i/>
                <w:iCs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i/>
                <w:iCs/>
                <w:color w:val="000000"/>
                <w:lang w:val="en-GB" w:eastAsia="zh-CN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02584" w14:textId="6A8ECFD6" w:rsidR="0082243A" w:rsidRPr="00E74E8A" w:rsidRDefault="008F0DB7" w:rsidP="00D00217">
            <w:pPr>
              <w:suppressAutoHyphens w:val="0"/>
              <w:jc w:val="center"/>
              <w:rPr>
                <w:rFonts w:eastAsia="Times New Roman"/>
                <w:i/>
                <w:iCs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i/>
                <w:iCs/>
                <w:color w:val="000000"/>
                <w:lang w:val="en-GB" w:eastAsia="zh-CN"/>
              </w:rPr>
              <w:t>C. rostrata</w:t>
            </w:r>
          </w:p>
        </w:tc>
        <w:tc>
          <w:tcPr>
            <w:tcW w:w="146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C04EE" w14:textId="73B3C34A" w:rsidR="0082243A" w:rsidRPr="00E74E8A" w:rsidRDefault="008F0DB7" w:rsidP="00D00217">
            <w:pPr>
              <w:suppressAutoHyphens w:val="0"/>
              <w:jc w:val="center"/>
              <w:rPr>
                <w:rFonts w:eastAsia="Times New Roman"/>
                <w:i/>
                <w:iCs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i/>
                <w:iCs/>
                <w:color w:val="000000"/>
                <w:lang w:val="en-GB" w:eastAsia="zh-CN"/>
              </w:rPr>
              <w:t>B. nana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5FF57" w14:textId="7F2904E1" w:rsidR="0082243A" w:rsidRPr="00E74E8A" w:rsidRDefault="008F0DB7" w:rsidP="00D00217">
            <w:pPr>
              <w:suppressAutoHyphens w:val="0"/>
              <w:jc w:val="center"/>
              <w:rPr>
                <w:rFonts w:eastAsia="Times New Roman"/>
                <w:i/>
                <w:iCs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i/>
                <w:iCs/>
                <w:color w:val="000000"/>
                <w:lang w:val="en-GB" w:eastAsia="zh-CN"/>
              </w:rPr>
              <w:t>M. trifoliata</w:t>
            </w:r>
          </w:p>
        </w:tc>
        <w:tc>
          <w:tcPr>
            <w:tcW w:w="14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1A790" w14:textId="7B589FC9" w:rsidR="0082243A" w:rsidRPr="00E74E8A" w:rsidRDefault="008F0DB7" w:rsidP="00D00217">
            <w:pPr>
              <w:suppressAutoHyphens w:val="0"/>
              <w:jc w:val="center"/>
              <w:rPr>
                <w:rFonts w:eastAsia="Times New Roman"/>
                <w:i/>
                <w:iCs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i/>
                <w:iCs/>
                <w:color w:val="000000"/>
                <w:lang w:val="en-GB" w:eastAsia="zh-CN"/>
              </w:rPr>
              <w:t>S. lapponum</w:t>
            </w:r>
          </w:p>
        </w:tc>
      </w:tr>
      <w:tr w:rsidR="0082243A" w:rsidRPr="00E74E8A" w14:paraId="0272B2ED" w14:textId="77777777" w:rsidTr="00D00217">
        <w:trPr>
          <w:trHeight w:val="303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F9ED" w14:textId="77777777" w:rsidR="0082243A" w:rsidRPr="00E74E8A" w:rsidRDefault="0082243A" w:rsidP="00D00217">
            <w:pPr>
              <w:suppressAutoHyphens w:val="0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Early summer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CF57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1912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808F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D08D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0</w:t>
            </w:r>
          </w:p>
        </w:tc>
      </w:tr>
      <w:tr w:rsidR="0082243A" w:rsidRPr="00E74E8A" w14:paraId="3AB8A376" w14:textId="77777777" w:rsidTr="00D00217">
        <w:trPr>
          <w:trHeight w:val="303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F1C3" w14:textId="77777777" w:rsidR="0082243A" w:rsidRPr="00E74E8A" w:rsidRDefault="0082243A" w:rsidP="00D00217">
            <w:pPr>
              <w:suppressAutoHyphens w:val="0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High summer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57A25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B9FAC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4397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DF99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3</w:t>
            </w:r>
          </w:p>
        </w:tc>
      </w:tr>
      <w:tr w:rsidR="0082243A" w:rsidRPr="00E74E8A" w14:paraId="40603B9F" w14:textId="77777777" w:rsidTr="00D00217">
        <w:trPr>
          <w:trHeight w:val="303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A628" w14:textId="77777777" w:rsidR="0082243A" w:rsidRPr="00E74E8A" w:rsidRDefault="0082243A" w:rsidP="00D00217">
            <w:pPr>
              <w:suppressAutoHyphens w:val="0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Early autumn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2EEB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8D72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F800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30193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2</w:t>
            </w:r>
          </w:p>
        </w:tc>
      </w:tr>
      <w:tr w:rsidR="0082243A" w:rsidRPr="00E74E8A" w14:paraId="159D532F" w14:textId="77777777" w:rsidTr="00D00217">
        <w:trPr>
          <w:trHeight w:val="315"/>
        </w:trPr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C06B9" w14:textId="77777777" w:rsidR="0082243A" w:rsidRPr="00E74E8A" w:rsidRDefault="0082243A" w:rsidP="00D00217">
            <w:pPr>
              <w:suppressAutoHyphens w:val="0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Total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AB762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6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9EBB8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49F67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40DAC" w14:textId="77777777" w:rsidR="0082243A" w:rsidRPr="00E74E8A" w:rsidRDefault="0082243A" w:rsidP="00D00217">
            <w:pPr>
              <w:suppressAutoHyphens w:val="0"/>
              <w:jc w:val="center"/>
              <w:rPr>
                <w:rFonts w:eastAsia="Times New Roman"/>
                <w:color w:val="000000"/>
                <w:lang w:val="en-GB" w:eastAsia="zh-CN"/>
              </w:rPr>
            </w:pPr>
            <w:r w:rsidRPr="00E74E8A">
              <w:rPr>
                <w:rFonts w:eastAsia="Times New Roman"/>
                <w:color w:val="000000"/>
                <w:lang w:val="en-GB" w:eastAsia="zh-CN"/>
              </w:rPr>
              <w:t>5</w:t>
            </w:r>
          </w:p>
        </w:tc>
      </w:tr>
    </w:tbl>
    <w:p w14:paraId="77D25FF5" w14:textId="77777777" w:rsidR="008A068B" w:rsidRPr="00E74E8A" w:rsidRDefault="008A068B" w:rsidP="00DB5CF8">
      <w:pPr>
        <w:widowControl w:val="0"/>
        <w:spacing w:line="480" w:lineRule="auto"/>
        <w:jc w:val="both"/>
        <w:rPr>
          <w:color w:val="000000"/>
          <w:kern w:val="2"/>
          <w:lang w:val="en-GB" w:eastAsia="zh-CN"/>
        </w:rPr>
      </w:pPr>
    </w:p>
    <w:p w14:paraId="5A237C80" w14:textId="44338B5C" w:rsidR="007F6D00" w:rsidRPr="00E74E8A" w:rsidRDefault="006D11EC" w:rsidP="008A068B">
      <w:pPr>
        <w:widowControl w:val="0"/>
        <w:spacing w:line="480" w:lineRule="auto"/>
        <w:jc w:val="both"/>
        <w:rPr>
          <w:color w:val="000000"/>
          <w:kern w:val="2"/>
          <w:lang w:val="en-GB" w:eastAsia="zh-CN"/>
        </w:rPr>
      </w:pPr>
      <w:r w:rsidRPr="00E74E8A">
        <w:rPr>
          <w:b/>
          <w:bCs/>
          <w:color w:val="000000"/>
          <w:kern w:val="2"/>
          <w:lang w:val="en-GB" w:eastAsia="zh-CN"/>
        </w:rPr>
        <w:t>Table S</w:t>
      </w:r>
      <w:r w:rsidR="0082243A" w:rsidRPr="00E74E8A">
        <w:rPr>
          <w:b/>
          <w:bCs/>
          <w:color w:val="000000"/>
          <w:kern w:val="2"/>
          <w:lang w:val="en-GB" w:eastAsia="zh-CN"/>
        </w:rPr>
        <w:t>2</w:t>
      </w:r>
      <w:r w:rsidRPr="00E74E8A">
        <w:rPr>
          <w:color w:val="000000"/>
          <w:kern w:val="2"/>
          <w:lang w:val="en-GB" w:eastAsia="zh-CN"/>
        </w:rPr>
        <w:t xml:space="preserve"> Summary statistics for the linear mixed-effects model fitted to </w:t>
      </w:r>
      <w:r w:rsidR="00E95304" w:rsidRPr="00E74E8A">
        <w:rPr>
          <w:color w:val="000000"/>
          <w:kern w:val="2"/>
          <w:lang w:val="en-GB" w:eastAsia="zh-CN"/>
        </w:rPr>
        <w:t xml:space="preserve">apparent </w:t>
      </w:r>
      <w:r w:rsidR="00B90B78" w:rsidRPr="00E74E8A">
        <w:rPr>
          <w:color w:val="000000"/>
          <w:kern w:val="2"/>
          <w:lang w:val="en-GB" w:eastAsia="zh-CN"/>
        </w:rPr>
        <w:t>CH</w:t>
      </w:r>
      <w:r w:rsidR="00B90B78" w:rsidRPr="00E74E8A">
        <w:rPr>
          <w:color w:val="000000"/>
          <w:kern w:val="2"/>
          <w:vertAlign w:val="subscript"/>
          <w:lang w:val="en-GB" w:eastAsia="zh-CN"/>
        </w:rPr>
        <w:t>4</w:t>
      </w:r>
      <w:r w:rsidR="00CC0570" w:rsidRPr="00E74E8A">
        <w:rPr>
          <w:color w:val="000000"/>
          <w:kern w:val="2"/>
          <w:lang w:val="en-GB" w:eastAsia="zh-CN"/>
        </w:rPr>
        <w:t xml:space="preserve"> </w:t>
      </w:r>
      <w:r w:rsidRPr="00E74E8A">
        <w:rPr>
          <w:color w:val="000000"/>
          <w:kern w:val="2"/>
          <w:lang w:val="en-GB" w:eastAsia="zh-CN"/>
        </w:rPr>
        <w:t xml:space="preserve">transport efficiency of </w:t>
      </w:r>
      <w:r w:rsidR="008F0DB7" w:rsidRPr="00E74E8A">
        <w:rPr>
          <w:i/>
          <w:color w:val="000000"/>
          <w:kern w:val="2"/>
          <w:lang w:val="en-GB" w:eastAsia="zh-CN"/>
        </w:rPr>
        <w:t>C. rostrata</w:t>
      </w:r>
      <w:r w:rsidRPr="00E74E8A">
        <w:rPr>
          <w:color w:val="000000"/>
          <w:kern w:val="2"/>
          <w:lang w:val="en-GB" w:eastAsia="zh-CN"/>
        </w:rPr>
        <w:t xml:space="preserve">, </w:t>
      </w:r>
      <w:r w:rsidR="00F83EC4" w:rsidRPr="00E74E8A">
        <w:rPr>
          <w:i/>
          <w:iCs/>
          <w:color w:val="000000"/>
          <w:kern w:val="2"/>
          <w:lang w:val="en-GB" w:eastAsia="zh-CN"/>
        </w:rPr>
        <w:t>M. trifoliata</w:t>
      </w:r>
      <w:r w:rsidR="00F83EC4" w:rsidRPr="00E74E8A">
        <w:rPr>
          <w:color w:val="000000"/>
          <w:kern w:val="2"/>
          <w:lang w:val="en-GB" w:eastAsia="zh-CN"/>
        </w:rPr>
        <w:t xml:space="preserve">, </w:t>
      </w:r>
      <w:r w:rsidR="008F0DB7" w:rsidRPr="00E74E8A">
        <w:rPr>
          <w:i/>
          <w:color w:val="000000"/>
          <w:kern w:val="2"/>
          <w:lang w:val="en-GB" w:eastAsia="zh-CN"/>
        </w:rPr>
        <w:t>B. nana</w:t>
      </w:r>
      <w:r w:rsidRPr="00E74E8A">
        <w:rPr>
          <w:color w:val="000000"/>
          <w:kern w:val="2"/>
          <w:lang w:val="en-GB" w:eastAsia="zh-CN"/>
        </w:rPr>
        <w:t xml:space="preserve"> </w:t>
      </w:r>
      <w:r w:rsidR="006D46D6" w:rsidRPr="00E74E8A">
        <w:rPr>
          <w:color w:val="000000"/>
          <w:kern w:val="2"/>
          <w:lang w:val="en-GB" w:eastAsia="zh-CN"/>
        </w:rPr>
        <w:t xml:space="preserve">and </w:t>
      </w:r>
      <w:r w:rsidR="006D46D6" w:rsidRPr="00E74E8A">
        <w:rPr>
          <w:i/>
          <w:iCs/>
          <w:color w:val="000000"/>
          <w:kern w:val="2"/>
          <w:lang w:val="en-GB" w:eastAsia="zh-CN"/>
        </w:rPr>
        <w:t>S. lapponum</w:t>
      </w:r>
      <w:r w:rsidR="006D46D6" w:rsidRPr="00E74E8A">
        <w:rPr>
          <w:color w:val="000000"/>
          <w:kern w:val="2"/>
          <w:lang w:val="en-GB" w:eastAsia="zh-CN"/>
        </w:rPr>
        <w:t xml:space="preserve"> </w:t>
      </w:r>
      <w:r w:rsidRPr="00E74E8A">
        <w:rPr>
          <w:color w:val="000000"/>
          <w:kern w:val="2"/>
          <w:lang w:val="en-GB" w:eastAsia="zh-CN"/>
        </w:rPr>
        <w:t>with fixed effects of temperature.</w:t>
      </w:r>
      <w:r w:rsidR="00FD2908" w:rsidRPr="00E74E8A">
        <w:rPr>
          <w:color w:val="000000"/>
          <w:kern w:val="2"/>
          <w:lang w:val="en-GB" w:eastAsia="zh-CN"/>
        </w:rPr>
        <w:t xml:space="preserve"> </w:t>
      </w:r>
      <w:r w:rsidR="00BD58ED" w:rsidRPr="00E74E8A">
        <w:rPr>
          <w:color w:val="000000"/>
          <w:kern w:val="2"/>
          <w:lang w:val="en-GB" w:eastAsia="zh-CN"/>
        </w:rPr>
        <w:t>Asterisks denote statistical significance: ***, 0.001.</w:t>
      </w:r>
    </w:p>
    <w:tbl>
      <w:tblPr>
        <w:tblW w:w="17385" w:type="dxa"/>
        <w:tblInd w:w="-1548" w:type="dxa"/>
        <w:tblLook w:val="04A0" w:firstRow="1" w:lastRow="0" w:firstColumn="1" w:lastColumn="0" w:noHBand="0" w:noVBand="1"/>
      </w:tblPr>
      <w:tblGrid>
        <w:gridCol w:w="11769"/>
        <w:gridCol w:w="1372"/>
        <w:gridCol w:w="1250"/>
        <w:gridCol w:w="1200"/>
        <w:gridCol w:w="1220"/>
        <w:gridCol w:w="1559"/>
      </w:tblGrid>
      <w:tr w:rsidR="000160BF" w:rsidRPr="00E74E8A" w14:paraId="02706B05" w14:textId="77777777" w:rsidTr="006F6CA4">
        <w:trPr>
          <w:trHeight w:val="300"/>
        </w:trPr>
        <w:tc>
          <w:tcPr>
            <w:tcW w:w="10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10857" w:type="dxa"/>
              <w:tblInd w:w="696" w:type="dxa"/>
              <w:tblLook w:val="04A0" w:firstRow="1" w:lastRow="0" w:firstColumn="1" w:lastColumn="0" w:noHBand="0" w:noVBand="1"/>
            </w:tblPr>
            <w:tblGrid>
              <w:gridCol w:w="1737"/>
              <w:gridCol w:w="1176"/>
              <w:gridCol w:w="1041"/>
              <w:gridCol w:w="1068"/>
              <w:gridCol w:w="1686"/>
              <w:gridCol w:w="1514"/>
              <w:gridCol w:w="1374"/>
              <w:gridCol w:w="1261"/>
            </w:tblGrid>
            <w:tr w:rsidR="006F6CA4" w:rsidRPr="00E74E8A" w14:paraId="7FE32ABE" w14:textId="77777777" w:rsidTr="000E05CE">
              <w:trPr>
                <w:trHeight w:val="323"/>
              </w:trPr>
              <w:tc>
                <w:tcPr>
                  <w:tcW w:w="1737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340C11A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i/>
                      <w:i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i/>
                      <w:iCs/>
                      <w:color w:val="000000"/>
                      <w:lang w:val="en-GB" w:eastAsia="zh-CN"/>
                    </w:rPr>
                    <w:t>C. rostrata</w:t>
                  </w:r>
                </w:p>
              </w:tc>
              <w:tc>
                <w:tcPr>
                  <w:tcW w:w="117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4E0DE100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  <w:tc>
                <w:tcPr>
                  <w:tcW w:w="104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057D92B9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  <w:tc>
                <w:tcPr>
                  <w:tcW w:w="106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3D726EE4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  <w:tc>
                <w:tcPr>
                  <w:tcW w:w="168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6A14F6B2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i/>
                      <w:i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i/>
                      <w:iCs/>
                      <w:color w:val="000000"/>
                      <w:lang w:val="en-GB" w:eastAsia="zh-CN"/>
                    </w:rPr>
                    <w:t>M. trifoliata</w:t>
                  </w:r>
                </w:p>
              </w:tc>
              <w:tc>
                <w:tcPr>
                  <w:tcW w:w="151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4148EAA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  <w:tc>
                <w:tcPr>
                  <w:tcW w:w="137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255EAFEF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  <w:tc>
                <w:tcPr>
                  <w:tcW w:w="126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3C901E32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</w:tr>
            <w:tr w:rsidR="006F6CA4" w:rsidRPr="00E74E8A" w14:paraId="3C1699E8" w14:textId="77777777" w:rsidTr="000E05CE">
              <w:trPr>
                <w:trHeight w:val="467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8EBBF4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  <w:t>Fixed part 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715AAD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Estimates 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5479561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SE 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63A8893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P-value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E963D2D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  <w:t>Fixed part 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4B5D604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Estimates 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EE03C29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SE 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B70A92A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P-value</w:t>
                  </w:r>
                </w:p>
              </w:tc>
            </w:tr>
            <w:tr w:rsidR="006F6CA4" w:rsidRPr="00E74E8A" w14:paraId="081E0312" w14:textId="77777777" w:rsidTr="000E05CE">
              <w:trPr>
                <w:trHeight w:val="395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A1B3777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intercept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12BB670" w14:textId="508DC38A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367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50290DF" w14:textId="207A52A0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153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E7C9EF7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0.0953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DEB4F68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intercept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752354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0.0082675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7D2BF3C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0.009081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AFF1D90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0.5298</w:t>
                  </w:r>
                </w:p>
              </w:tc>
            </w:tr>
            <w:tr w:rsidR="006F6CA4" w:rsidRPr="00E74E8A" w14:paraId="39361DD4" w14:textId="77777777" w:rsidTr="000E05CE">
              <w:trPr>
                <w:trHeight w:val="311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2687048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T=20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BA82A1B" w14:textId="14A5AD05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-214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D64579A" w14:textId="40BC58C1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18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D81A137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&lt; 0.001 *** 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1126E9B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T=20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B2A0FEA" w14:textId="69936D81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-214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7B17B85" w14:textId="51CB322A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18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EDC6C5E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0.0703</w:t>
                  </w:r>
                </w:p>
              </w:tc>
            </w:tr>
            <w:tr w:rsidR="006F6CA4" w:rsidRPr="00E74E8A" w14:paraId="1597104D" w14:textId="77777777" w:rsidTr="000E05CE">
              <w:trPr>
                <w:trHeight w:val="311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C23130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  <w:t>Random part 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89DB230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 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4C98937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 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2A20281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 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C47150F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  <w:t>Random part 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DFFC693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 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871E559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 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478490C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 </w:t>
                  </w:r>
                </w:p>
              </w:tc>
            </w:tr>
            <w:tr w:rsidR="006F6CA4" w:rsidRPr="00E74E8A" w14:paraId="163038D1" w14:textId="77777777" w:rsidTr="000E05CE">
              <w:trPr>
                <w:trHeight w:val="311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F5923A0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9B8A02A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Variance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AE572CE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SD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F7212F1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64D73AE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sz w:val="20"/>
                      <w:szCs w:val="20"/>
                      <w:lang w:val="en-GB" w:eastAsia="zh-CN"/>
                    </w:rPr>
                  </w:pP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45BA2AC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Variance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A7C466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SD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CA58D73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</w:p>
              </w:tc>
            </w:tr>
            <w:tr w:rsidR="006F6CA4" w:rsidRPr="00E74E8A" w14:paraId="74D5F959" w14:textId="77777777" w:rsidTr="000E05CE">
              <w:trPr>
                <w:trHeight w:val="539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3005AB4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SD (Sample ID) 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FA48EBF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92975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70509AE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304.9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7513F51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 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2F6B782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SD (Sample ID) 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DEAA8BA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0.00016486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E57D1BE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0.01284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A164EB2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 </w:t>
                  </w:r>
                </w:p>
              </w:tc>
            </w:tr>
            <w:tr w:rsidR="006F6CA4" w:rsidRPr="00E74E8A" w14:paraId="08019F25" w14:textId="77777777" w:rsidTr="000E05CE">
              <w:trPr>
                <w:trHeight w:val="311"/>
              </w:trPr>
              <w:tc>
                <w:tcPr>
                  <w:tcW w:w="1737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4FCBC0BE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Residual SD 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56AE2B23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18183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72B9D00D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134.8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5D6F89F7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1B0CC3B1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Residual SD 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53BC138C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0.00000222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7146CF2D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0.00149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4486F213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</w:t>
                  </w:r>
                </w:p>
              </w:tc>
            </w:tr>
            <w:tr w:rsidR="006F6CA4" w:rsidRPr="00E74E8A" w14:paraId="201C3CAA" w14:textId="77777777" w:rsidTr="000E05CE">
              <w:trPr>
                <w:trHeight w:val="323"/>
              </w:trPr>
              <w:tc>
                <w:tcPr>
                  <w:tcW w:w="1737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4142F28F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i/>
                      <w:i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i/>
                      <w:iCs/>
                      <w:color w:val="000000"/>
                      <w:lang w:val="en-GB" w:eastAsia="zh-CN"/>
                    </w:rPr>
                    <w:t>B. nana</w:t>
                  </w:r>
                </w:p>
              </w:tc>
              <w:tc>
                <w:tcPr>
                  <w:tcW w:w="117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4060208E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  <w:tc>
                <w:tcPr>
                  <w:tcW w:w="104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42CDC1CD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  <w:tc>
                <w:tcPr>
                  <w:tcW w:w="106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6A90A39F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  <w:tc>
                <w:tcPr>
                  <w:tcW w:w="168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49E1F5E9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i/>
                      <w:i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i/>
                      <w:iCs/>
                      <w:color w:val="000000"/>
                      <w:lang w:val="en-GB" w:eastAsia="zh-CN"/>
                    </w:rPr>
                    <w:t>S. lapponum</w:t>
                  </w:r>
                </w:p>
              </w:tc>
              <w:tc>
                <w:tcPr>
                  <w:tcW w:w="151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7CA3BBBD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  <w:tc>
                <w:tcPr>
                  <w:tcW w:w="137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30664888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  <w:tc>
                <w:tcPr>
                  <w:tcW w:w="126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5EF96172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sz w:val="22"/>
                      <w:szCs w:val="22"/>
                      <w:lang w:val="en-GB" w:eastAsia="zh-CN"/>
                    </w:rPr>
                    <w:t> </w:t>
                  </w:r>
                </w:p>
              </w:tc>
            </w:tr>
            <w:tr w:rsidR="006F6CA4" w:rsidRPr="00E74E8A" w14:paraId="1C1FB783" w14:textId="77777777" w:rsidTr="000E05CE">
              <w:trPr>
                <w:trHeight w:val="311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6500EF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  <w:t>Fixed part 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85ADEF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Estimates 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1287D4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SE 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95AD4A7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P-value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C9CC590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  <w:t>Fixed part 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553F650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Estimates 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11D1C19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SE 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4CBDE67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P-value</w:t>
                  </w:r>
                </w:p>
              </w:tc>
            </w:tr>
            <w:tr w:rsidR="006F6CA4" w:rsidRPr="00E74E8A" w14:paraId="14511633" w14:textId="77777777" w:rsidTr="000E05CE">
              <w:trPr>
                <w:trHeight w:val="311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7CFE8DF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intercept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E25630A" w14:textId="6AAD96AD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25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B556109" w14:textId="57441A30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22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578470C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0.323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24A7AB7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intercept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E5292C7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-0.00271389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0D59D09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0.001412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DF61358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0.15</w:t>
                  </w:r>
                </w:p>
              </w:tc>
            </w:tr>
            <w:tr w:rsidR="006F6CA4" w:rsidRPr="00E74E8A" w14:paraId="49F00E72" w14:textId="77777777" w:rsidTr="000E05CE">
              <w:trPr>
                <w:trHeight w:val="311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5CD667E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T=20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3E1999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0.2045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0CDD09A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0.8678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2C89E3B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0.814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56B01B2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T=20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52CCF58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0.00008894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31B6053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0.000127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C4B25A5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0.484</w:t>
                  </w:r>
                </w:p>
              </w:tc>
            </w:tr>
            <w:tr w:rsidR="006F6CA4" w:rsidRPr="00E74E8A" w14:paraId="2F8173A9" w14:textId="77777777" w:rsidTr="000E05CE">
              <w:trPr>
                <w:trHeight w:val="311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9670DA6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  <w:t>Random part 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18351CE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</w:pP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5E5FDAA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sz w:val="20"/>
                      <w:szCs w:val="20"/>
                      <w:lang w:val="en-GB" w:eastAsia="zh-CN"/>
                    </w:rPr>
                  </w:pP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3413495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sz w:val="20"/>
                      <w:szCs w:val="20"/>
                      <w:lang w:val="en-GB" w:eastAsia="zh-CN"/>
                    </w:rPr>
                  </w:pP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78AF918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  <w:t>Random part 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982D3B4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b/>
                      <w:bCs/>
                      <w:color w:val="000000"/>
                      <w:lang w:val="en-GB" w:eastAsia="zh-CN"/>
                    </w:rPr>
                  </w:pP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B006CE5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sz w:val="20"/>
                      <w:szCs w:val="20"/>
                      <w:lang w:val="en-GB" w:eastAsia="zh-CN"/>
                    </w:rPr>
                  </w:pP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A5E5221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sz w:val="20"/>
                      <w:szCs w:val="20"/>
                      <w:lang w:val="en-GB" w:eastAsia="zh-CN"/>
                    </w:rPr>
                  </w:pPr>
                </w:p>
              </w:tc>
            </w:tr>
            <w:tr w:rsidR="006F6CA4" w:rsidRPr="00E74E8A" w14:paraId="74F22467" w14:textId="77777777" w:rsidTr="000E05CE">
              <w:trPr>
                <w:trHeight w:val="311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43EF2AA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sz w:val="20"/>
                      <w:szCs w:val="20"/>
                      <w:lang w:val="en-GB" w:eastAsia="zh-CN"/>
                    </w:rPr>
                  </w:pP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DF0162F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Variance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E8FEC48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SD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2684C84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64C2CEF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sz w:val="20"/>
                      <w:szCs w:val="20"/>
                      <w:lang w:val="en-GB" w:eastAsia="zh-CN"/>
                    </w:rPr>
                  </w:pP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364A385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Variance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6E1DEDC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SD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22F8AF2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</w:p>
              </w:tc>
            </w:tr>
            <w:tr w:rsidR="006F6CA4" w:rsidRPr="00E74E8A" w14:paraId="08B6E3C9" w14:textId="77777777" w:rsidTr="000E05CE">
              <w:trPr>
                <w:trHeight w:val="311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86B6FFF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SD (Sample ID) 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CB43553" w14:textId="78467172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2528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86E60A8" w14:textId="7B5065CC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50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D7EED04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 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9578015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SD (Sample ID) 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CD95FFF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7.941E-06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A44A695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0.002818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6B78004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 </w:t>
                  </w:r>
                </w:p>
              </w:tc>
            </w:tr>
            <w:tr w:rsidR="006F6CA4" w:rsidRPr="00E74E8A" w14:paraId="2A424A7F" w14:textId="77777777" w:rsidTr="000E05CE">
              <w:trPr>
                <w:trHeight w:val="323"/>
              </w:trPr>
              <w:tc>
                <w:tcPr>
                  <w:tcW w:w="1737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6B4D50B0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Residual SD </w:t>
                  </w:r>
                </w:p>
              </w:tc>
              <w:tc>
                <w:tcPr>
                  <w:tcW w:w="117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101D5266" w14:textId="511F0C01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45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4FEEBA3E" w14:textId="6D635010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6.7</w:t>
                  </w:r>
                </w:p>
              </w:tc>
              <w:tc>
                <w:tcPr>
                  <w:tcW w:w="106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146BB64A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</w:t>
                  </w:r>
                </w:p>
              </w:tc>
              <w:tc>
                <w:tcPr>
                  <w:tcW w:w="168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033CFF97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Residual SD </w:t>
                  </w:r>
                </w:p>
              </w:tc>
              <w:tc>
                <w:tcPr>
                  <w:tcW w:w="151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5625FB00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2.214E-06</w:t>
                  </w:r>
                </w:p>
              </w:tc>
              <w:tc>
                <w:tcPr>
                  <w:tcW w:w="137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0A1B2338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0.001488</w:t>
                  </w:r>
                </w:p>
              </w:tc>
              <w:tc>
                <w:tcPr>
                  <w:tcW w:w="126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hideMark/>
                </w:tcPr>
                <w:p w14:paraId="4E22DB42" w14:textId="77777777" w:rsidR="006F6CA4" w:rsidRPr="00E74E8A" w:rsidRDefault="006F6CA4" w:rsidP="006F6CA4">
                  <w:pPr>
                    <w:suppressAutoHyphens w:val="0"/>
                    <w:rPr>
                      <w:rFonts w:eastAsia="Times New Roman"/>
                      <w:color w:val="000000"/>
                      <w:lang w:val="en-GB" w:eastAsia="zh-CN"/>
                    </w:rPr>
                  </w:pPr>
                  <w:r w:rsidRPr="00E74E8A">
                    <w:rPr>
                      <w:rFonts w:eastAsia="Times New Roman"/>
                      <w:color w:val="000000"/>
                      <w:lang w:val="en-GB" w:eastAsia="zh-CN"/>
                    </w:rPr>
                    <w:t> </w:t>
                  </w:r>
                </w:p>
              </w:tc>
            </w:tr>
          </w:tbl>
          <w:p w14:paraId="5FF35304" w14:textId="77777777" w:rsidR="000160BF" w:rsidRPr="00E74E8A" w:rsidRDefault="000160BF" w:rsidP="000160BF">
            <w:pPr>
              <w:suppressAutoHyphens w:val="0"/>
              <w:rPr>
                <w:rFonts w:eastAsia="Times New Roman"/>
                <w:color w:val="000000"/>
                <w:lang w:val="en-GB" w:eastAsia="zh-CN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4B844" w14:textId="77777777" w:rsidR="000160BF" w:rsidRPr="00E74E8A" w:rsidRDefault="000160BF" w:rsidP="000160BF">
            <w:pPr>
              <w:suppressAutoHyphens w:val="0"/>
              <w:rPr>
                <w:rFonts w:eastAsia="Times New Roman"/>
                <w:lang w:val="en-GB" w:eastAsia="zh-CN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CD30" w14:textId="77777777" w:rsidR="000160BF" w:rsidRPr="00E74E8A" w:rsidRDefault="000160BF" w:rsidP="000160BF">
            <w:pPr>
              <w:suppressAutoHyphens w:val="0"/>
              <w:rPr>
                <w:rFonts w:eastAsia="Times New Roman"/>
                <w:lang w:val="en-GB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8507" w14:textId="77777777" w:rsidR="000160BF" w:rsidRPr="00E74E8A" w:rsidRDefault="000160BF" w:rsidP="000160BF">
            <w:pPr>
              <w:suppressAutoHyphens w:val="0"/>
              <w:rPr>
                <w:rFonts w:eastAsia="Times New Roman"/>
                <w:lang w:val="en-GB" w:eastAsia="zh-C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282C" w14:textId="77777777" w:rsidR="000160BF" w:rsidRPr="00E74E8A" w:rsidRDefault="000160BF" w:rsidP="000160BF">
            <w:pPr>
              <w:suppressAutoHyphens w:val="0"/>
              <w:rPr>
                <w:rFonts w:eastAsia="Times New Roman"/>
                <w:lang w:val="en-GB" w:eastAsia="zh-C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F688" w14:textId="77777777" w:rsidR="000160BF" w:rsidRPr="00E74E8A" w:rsidRDefault="000160BF" w:rsidP="000160BF">
            <w:pPr>
              <w:suppressAutoHyphens w:val="0"/>
              <w:rPr>
                <w:rFonts w:eastAsia="Times New Roman"/>
                <w:lang w:val="en-GB" w:eastAsia="zh-CN"/>
              </w:rPr>
            </w:pPr>
          </w:p>
        </w:tc>
      </w:tr>
    </w:tbl>
    <w:p w14:paraId="25635142" w14:textId="30307887" w:rsidR="000F464B" w:rsidRPr="00E74E8A" w:rsidRDefault="5CA909F2" w:rsidP="008A068B">
      <w:pPr>
        <w:spacing w:line="480" w:lineRule="auto"/>
        <w:jc w:val="both"/>
        <w:rPr>
          <w:rFonts w:eastAsia="Calibri"/>
          <w:color w:val="000000" w:themeColor="text1"/>
          <w:lang w:val="en-GB"/>
        </w:rPr>
      </w:pPr>
      <w:r w:rsidRPr="00E74E8A">
        <w:rPr>
          <w:rFonts w:eastAsia="Calibri"/>
          <w:b/>
          <w:bCs/>
          <w:lang w:val="en-US"/>
        </w:rPr>
        <w:lastRenderedPageBreak/>
        <w:t>Table S</w:t>
      </w:r>
      <w:r w:rsidR="00F51E75" w:rsidRPr="00E74E8A">
        <w:rPr>
          <w:rFonts w:eastAsia="Calibri"/>
          <w:b/>
          <w:bCs/>
          <w:lang w:val="en-US"/>
        </w:rPr>
        <w:t>3</w:t>
      </w:r>
      <w:r w:rsidRPr="00E74E8A">
        <w:rPr>
          <w:rFonts w:eastAsia="Calibri"/>
          <w:lang w:val="en-US"/>
        </w:rPr>
        <w:t xml:space="preserve"> Number of </w:t>
      </w:r>
      <w:r w:rsidR="00B3271B" w:rsidRPr="00E74E8A">
        <w:rPr>
          <w:rFonts w:eastAsia="Calibri"/>
          <w:lang w:val="en-US"/>
        </w:rPr>
        <w:t xml:space="preserve">the </w:t>
      </w:r>
      <w:r w:rsidRPr="00E74E8A">
        <w:rPr>
          <w:rFonts w:eastAsia="Calibri"/>
          <w:lang w:val="en-US"/>
        </w:rPr>
        <w:t xml:space="preserve">sequence reads for each functional gene group retrieved in the probe-targeted metagenome sequencing (n = 3, except for </w:t>
      </w:r>
      <w:r w:rsidR="008F0DB7" w:rsidRPr="00E74E8A">
        <w:rPr>
          <w:rFonts w:eastAsia="Calibri"/>
          <w:i/>
          <w:lang w:val="en-US"/>
        </w:rPr>
        <w:t>B. nana</w:t>
      </w:r>
      <w:r w:rsidRPr="00E74E8A">
        <w:rPr>
          <w:rFonts w:eastAsia="Calibri"/>
          <w:lang w:val="en-US"/>
        </w:rPr>
        <w:t xml:space="preserve">: n=1). Numbers are based on the </w:t>
      </w:r>
      <w:r w:rsidRPr="00E74E8A">
        <w:rPr>
          <w:rFonts w:eastAsia="Calibri"/>
          <w:color w:val="000000" w:themeColor="text1"/>
          <w:lang w:val="en-GB"/>
        </w:rPr>
        <w:t xml:space="preserve">target gene </w:t>
      </w:r>
      <w:proofErr w:type="spellStart"/>
      <w:r w:rsidRPr="00E74E8A">
        <w:rPr>
          <w:rFonts w:eastAsia="Calibri"/>
          <w:color w:val="000000" w:themeColor="text1"/>
          <w:lang w:val="en-GB"/>
        </w:rPr>
        <w:t>hmmer</w:t>
      </w:r>
      <w:proofErr w:type="spellEnd"/>
      <w:r w:rsidRPr="00E74E8A">
        <w:rPr>
          <w:rFonts w:eastAsia="Calibri"/>
          <w:color w:val="000000" w:themeColor="text1"/>
          <w:lang w:val="en-GB"/>
        </w:rPr>
        <w:t xml:space="preserve"> profile </w:t>
      </w:r>
      <w:r w:rsidRPr="00E74E8A">
        <w:rPr>
          <w:rFonts w:eastAsia="Calibri"/>
          <w:lang w:val="en-US"/>
        </w:rPr>
        <w:t xml:space="preserve">screening </w:t>
      </w:r>
      <w:r w:rsidRPr="00E74E8A">
        <w:rPr>
          <w:rFonts w:eastAsia="Calibri"/>
          <w:color w:val="000000" w:themeColor="text1"/>
          <w:lang w:val="en-GB"/>
        </w:rPr>
        <w:t>(E-value cut-off &lt; 0.001).</w:t>
      </w:r>
    </w:p>
    <w:tbl>
      <w:tblPr>
        <w:tblW w:w="0" w:type="auto"/>
        <w:tblInd w:w="2130" w:type="dxa"/>
        <w:tblLayout w:type="fixed"/>
        <w:tblLook w:val="04A0" w:firstRow="1" w:lastRow="0" w:firstColumn="1" w:lastColumn="0" w:noHBand="0" w:noVBand="1"/>
      </w:tblPr>
      <w:tblGrid>
        <w:gridCol w:w="960"/>
        <w:gridCol w:w="2085"/>
        <w:gridCol w:w="1005"/>
        <w:gridCol w:w="1065"/>
      </w:tblGrid>
      <w:tr w:rsidR="5CA909F2" w:rsidRPr="00E74E8A" w14:paraId="506A0433" w14:textId="77777777" w:rsidTr="00D15FB8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14:paraId="4617C727" w14:textId="4D62A161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Gene</w:t>
            </w: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14:paraId="242FE37A" w14:textId="005ED86D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14:paraId="3B6286B6" w14:textId="634C4CD4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Mean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14:paraId="5C6ECE91" w14:textId="471102B5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Range</w:t>
            </w:r>
          </w:p>
        </w:tc>
      </w:tr>
      <w:tr w:rsidR="5CA909F2" w:rsidRPr="00E74E8A" w14:paraId="4EEDDAC3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247855F8" w14:textId="53C03F74" w:rsidR="5CA909F2" w:rsidRPr="00E74E8A" w:rsidRDefault="5CA909F2">
            <w:proofErr w:type="spellStart"/>
            <w:r w:rsidRPr="00E74E8A">
              <w:rPr>
                <w:rFonts w:eastAsia="Calibri"/>
                <w:b/>
                <w:bCs/>
                <w:i/>
                <w:iCs/>
                <w:color w:val="000000" w:themeColor="text1"/>
              </w:rPr>
              <w:t>mcrA</w:t>
            </w:r>
            <w:proofErr w:type="spellEnd"/>
          </w:p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3FFFC736" w14:textId="64CF9856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S. lapponum</w:t>
            </w:r>
            <w:r w:rsidR="5CA909F2" w:rsidRPr="00E74E8A">
              <w:rPr>
                <w:rFonts w:eastAsia="Calibri"/>
                <w:color w:val="000000" w:themeColor="text1"/>
              </w:rPr>
              <w:t>, leaf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483160F5" w14:textId="11078DB1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41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0A032956" w14:textId="32DF9911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0 ‒ 112</w:t>
            </w:r>
          </w:p>
        </w:tc>
      </w:tr>
      <w:tr w:rsidR="5CA909F2" w:rsidRPr="00E74E8A" w14:paraId="25551984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701A809E" w14:textId="60F33468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3F439C00" w14:textId="1A853795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S. lapponum</w:t>
            </w:r>
            <w:r w:rsidR="5CA909F2" w:rsidRPr="00E74E8A">
              <w:rPr>
                <w:rFonts w:eastAsia="Calibri"/>
                <w:color w:val="000000" w:themeColor="text1"/>
              </w:rPr>
              <w:t>, wood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50EAB1A4" w14:textId="3D5596BD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387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489AE13C" w14:textId="70F1C2CE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0 ‒ 1156</w:t>
            </w:r>
          </w:p>
        </w:tc>
      </w:tr>
      <w:tr w:rsidR="5CA909F2" w:rsidRPr="00E74E8A" w14:paraId="271C420C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0E6D880A" w14:textId="327C8D61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272BA353" w14:textId="03A21235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M. trifoliata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461064A5" w14:textId="6031ED38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57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3663CF34" w14:textId="36B9C61E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44 ‒ 64</w:t>
            </w:r>
          </w:p>
        </w:tc>
      </w:tr>
      <w:tr w:rsidR="5CA909F2" w:rsidRPr="00E74E8A" w14:paraId="2F9C4587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63BFF101" w14:textId="5D7D00F3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3F7A5FF2" w14:textId="731F368F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B. nana</w:t>
            </w:r>
            <w:r w:rsidR="5CA909F2" w:rsidRPr="00E74E8A">
              <w:rPr>
                <w:rFonts w:eastAsia="Calibri"/>
                <w:color w:val="000000" w:themeColor="text1"/>
              </w:rPr>
              <w:t>, shoot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4770548F" w14:textId="66DCAB10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0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2165C513" w14:textId="652F683F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 xml:space="preserve"> -</w:t>
            </w:r>
          </w:p>
        </w:tc>
      </w:tr>
      <w:tr w:rsidR="5CA909F2" w:rsidRPr="00E74E8A" w14:paraId="2239CA41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5111A1CC" w14:textId="45853795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133574C5" w14:textId="4837494C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B. nana</w:t>
            </w:r>
            <w:r w:rsidR="5CA909F2" w:rsidRPr="00E74E8A">
              <w:rPr>
                <w:rFonts w:eastAsia="Calibri"/>
                <w:color w:val="000000" w:themeColor="text1"/>
              </w:rPr>
              <w:t>, stem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3EFD80B3" w14:textId="372DD2A3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0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7B63ECDB" w14:textId="24A63E6E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 xml:space="preserve"> -</w:t>
            </w:r>
          </w:p>
        </w:tc>
      </w:tr>
      <w:tr w:rsidR="5CA909F2" w:rsidRPr="00E74E8A" w14:paraId="2CA6F6EC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64A946F5" w14:textId="3316B58F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17558710" w14:textId="2A11A895" w:rsidR="5CA909F2" w:rsidRPr="00E74E8A" w:rsidRDefault="5CA909F2"/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05B8EE01" w14:textId="7E2AB340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Mean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2BDD872D" w14:textId="004824AF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Range</w:t>
            </w:r>
          </w:p>
        </w:tc>
      </w:tr>
      <w:tr w:rsidR="5CA909F2" w:rsidRPr="00E74E8A" w14:paraId="7FC1E7FC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40121875" w14:textId="47925008" w:rsidR="5CA909F2" w:rsidRPr="00E74E8A" w:rsidRDefault="5CA909F2">
            <w:r w:rsidRPr="00E74E8A">
              <w:rPr>
                <w:rFonts w:eastAsia="Calibri"/>
                <w:b/>
                <w:bCs/>
                <w:i/>
                <w:iCs/>
                <w:color w:val="000000" w:themeColor="text1"/>
              </w:rPr>
              <w:t>pmoA</w:t>
            </w:r>
            <w:r w:rsidRPr="00E74E8A">
              <w:rPr>
                <w:rFonts w:eastAsia="Calibri"/>
                <w:b/>
                <w:bCs/>
                <w:color w:val="000000" w:themeColor="text1"/>
                <w:vertAlign w:val="superscript"/>
              </w:rPr>
              <w:t>1</w:t>
            </w:r>
          </w:p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40A51465" w14:textId="63C3B04F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S. lapponum</w:t>
            </w:r>
            <w:r w:rsidR="5CA909F2" w:rsidRPr="00E74E8A">
              <w:rPr>
                <w:rFonts w:eastAsia="Calibri"/>
                <w:color w:val="000000" w:themeColor="text1"/>
              </w:rPr>
              <w:t>, leaf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527109A9" w14:textId="2E629749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53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3977BC6E" w14:textId="6C2AE211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0 ‒ 112</w:t>
            </w:r>
          </w:p>
        </w:tc>
      </w:tr>
      <w:tr w:rsidR="5CA909F2" w:rsidRPr="00E74E8A" w14:paraId="5E8114D1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5127DE6A" w14:textId="795DED32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6FC6FCD5" w14:textId="3D2764C7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S. lapponum</w:t>
            </w:r>
            <w:r w:rsidR="5CA909F2" w:rsidRPr="00E74E8A">
              <w:rPr>
                <w:rFonts w:eastAsia="Calibri"/>
                <w:color w:val="000000" w:themeColor="text1"/>
              </w:rPr>
              <w:t>, wood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3B097BE3" w14:textId="620A1AC9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393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7F7C3E7F" w14:textId="30252798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0 ‒ 1157</w:t>
            </w:r>
          </w:p>
        </w:tc>
      </w:tr>
      <w:tr w:rsidR="5CA909F2" w:rsidRPr="00E74E8A" w14:paraId="5D57BF57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27D9733D" w14:textId="24433EFD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34240EB4" w14:textId="6EA7CED7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M. trifoliata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7F91B437" w14:textId="01E5AEA7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81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2B1DCB38" w14:textId="74D19E07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48 ‒ 125</w:t>
            </w:r>
          </w:p>
        </w:tc>
      </w:tr>
      <w:tr w:rsidR="5CA909F2" w:rsidRPr="00E74E8A" w14:paraId="51EE0652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62EFC097" w14:textId="1E46C2A0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05EC0242" w14:textId="056D3CCB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B. nana</w:t>
            </w:r>
            <w:r w:rsidR="5CA909F2" w:rsidRPr="00E74E8A">
              <w:rPr>
                <w:rFonts w:eastAsia="Calibri"/>
                <w:color w:val="000000" w:themeColor="text1"/>
              </w:rPr>
              <w:t>, shoot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1F9F2888" w14:textId="2A8664FC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48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122E97FC" w14:textId="77DBC6A7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 xml:space="preserve"> -</w:t>
            </w:r>
          </w:p>
        </w:tc>
      </w:tr>
      <w:tr w:rsidR="5CA909F2" w:rsidRPr="00E74E8A" w14:paraId="209218CF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0F879AB6" w14:textId="40C12A38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770907D8" w14:textId="0AC32E65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B. nana</w:t>
            </w:r>
            <w:r w:rsidR="5CA909F2" w:rsidRPr="00E74E8A">
              <w:rPr>
                <w:rFonts w:eastAsia="Calibri"/>
                <w:color w:val="000000" w:themeColor="text1"/>
              </w:rPr>
              <w:t>, stem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4E1EFFFF" w14:textId="7AC8A1F5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240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14EE2B9A" w14:textId="13C90BAA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 xml:space="preserve"> -</w:t>
            </w:r>
          </w:p>
        </w:tc>
      </w:tr>
      <w:tr w:rsidR="5CA909F2" w:rsidRPr="00E74E8A" w14:paraId="2CF5070B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117B8EA6" w14:textId="0FBE5FFF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4384A25A" w14:textId="1B07B97C" w:rsidR="5CA909F2" w:rsidRPr="00E74E8A" w:rsidRDefault="5CA909F2"/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3EEE679F" w14:textId="2F19814E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Mean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6A580982" w14:textId="52372E91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Range</w:t>
            </w:r>
          </w:p>
        </w:tc>
      </w:tr>
      <w:tr w:rsidR="5CA909F2" w:rsidRPr="00E74E8A" w14:paraId="5D19A0CF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0164CC50" w14:textId="496ED4EF" w:rsidR="5CA909F2" w:rsidRPr="00E74E8A" w:rsidRDefault="5CA909F2">
            <w:r w:rsidRPr="00E74E8A">
              <w:rPr>
                <w:rFonts w:eastAsia="Calibri"/>
                <w:b/>
                <w:bCs/>
                <w:i/>
                <w:iCs/>
                <w:color w:val="000000" w:themeColor="text1"/>
              </w:rPr>
              <w:t>mmoX</w:t>
            </w:r>
            <w:r w:rsidRPr="00E74E8A">
              <w:rPr>
                <w:rFonts w:eastAsia="Calibri"/>
                <w:b/>
                <w:bCs/>
                <w:color w:val="000000" w:themeColor="text1"/>
                <w:vertAlign w:val="superscript"/>
              </w:rPr>
              <w:t>2</w:t>
            </w:r>
          </w:p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177A75C0" w14:textId="0132A8AE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S. lapponum</w:t>
            </w:r>
            <w:r w:rsidR="5CA909F2" w:rsidRPr="00E74E8A">
              <w:rPr>
                <w:rFonts w:eastAsia="Calibri"/>
                <w:color w:val="000000" w:themeColor="text1"/>
              </w:rPr>
              <w:t>, leaf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2E81DC56" w14:textId="4FB8E3E2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7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2D164693" w14:textId="12657895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 xml:space="preserve"> 4 ‒ 12</w:t>
            </w:r>
          </w:p>
        </w:tc>
      </w:tr>
      <w:tr w:rsidR="5CA909F2" w:rsidRPr="00E74E8A" w14:paraId="241EC5A2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5D9037C3" w14:textId="739C2DE6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06D1FB6E" w14:textId="65418C35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S. lapponum</w:t>
            </w:r>
            <w:r w:rsidR="5CA909F2" w:rsidRPr="00E74E8A">
              <w:rPr>
                <w:rFonts w:eastAsia="Calibri"/>
                <w:color w:val="000000" w:themeColor="text1"/>
              </w:rPr>
              <w:t>, wood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77B369BE" w14:textId="752FF712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233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5EC75A80" w14:textId="6E5F1BC6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67 ‒ 372</w:t>
            </w:r>
          </w:p>
        </w:tc>
      </w:tr>
      <w:tr w:rsidR="5CA909F2" w:rsidRPr="00E74E8A" w14:paraId="6EE501B5" w14:textId="77777777" w:rsidTr="008D3B37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730BD6E7" w14:textId="58339CB5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48DA1161" w14:textId="255C9917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M. trifoliata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7CA24EF8" w14:textId="2D0D88D7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30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3284A25D" w14:textId="48BCF3FC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>19 ‒ 37</w:t>
            </w:r>
          </w:p>
        </w:tc>
      </w:tr>
      <w:tr w:rsidR="5CA909F2" w:rsidRPr="00E74E8A" w14:paraId="5A2E5C2A" w14:textId="77777777" w:rsidTr="00D15FB8">
        <w:trPr>
          <w:trHeight w:val="315"/>
        </w:trPr>
        <w:tc>
          <w:tcPr>
            <w:tcW w:w="960" w:type="dxa"/>
            <w:tcMar>
              <w:left w:w="70" w:type="dxa"/>
              <w:right w:w="70" w:type="dxa"/>
            </w:tcMar>
            <w:vAlign w:val="bottom"/>
          </w:tcPr>
          <w:p w14:paraId="046ECF29" w14:textId="12629692" w:rsidR="5CA909F2" w:rsidRPr="00E74E8A" w:rsidRDefault="5CA909F2"/>
        </w:tc>
        <w:tc>
          <w:tcPr>
            <w:tcW w:w="2085" w:type="dxa"/>
            <w:tcMar>
              <w:left w:w="70" w:type="dxa"/>
              <w:right w:w="70" w:type="dxa"/>
            </w:tcMar>
            <w:vAlign w:val="bottom"/>
          </w:tcPr>
          <w:p w14:paraId="206243A3" w14:textId="72E44DE7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B. nana</w:t>
            </w:r>
            <w:r w:rsidR="5CA909F2" w:rsidRPr="00E74E8A">
              <w:rPr>
                <w:rFonts w:eastAsia="Calibri"/>
                <w:color w:val="000000" w:themeColor="text1"/>
              </w:rPr>
              <w:t>, shoot</w:t>
            </w:r>
          </w:p>
        </w:tc>
        <w:tc>
          <w:tcPr>
            <w:tcW w:w="1005" w:type="dxa"/>
            <w:tcMar>
              <w:left w:w="70" w:type="dxa"/>
              <w:right w:w="70" w:type="dxa"/>
            </w:tcMar>
            <w:vAlign w:val="center"/>
          </w:tcPr>
          <w:p w14:paraId="5FB77877" w14:textId="36D8028B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2743</w:t>
            </w:r>
          </w:p>
        </w:tc>
        <w:tc>
          <w:tcPr>
            <w:tcW w:w="1065" w:type="dxa"/>
            <w:tcMar>
              <w:left w:w="70" w:type="dxa"/>
              <w:right w:w="70" w:type="dxa"/>
            </w:tcMar>
            <w:vAlign w:val="bottom"/>
          </w:tcPr>
          <w:p w14:paraId="0682DB3D" w14:textId="7F8CFFA3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 xml:space="preserve"> -</w:t>
            </w:r>
          </w:p>
        </w:tc>
      </w:tr>
      <w:tr w:rsidR="5CA909F2" w:rsidRPr="00E74E8A" w14:paraId="3C505D45" w14:textId="77777777" w:rsidTr="00D15FB8">
        <w:trPr>
          <w:trHeight w:val="315"/>
        </w:trPr>
        <w:tc>
          <w:tcPr>
            <w:tcW w:w="960" w:type="dxa"/>
            <w:tcBorders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33655CE7" w14:textId="1C2D9BD9" w:rsidR="5CA909F2" w:rsidRPr="00E74E8A" w:rsidRDefault="5CA909F2"/>
        </w:tc>
        <w:tc>
          <w:tcPr>
            <w:tcW w:w="2085" w:type="dxa"/>
            <w:tcBorders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6ED591E5" w14:textId="42A90979" w:rsidR="5CA909F2" w:rsidRPr="00E74E8A" w:rsidRDefault="008F0DB7">
            <w:r w:rsidRPr="00E74E8A">
              <w:rPr>
                <w:rFonts w:eastAsia="Calibri"/>
                <w:i/>
                <w:iCs/>
                <w:color w:val="000000" w:themeColor="text1"/>
              </w:rPr>
              <w:t>B. nana</w:t>
            </w:r>
            <w:r w:rsidR="5CA909F2" w:rsidRPr="00E74E8A">
              <w:rPr>
                <w:rFonts w:eastAsia="Calibri"/>
                <w:color w:val="000000" w:themeColor="text1"/>
              </w:rPr>
              <w:t>, stem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1877FD49" w14:textId="5E6BE364" w:rsidR="5CA909F2" w:rsidRPr="00E74E8A" w:rsidRDefault="5CA909F2" w:rsidP="5CA909F2">
            <w:r w:rsidRPr="00E74E8A">
              <w:rPr>
                <w:rFonts w:eastAsia="Calibri"/>
                <w:color w:val="000000" w:themeColor="text1"/>
              </w:rPr>
              <w:t>10782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1C8E5E86" w14:textId="13BAFA48" w:rsidR="5CA909F2" w:rsidRPr="00E74E8A" w:rsidRDefault="5CA909F2">
            <w:r w:rsidRPr="00E74E8A">
              <w:rPr>
                <w:rFonts w:eastAsia="Calibri"/>
                <w:color w:val="000000" w:themeColor="text1"/>
              </w:rPr>
              <w:t xml:space="preserve"> -</w:t>
            </w:r>
          </w:p>
        </w:tc>
      </w:tr>
    </w:tbl>
    <w:p w14:paraId="60415D46" w14:textId="0F393E70" w:rsidR="000F464B" w:rsidRPr="00E74E8A" w:rsidRDefault="5CA909F2" w:rsidP="008A068B">
      <w:pPr>
        <w:spacing w:line="480" w:lineRule="auto"/>
        <w:jc w:val="both"/>
      </w:pPr>
      <w:r w:rsidRPr="00E74E8A">
        <w:rPr>
          <w:rFonts w:eastAsia="Calibri"/>
          <w:sz w:val="20"/>
          <w:szCs w:val="20"/>
          <w:vertAlign w:val="superscript"/>
          <w:lang w:val="en-US"/>
        </w:rPr>
        <w:t xml:space="preserve">1 </w:t>
      </w:r>
      <w:r w:rsidRPr="00E74E8A">
        <w:rPr>
          <w:rFonts w:eastAsia="Calibri"/>
          <w:sz w:val="20"/>
          <w:szCs w:val="20"/>
          <w:lang w:val="en-US"/>
        </w:rPr>
        <w:t xml:space="preserve">Includes reads for the </w:t>
      </w:r>
      <w:proofErr w:type="spellStart"/>
      <w:r w:rsidRPr="00E74E8A">
        <w:rPr>
          <w:rFonts w:eastAsia="Calibri"/>
          <w:i/>
          <w:iCs/>
          <w:sz w:val="20"/>
          <w:szCs w:val="20"/>
          <w:lang w:val="en-US"/>
        </w:rPr>
        <w:t>amoA</w:t>
      </w:r>
      <w:proofErr w:type="spellEnd"/>
      <w:r w:rsidRPr="00E74E8A">
        <w:rPr>
          <w:rFonts w:eastAsia="Calibri"/>
          <w:sz w:val="20"/>
          <w:szCs w:val="20"/>
          <w:lang w:val="en-US"/>
        </w:rPr>
        <w:t xml:space="preserve"> genes (See Figs. </w:t>
      </w:r>
      <w:r w:rsidR="001C78AB" w:rsidRPr="00E74E8A">
        <w:rPr>
          <w:rFonts w:eastAsia="Calibri"/>
          <w:sz w:val="20"/>
          <w:szCs w:val="20"/>
          <w:lang w:val="en-US"/>
        </w:rPr>
        <w:t>7</w:t>
      </w:r>
      <w:r w:rsidRPr="00E74E8A">
        <w:rPr>
          <w:rFonts w:eastAsia="Calibri"/>
          <w:sz w:val="20"/>
          <w:szCs w:val="20"/>
          <w:lang w:val="en-US"/>
        </w:rPr>
        <w:t xml:space="preserve">, </w:t>
      </w:r>
      <w:r w:rsidR="001C78AB" w:rsidRPr="00E74E8A">
        <w:rPr>
          <w:rFonts w:eastAsia="Calibri"/>
          <w:sz w:val="20"/>
          <w:szCs w:val="20"/>
          <w:lang w:val="en-US"/>
        </w:rPr>
        <w:t>8</w:t>
      </w:r>
      <w:r w:rsidRPr="00E74E8A">
        <w:rPr>
          <w:rFonts w:eastAsia="Calibri"/>
          <w:sz w:val="20"/>
          <w:szCs w:val="20"/>
          <w:lang w:val="en-US"/>
        </w:rPr>
        <w:t xml:space="preserve"> and S</w:t>
      </w:r>
      <w:r w:rsidR="001C78AB" w:rsidRPr="00E74E8A">
        <w:rPr>
          <w:rFonts w:eastAsia="Calibri"/>
          <w:sz w:val="20"/>
          <w:szCs w:val="20"/>
          <w:lang w:val="en-US"/>
        </w:rPr>
        <w:t>6</w:t>
      </w:r>
      <w:r w:rsidRPr="00E74E8A">
        <w:rPr>
          <w:rFonts w:eastAsia="Calibri"/>
          <w:sz w:val="20"/>
          <w:szCs w:val="20"/>
          <w:lang w:val="en-US"/>
        </w:rPr>
        <w:t xml:space="preserve">; </w:t>
      </w:r>
      <w:proofErr w:type="spellStart"/>
      <w:r w:rsidRPr="00E74E8A">
        <w:rPr>
          <w:rFonts w:eastAsia="Calibri"/>
          <w:sz w:val="20"/>
          <w:szCs w:val="20"/>
          <w:lang w:val="en-US"/>
        </w:rPr>
        <w:t>Siljanen</w:t>
      </w:r>
      <w:proofErr w:type="spellEnd"/>
      <w:r w:rsidRPr="00E74E8A">
        <w:rPr>
          <w:rFonts w:eastAsia="Calibri"/>
          <w:sz w:val="20"/>
          <w:szCs w:val="20"/>
          <w:lang w:val="en-US"/>
        </w:rPr>
        <w:t xml:space="preserve"> </w:t>
      </w:r>
      <w:r w:rsidRPr="00E74E8A">
        <w:rPr>
          <w:rFonts w:eastAsia="Calibri"/>
          <w:i/>
          <w:iCs/>
          <w:sz w:val="20"/>
          <w:szCs w:val="20"/>
          <w:lang w:val="en-US"/>
        </w:rPr>
        <w:t>et al</w:t>
      </w:r>
      <w:r w:rsidRPr="00E74E8A">
        <w:rPr>
          <w:rFonts w:eastAsia="Calibri"/>
          <w:sz w:val="20"/>
          <w:szCs w:val="20"/>
          <w:lang w:val="en-US"/>
        </w:rPr>
        <w:t>., 2022)</w:t>
      </w:r>
    </w:p>
    <w:p w14:paraId="4891F3AB" w14:textId="5438B0F7" w:rsidR="000F464B" w:rsidRPr="00E74E8A" w:rsidRDefault="5CA909F2" w:rsidP="008A068B">
      <w:pPr>
        <w:spacing w:line="480" w:lineRule="auto"/>
        <w:jc w:val="both"/>
        <w:rPr>
          <w:rFonts w:eastAsia="Calibri"/>
          <w:sz w:val="20"/>
          <w:szCs w:val="20"/>
          <w:lang w:val="en-US"/>
        </w:rPr>
      </w:pPr>
      <w:r w:rsidRPr="00E74E8A">
        <w:rPr>
          <w:rFonts w:eastAsia="Calibri"/>
          <w:sz w:val="20"/>
          <w:szCs w:val="20"/>
          <w:vertAlign w:val="superscript"/>
          <w:lang w:val="en-US"/>
        </w:rPr>
        <w:t>2</w:t>
      </w:r>
      <w:r w:rsidRPr="00E74E8A">
        <w:rPr>
          <w:rFonts w:eastAsia="Calibri"/>
          <w:sz w:val="20"/>
          <w:szCs w:val="20"/>
          <w:lang w:val="en-US"/>
        </w:rPr>
        <w:t xml:space="preserve"> Includes reads for the non-methane mono-oxygenase genes (See Figs. </w:t>
      </w:r>
      <w:r w:rsidR="00586DF0" w:rsidRPr="00E74E8A">
        <w:rPr>
          <w:rFonts w:eastAsia="Calibri"/>
          <w:sz w:val="20"/>
          <w:szCs w:val="20"/>
          <w:lang w:val="en-US"/>
        </w:rPr>
        <w:t>7</w:t>
      </w:r>
      <w:r w:rsidRPr="00E74E8A">
        <w:rPr>
          <w:rFonts w:eastAsia="Calibri"/>
          <w:sz w:val="20"/>
          <w:szCs w:val="20"/>
          <w:lang w:val="en-US"/>
        </w:rPr>
        <w:t>,</w:t>
      </w:r>
      <w:r w:rsidR="00586DF0" w:rsidRPr="00E74E8A">
        <w:rPr>
          <w:rFonts w:eastAsia="Calibri"/>
          <w:sz w:val="20"/>
          <w:szCs w:val="20"/>
          <w:lang w:val="en-US"/>
        </w:rPr>
        <w:t>8</w:t>
      </w:r>
      <w:r w:rsidRPr="00E74E8A">
        <w:rPr>
          <w:rFonts w:eastAsia="Calibri"/>
          <w:sz w:val="20"/>
          <w:szCs w:val="20"/>
          <w:lang w:val="en-US"/>
        </w:rPr>
        <w:t xml:space="preserve"> and S</w:t>
      </w:r>
      <w:r w:rsidR="001C78AB" w:rsidRPr="00E74E8A">
        <w:rPr>
          <w:rFonts w:eastAsia="Calibri"/>
          <w:sz w:val="20"/>
          <w:szCs w:val="20"/>
          <w:lang w:val="en-US"/>
        </w:rPr>
        <w:t>7</w:t>
      </w:r>
      <w:r w:rsidRPr="00E74E8A">
        <w:rPr>
          <w:rFonts w:eastAsia="Calibri"/>
          <w:sz w:val="20"/>
          <w:szCs w:val="20"/>
          <w:lang w:val="en-US"/>
        </w:rPr>
        <w:t xml:space="preserve">; </w:t>
      </w:r>
      <w:proofErr w:type="spellStart"/>
      <w:r w:rsidRPr="00E74E8A">
        <w:rPr>
          <w:rFonts w:eastAsia="Calibri"/>
          <w:sz w:val="20"/>
          <w:szCs w:val="20"/>
          <w:lang w:val="en-US"/>
        </w:rPr>
        <w:t>Siljanen</w:t>
      </w:r>
      <w:proofErr w:type="spellEnd"/>
      <w:r w:rsidRPr="00E74E8A">
        <w:rPr>
          <w:rFonts w:eastAsia="Calibri"/>
          <w:sz w:val="20"/>
          <w:szCs w:val="20"/>
          <w:lang w:val="en-US"/>
        </w:rPr>
        <w:t xml:space="preserve"> </w:t>
      </w:r>
      <w:r w:rsidRPr="00E74E8A">
        <w:rPr>
          <w:rFonts w:eastAsia="Calibri"/>
          <w:i/>
          <w:iCs/>
          <w:sz w:val="20"/>
          <w:szCs w:val="20"/>
          <w:lang w:val="en-US"/>
        </w:rPr>
        <w:t>et al</w:t>
      </w:r>
      <w:r w:rsidRPr="00E74E8A">
        <w:rPr>
          <w:rFonts w:eastAsia="Calibri"/>
          <w:sz w:val="20"/>
          <w:szCs w:val="20"/>
          <w:lang w:val="en-US"/>
        </w:rPr>
        <w:t>., 2022)</w:t>
      </w:r>
    </w:p>
    <w:p w14:paraId="37FA358C" w14:textId="77777777" w:rsidR="00054DA3" w:rsidRPr="00E74E8A" w:rsidRDefault="00054DA3" w:rsidP="5CA909F2">
      <w:pPr>
        <w:spacing w:line="257" w:lineRule="auto"/>
        <w:jc w:val="both"/>
        <w:rPr>
          <w:rFonts w:eastAsia="Calibri"/>
          <w:sz w:val="20"/>
          <w:szCs w:val="20"/>
          <w:lang w:val="en-US"/>
        </w:rPr>
      </w:pPr>
    </w:p>
    <w:p w14:paraId="347D49AE" w14:textId="3890DDDA" w:rsidR="00E91708" w:rsidRPr="00E74E8A" w:rsidRDefault="008A068B" w:rsidP="008A068B">
      <w:pPr>
        <w:spacing w:line="480" w:lineRule="auto"/>
        <w:jc w:val="both"/>
        <w:rPr>
          <w:rFonts w:eastAsia="Calibri"/>
          <w:sz w:val="20"/>
          <w:szCs w:val="20"/>
          <w:lang w:val="en-US"/>
        </w:rPr>
      </w:pPr>
      <w:r w:rsidRPr="00E74E8A">
        <w:rPr>
          <w:rFonts w:eastAsia="Calibri"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64384" behindDoc="0" locked="0" layoutInCell="1" allowOverlap="1" wp14:anchorId="2343E809" wp14:editId="5FD620A9">
            <wp:simplePos x="0" y="0"/>
            <wp:positionH relativeFrom="column">
              <wp:posOffset>1066800</wp:posOffset>
            </wp:positionH>
            <wp:positionV relativeFrom="paragraph">
              <wp:posOffset>3905250</wp:posOffset>
            </wp:positionV>
            <wp:extent cx="3429000" cy="3296285"/>
            <wp:effectExtent l="0" t="0" r="0" b="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4E8A">
        <w:rPr>
          <w:rFonts w:eastAsia="Calibri"/>
          <w:noProof/>
          <w:sz w:val="20"/>
          <w:szCs w:val="20"/>
          <w:lang w:val="en-US"/>
        </w:rPr>
        <w:drawing>
          <wp:anchor distT="0" distB="0" distL="114300" distR="114300" simplePos="0" relativeHeight="251663360" behindDoc="0" locked="0" layoutInCell="1" allowOverlap="1" wp14:anchorId="4D4F3FF9" wp14:editId="34313BF6">
            <wp:simplePos x="0" y="0"/>
            <wp:positionH relativeFrom="column">
              <wp:posOffset>466725</wp:posOffset>
            </wp:positionH>
            <wp:positionV relativeFrom="paragraph">
              <wp:posOffset>28575</wp:posOffset>
            </wp:positionV>
            <wp:extent cx="4705350" cy="3269615"/>
            <wp:effectExtent l="0" t="0" r="0" b="6985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26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0600" w:rsidRPr="00E74E8A">
        <w:rPr>
          <w:rFonts w:eastAsia="Calibri"/>
          <w:b/>
          <w:bCs/>
        </w:rPr>
        <w:t>Fig</w:t>
      </w:r>
      <w:r w:rsidR="009725EB" w:rsidRPr="00E74E8A">
        <w:rPr>
          <w:rFonts w:eastAsia="Calibri"/>
          <w:b/>
          <w:bCs/>
        </w:rPr>
        <w:t xml:space="preserve">. </w:t>
      </w:r>
      <w:r w:rsidR="009C0600" w:rsidRPr="00E74E8A">
        <w:rPr>
          <w:rFonts w:eastAsia="Calibri"/>
          <w:b/>
          <w:bCs/>
        </w:rPr>
        <w:t xml:space="preserve">S1 </w:t>
      </w:r>
      <w:r w:rsidR="009C0600" w:rsidRPr="00E74E8A">
        <w:rPr>
          <w:rFonts w:eastAsia="Calibri"/>
          <w:lang w:val="en-GB"/>
        </w:rPr>
        <w:t xml:space="preserve">Porewater </w:t>
      </w:r>
      <w:r w:rsidR="00B90B78" w:rsidRPr="00E74E8A">
        <w:rPr>
          <w:rFonts w:eastAsia="Calibri"/>
          <w:lang w:val="en-GB"/>
        </w:rPr>
        <w:t>CH</w:t>
      </w:r>
      <w:r w:rsidR="00B90B78" w:rsidRPr="00E74E8A">
        <w:rPr>
          <w:rFonts w:eastAsia="Calibri"/>
          <w:vertAlign w:val="subscript"/>
          <w:lang w:val="en-GB"/>
        </w:rPr>
        <w:t>4</w:t>
      </w:r>
      <w:r w:rsidR="009C0600" w:rsidRPr="00E74E8A">
        <w:rPr>
          <w:rFonts w:eastAsia="Calibri"/>
          <w:lang w:val="en-GB"/>
        </w:rPr>
        <w:t xml:space="preserve"> concentration ([</w:t>
      </w:r>
      <w:r w:rsidR="00B90B78" w:rsidRPr="00E74E8A">
        <w:rPr>
          <w:rFonts w:eastAsia="Calibri"/>
          <w:lang w:val="en-GB"/>
        </w:rPr>
        <w:t>CH</w:t>
      </w:r>
      <w:r w:rsidR="00B90B78" w:rsidRPr="00E74E8A">
        <w:rPr>
          <w:rFonts w:eastAsia="Calibri"/>
          <w:vertAlign w:val="subscript"/>
          <w:lang w:val="en-GB"/>
        </w:rPr>
        <w:t>4</w:t>
      </w:r>
      <w:r w:rsidR="009C0600" w:rsidRPr="00E74E8A">
        <w:rPr>
          <w:rFonts w:eastAsia="Calibri"/>
          <w:lang w:val="en-GB"/>
        </w:rPr>
        <w:t>]</w:t>
      </w:r>
      <w:r w:rsidR="009C0600" w:rsidRPr="00E74E8A">
        <w:rPr>
          <w:rFonts w:eastAsia="Calibri"/>
          <w:vertAlign w:val="subscript"/>
          <w:lang w:val="en-GB"/>
        </w:rPr>
        <w:t>pw</w:t>
      </w:r>
      <w:r w:rsidR="009C0600" w:rsidRPr="00E74E8A">
        <w:rPr>
          <w:rFonts w:eastAsia="Calibri"/>
          <w:lang w:val="en-GB"/>
        </w:rPr>
        <w:t xml:space="preserve">, unit: </w:t>
      </w:r>
      <w:r w:rsidR="009C0600" w:rsidRPr="00E74E8A">
        <w:rPr>
          <w:rFonts w:eastAsia="Calibri"/>
          <w:lang w:val="en-US"/>
        </w:rPr>
        <w:t>µmol l</w:t>
      </w:r>
      <w:r w:rsidR="009C0600" w:rsidRPr="00E74E8A">
        <w:rPr>
          <w:rFonts w:eastAsia="Calibri"/>
          <w:vertAlign w:val="superscript"/>
          <w:lang w:val="en-US"/>
        </w:rPr>
        <w:t>-1</w:t>
      </w:r>
      <w:r w:rsidR="009C0600" w:rsidRPr="00E74E8A">
        <w:rPr>
          <w:rFonts w:eastAsia="Calibri"/>
          <w:lang w:val="en-GB"/>
        </w:rPr>
        <w:t xml:space="preserve">) of </w:t>
      </w:r>
      <w:r w:rsidR="009C0600" w:rsidRPr="00E74E8A">
        <w:rPr>
          <w:rFonts w:eastAsia="Calibri"/>
          <w:i/>
          <w:iCs/>
          <w:lang w:val="en-GB"/>
        </w:rPr>
        <w:t>C. rostrata</w:t>
      </w:r>
      <w:r w:rsidR="009C0600" w:rsidRPr="00E74E8A">
        <w:rPr>
          <w:rFonts w:eastAsia="Calibri"/>
          <w:lang w:val="en-GB"/>
        </w:rPr>
        <w:t xml:space="preserve"> </w:t>
      </w:r>
      <w:r w:rsidR="00BA1F96" w:rsidRPr="00E74E8A">
        <w:rPr>
          <w:rFonts w:eastAsia="Calibri"/>
          <w:lang w:val="en-GB"/>
        </w:rPr>
        <w:t xml:space="preserve">(a) </w:t>
      </w:r>
      <w:r w:rsidR="009C0600" w:rsidRPr="00E74E8A">
        <w:rPr>
          <w:rFonts w:eastAsia="Calibri"/>
          <w:lang w:val="en-GB"/>
        </w:rPr>
        <w:t xml:space="preserve">and </w:t>
      </w:r>
      <w:r w:rsidR="009C0600" w:rsidRPr="00E74E8A">
        <w:rPr>
          <w:rFonts w:eastAsia="Calibri"/>
          <w:i/>
          <w:iCs/>
          <w:lang w:val="en-GB"/>
        </w:rPr>
        <w:t>B. nana</w:t>
      </w:r>
      <w:r w:rsidR="009C0600" w:rsidRPr="00E74E8A">
        <w:rPr>
          <w:rFonts w:eastAsia="Calibri"/>
          <w:lang w:val="en-GB"/>
        </w:rPr>
        <w:t xml:space="preserve"> </w:t>
      </w:r>
      <w:r w:rsidR="00BA1F96" w:rsidRPr="00E74E8A">
        <w:rPr>
          <w:rFonts w:eastAsia="Calibri"/>
          <w:lang w:val="en-GB"/>
        </w:rPr>
        <w:t xml:space="preserve">(b) </w:t>
      </w:r>
      <w:r w:rsidR="009C0600" w:rsidRPr="00E74E8A">
        <w:rPr>
          <w:rFonts w:eastAsia="Calibri"/>
          <w:lang w:val="en-GB"/>
        </w:rPr>
        <w:t>buckets</w:t>
      </w:r>
      <w:r w:rsidR="009C0600" w:rsidRPr="00E74E8A">
        <w:rPr>
          <w:rFonts w:eastAsia="Calibri"/>
          <w:b/>
          <w:bCs/>
          <w:lang w:val="en-GB"/>
        </w:rPr>
        <w:t xml:space="preserve"> </w:t>
      </w:r>
      <w:r w:rsidR="009C0600" w:rsidRPr="00E74E8A">
        <w:rPr>
          <w:rFonts w:eastAsia="Calibri"/>
        </w:rPr>
        <w:t>measured in 2020.</w:t>
      </w:r>
      <w:r w:rsidR="00195185" w:rsidRPr="00E74E8A">
        <w:rPr>
          <w:szCs w:val="22"/>
          <w:lang w:val="en-GB" w:eastAsia="zh-CN"/>
        </w:rPr>
        <w:t xml:space="preserve"> </w:t>
      </w:r>
      <w:r w:rsidR="00195185" w:rsidRPr="00E74E8A">
        <w:rPr>
          <w:rFonts w:eastAsia="Calibri"/>
          <w:lang w:val="en-GB"/>
        </w:rPr>
        <w:t>Note the different y-axis scales.</w:t>
      </w:r>
    </w:p>
    <w:p w14:paraId="2D0DF003" w14:textId="7C0009A7" w:rsidR="009C0600" w:rsidRPr="00E74E8A" w:rsidRDefault="009C0600" w:rsidP="008A068B">
      <w:pPr>
        <w:widowControl w:val="0"/>
        <w:spacing w:line="480" w:lineRule="auto"/>
        <w:jc w:val="both"/>
        <w:rPr>
          <w:rFonts w:eastAsia="Calibri"/>
          <w:lang w:val="en-GB"/>
        </w:rPr>
      </w:pPr>
      <w:r w:rsidRPr="00E74E8A">
        <w:rPr>
          <w:rFonts w:eastAsia="Calibri"/>
          <w:b/>
          <w:bCs/>
        </w:rPr>
        <w:t>Fig</w:t>
      </w:r>
      <w:r w:rsidR="009725EB" w:rsidRPr="00E74E8A">
        <w:rPr>
          <w:rFonts w:eastAsia="Calibri"/>
          <w:b/>
          <w:bCs/>
        </w:rPr>
        <w:t xml:space="preserve">. </w:t>
      </w:r>
      <w:r w:rsidRPr="00E74E8A">
        <w:rPr>
          <w:rFonts w:eastAsia="Calibri"/>
          <w:b/>
          <w:bCs/>
        </w:rPr>
        <w:t xml:space="preserve">S2 </w:t>
      </w:r>
      <w:r w:rsidRPr="00E74E8A">
        <w:rPr>
          <w:rFonts w:eastAsia="Calibri"/>
          <w:lang w:val="en-GB"/>
        </w:rPr>
        <w:t xml:space="preserve">Porewater </w:t>
      </w:r>
      <w:r w:rsidR="00B90B78" w:rsidRPr="00E74E8A">
        <w:rPr>
          <w:rFonts w:eastAsia="Calibri"/>
          <w:lang w:val="en-GB"/>
        </w:rPr>
        <w:t>CH</w:t>
      </w:r>
      <w:r w:rsidR="00B90B78" w:rsidRPr="00E74E8A">
        <w:rPr>
          <w:rFonts w:eastAsia="Calibri"/>
          <w:vertAlign w:val="subscript"/>
          <w:lang w:val="en-GB"/>
        </w:rPr>
        <w:t>4</w:t>
      </w:r>
      <w:r w:rsidRPr="00E74E8A">
        <w:rPr>
          <w:rFonts w:eastAsia="Calibri"/>
          <w:lang w:val="en-GB"/>
        </w:rPr>
        <w:t xml:space="preserve"> concentration ([</w:t>
      </w:r>
      <w:r w:rsidR="00B90B78" w:rsidRPr="00E74E8A">
        <w:rPr>
          <w:rFonts w:eastAsia="Calibri"/>
          <w:lang w:val="en-GB"/>
        </w:rPr>
        <w:t>CH</w:t>
      </w:r>
      <w:r w:rsidR="00B90B78" w:rsidRPr="00E74E8A">
        <w:rPr>
          <w:rFonts w:eastAsia="Calibri"/>
          <w:vertAlign w:val="subscript"/>
          <w:lang w:val="en-GB"/>
        </w:rPr>
        <w:t>4</w:t>
      </w:r>
      <w:r w:rsidRPr="00E74E8A">
        <w:rPr>
          <w:rFonts w:eastAsia="Calibri"/>
          <w:lang w:val="en-GB"/>
        </w:rPr>
        <w:t>]</w:t>
      </w:r>
      <w:r w:rsidRPr="00E74E8A">
        <w:rPr>
          <w:rFonts w:eastAsia="Calibri"/>
          <w:vertAlign w:val="subscript"/>
          <w:lang w:val="en-GB"/>
        </w:rPr>
        <w:t>pw</w:t>
      </w:r>
      <w:r w:rsidRPr="00E74E8A">
        <w:rPr>
          <w:rFonts w:eastAsia="Calibri"/>
          <w:lang w:val="en-GB"/>
        </w:rPr>
        <w:t xml:space="preserve">, unit: </w:t>
      </w:r>
      <w:r w:rsidRPr="00E74E8A">
        <w:rPr>
          <w:rFonts w:eastAsia="Calibri"/>
          <w:lang w:val="en-US"/>
        </w:rPr>
        <w:t>µmol l</w:t>
      </w:r>
      <w:r w:rsidRPr="00E74E8A">
        <w:rPr>
          <w:rFonts w:eastAsia="Calibri"/>
          <w:vertAlign w:val="superscript"/>
          <w:lang w:val="en-US"/>
        </w:rPr>
        <w:t>-1</w:t>
      </w:r>
      <w:r w:rsidRPr="00E74E8A">
        <w:rPr>
          <w:rFonts w:eastAsia="Calibri"/>
          <w:lang w:val="en-GB"/>
        </w:rPr>
        <w:t xml:space="preserve">) of </w:t>
      </w:r>
      <w:r w:rsidRPr="00E74E8A">
        <w:rPr>
          <w:rFonts w:eastAsia="Calibri"/>
          <w:i/>
          <w:iCs/>
          <w:lang w:val="en-GB"/>
        </w:rPr>
        <w:t>M. trifoliata</w:t>
      </w:r>
      <w:r w:rsidRPr="00E74E8A">
        <w:rPr>
          <w:rFonts w:eastAsia="Calibri"/>
          <w:lang w:val="en-GB"/>
        </w:rPr>
        <w:t xml:space="preserve"> </w:t>
      </w:r>
      <w:r w:rsidR="00BA1F96" w:rsidRPr="00E74E8A">
        <w:rPr>
          <w:rFonts w:eastAsia="Calibri"/>
          <w:lang w:val="en-GB"/>
        </w:rPr>
        <w:t xml:space="preserve">(a) </w:t>
      </w:r>
      <w:r w:rsidRPr="00E74E8A">
        <w:rPr>
          <w:rFonts w:eastAsia="Calibri"/>
          <w:lang w:val="en-GB"/>
        </w:rPr>
        <w:t xml:space="preserve">and </w:t>
      </w:r>
      <w:r w:rsidRPr="00E74E8A">
        <w:rPr>
          <w:rFonts w:eastAsia="Calibri"/>
          <w:i/>
          <w:iCs/>
          <w:lang w:val="en-GB"/>
        </w:rPr>
        <w:t>S. lapponum</w:t>
      </w:r>
      <w:r w:rsidR="00BA1F96" w:rsidRPr="00E74E8A">
        <w:rPr>
          <w:rFonts w:eastAsia="Calibri"/>
          <w:lang w:val="en-GB"/>
        </w:rPr>
        <w:t xml:space="preserve"> (b) </w:t>
      </w:r>
      <w:r w:rsidRPr="00E74E8A">
        <w:rPr>
          <w:rFonts w:eastAsia="Calibri"/>
          <w:lang w:val="en-GB"/>
        </w:rPr>
        <w:t>buckets</w:t>
      </w:r>
      <w:r w:rsidRPr="00E74E8A">
        <w:rPr>
          <w:rFonts w:eastAsia="Calibri"/>
          <w:b/>
          <w:bCs/>
          <w:lang w:val="en-GB"/>
        </w:rPr>
        <w:t xml:space="preserve"> </w:t>
      </w:r>
      <w:r w:rsidRPr="00E74E8A">
        <w:rPr>
          <w:rFonts w:eastAsia="Calibri"/>
        </w:rPr>
        <w:t xml:space="preserve">measured in 2021. No data available in early summer </w:t>
      </w:r>
      <w:r w:rsidRPr="00E74E8A">
        <w:rPr>
          <w:rFonts w:eastAsia="Calibri"/>
          <w:lang w:val="en-GB"/>
        </w:rPr>
        <w:t>due GC malfunctions.</w:t>
      </w:r>
      <w:r w:rsidR="00195185" w:rsidRPr="00E74E8A">
        <w:rPr>
          <w:szCs w:val="22"/>
          <w:lang w:val="en-GB" w:eastAsia="zh-CN"/>
        </w:rPr>
        <w:t xml:space="preserve"> </w:t>
      </w:r>
      <w:r w:rsidR="00195185" w:rsidRPr="00E74E8A">
        <w:rPr>
          <w:rFonts w:eastAsia="Calibri"/>
          <w:lang w:val="en-GB"/>
        </w:rPr>
        <w:t>Note the different y-axis scales.</w:t>
      </w:r>
    </w:p>
    <w:p w14:paraId="50CC022F" w14:textId="2C03B332" w:rsidR="00166C9A" w:rsidRPr="00E74E8A" w:rsidRDefault="00EF2AE4" w:rsidP="008A068B">
      <w:pPr>
        <w:widowControl w:val="0"/>
        <w:spacing w:line="480" w:lineRule="auto"/>
        <w:jc w:val="both"/>
        <w:rPr>
          <w:rFonts w:eastAsia="Calibri"/>
          <w:lang w:val="en-GB"/>
        </w:rPr>
      </w:pPr>
      <w:r w:rsidRPr="00E74E8A">
        <w:rPr>
          <w:rFonts w:eastAsia="Calibri"/>
          <w:noProof/>
          <w:lang w:val="en-GB"/>
        </w:rPr>
        <w:lastRenderedPageBreak/>
        <w:drawing>
          <wp:anchor distT="0" distB="0" distL="114300" distR="114300" simplePos="0" relativeHeight="251666432" behindDoc="0" locked="0" layoutInCell="1" allowOverlap="1" wp14:anchorId="7394B680" wp14:editId="11819B58">
            <wp:simplePos x="0" y="0"/>
            <wp:positionH relativeFrom="column">
              <wp:posOffset>971550</wp:posOffset>
            </wp:positionH>
            <wp:positionV relativeFrom="paragraph">
              <wp:posOffset>19050</wp:posOffset>
            </wp:positionV>
            <wp:extent cx="4025900" cy="3385820"/>
            <wp:effectExtent l="0" t="0" r="9525" b="1270"/>
            <wp:wrapTopAndBottom/>
            <wp:docPr id="1671032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00" cy="338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795E" w:rsidRPr="00E74E8A">
        <w:rPr>
          <w:rFonts w:eastAsia="Calibri"/>
          <w:b/>
          <w:bCs/>
          <w:lang w:val="en-US"/>
        </w:rPr>
        <w:t>Fig</w:t>
      </w:r>
      <w:r w:rsidR="008A068B" w:rsidRPr="00E74E8A">
        <w:rPr>
          <w:rFonts w:eastAsia="Calibri"/>
          <w:b/>
          <w:bCs/>
          <w:lang w:val="en-US"/>
        </w:rPr>
        <w:t>.</w:t>
      </w:r>
      <w:r w:rsidR="0091795E" w:rsidRPr="00E74E8A">
        <w:rPr>
          <w:rFonts w:eastAsia="Calibri"/>
          <w:b/>
          <w:bCs/>
          <w:lang w:val="en-US"/>
        </w:rPr>
        <w:t xml:space="preserve"> S</w:t>
      </w:r>
      <w:r w:rsidR="008A068B" w:rsidRPr="00E74E8A">
        <w:rPr>
          <w:rFonts w:eastAsia="Calibri"/>
          <w:b/>
          <w:bCs/>
          <w:lang w:val="en-US"/>
        </w:rPr>
        <w:t>3</w:t>
      </w:r>
      <w:r w:rsidR="0091795E" w:rsidRPr="00E74E8A">
        <w:rPr>
          <w:rFonts w:eastAsia="Calibri"/>
          <w:b/>
          <w:bCs/>
          <w:lang w:val="en-US"/>
        </w:rPr>
        <w:t xml:space="preserve"> </w:t>
      </w:r>
      <w:r w:rsidR="0091795E" w:rsidRPr="00E74E8A">
        <w:rPr>
          <w:rFonts w:eastAsia="Calibri"/>
          <w:lang w:val="en-US"/>
        </w:rPr>
        <w:t xml:space="preserve">Temperature effects on </w:t>
      </w:r>
      <w:r w:rsidR="00207E2F" w:rsidRPr="00E74E8A">
        <w:rPr>
          <w:rFonts w:eastAsia="Calibri"/>
          <w:lang w:val="en-US"/>
        </w:rPr>
        <w:t xml:space="preserve">plant </w:t>
      </w:r>
      <w:r w:rsidR="00B90B78" w:rsidRPr="00E74E8A">
        <w:rPr>
          <w:rFonts w:eastAsia="Calibri"/>
          <w:lang w:val="en-US"/>
        </w:rPr>
        <w:t>CH</w:t>
      </w:r>
      <w:r w:rsidR="00B90B78" w:rsidRPr="00E74E8A">
        <w:rPr>
          <w:rFonts w:eastAsia="Calibri"/>
          <w:vertAlign w:val="subscript"/>
          <w:lang w:val="en-US"/>
        </w:rPr>
        <w:t>4</w:t>
      </w:r>
      <w:r w:rsidR="0091795E" w:rsidRPr="00E74E8A">
        <w:rPr>
          <w:rFonts w:eastAsia="Calibri"/>
          <w:lang w:val="en-US"/>
        </w:rPr>
        <w:t xml:space="preserve"> flux </w:t>
      </w:r>
      <w:r w:rsidRPr="00E74E8A">
        <w:rPr>
          <w:rFonts w:eastAsia="宋体"/>
          <w:lang w:val="en-US" w:eastAsia="zh-CN"/>
        </w:rPr>
        <w:t>(f</w:t>
      </w:r>
      <w:r w:rsidR="00B90B78" w:rsidRPr="00E74E8A">
        <w:rPr>
          <w:rFonts w:eastAsia="宋体"/>
          <w:lang w:val="en-US" w:eastAsia="zh-CN"/>
        </w:rPr>
        <w:t>CH</w:t>
      </w:r>
      <w:r w:rsidR="00B90B78" w:rsidRPr="00E74E8A">
        <w:rPr>
          <w:rFonts w:eastAsia="宋体"/>
          <w:vertAlign w:val="subscript"/>
          <w:lang w:val="en-US" w:eastAsia="zh-CN"/>
        </w:rPr>
        <w:t>4</w:t>
      </w:r>
      <w:r w:rsidRPr="00E74E8A">
        <w:rPr>
          <w:rFonts w:eastAsia="宋体"/>
          <w:vertAlign w:val="subscript"/>
          <w:lang w:val="en-US" w:eastAsia="zh-CN"/>
        </w:rPr>
        <w:t>p</w:t>
      </w:r>
      <w:r w:rsidRPr="00E74E8A">
        <w:rPr>
          <w:rFonts w:eastAsia="宋体"/>
          <w:lang w:val="en-US" w:eastAsia="zh-CN"/>
        </w:rPr>
        <w:t xml:space="preserve">, mg </w:t>
      </w:r>
      <w:r w:rsidR="00B90B78" w:rsidRPr="00E74E8A">
        <w:rPr>
          <w:rFonts w:eastAsia="宋体"/>
          <w:lang w:val="en-US" w:eastAsia="zh-CN"/>
        </w:rPr>
        <w:t>CH</w:t>
      </w:r>
      <w:r w:rsidR="00B90B78" w:rsidRPr="00E74E8A">
        <w:rPr>
          <w:rFonts w:eastAsia="宋体"/>
          <w:vertAlign w:val="subscript"/>
          <w:lang w:val="en-US" w:eastAsia="zh-CN"/>
        </w:rPr>
        <w:t>4</w:t>
      </w:r>
      <w:r w:rsidRPr="00E74E8A">
        <w:rPr>
          <w:rFonts w:eastAsia="宋体"/>
          <w:lang w:val="en-US" w:eastAsia="zh-CN"/>
        </w:rPr>
        <w:t xml:space="preserve"> m</w:t>
      </w:r>
      <w:r w:rsidRPr="00E74E8A">
        <w:rPr>
          <w:rFonts w:eastAsia="宋体"/>
          <w:vertAlign w:val="superscript"/>
          <w:lang w:val="en-US" w:eastAsia="zh-CN"/>
        </w:rPr>
        <w:t>-2</w:t>
      </w:r>
      <w:r w:rsidRPr="00E74E8A">
        <w:rPr>
          <w:rFonts w:eastAsia="宋体"/>
          <w:lang w:val="en-US" w:eastAsia="zh-CN"/>
        </w:rPr>
        <w:t xml:space="preserve"> leaf area h</w:t>
      </w:r>
      <w:r w:rsidRPr="00E74E8A">
        <w:rPr>
          <w:rFonts w:eastAsia="宋体"/>
          <w:vertAlign w:val="superscript"/>
          <w:lang w:val="en-US" w:eastAsia="zh-CN"/>
        </w:rPr>
        <w:t>-1</w:t>
      </w:r>
      <w:r w:rsidRPr="00E74E8A">
        <w:rPr>
          <w:rFonts w:eastAsia="宋体"/>
          <w:lang w:val="en-US" w:eastAsia="zh-CN"/>
        </w:rPr>
        <w:t xml:space="preserve">) </w:t>
      </w:r>
      <w:r w:rsidR="0091795E" w:rsidRPr="00E74E8A">
        <w:rPr>
          <w:rFonts w:eastAsia="Calibri"/>
          <w:lang w:val="en-US"/>
        </w:rPr>
        <w:t xml:space="preserve">of </w:t>
      </w:r>
      <w:r w:rsidR="0091795E" w:rsidRPr="00E74E8A">
        <w:rPr>
          <w:rFonts w:eastAsia="Calibri"/>
          <w:i/>
          <w:iCs/>
          <w:lang w:val="en-US"/>
        </w:rPr>
        <w:t>C. rostrata</w:t>
      </w:r>
      <w:r w:rsidR="0091795E" w:rsidRPr="00E74E8A">
        <w:rPr>
          <w:rFonts w:eastAsia="Calibri"/>
          <w:lang w:val="en-US"/>
        </w:rPr>
        <w:t xml:space="preserve">, </w:t>
      </w:r>
      <w:r w:rsidR="0091795E" w:rsidRPr="00E74E8A">
        <w:rPr>
          <w:rFonts w:eastAsia="Calibri"/>
          <w:i/>
          <w:iCs/>
          <w:lang w:val="en-US"/>
        </w:rPr>
        <w:t>M. trifoliata</w:t>
      </w:r>
      <w:r w:rsidR="0091795E" w:rsidRPr="00E74E8A">
        <w:rPr>
          <w:rFonts w:eastAsia="Calibri"/>
          <w:lang w:val="en-US"/>
        </w:rPr>
        <w:t xml:space="preserve">, shrubs </w:t>
      </w:r>
      <w:r w:rsidR="0091795E" w:rsidRPr="00E74E8A">
        <w:rPr>
          <w:rFonts w:eastAsia="Calibri"/>
          <w:i/>
          <w:iCs/>
          <w:lang w:val="en-US"/>
        </w:rPr>
        <w:t>B. nana</w:t>
      </w:r>
      <w:r w:rsidR="0091795E" w:rsidRPr="00E74E8A">
        <w:rPr>
          <w:rFonts w:eastAsia="Calibri"/>
          <w:lang w:val="en-US"/>
        </w:rPr>
        <w:t xml:space="preserve"> and</w:t>
      </w:r>
      <w:r w:rsidR="0091795E" w:rsidRPr="00E74E8A">
        <w:rPr>
          <w:rFonts w:eastAsia="Calibri"/>
          <w:i/>
          <w:iCs/>
          <w:lang w:val="en-US"/>
        </w:rPr>
        <w:t xml:space="preserve"> S. lapponum</w:t>
      </w:r>
      <w:r w:rsidR="0091795E" w:rsidRPr="00E74E8A">
        <w:rPr>
          <w:rFonts w:eastAsia="Calibri"/>
          <w:lang w:val="en-US"/>
        </w:rPr>
        <w:t>.</w:t>
      </w:r>
      <w:r w:rsidR="003B1D9D" w:rsidRPr="00E74E8A">
        <w:rPr>
          <w:rFonts w:eastAsia="Calibri"/>
          <w:lang w:val="en-GB"/>
        </w:rPr>
        <w:t xml:space="preserve"> </w:t>
      </w:r>
      <w:r w:rsidR="008A068B" w:rsidRPr="00E74E8A">
        <w:rPr>
          <w:rFonts w:eastAsia="Calibri"/>
          <w:lang w:val="en-GB"/>
        </w:rPr>
        <w:t xml:space="preserve">The number (n) of total mesocosms per species is less than 9 because of system and GC malfunctions, and data quality control. </w:t>
      </w:r>
    </w:p>
    <w:p w14:paraId="543D3508" w14:textId="77777777" w:rsidR="00267CE1" w:rsidRPr="00E74E8A" w:rsidRDefault="00267CE1" w:rsidP="008D3B37">
      <w:pPr>
        <w:widowControl w:val="0"/>
        <w:jc w:val="both"/>
        <w:rPr>
          <w:rFonts w:eastAsia="Calibri"/>
          <w:lang w:val="en-GB"/>
        </w:rPr>
      </w:pPr>
    </w:p>
    <w:p w14:paraId="63C86F3B" w14:textId="0C7BF96B" w:rsidR="00267CE1" w:rsidRPr="00E74E8A" w:rsidRDefault="000D5CFA" w:rsidP="008D3B37">
      <w:pPr>
        <w:widowControl w:val="0"/>
        <w:jc w:val="both"/>
        <w:rPr>
          <w:rFonts w:eastAsia="Calibri"/>
          <w:lang w:val="en-US"/>
        </w:rPr>
      </w:pPr>
      <w:r w:rsidRPr="00E74E8A">
        <w:rPr>
          <w:rFonts w:eastAsia="Calibri"/>
          <w:b/>
          <w:bCs/>
          <w:lang w:val="en-US"/>
        </w:rPr>
        <w:t xml:space="preserve">Figs. S4-S6 </w:t>
      </w:r>
      <w:r w:rsidRPr="00E74E8A">
        <w:rPr>
          <w:rFonts w:eastAsia="Calibri"/>
          <w:lang w:val="en-US"/>
        </w:rPr>
        <w:t xml:space="preserve">Due to </w:t>
      </w:r>
      <w:r w:rsidR="00A636D7" w:rsidRPr="00E74E8A">
        <w:rPr>
          <w:rFonts w:eastAsia="Calibri"/>
          <w:lang w:val="en-US"/>
        </w:rPr>
        <w:t xml:space="preserve">the </w:t>
      </w:r>
      <w:r w:rsidRPr="00E74E8A">
        <w:rPr>
          <w:rFonts w:eastAsia="Calibri"/>
          <w:lang w:val="en-US"/>
        </w:rPr>
        <w:t xml:space="preserve">large size, these figures </w:t>
      </w:r>
      <w:r w:rsidR="005505D0" w:rsidRPr="00E74E8A">
        <w:rPr>
          <w:rFonts w:eastAsia="Calibri"/>
          <w:lang w:val="en-US"/>
        </w:rPr>
        <w:t xml:space="preserve">are </w:t>
      </w:r>
      <w:r w:rsidRPr="00E74E8A">
        <w:rPr>
          <w:rFonts w:eastAsia="Calibri"/>
          <w:lang w:val="en-US"/>
        </w:rPr>
        <w:t xml:space="preserve">presented in </w:t>
      </w:r>
      <w:r w:rsidR="005505D0" w:rsidRPr="00E74E8A">
        <w:rPr>
          <w:rFonts w:eastAsia="Calibri"/>
          <w:lang w:val="en-US"/>
        </w:rPr>
        <w:t xml:space="preserve">separate </w:t>
      </w:r>
      <w:r w:rsidRPr="00E74E8A">
        <w:rPr>
          <w:rFonts w:eastAsia="Calibri"/>
          <w:lang w:val="en-US"/>
        </w:rPr>
        <w:t xml:space="preserve">PDF files. </w:t>
      </w:r>
    </w:p>
    <w:p w14:paraId="3334DAE8" w14:textId="77777777" w:rsidR="000D5CFA" w:rsidRPr="00E74E8A" w:rsidRDefault="000D5CFA" w:rsidP="008D3B37">
      <w:pPr>
        <w:widowControl w:val="0"/>
        <w:jc w:val="both"/>
        <w:rPr>
          <w:rFonts w:eastAsia="Calibri"/>
          <w:lang w:val="en-GB"/>
        </w:rPr>
      </w:pPr>
    </w:p>
    <w:p w14:paraId="7818A56D" w14:textId="4B284ABF" w:rsidR="00365CA5" w:rsidRPr="00E74E8A" w:rsidRDefault="00267CE1" w:rsidP="008D3B37">
      <w:pPr>
        <w:widowControl w:val="0"/>
        <w:jc w:val="both"/>
        <w:rPr>
          <w:rFonts w:eastAsia="Calibri"/>
          <w:lang w:val="en-GB"/>
        </w:rPr>
      </w:pPr>
      <w:r w:rsidRPr="00E74E8A">
        <w:rPr>
          <w:noProof/>
          <w:color w:val="000000"/>
          <w:kern w:val="2"/>
          <w:lang w:val="en-GB" w:eastAsia="zh-CN"/>
        </w:rPr>
        <w:drawing>
          <wp:anchor distT="0" distB="0" distL="114300" distR="114300" simplePos="0" relativeHeight="251670528" behindDoc="0" locked="0" layoutInCell="1" allowOverlap="1" wp14:anchorId="0A61F4D0" wp14:editId="2BB7F285">
            <wp:simplePos x="0" y="0"/>
            <wp:positionH relativeFrom="column">
              <wp:posOffset>1514475</wp:posOffset>
            </wp:positionH>
            <wp:positionV relativeFrom="paragraph">
              <wp:posOffset>46990</wp:posOffset>
            </wp:positionV>
            <wp:extent cx="2200275" cy="2063115"/>
            <wp:effectExtent l="0" t="0" r="9525" b="0"/>
            <wp:wrapThrough wrapText="bothSides">
              <wp:wrapPolygon edited="0">
                <wp:start x="0" y="0"/>
                <wp:lineTo x="0" y="21341"/>
                <wp:lineTo x="21506" y="21341"/>
                <wp:lineTo x="21506" y="0"/>
                <wp:lineTo x="0" y="0"/>
              </wp:wrapPolygon>
            </wp:wrapThrough>
            <wp:docPr id="23920334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DAB1CF" w14:textId="2B528803" w:rsidR="00837421" w:rsidRPr="00E74E8A" w:rsidRDefault="00837421" w:rsidP="00837421">
      <w:pPr>
        <w:widowControl w:val="0"/>
        <w:spacing w:line="480" w:lineRule="auto"/>
        <w:jc w:val="both"/>
        <w:rPr>
          <w:rFonts w:eastAsia="Calibri"/>
          <w:lang w:val="en-US"/>
        </w:rPr>
      </w:pPr>
    </w:p>
    <w:p w14:paraId="7C2D135A" w14:textId="585BF7F9" w:rsidR="00365CA5" w:rsidRPr="00E74E8A" w:rsidRDefault="00365CA5" w:rsidP="008D3B37">
      <w:pPr>
        <w:widowControl w:val="0"/>
        <w:jc w:val="both"/>
        <w:rPr>
          <w:rFonts w:eastAsia="Calibri"/>
          <w:lang w:val="en-US"/>
        </w:rPr>
      </w:pPr>
    </w:p>
    <w:p w14:paraId="5550C3EC" w14:textId="77777777" w:rsidR="00365CA5" w:rsidRPr="00E74E8A" w:rsidRDefault="00365CA5" w:rsidP="008D3B37">
      <w:pPr>
        <w:widowControl w:val="0"/>
        <w:jc w:val="both"/>
        <w:rPr>
          <w:rFonts w:eastAsia="Calibri"/>
          <w:lang w:val="en-GB"/>
        </w:rPr>
      </w:pPr>
    </w:p>
    <w:p w14:paraId="3E36834E" w14:textId="07662D73" w:rsidR="00365CA5" w:rsidRPr="00E74E8A" w:rsidRDefault="00365CA5" w:rsidP="008D3B37">
      <w:pPr>
        <w:widowControl w:val="0"/>
        <w:jc w:val="both"/>
        <w:rPr>
          <w:rFonts w:eastAsia="Calibri"/>
          <w:lang w:val="en-GB"/>
        </w:rPr>
      </w:pPr>
    </w:p>
    <w:p w14:paraId="6D36DEEC" w14:textId="1CB3B837" w:rsidR="00365CA5" w:rsidRPr="00E74E8A" w:rsidRDefault="00365CA5" w:rsidP="008D3B37">
      <w:pPr>
        <w:widowControl w:val="0"/>
        <w:jc w:val="both"/>
        <w:rPr>
          <w:rFonts w:eastAsia="Calibri"/>
          <w:lang w:val="en-GB"/>
        </w:rPr>
      </w:pPr>
    </w:p>
    <w:p w14:paraId="09662FBC" w14:textId="42DFFA13" w:rsidR="00365CA5" w:rsidRPr="00E74E8A" w:rsidRDefault="00365CA5" w:rsidP="008D3B37">
      <w:pPr>
        <w:widowControl w:val="0"/>
        <w:jc w:val="both"/>
        <w:rPr>
          <w:rFonts w:eastAsia="Calibri"/>
          <w:lang w:val="en-GB"/>
        </w:rPr>
      </w:pPr>
    </w:p>
    <w:p w14:paraId="6CFFE81E" w14:textId="66815C8E" w:rsidR="00365CA5" w:rsidRPr="00E74E8A" w:rsidRDefault="00365CA5" w:rsidP="008D3B37">
      <w:pPr>
        <w:widowControl w:val="0"/>
        <w:jc w:val="both"/>
        <w:rPr>
          <w:rFonts w:eastAsia="Calibri"/>
          <w:lang w:val="en-GB"/>
        </w:rPr>
      </w:pPr>
    </w:p>
    <w:p w14:paraId="212268BC" w14:textId="77777777" w:rsidR="00365CA5" w:rsidRPr="00E74E8A" w:rsidRDefault="00365CA5" w:rsidP="008D3B37">
      <w:pPr>
        <w:widowControl w:val="0"/>
        <w:jc w:val="both"/>
        <w:rPr>
          <w:rFonts w:eastAsia="Calibri"/>
          <w:lang w:val="en-GB"/>
        </w:rPr>
      </w:pPr>
    </w:p>
    <w:p w14:paraId="18BA2CC7" w14:textId="63A0389A" w:rsidR="00365CA5" w:rsidRPr="00E74E8A" w:rsidRDefault="00365CA5" w:rsidP="008D3B37">
      <w:pPr>
        <w:widowControl w:val="0"/>
        <w:jc w:val="both"/>
        <w:rPr>
          <w:rFonts w:eastAsia="Calibri"/>
          <w:lang w:val="en-GB"/>
        </w:rPr>
      </w:pPr>
    </w:p>
    <w:p w14:paraId="26DCB3C5" w14:textId="77777777" w:rsidR="00365CA5" w:rsidRPr="00E74E8A" w:rsidRDefault="00365CA5" w:rsidP="008D3B37">
      <w:pPr>
        <w:widowControl w:val="0"/>
        <w:jc w:val="both"/>
        <w:rPr>
          <w:rFonts w:eastAsia="Calibri"/>
          <w:lang w:val="en-GB"/>
        </w:rPr>
      </w:pPr>
    </w:p>
    <w:p w14:paraId="76C8FEDB" w14:textId="1D8BA095" w:rsidR="000513F4" w:rsidRPr="00E74E8A" w:rsidRDefault="00166C9A" w:rsidP="00166C9A">
      <w:pPr>
        <w:spacing w:line="257" w:lineRule="auto"/>
        <w:jc w:val="both"/>
        <w:rPr>
          <w:rFonts w:eastAsia="Calibri"/>
          <w:lang w:val="en-US"/>
        </w:rPr>
      </w:pPr>
      <w:r w:rsidRPr="00E74E8A">
        <w:rPr>
          <w:rFonts w:eastAsia="Calibri"/>
          <w:b/>
          <w:bCs/>
        </w:rPr>
        <w:t>Fig. S</w:t>
      </w:r>
      <w:r w:rsidR="00F100AA" w:rsidRPr="00E74E8A">
        <w:rPr>
          <w:rFonts w:eastAsia="Calibri"/>
          <w:b/>
          <w:bCs/>
        </w:rPr>
        <w:t>7</w:t>
      </w:r>
      <w:r w:rsidRPr="00E74E8A">
        <w:rPr>
          <w:rFonts w:eastAsia="Calibri"/>
        </w:rPr>
        <w:t xml:space="preserve"> Correlation between leaf area and </w:t>
      </w:r>
      <w:r w:rsidR="00B90B78" w:rsidRPr="00E74E8A">
        <w:rPr>
          <w:rFonts w:eastAsia="Calibri"/>
        </w:rPr>
        <w:t>CH</w:t>
      </w:r>
      <w:r w:rsidR="00B90B78" w:rsidRPr="00E74E8A">
        <w:rPr>
          <w:rFonts w:eastAsia="Calibri"/>
          <w:vertAlign w:val="subscript"/>
        </w:rPr>
        <w:t>4</w:t>
      </w:r>
      <w:r w:rsidRPr="00E74E8A">
        <w:rPr>
          <w:rFonts w:eastAsia="Calibri"/>
        </w:rPr>
        <w:t xml:space="preserve"> fluxes</w:t>
      </w:r>
      <w:r w:rsidR="00CD25A1" w:rsidRPr="00E74E8A">
        <w:rPr>
          <w:rFonts w:eastAsia="Calibri"/>
        </w:rPr>
        <w:t xml:space="preserve"> (mg </w:t>
      </w:r>
      <w:r w:rsidR="00B90B78" w:rsidRPr="00E74E8A">
        <w:rPr>
          <w:rFonts w:eastAsia="Calibri"/>
        </w:rPr>
        <w:t>CH</w:t>
      </w:r>
      <w:r w:rsidR="00B90B78" w:rsidRPr="00E74E8A">
        <w:rPr>
          <w:rFonts w:eastAsia="Calibri"/>
          <w:vertAlign w:val="subscript"/>
        </w:rPr>
        <w:t>4</w:t>
      </w:r>
      <w:r w:rsidR="00CD25A1" w:rsidRPr="00E74E8A">
        <w:rPr>
          <w:rFonts w:eastAsia="Calibri"/>
        </w:rPr>
        <w:t xml:space="preserve"> plant</w:t>
      </w:r>
      <w:r w:rsidR="00CD25A1" w:rsidRPr="00E74E8A">
        <w:rPr>
          <w:rFonts w:eastAsia="Calibri"/>
          <w:vertAlign w:val="superscript"/>
        </w:rPr>
        <w:t>-1</w:t>
      </w:r>
      <w:r w:rsidR="00CD25A1" w:rsidRPr="00E74E8A">
        <w:rPr>
          <w:rFonts w:eastAsia="Calibri"/>
        </w:rPr>
        <w:t xml:space="preserve"> h</w:t>
      </w:r>
      <w:r w:rsidR="00CD25A1" w:rsidRPr="00E74E8A">
        <w:rPr>
          <w:rFonts w:eastAsia="Calibri"/>
          <w:vertAlign w:val="superscript"/>
        </w:rPr>
        <w:t>-1</w:t>
      </w:r>
      <w:r w:rsidR="00CD25A1" w:rsidRPr="00E74E8A">
        <w:rPr>
          <w:rFonts w:eastAsia="Calibri"/>
        </w:rPr>
        <w:t>)</w:t>
      </w:r>
      <w:r w:rsidRPr="00E74E8A">
        <w:rPr>
          <w:rFonts w:eastAsia="Calibri"/>
        </w:rPr>
        <w:t xml:space="preserve"> through </w:t>
      </w:r>
      <w:r w:rsidRPr="00E74E8A">
        <w:rPr>
          <w:rFonts w:eastAsia="Calibri"/>
          <w:i/>
          <w:iCs/>
        </w:rPr>
        <w:t>C. rostrata</w:t>
      </w:r>
      <w:r w:rsidRPr="00E74E8A">
        <w:rPr>
          <w:rFonts w:eastAsia="Calibri"/>
        </w:rPr>
        <w:t>.</w:t>
      </w:r>
    </w:p>
    <w:p w14:paraId="3EC02409" w14:textId="629F907F" w:rsidR="002A035F" w:rsidRPr="00E74E8A" w:rsidRDefault="002A035F" w:rsidP="002A035F">
      <w:pPr>
        <w:widowControl w:val="0"/>
        <w:spacing w:after="120"/>
        <w:jc w:val="both"/>
        <w:rPr>
          <w:color w:val="000000"/>
          <w:kern w:val="2"/>
          <w:lang w:val="en-US" w:eastAsia="zh-CN"/>
        </w:rPr>
      </w:pPr>
    </w:p>
    <w:p w14:paraId="24C399FA" w14:textId="6FEB22F4" w:rsidR="002B3894" w:rsidRPr="00E74E8A" w:rsidRDefault="002B3894" w:rsidP="00DD67BB">
      <w:pPr>
        <w:widowControl w:val="0"/>
        <w:spacing w:line="480" w:lineRule="auto"/>
        <w:jc w:val="both"/>
        <w:rPr>
          <w:rFonts w:eastAsia="Calibri"/>
          <w:b/>
          <w:bCs/>
          <w:lang w:val="en-US"/>
        </w:rPr>
      </w:pPr>
    </w:p>
    <w:p w14:paraId="5B7753E2" w14:textId="3803B59A" w:rsidR="002B3894" w:rsidRPr="00E74E8A" w:rsidRDefault="002B3894" w:rsidP="00DD67BB">
      <w:pPr>
        <w:widowControl w:val="0"/>
        <w:spacing w:line="480" w:lineRule="auto"/>
        <w:jc w:val="both"/>
        <w:rPr>
          <w:rFonts w:eastAsia="Calibri"/>
          <w:b/>
          <w:bCs/>
          <w:lang w:val="en-US"/>
        </w:rPr>
      </w:pPr>
    </w:p>
    <w:p w14:paraId="4238FEFB" w14:textId="2AA8D903" w:rsidR="002B3894" w:rsidRPr="00E74E8A" w:rsidRDefault="004545E9" w:rsidP="00DD67BB">
      <w:pPr>
        <w:widowControl w:val="0"/>
        <w:spacing w:line="480" w:lineRule="auto"/>
        <w:jc w:val="both"/>
        <w:rPr>
          <w:rFonts w:eastAsia="Calibri"/>
          <w:b/>
          <w:bCs/>
          <w:lang w:val="en-US"/>
        </w:rPr>
      </w:pPr>
      <w:r w:rsidRPr="00E74E8A">
        <w:rPr>
          <w:rFonts w:eastAsia="Calibri"/>
          <w:noProof/>
          <w:lang w:val="en-US"/>
        </w:rPr>
        <w:lastRenderedPageBreak/>
        <w:drawing>
          <wp:anchor distT="0" distB="0" distL="114300" distR="114300" simplePos="0" relativeHeight="251671552" behindDoc="0" locked="0" layoutInCell="1" allowOverlap="1" wp14:anchorId="5DA4A771" wp14:editId="2B7A0645">
            <wp:simplePos x="0" y="0"/>
            <wp:positionH relativeFrom="column">
              <wp:posOffset>1676400</wp:posOffset>
            </wp:positionH>
            <wp:positionV relativeFrom="paragraph">
              <wp:posOffset>180975</wp:posOffset>
            </wp:positionV>
            <wp:extent cx="2152650" cy="1501775"/>
            <wp:effectExtent l="0" t="0" r="0" b="3175"/>
            <wp:wrapThrough wrapText="bothSides">
              <wp:wrapPolygon edited="0">
                <wp:start x="0" y="0"/>
                <wp:lineTo x="0" y="21372"/>
                <wp:lineTo x="21409" y="21372"/>
                <wp:lineTo x="21409" y="0"/>
                <wp:lineTo x="0" y="0"/>
              </wp:wrapPolygon>
            </wp:wrapThrough>
            <wp:docPr id="31778785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50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83C130" w14:textId="370D6EC7" w:rsidR="002B3894" w:rsidRPr="00E74E8A" w:rsidRDefault="002B3894" w:rsidP="00DD67BB">
      <w:pPr>
        <w:widowControl w:val="0"/>
        <w:spacing w:line="480" w:lineRule="auto"/>
        <w:jc w:val="both"/>
        <w:rPr>
          <w:rFonts w:eastAsia="Calibri"/>
          <w:b/>
          <w:bCs/>
          <w:lang w:val="en-US"/>
        </w:rPr>
      </w:pPr>
    </w:p>
    <w:p w14:paraId="1A2A794F" w14:textId="77777777" w:rsidR="00837421" w:rsidRPr="00E74E8A" w:rsidRDefault="00837421" w:rsidP="00DD67BB">
      <w:pPr>
        <w:widowControl w:val="0"/>
        <w:spacing w:line="480" w:lineRule="auto"/>
        <w:jc w:val="both"/>
        <w:rPr>
          <w:rFonts w:eastAsia="Calibri"/>
          <w:b/>
          <w:bCs/>
          <w:lang w:val="en-US"/>
        </w:rPr>
      </w:pPr>
    </w:p>
    <w:p w14:paraId="024F7F61" w14:textId="77777777" w:rsidR="00E74E8A" w:rsidRDefault="00E74E8A" w:rsidP="00DD67BB">
      <w:pPr>
        <w:widowControl w:val="0"/>
        <w:spacing w:line="480" w:lineRule="auto"/>
        <w:jc w:val="both"/>
        <w:rPr>
          <w:rFonts w:eastAsia="Calibri"/>
          <w:b/>
          <w:bCs/>
          <w:lang w:val="en-US"/>
        </w:rPr>
      </w:pPr>
    </w:p>
    <w:p w14:paraId="738AD65C" w14:textId="77777777" w:rsidR="004545E9" w:rsidRDefault="004545E9" w:rsidP="00DD67BB">
      <w:pPr>
        <w:widowControl w:val="0"/>
        <w:spacing w:line="480" w:lineRule="auto"/>
        <w:jc w:val="both"/>
        <w:rPr>
          <w:rFonts w:eastAsia="Calibri"/>
          <w:b/>
          <w:bCs/>
          <w:lang w:val="en-US"/>
        </w:rPr>
      </w:pPr>
    </w:p>
    <w:p w14:paraId="278A736B" w14:textId="24F2CBCF" w:rsidR="00DD67BB" w:rsidRPr="00E74E8A" w:rsidRDefault="00DD67BB" w:rsidP="00DD67BB">
      <w:pPr>
        <w:widowControl w:val="0"/>
        <w:spacing w:line="480" w:lineRule="auto"/>
        <w:jc w:val="both"/>
        <w:rPr>
          <w:rFonts w:eastAsia="Calibri"/>
          <w:b/>
          <w:bCs/>
          <w:lang w:val="en-US"/>
        </w:rPr>
      </w:pPr>
      <w:r w:rsidRPr="00E74E8A">
        <w:rPr>
          <w:rFonts w:eastAsia="Calibri"/>
          <w:b/>
          <w:bCs/>
          <w:lang w:val="en-US"/>
        </w:rPr>
        <w:t>Fig. S</w:t>
      </w:r>
      <w:r w:rsidR="00F100AA" w:rsidRPr="00E74E8A">
        <w:rPr>
          <w:rFonts w:eastAsia="Calibri"/>
          <w:b/>
          <w:bCs/>
          <w:lang w:val="en-US"/>
        </w:rPr>
        <w:t>8</w:t>
      </w:r>
      <w:r w:rsidRPr="00E74E8A">
        <w:rPr>
          <w:rFonts w:eastAsia="Calibri"/>
          <w:lang w:val="en-US"/>
        </w:rPr>
        <w:t xml:space="preserve"> Net ecosystem exchange</w:t>
      </w:r>
      <w:r w:rsidR="004545E9">
        <w:rPr>
          <w:rFonts w:eastAsia="Calibri"/>
          <w:lang w:val="en-US"/>
        </w:rPr>
        <w:t xml:space="preserve"> </w:t>
      </w:r>
      <w:r w:rsidR="004545E9" w:rsidRPr="00E74E8A">
        <w:rPr>
          <w:rFonts w:eastAsia="Calibri"/>
        </w:rPr>
        <w:t>(mg CH</w:t>
      </w:r>
      <w:r w:rsidR="004545E9" w:rsidRPr="00E74E8A">
        <w:rPr>
          <w:rFonts w:eastAsia="Calibri"/>
          <w:vertAlign w:val="subscript"/>
        </w:rPr>
        <w:t>4</w:t>
      </w:r>
      <w:r w:rsidR="004545E9" w:rsidRPr="00E74E8A">
        <w:rPr>
          <w:rFonts w:eastAsia="Calibri"/>
        </w:rPr>
        <w:t xml:space="preserve"> plant</w:t>
      </w:r>
      <w:r w:rsidR="004545E9" w:rsidRPr="00E74E8A">
        <w:rPr>
          <w:rFonts w:eastAsia="Calibri"/>
          <w:vertAlign w:val="superscript"/>
        </w:rPr>
        <w:t>-1</w:t>
      </w:r>
      <w:r w:rsidR="004545E9" w:rsidRPr="00E74E8A">
        <w:rPr>
          <w:rFonts w:eastAsia="Calibri"/>
        </w:rPr>
        <w:t xml:space="preserve"> h</w:t>
      </w:r>
      <w:r w:rsidR="004545E9" w:rsidRPr="00E74E8A">
        <w:rPr>
          <w:rFonts w:eastAsia="Calibri"/>
          <w:vertAlign w:val="superscript"/>
        </w:rPr>
        <w:t>-1</w:t>
      </w:r>
      <w:proofErr w:type="gramStart"/>
      <w:r w:rsidR="004545E9" w:rsidRPr="00E74E8A">
        <w:rPr>
          <w:rFonts w:eastAsia="Calibri"/>
        </w:rPr>
        <w:t xml:space="preserve">) </w:t>
      </w:r>
      <w:r w:rsidR="004545E9">
        <w:rPr>
          <w:rFonts w:eastAsia="Calibri"/>
          <w:lang w:val="en-US"/>
        </w:rPr>
        <w:t xml:space="preserve"> through</w:t>
      </w:r>
      <w:proofErr w:type="gramEnd"/>
      <w:r w:rsidR="004545E9">
        <w:rPr>
          <w:rFonts w:eastAsia="Calibri"/>
          <w:lang w:val="en-US"/>
        </w:rPr>
        <w:t xml:space="preserve"> </w:t>
      </w:r>
      <w:r w:rsidRPr="00E74E8A">
        <w:rPr>
          <w:rFonts w:eastAsia="Calibri"/>
          <w:i/>
          <w:iCs/>
          <w:lang w:val="en-US"/>
        </w:rPr>
        <w:t>C. rostrata</w:t>
      </w:r>
      <w:r w:rsidRPr="00E74E8A">
        <w:rPr>
          <w:rFonts w:eastAsia="Calibri"/>
          <w:lang w:val="en-US"/>
        </w:rPr>
        <w:t xml:space="preserve"> (CR) before and after the increase of temperature.</w:t>
      </w:r>
    </w:p>
    <w:p w14:paraId="1A4BE17E" w14:textId="77777777" w:rsidR="00DD67BB" w:rsidRPr="00E74E8A" w:rsidRDefault="00DD67BB" w:rsidP="002A035F">
      <w:pPr>
        <w:widowControl w:val="0"/>
        <w:spacing w:after="120"/>
        <w:jc w:val="both"/>
        <w:rPr>
          <w:color w:val="000000"/>
          <w:kern w:val="2"/>
          <w:lang w:val="en-US" w:eastAsia="zh-CN"/>
        </w:rPr>
      </w:pPr>
    </w:p>
    <w:p w14:paraId="6C3331FA" w14:textId="3D7B03BC" w:rsidR="002A035F" w:rsidRPr="00E74E8A" w:rsidRDefault="002A035F" w:rsidP="00D15FB8">
      <w:pPr>
        <w:spacing w:after="240" w:line="257" w:lineRule="auto"/>
        <w:jc w:val="both"/>
      </w:pPr>
      <w:r w:rsidRPr="00E74E8A">
        <w:rPr>
          <w:rFonts w:eastAsia="Calibri"/>
          <w:b/>
          <w:bCs/>
          <w:lang w:val="en-US"/>
        </w:rPr>
        <w:t>References</w:t>
      </w:r>
    </w:p>
    <w:p w14:paraId="79EC1C81" w14:textId="6629D081" w:rsidR="007A6554" w:rsidRPr="00E74E8A" w:rsidRDefault="002A035F" w:rsidP="008A068B">
      <w:pPr>
        <w:spacing w:line="480" w:lineRule="auto"/>
        <w:jc w:val="both"/>
      </w:pPr>
      <w:proofErr w:type="spellStart"/>
      <w:r w:rsidRPr="00E74E8A">
        <w:rPr>
          <w:rFonts w:eastAsia="Calibri"/>
          <w:sz w:val="22"/>
          <w:szCs w:val="22"/>
        </w:rPr>
        <w:t>Siljanen</w:t>
      </w:r>
      <w:proofErr w:type="spellEnd"/>
      <w:r w:rsidRPr="00E74E8A">
        <w:rPr>
          <w:rFonts w:eastAsia="Calibri"/>
          <w:sz w:val="22"/>
          <w:szCs w:val="22"/>
        </w:rPr>
        <w:t xml:space="preserve">, H. M., Manoharan, L., Hilts, A. S., </w:t>
      </w:r>
      <w:proofErr w:type="spellStart"/>
      <w:r w:rsidRPr="00E74E8A">
        <w:rPr>
          <w:rFonts w:eastAsia="Calibri"/>
          <w:sz w:val="22"/>
          <w:szCs w:val="22"/>
        </w:rPr>
        <w:t>Bagnoud</w:t>
      </w:r>
      <w:proofErr w:type="spellEnd"/>
      <w:r w:rsidRPr="00E74E8A">
        <w:rPr>
          <w:rFonts w:eastAsia="Calibri"/>
          <w:sz w:val="22"/>
          <w:szCs w:val="22"/>
        </w:rPr>
        <w:t xml:space="preserve">, A., Alves, R. J., Jones, C. M., ... &amp; Schleper, C. (2022). Targeted metagenomics using probe capture detects a larger diversity of nitrogen and methane cycling genes in complex microbial communities than traditional metagenomics. </w:t>
      </w:r>
      <w:proofErr w:type="spellStart"/>
      <w:r w:rsidRPr="00E74E8A">
        <w:rPr>
          <w:rFonts w:eastAsia="Calibri"/>
          <w:i/>
          <w:iCs/>
          <w:sz w:val="22"/>
          <w:szCs w:val="22"/>
        </w:rPr>
        <w:t>bioRxiv</w:t>
      </w:r>
      <w:proofErr w:type="spellEnd"/>
      <w:r w:rsidRPr="00E74E8A">
        <w:rPr>
          <w:rFonts w:eastAsia="Calibri"/>
          <w:sz w:val="22"/>
          <w:szCs w:val="22"/>
        </w:rPr>
        <w:t>, 2022-11.</w:t>
      </w:r>
    </w:p>
    <w:sectPr w:rsidR="007A6554" w:rsidRPr="00E74E8A">
      <w:type w:val="continuous"/>
      <w:pgSz w:w="12240" w:h="15840"/>
      <w:pgMar w:top="1440" w:right="1440" w:bottom="1440" w:left="1440" w:header="709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EF689" w14:textId="77777777" w:rsidR="00220851" w:rsidRDefault="00220851">
      <w:r>
        <w:separator/>
      </w:r>
    </w:p>
  </w:endnote>
  <w:endnote w:type="continuationSeparator" w:id="0">
    <w:p w14:paraId="68717A54" w14:textId="77777777" w:rsidR="00220851" w:rsidRDefault="00220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Noto Sans CJK SC">
    <w:altName w:val="Calibri"/>
    <w:charset w:val="00"/>
    <w:family w:val="auto"/>
    <w:pitch w:val="variable"/>
  </w:font>
  <w:font w:name="Lohit Devanagari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3AE72" w14:textId="77777777" w:rsidR="00220851" w:rsidRDefault="00220851">
      <w:r>
        <w:separator/>
      </w:r>
    </w:p>
  </w:footnote>
  <w:footnote w:type="continuationSeparator" w:id="0">
    <w:p w14:paraId="5BDC595F" w14:textId="77777777" w:rsidR="00220851" w:rsidRDefault="002208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ew Phytologist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945592"/>
    <w:rsid w:val="000160BF"/>
    <w:rsid w:val="000513F4"/>
    <w:rsid w:val="00054DA3"/>
    <w:rsid w:val="00055B0B"/>
    <w:rsid w:val="00065385"/>
    <w:rsid w:val="0008552C"/>
    <w:rsid w:val="000A6B55"/>
    <w:rsid w:val="000B1EA9"/>
    <w:rsid w:val="000D1C38"/>
    <w:rsid w:val="000D5CFA"/>
    <w:rsid w:val="000E05CE"/>
    <w:rsid w:val="000E0DA1"/>
    <w:rsid w:val="000E42C8"/>
    <w:rsid w:val="000F464B"/>
    <w:rsid w:val="0010079D"/>
    <w:rsid w:val="0011187F"/>
    <w:rsid w:val="00116F1F"/>
    <w:rsid w:val="001208B6"/>
    <w:rsid w:val="00122702"/>
    <w:rsid w:val="00126E36"/>
    <w:rsid w:val="001411C0"/>
    <w:rsid w:val="0014316B"/>
    <w:rsid w:val="00150732"/>
    <w:rsid w:val="00155343"/>
    <w:rsid w:val="001615B1"/>
    <w:rsid w:val="001616E7"/>
    <w:rsid w:val="0016641F"/>
    <w:rsid w:val="00166C9A"/>
    <w:rsid w:val="0017508F"/>
    <w:rsid w:val="00176908"/>
    <w:rsid w:val="00182532"/>
    <w:rsid w:val="00182B4B"/>
    <w:rsid w:val="00186783"/>
    <w:rsid w:val="0019246D"/>
    <w:rsid w:val="00195185"/>
    <w:rsid w:val="001B1604"/>
    <w:rsid w:val="001C78AB"/>
    <w:rsid w:val="001D0B25"/>
    <w:rsid w:val="001D1E37"/>
    <w:rsid w:val="001D1F05"/>
    <w:rsid w:val="001D3C91"/>
    <w:rsid w:val="001D5460"/>
    <w:rsid w:val="001F4B6D"/>
    <w:rsid w:val="001F5436"/>
    <w:rsid w:val="001F78EA"/>
    <w:rsid w:val="00204AC6"/>
    <w:rsid w:val="00207E2F"/>
    <w:rsid w:val="00214F32"/>
    <w:rsid w:val="00220851"/>
    <w:rsid w:val="00237329"/>
    <w:rsid w:val="00244F22"/>
    <w:rsid w:val="0025271B"/>
    <w:rsid w:val="002536DE"/>
    <w:rsid w:val="00255036"/>
    <w:rsid w:val="0026398D"/>
    <w:rsid w:val="00265EBE"/>
    <w:rsid w:val="00267CE1"/>
    <w:rsid w:val="00273226"/>
    <w:rsid w:val="00296555"/>
    <w:rsid w:val="002A035F"/>
    <w:rsid w:val="002A5146"/>
    <w:rsid w:val="002A71C9"/>
    <w:rsid w:val="002B3894"/>
    <w:rsid w:val="002B638F"/>
    <w:rsid w:val="002C4A91"/>
    <w:rsid w:val="002C619D"/>
    <w:rsid w:val="002C731B"/>
    <w:rsid w:val="002C77B4"/>
    <w:rsid w:val="002E6671"/>
    <w:rsid w:val="002F1042"/>
    <w:rsid w:val="00306191"/>
    <w:rsid w:val="00330740"/>
    <w:rsid w:val="00331949"/>
    <w:rsid w:val="00332BF6"/>
    <w:rsid w:val="00356DF7"/>
    <w:rsid w:val="00363727"/>
    <w:rsid w:val="00365CA5"/>
    <w:rsid w:val="0039218A"/>
    <w:rsid w:val="00394E61"/>
    <w:rsid w:val="003B1D9D"/>
    <w:rsid w:val="003C0FA5"/>
    <w:rsid w:val="003F30A0"/>
    <w:rsid w:val="003F4BC8"/>
    <w:rsid w:val="003F7822"/>
    <w:rsid w:val="00405F35"/>
    <w:rsid w:val="00410FF6"/>
    <w:rsid w:val="00413266"/>
    <w:rsid w:val="00424580"/>
    <w:rsid w:val="00444FFD"/>
    <w:rsid w:val="004545E9"/>
    <w:rsid w:val="00457213"/>
    <w:rsid w:val="0046559D"/>
    <w:rsid w:val="0046615B"/>
    <w:rsid w:val="00472E8F"/>
    <w:rsid w:val="00476DC4"/>
    <w:rsid w:val="004848B8"/>
    <w:rsid w:val="004A235F"/>
    <w:rsid w:val="004A6ECD"/>
    <w:rsid w:val="004C4A13"/>
    <w:rsid w:val="004C6A59"/>
    <w:rsid w:val="004D4F64"/>
    <w:rsid w:val="004D5AAE"/>
    <w:rsid w:val="004E397D"/>
    <w:rsid w:val="004F2140"/>
    <w:rsid w:val="004F29AC"/>
    <w:rsid w:val="00500895"/>
    <w:rsid w:val="00500AF2"/>
    <w:rsid w:val="005163A5"/>
    <w:rsid w:val="00517776"/>
    <w:rsid w:val="005217D6"/>
    <w:rsid w:val="00522AEB"/>
    <w:rsid w:val="00536514"/>
    <w:rsid w:val="0054766C"/>
    <w:rsid w:val="005505D0"/>
    <w:rsid w:val="00562EFB"/>
    <w:rsid w:val="005752EF"/>
    <w:rsid w:val="0057743B"/>
    <w:rsid w:val="00577C02"/>
    <w:rsid w:val="00583F92"/>
    <w:rsid w:val="00586DF0"/>
    <w:rsid w:val="005966D4"/>
    <w:rsid w:val="005B1F7F"/>
    <w:rsid w:val="005B3783"/>
    <w:rsid w:val="005B5B66"/>
    <w:rsid w:val="005C320B"/>
    <w:rsid w:val="005C667A"/>
    <w:rsid w:val="005D5B00"/>
    <w:rsid w:val="005D7F8A"/>
    <w:rsid w:val="005E59D9"/>
    <w:rsid w:val="005E746A"/>
    <w:rsid w:val="005F2E90"/>
    <w:rsid w:val="0060425D"/>
    <w:rsid w:val="006117FC"/>
    <w:rsid w:val="006175DB"/>
    <w:rsid w:val="00617EDD"/>
    <w:rsid w:val="00637D7C"/>
    <w:rsid w:val="006414D9"/>
    <w:rsid w:val="00641B4C"/>
    <w:rsid w:val="00643C7F"/>
    <w:rsid w:val="00647DD5"/>
    <w:rsid w:val="006734FF"/>
    <w:rsid w:val="006747DC"/>
    <w:rsid w:val="00681CCD"/>
    <w:rsid w:val="00696C9F"/>
    <w:rsid w:val="006C0736"/>
    <w:rsid w:val="006C471A"/>
    <w:rsid w:val="006C7616"/>
    <w:rsid w:val="006D11EC"/>
    <w:rsid w:val="006D46D6"/>
    <w:rsid w:val="006F6CA4"/>
    <w:rsid w:val="006F6F38"/>
    <w:rsid w:val="00721012"/>
    <w:rsid w:val="00746B17"/>
    <w:rsid w:val="00746F43"/>
    <w:rsid w:val="0076219C"/>
    <w:rsid w:val="00772102"/>
    <w:rsid w:val="00782824"/>
    <w:rsid w:val="007828DE"/>
    <w:rsid w:val="007852F5"/>
    <w:rsid w:val="00791224"/>
    <w:rsid w:val="0079141E"/>
    <w:rsid w:val="007A6554"/>
    <w:rsid w:val="007B068B"/>
    <w:rsid w:val="007B6226"/>
    <w:rsid w:val="007D2599"/>
    <w:rsid w:val="007F4ED0"/>
    <w:rsid w:val="007F6D00"/>
    <w:rsid w:val="00806585"/>
    <w:rsid w:val="00807AB4"/>
    <w:rsid w:val="0082243A"/>
    <w:rsid w:val="008312BA"/>
    <w:rsid w:val="00833CAC"/>
    <w:rsid w:val="00837421"/>
    <w:rsid w:val="00841C8F"/>
    <w:rsid w:val="00843CDD"/>
    <w:rsid w:val="008656BF"/>
    <w:rsid w:val="00883815"/>
    <w:rsid w:val="00893BD7"/>
    <w:rsid w:val="008A068B"/>
    <w:rsid w:val="008A485A"/>
    <w:rsid w:val="008A623B"/>
    <w:rsid w:val="008A65F3"/>
    <w:rsid w:val="008B78AE"/>
    <w:rsid w:val="008C7A45"/>
    <w:rsid w:val="008D3B37"/>
    <w:rsid w:val="008D5773"/>
    <w:rsid w:val="008E206D"/>
    <w:rsid w:val="008F0DB7"/>
    <w:rsid w:val="00902336"/>
    <w:rsid w:val="009059DC"/>
    <w:rsid w:val="0091795E"/>
    <w:rsid w:val="0092368D"/>
    <w:rsid w:val="00927E2B"/>
    <w:rsid w:val="00945592"/>
    <w:rsid w:val="00947D51"/>
    <w:rsid w:val="00954C0D"/>
    <w:rsid w:val="00970B6C"/>
    <w:rsid w:val="0097229B"/>
    <w:rsid w:val="009725EB"/>
    <w:rsid w:val="00977557"/>
    <w:rsid w:val="00992C13"/>
    <w:rsid w:val="0099483B"/>
    <w:rsid w:val="009C0600"/>
    <w:rsid w:val="009C426A"/>
    <w:rsid w:val="00A000F4"/>
    <w:rsid w:val="00A0653B"/>
    <w:rsid w:val="00A202B2"/>
    <w:rsid w:val="00A267B0"/>
    <w:rsid w:val="00A37B64"/>
    <w:rsid w:val="00A4161D"/>
    <w:rsid w:val="00A57655"/>
    <w:rsid w:val="00A636D7"/>
    <w:rsid w:val="00A669ED"/>
    <w:rsid w:val="00A66DEC"/>
    <w:rsid w:val="00A76F5D"/>
    <w:rsid w:val="00A84A12"/>
    <w:rsid w:val="00A96D22"/>
    <w:rsid w:val="00AA390B"/>
    <w:rsid w:val="00AB07CE"/>
    <w:rsid w:val="00AB42C1"/>
    <w:rsid w:val="00AC715A"/>
    <w:rsid w:val="00AF49CB"/>
    <w:rsid w:val="00AF750A"/>
    <w:rsid w:val="00B15D5A"/>
    <w:rsid w:val="00B203A9"/>
    <w:rsid w:val="00B3271B"/>
    <w:rsid w:val="00B33DD2"/>
    <w:rsid w:val="00B413E0"/>
    <w:rsid w:val="00B41632"/>
    <w:rsid w:val="00B433F6"/>
    <w:rsid w:val="00B57FD3"/>
    <w:rsid w:val="00B90B78"/>
    <w:rsid w:val="00B94A7B"/>
    <w:rsid w:val="00B9630A"/>
    <w:rsid w:val="00BA1F96"/>
    <w:rsid w:val="00BA3579"/>
    <w:rsid w:val="00BB1245"/>
    <w:rsid w:val="00BC2490"/>
    <w:rsid w:val="00BD0390"/>
    <w:rsid w:val="00BD3FE9"/>
    <w:rsid w:val="00BD58ED"/>
    <w:rsid w:val="00BE24F7"/>
    <w:rsid w:val="00BE4857"/>
    <w:rsid w:val="00BE69AD"/>
    <w:rsid w:val="00BF477E"/>
    <w:rsid w:val="00BF4ECE"/>
    <w:rsid w:val="00C01740"/>
    <w:rsid w:val="00C13DB5"/>
    <w:rsid w:val="00C17C8D"/>
    <w:rsid w:val="00C27AC6"/>
    <w:rsid w:val="00C361FF"/>
    <w:rsid w:val="00C364A0"/>
    <w:rsid w:val="00C413DE"/>
    <w:rsid w:val="00C56546"/>
    <w:rsid w:val="00C5712D"/>
    <w:rsid w:val="00C622EB"/>
    <w:rsid w:val="00C837D8"/>
    <w:rsid w:val="00C8691C"/>
    <w:rsid w:val="00C870A4"/>
    <w:rsid w:val="00CA3D41"/>
    <w:rsid w:val="00CC0570"/>
    <w:rsid w:val="00CD0B61"/>
    <w:rsid w:val="00CD25A1"/>
    <w:rsid w:val="00CE7366"/>
    <w:rsid w:val="00CF5D42"/>
    <w:rsid w:val="00D13BE4"/>
    <w:rsid w:val="00D15FB8"/>
    <w:rsid w:val="00D210D4"/>
    <w:rsid w:val="00D22E64"/>
    <w:rsid w:val="00D24DC4"/>
    <w:rsid w:val="00D27225"/>
    <w:rsid w:val="00D53DC3"/>
    <w:rsid w:val="00D62711"/>
    <w:rsid w:val="00D64DA6"/>
    <w:rsid w:val="00D705AB"/>
    <w:rsid w:val="00D80B6F"/>
    <w:rsid w:val="00DA05EF"/>
    <w:rsid w:val="00DA21EC"/>
    <w:rsid w:val="00DB5CF8"/>
    <w:rsid w:val="00DC7E32"/>
    <w:rsid w:val="00DD67BB"/>
    <w:rsid w:val="00DE5412"/>
    <w:rsid w:val="00DE79DE"/>
    <w:rsid w:val="00DE7BBF"/>
    <w:rsid w:val="00DF3672"/>
    <w:rsid w:val="00E0320A"/>
    <w:rsid w:val="00E11613"/>
    <w:rsid w:val="00E253B8"/>
    <w:rsid w:val="00E265F4"/>
    <w:rsid w:val="00E32340"/>
    <w:rsid w:val="00E329D9"/>
    <w:rsid w:val="00E43669"/>
    <w:rsid w:val="00E602D3"/>
    <w:rsid w:val="00E70E1A"/>
    <w:rsid w:val="00E74E8A"/>
    <w:rsid w:val="00E817D0"/>
    <w:rsid w:val="00E862DA"/>
    <w:rsid w:val="00E91708"/>
    <w:rsid w:val="00E92C45"/>
    <w:rsid w:val="00E95304"/>
    <w:rsid w:val="00EA3049"/>
    <w:rsid w:val="00EB347E"/>
    <w:rsid w:val="00EC4FB4"/>
    <w:rsid w:val="00ED1C0A"/>
    <w:rsid w:val="00ED2F8B"/>
    <w:rsid w:val="00EF2126"/>
    <w:rsid w:val="00EF2AE4"/>
    <w:rsid w:val="00EF2BE0"/>
    <w:rsid w:val="00EF68BE"/>
    <w:rsid w:val="00F03B77"/>
    <w:rsid w:val="00F06A8F"/>
    <w:rsid w:val="00F100AA"/>
    <w:rsid w:val="00F1029C"/>
    <w:rsid w:val="00F22AA0"/>
    <w:rsid w:val="00F25ADC"/>
    <w:rsid w:val="00F4314F"/>
    <w:rsid w:val="00F47506"/>
    <w:rsid w:val="00F51E75"/>
    <w:rsid w:val="00F66C61"/>
    <w:rsid w:val="00F826E9"/>
    <w:rsid w:val="00F836B7"/>
    <w:rsid w:val="00F83EC4"/>
    <w:rsid w:val="00FA0B2C"/>
    <w:rsid w:val="00FA36E9"/>
    <w:rsid w:val="00FB21E3"/>
    <w:rsid w:val="00FD2908"/>
    <w:rsid w:val="00FD79CE"/>
    <w:rsid w:val="00FE61FA"/>
    <w:rsid w:val="00FE67C1"/>
    <w:rsid w:val="5CA9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F717AA"/>
  <w15:docId w15:val="{08BB0AFE-537A-43B4-A2F4-D6B4A413F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DAE"/>
    <w:rPr>
      <w:sz w:val="24"/>
      <w:szCs w:val="24"/>
      <w:lang w:val="en-CA" w:eastAsia="en-US"/>
    </w:rPr>
  </w:style>
  <w:style w:type="paragraph" w:styleId="Heading1">
    <w:name w:val="heading 1"/>
    <w:basedOn w:val="Normal"/>
    <w:next w:val="Normal"/>
    <w:qFormat/>
    <w:rsid w:val="00C72DAE"/>
    <w:pPr>
      <w:keepNext/>
      <w:outlineLvl w:val="0"/>
    </w:pPr>
    <w:rPr>
      <w:i/>
      <w:iCs/>
    </w:rPr>
  </w:style>
  <w:style w:type="paragraph" w:styleId="Heading2">
    <w:name w:val="heading 2"/>
    <w:basedOn w:val="Normal"/>
    <w:next w:val="Normal"/>
    <w:qFormat/>
    <w:rsid w:val="00C72DAE"/>
    <w:pPr>
      <w:keepNext/>
      <w:outlineLvl w:val="1"/>
    </w:pPr>
    <w:rPr>
      <w:b/>
      <w:bCs/>
      <w:lang w:val="en-US"/>
    </w:rPr>
  </w:style>
  <w:style w:type="paragraph" w:styleId="Heading3">
    <w:name w:val="heading 3"/>
    <w:basedOn w:val="Normal"/>
    <w:next w:val="Normal"/>
    <w:qFormat/>
    <w:rsid w:val="00C72DAE"/>
    <w:pPr>
      <w:keepNext/>
      <w:outlineLvl w:val="2"/>
    </w:pPr>
    <w:rPr>
      <w:u w:val="single"/>
      <w:lang w:val="en-US"/>
    </w:rPr>
  </w:style>
  <w:style w:type="paragraph" w:styleId="Heading4">
    <w:name w:val="heading 4"/>
    <w:basedOn w:val="Normal"/>
    <w:next w:val="Normal"/>
    <w:qFormat/>
    <w:rsid w:val="00C72DAE"/>
    <w:pPr>
      <w:keepNext/>
      <w:jc w:val="center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C72DAE"/>
    <w:pPr>
      <w:keepNext/>
      <w:jc w:val="center"/>
      <w:outlineLvl w:val="4"/>
    </w:pPr>
    <w:rPr>
      <w:i/>
      <w:iCs/>
      <w:color w:val="000000"/>
      <w:szCs w:val="18"/>
      <w:lang w:val="en-US"/>
    </w:rPr>
  </w:style>
  <w:style w:type="paragraph" w:styleId="Heading6">
    <w:name w:val="heading 6"/>
    <w:basedOn w:val="Normal"/>
    <w:next w:val="Normal"/>
    <w:qFormat/>
    <w:rsid w:val="00C72DAE"/>
    <w:pPr>
      <w:keepNext/>
      <w:tabs>
        <w:tab w:val="center" w:pos="5126"/>
      </w:tabs>
      <w:outlineLvl w:val="5"/>
    </w:pPr>
    <w:rPr>
      <w:rFonts w:ascii="Arial" w:hAnsi="Arial" w:cs="Arial"/>
      <w:b/>
      <w:bCs/>
      <w:color w:val="000000"/>
      <w:sz w:val="18"/>
      <w:szCs w:val="18"/>
      <w:lang w:val="en-US"/>
    </w:rPr>
  </w:style>
  <w:style w:type="paragraph" w:styleId="Heading7">
    <w:name w:val="heading 7"/>
    <w:basedOn w:val="Normal"/>
    <w:next w:val="Normal"/>
    <w:qFormat/>
    <w:rsid w:val="00C72DAE"/>
    <w:pPr>
      <w:keepNext/>
      <w:outlineLvl w:val="6"/>
    </w:pPr>
    <w:rPr>
      <w:szCs w:val="20"/>
      <w:u w:val="single"/>
      <w:lang w:val="en-US"/>
    </w:rPr>
  </w:style>
  <w:style w:type="paragraph" w:styleId="Heading8">
    <w:name w:val="heading 8"/>
    <w:basedOn w:val="Normal"/>
    <w:next w:val="Normal"/>
    <w:qFormat/>
    <w:rsid w:val="00C72DAE"/>
    <w:pPr>
      <w:keepNext/>
      <w:tabs>
        <w:tab w:val="center" w:pos="5284"/>
      </w:tabs>
      <w:outlineLvl w:val="7"/>
    </w:pPr>
    <w:rPr>
      <w:b/>
      <w:bCs/>
      <w:color w:val="000000"/>
      <w:szCs w:val="18"/>
      <w:lang w:val="en-US"/>
    </w:rPr>
  </w:style>
  <w:style w:type="paragraph" w:styleId="Heading9">
    <w:name w:val="heading 9"/>
    <w:basedOn w:val="Normal"/>
    <w:next w:val="Normal"/>
    <w:qFormat/>
    <w:rsid w:val="00C72DAE"/>
    <w:pPr>
      <w:keepNext/>
      <w:outlineLvl w:val="8"/>
    </w:pPr>
    <w:rPr>
      <w:b/>
      <w:bCs/>
      <w:color w:val="99999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72DAE"/>
    <w:rPr>
      <w:color w:val="0000FF"/>
      <w:u w:val="single"/>
    </w:rPr>
  </w:style>
  <w:style w:type="character" w:styleId="CommentReference">
    <w:name w:val="annotation reference"/>
    <w:uiPriority w:val="99"/>
    <w:qFormat/>
    <w:rsid w:val="00C72DAE"/>
    <w:rPr>
      <w:sz w:val="16"/>
      <w:szCs w:val="16"/>
    </w:rPr>
  </w:style>
  <w:style w:type="character" w:styleId="FollowedHyperlink">
    <w:name w:val="FollowedHyperlink"/>
    <w:semiHidden/>
    <w:rsid w:val="00C72DAE"/>
    <w:rPr>
      <w:color w:val="800080"/>
      <w:u w:val="single"/>
    </w:rPr>
  </w:style>
  <w:style w:type="character" w:styleId="Strong">
    <w:name w:val="Strong"/>
    <w:qFormat/>
    <w:rsid w:val="00C72DAE"/>
    <w:rPr>
      <w:b/>
      <w:bCs/>
    </w:rPr>
  </w:style>
  <w:style w:type="character" w:styleId="PageNumber">
    <w:name w:val="page number"/>
    <w:basedOn w:val="DefaultParagraphFont"/>
    <w:semiHidden/>
    <w:qFormat/>
    <w:rsid w:val="00C72DAE"/>
  </w:style>
  <w:style w:type="character" w:styleId="LineNumber">
    <w:name w:val="line number"/>
    <w:semiHidden/>
    <w:qFormat/>
    <w:rsid w:val="00C72DAE"/>
    <w:rPr>
      <w:color w:val="999999"/>
      <w:sz w:val="20"/>
    </w:rPr>
  </w:style>
  <w:style w:type="character" w:customStyle="1" w:styleId="FootnoteCharacters">
    <w:name w:val="Footnote Characters"/>
    <w:semiHidden/>
    <w:qFormat/>
    <w:rsid w:val="00C72DAE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fieldlabel1">
    <w:name w:val="fieldlabel1"/>
    <w:qFormat/>
    <w:rsid w:val="00C72DAE"/>
    <w:rPr>
      <w:rFonts w:ascii="Verdana" w:hAnsi="Verdana"/>
      <w:b/>
      <w:bCs/>
    </w:rPr>
  </w:style>
  <w:style w:type="character" w:styleId="PlaceholderText">
    <w:name w:val="Placeholder Text"/>
    <w:basedOn w:val="DefaultParagraphFont"/>
    <w:uiPriority w:val="99"/>
    <w:semiHidden/>
    <w:qFormat/>
    <w:rsid w:val="00BE2389"/>
    <w:rPr>
      <w:color w:val="80808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BE2389"/>
    <w:rPr>
      <w:rFonts w:ascii="Tahoma" w:hAnsi="Tahoma" w:cs="Tahoma"/>
      <w:sz w:val="16"/>
      <w:szCs w:val="16"/>
      <w:lang w:val="en-CA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BD55FE"/>
    <w:rPr>
      <w:sz w:val="24"/>
      <w:szCs w:val="24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BD55FE"/>
    <w:rPr>
      <w:sz w:val="24"/>
      <w:szCs w:val="24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9417EC"/>
    <w:rPr>
      <w:lang w:val="en-CA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417EC"/>
    <w:rPr>
      <w:b/>
      <w:bCs/>
      <w:lang w:val="en-CA" w:eastAsia="en-US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semiHidden/>
    <w:rsid w:val="00C72DAE"/>
    <w:rPr>
      <w:color w:val="000000"/>
      <w:szCs w:val="18"/>
      <w:lang w:val="en-US"/>
    </w:r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CommentText">
    <w:name w:val="annotation text"/>
    <w:basedOn w:val="Normal"/>
    <w:link w:val="CommentTextChar"/>
    <w:uiPriority w:val="99"/>
    <w:qFormat/>
    <w:rsid w:val="00C72DAE"/>
    <w:rPr>
      <w:sz w:val="20"/>
      <w:szCs w:val="20"/>
    </w:rPr>
  </w:style>
  <w:style w:type="paragraph" w:styleId="BodyTextIndent">
    <w:name w:val="Body Text Indent"/>
    <w:basedOn w:val="Normal"/>
    <w:semiHidden/>
    <w:rsid w:val="00C72DAE"/>
    <w:pPr>
      <w:ind w:firstLine="720"/>
    </w:pPr>
    <w:rPr>
      <w:szCs w:val="20"/>
      <w:lang w:val="en-US"/>
    </w:rPr>
  </w:style>
  <w:style w:type="paragraph" w:styleId="NormalWeb">
    <w:name w:val="Normal (Web)"/>
    <w:basedOn w:val="Normal"/>
    <w:semiHidden/>
    <w:qFormat/>
    <w:rsid w:val="00C72DAE"/>
    <w:pPr>
      <w:spacing w:beforeAutospacing="1" w:afterAutospacing="1"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semiHidden/>
    <w:rsid w:val="00C72DAE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sid w:val="00C72DAE"/>
    <w:rPr>
      <w:sz w:val="20"/>
      <w:szCs w:val="20"/>
    </w:rPr>
  </w:style>
  <w:style w:type="paragraph" w:styleId="BodyText2">
    <w:name w:val="Body Text 2"/>
    <w:basedOn w:val="Normal"/>
    <w:semiHidden/>
    <w:qFormat/>
    <w:rsid w:val="00C72DAE"/>
    <w:pPr>
      <w:jc w:val="center"/>
    </w:pPr>
    <w:rPr>
      <w:rFonts w:ascii="Arial" w:hAnsi="Arial" w:cs="Arial"/>
      <w:color w:val="999999"/>
      <w:sz w:val="20"/>
    </w:rPr>
  </w:style>
  <w:style w:type="paragraph" w:styleId="BodyText3">
    <w:name w:val="Body Text 3"/>
    <w:basedOn w:val="Normal"/>
    <w:semiHidden/>
    <w:qFormat/>
    <w:rsid w:val="00C72DAE"/>
    <w:pPr>
      <w:jc w:val="center"/>
    </w:pPr>
  </w:style>
  <w:style w:type="paragraph" w:styleId="Header">
    <w:name w:val="header"/>
    <w:basedOn w:val="Normal"/>
    <w:semiHidden/>
    <w:rsid w:val="00C72DAE"/>
    <w:pPr>
      <w:tabs>
        <w:tab w:val="center" w:pos="4320"/>
        <w:tab w:val="right" w:pos="8640"/>
      </w:tabs>
    </w:pPr>
  </w:style>
  <w:style w:type="paragraph" w:styleId="TOC6">
    <w:name w:val="toc 6"/>
    <w:basedOn w:val="Normal"/>
    <w:next w:val="Normal"/>
    <w:autoRedefine/>
    <w:semiHidden/>
    <w:rsid w:val="00C72DAE"/>
    <w:pPr>
      <w:widowControl w:val="0"/>
      <w:ind w:right="113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E23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86CF6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qFormat/>
    <w:rsid w:val="00BD55FE"/>
    <w:pPr>
      <w:jc w:val="center"/>
    </w:pPr>
    <w:rPr>
      <w:lang w:val="en-US"/>
    </w:rPr>
  </w:style>
  <w:style w:type="paragraph" w:customStyle="1" w:styleId="EndNoteBibliography">
    <w:name w:val="EndNote Bibliography"/>
    <w:basedOn w:val="Normal"/>
    <w:link w:val="EndNoteBibliographyChar"/>
    <w:qFormat/>
    <w:rsid w:val="00BD55FE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417EC"/>
    <w:rPr>
      <w:b/>
      <w:bCs/>
    </w:rPr>
  </w:style>
  <w:style w:type="paragraph" w:customStyle="1" w:styleId="FrameContents">
    <w:name w:val="Frame Contents"/>
    <w:basedOn w:val="Normal"/>
    <w:qFormat/>
  </w:style>
  <w:style w:type="paragraph" w:styleId="Revision">
    <w:name w:val="Revision"/>
    <w:hidden/>
    <w:uiPriority w:val="99"/>
    <w:semiHidden/>
    <w:rsid w:val="00457213"/>
    <w:pPr>
      <w:suppressAutoHyphens w:val="0"/>
    </w:pPr>
    <w:rPr>
      <w:sz w:val="24"/>
      <w:szCs w:val="24"/>
      <w:lang w:val="en-CA"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NormalNP">
    <w:name w:val="A Normal_NP"/>
    <w:basedOn w:val="Normal"/>
    <w:next w:val="Normal"/>
    <w:qFormat/>
    <w:rsid w:val="00A96D22"/>
    <w:pPr>
      <w:keepNext/>
      <w:snapToGrid w:val="0"/>
      <w:spacing w:after="240" w:line="360" w:lineRule="auto"/>
      <w:jc w:val="both"/>
    </w:pPr>
    <w:rPr>
      <w:rFonts w:eastAsia="Noto Sans CJK SC" w:cs="Lohit Devanagari"/>
      <w:szCs w:val="28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4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6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BAB329-7EED-4EA9-9D1A-55DF159F9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605</TotalTime>
  <Pages>6</Pages>
  <Words>795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Phytologist SI template</vt:lpstr>
    </vt:vector>
  </TitlesOfParts>
  <Company>Ohio State University</Company>
  <LinksUpToDate>false</LinksUpToDate>
  <CharactersWithSpaces>5323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Phytologist SI template</dc:title>
  <dc:subject/>
  <dc:creator>Lennon, Sarah</dc:creator>
  <dc:description/>
  <cp:lastModifiedBy>Mengyu Ge</cp:lastModifiedBy>
  <cp:revision>75</cp:revision>
  <cp:lastPrinted>2023-11-25T13:34:00Z</cp:lastPrinted>
  <dcterms:created xsi:type="dcterms:W3CDTF">2023-04-07T08:33:00Z</dcterms:created>
  <dcterms:modified xsi:type="dcterms:W3CDTF">2023-12-11T09:46:00Z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Ohio State University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