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08D" w:rsidRDefault="00E1233F" w:rsidP="00E12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S5 </w:t>
      </w:r>
      <w:r w:rsidRPr="00E1233F">
        <w:rPr>
          <w:rFonts w:ascii="Times New Roman" w:hAnsi="Times New Roman" w:cs="Times New Roman"/>
          <w:sz w:val="24"/>
          <w:szCs w:val="24"/>
        </w:rPr>
        <w:t xml:space="preserve">Summary of the assembly information of the 4 </w:t>
      </w:r>
      <w:r w:rsidRPr="00E1233F">
        <w:rPr>
          <w:rFonts w:ascii="Times New Roman" w:hAnsi="Times New Roman" w:cs="Times New Roman"/>
          <w:i/>
          <w:sz w:val="24"/>
          <w:szCs w:val="24"/>
        </w:rPr>
        <w:t>Selenicereus</w:t>
      </w:r>
      <w:r w:rsidRPr="00E1233F">
        <w:rPr>
          <w:rFonts w:ascii="Times New Roman" w:hAnsi="Times New Roman" w:cs="Times New Roman"/>
          <w:sz w:val="24"/>
          <w:szCs w:val="24"/>
        </w:rPr>
        <w:t xml:space="preserve"> species.</w:t>
      </w:r>
    </w:p>
    <w:tbl>
      <w:tblPr>
        <w:tblW w:w="11198" w:type="dxa"/>
        <w:jc w:val="center"/>
        <w:tblLook w:val="04A0" w:firstRow="1" w:lastRow="0" w:firstColumn="1" w:lastColumn="0" w:noHBand="0" w:noVBand="1"/>
      </w:tblPr>
      <w:tblGrid>
        <w:gridCol w:w="1509"/>
        <w:gridCol w:w="2597"/>
        <w:gridCol w:w="1842"/>
        <w:gridCol w:w="1843"/>
        <w:gridCol w:w="1843"/>
        <w:gridCol w:w="1843"/>
      </w:tblGrid>
      <w:tr w:rsidR="006F2867" w:rsidRPr="00B70CCB" w:rsidTr="006F2867">
        <w:trPr>
          <w:trHeight w:val="310"/>
          <w:jc w:val="center"/>
        </w:trPr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 monacanthus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S. anthonyanus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S. grandiflorus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S. validus</w:t>
            </w: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GetOrganelle v1.7.3</w:t>
            </w: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Reads used for assembly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4,689,701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120,589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8,907,053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5,422,905 </w:t>
            </w: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Kmer-coverage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179.2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179.7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175.3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177.2 </w:t>
            </w: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Base-coverage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584.5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586.0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571.6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577.7 </w:t>
            </w: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Assembly results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circular genome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 scaff</w:t>
            </w:r>
            <w:bookmarkStart w:id="0" w:name="_GoBack"/>
            <w:bookmarkEnd w:id="0"/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old(s)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circular genome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circular genome</w:t>
            </w: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NOVOPlasty v3.8.1</w:t>
            </w: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Totol contigs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Largest contig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67,180 bp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Smallest contig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39,643 bp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F2867" w:rsidRPr="00B70CCB" w:rsidTr="006F2867">
        <w:trPr>
          <w:trHeight w:val="310"/>
          <w:jc w:val="center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70CCB" w:rsidRPr="00B70CCB" w:rsidRDefault="00B70CCB" w:rsidP="00B70CC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Merged contigs results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70C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circular genome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CCB" w:rsidRPr="00B70CCB" w:rsidRDefault="00B70CCB" w:rsidP="00B70C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70CCB" w:rsidRPr="00E1233F" w:rsidRDefault="00B70CCB" w:rsidP="00E1233F"/>
    <w:sectPr w:rsidR="00B70CCB" w:rsidRPr="00E1233F" w:rsidSect="00B70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407" w:rsidRDefault="00CF3407" w:rsidP="0068744E">
      <w:r>
        <w:separator/>
      </w:r>
    </w:p>
  </w:endnote>
  <w:endnote w:type="continuationSeparator" w:id="0">
    <w:p w:rsidR="00CF3407" w:rsidRDefault="00CF3407" w:rsidP="0068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407" w:rsidRDefault="00CF3407" w:rsidP="0068744E">
      <w:r>
        <w:separator/>
      </w:r>
    </w:p>
  </w:footnote>
  <w:footnote w:type="continuationSeparator" w:id="0">
    <w:p w:rsidR="00CF3407" w:rsidRDefault="00CF3407" w:rsidP="00687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F52"/>
    <w:rsid w:val="00040D14"/>
    <w:rsid w:val="001A55E9"/>
    <w:rsid w:val="0038708D"/>
    <w:rsid w:val="0068744E"/>
    <w:rsid w:val="006F2867"/>
    <w:rsid w:val="00843F03"/>
    <w:rsid w:val="00A30F52"/>
    <w:rsid w:val="00B70CCB"/>
    <w:rsid w:val="00CF3407"/>
    <w:rsid w:val="00E1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6E724"/>
  <w15:chartTrackingRefBased/>
  <w15:docId w15:val="{A22CCBB1-D0CB-4F74-A4F8-00D52C0B2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D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68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8</cp:revision>
  <dcterms:created xsi:type="dcterms:W3CDTF">2021-03-24T08:24:00Z</dcterms:created>
  <dcterms:modified xsi:type="dcterms:W3CDTF">2021-03-24T09:03:00Z</dcterms:modified>
</cp:coreProperties>
</file>