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878F56" w14:textId="6DC46366" w:rsidR="001170F1" w:rsidRPr="001170F1" w:rsidRDefault="001170F1">
      <w:pP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1170F1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Consort Checklist</w:t>
      </w:r>
    </w:p>
    <w:tbl>
      <w:tblPr>
        <w:tblW w:w="9535" w:type="dxa"/>
        <w:tblLook w:val="04A0" w:firstRow="1" w:lastRow="0" w:firstColumn="1" w:lastColumn="0" w:noHBand="0" w:noVBand="1"/>
      </w:tblPr>
      <w:tblGrid>
        <w:gridCol w:w="2695"/>
        <w:gridCol w:w="5116"/>
        <w:gridCol w:w="1724"/>
      </w:tblGrid>
      <w:tr w:rsidR="001170F1" w:rsidRPr="001170F1" w14:paraId="31AD72CB" w14:textId="77777777" w:rsidTr="001170F1">
        <w:trPr>
          <w:trHeight w:val="379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C36E3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Item #</w:t>
            </w:r>
          </w:p>
        </w:tc>
        <w:tc>
          <w:tcPr>
            <w:tcW w:w="5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28154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 xml:space="preserve">Extension for pilot trials </w:t>
            </w:r>
          </w:p>
        </w:tc>
        <w:tc>
          <w:tcPr>
            <w:tcW w:w="1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82558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Page #</w:t>
            </w:r>
          </w:p>
        </w:tc>
      </w:tr>
      <w:tr w:rsidR="001170F1" w:rsidRPr="001170F1" w14:paraId="5F84D649" w14:textId="77777777" w:rsidTr="001170F1">
        <w:trPr>
          <w:trHeight w:val="66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996B5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1a 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78A19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Identification as a pilot or feasibility   </w:t>
            </w:r>
            <w:proofErr w:type="spellStart"/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randomised</w:t>
            </w:r>
            <w:proofErr w:type="spellEnd"/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trial in the title 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9D3F2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1170F1" w:rsidRPr="001170F1" w14:paraId="2687739C" w14:textId="77777777" w:rsidTr="001170F1">
        <w:trPr>
          <w:trHeight w:val="54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D9387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1b 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14FD3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Structured summary of pilot trial design, methods, results, and conclusions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02AD2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</w:t>
            </w:r>
          </w:p>
        </w:tc>
      </w:tr>
      <w:tr w:rsidR="001170F1" w:rsidRPr="001170F1" w14:paraId="11906680" w14:textId="77777777" w:rsidTr="001170F1">
        <w:trPr>
          <w:trHeight w:val="37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AFFCA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 xml:space="preserve">Introduction 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3B33C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FF03F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1170F1" w:rsidRPr="001170F1" w14:paraId="72B25A8F" w14:textId="77777777" w:rsidTr="001170F1">
        <w:trPr>
          <w:trHeight w:val="349"/>
        </w:trPr>
        <w:tc>
          <w:tcPr>
            <w:tcW w:w="7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B8E628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Background and objectives: 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28C6F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1170F1" w:rsidRPr="001170F1" w14:paraId="404EEEBA" w14:textId="77777777" w:rsidTr="001170F1">
        <w:trPr>
          <w:trHeight w:val="71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910CB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2a 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60480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Scientific background and explanation of   rationale for future definitive trial, and reasons for </w:t>
            </w:r>
            <w:proofErr w:type="spellStart"/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randomised</w:t>
            </w:r>
            <w:proofErr w:type="spellEnd"/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pilot trial 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4B78AA6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7-8</w:t>
            </w:r>
          </w:p>
        </w:tc>
      </w:tr>
      <w:tr w:rsidR="001170F1" w:rsidRPr="001170F1" w14:paraId="5985DF9E" w14:textId="77777777" w:rsidTr="001170F1">
        <w:trPr>
          <w:trHeight w:val="566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9291E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2b 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B2BAE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Specific objectives or research questions for pilot trial 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78C81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8-9</w:t>
            </w:r>
          </w:p>
        </w:tc>
      </w:tr>
      <w:tr w:rsidR="001170F1" w:rsidRPr="001170F1" w14:paraId="10C196C9" w14:textId="77777777" w:rsidTr="001170F1">
        <w:trPr>
          <w:trHeight w:val="37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0976C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Methods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E1812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E64E6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1170F1" w:rsidRPr="001170F1" w14:paraId="0299ABF2" w14:textId="77777777" w:rsidTr="001170F1">
        <w:trPr>
          <w:trHeight w:val="37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25E94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Trial design: 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3517F" w14:textId="77777777" w:rsidR="001170F1" w:rsidRPr="001170F1" w:rsidRDefault="001170F1" w:rsidP="001170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 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A472E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1170F1" w:rsidRPr="001170F1" w14:paraId="229294E2" w14:textId="77777777" w:rsidTr="001170F1">
        <w:trPr>
          <w:trHeight w:val="656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61CAF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3a 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74123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Description of pilot trial design (such as   parallel, factorial) including allocation ratio 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ACB36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9</w:t>
            </w:r>
          </w:p>
        </w:tc>
      </w:tr>
      <w:tr w:rsidR="001170F1" w:rsidRPr="001170F1" w14:paraId="1902B94D" w14:textId="77777777" w:rsidTr="001170F1">
        <w:trPr>
          <w:trHeight w:val="84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679C4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3b 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A41F9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Important changes to methods after pilot trial commencement (such as eligibility criteria), with reasons 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1CB57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None</w:t>
            </w:r>
          </w:p>
        </w:tc>
      </w:tr>
      <w:tr w:rsidR="001170F1" w:rsidRPr="001170F1" w14:paraId="37B76350" w14:textId="77777777" w:rsidTr="001170F1">
        <w:trPr>
          <w:trHeight w:val="37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B79A5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Participants: 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66B09" w14:textId="77777777" w:rsidR="001170F1" w:rsidRPr="001170F1" w:rsidRDefault="001170F1" w:rsidP="001170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 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505AD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1170F1" w:rsidRPr="001170F1" w14:paraId="3012E675" w14:textId="77777777" w:rsidTr="001170F1">
        <w:trPr>
          <w:trHeight w:val="467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9C703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4a 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4747D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Eligibility criteria for participants 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5B44E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9</w:t>
            </w:r>
          </w:p>
        </w:tc>
      </w:tr>
      <w:tr w:rsidR="001170F1" w:rsidRPr="001170F1" w14:paraId="6706356D" w14:textId="77777777" w:rsidTr="001170F1">
        <w:trPr>
          <w:trHeight w:val="44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FF357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4b 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72C78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Settings and locations where the data were collected 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1C599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9</w:t>
            </w:r>
          </w:p>
        </w:tc>
      </w:tr>
      <w:tr w:rsidR="001170F1" w:rsidRPr="001170F1" w14:paraId="1632D14B" w14:textId="77777777" w:rsidTr="001170F1">
        <w:trPr>
          <w:trHeight w:val="44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C954C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4c 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88ABB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How participants were identified and consented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F072B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9</w:t>
            </w:r>
          </w:p>
        </w:tc>
      </w:tr>
      <w:tr w:rsidR="001170F1" w:rsidRPr="001170F1" w14:paraId="0484D294" w14:textId="77777777" w:rsidTr="001170F1">
        <w:trPr>
          <w:trHeight w:val="37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3E777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Interventions: 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38311" w14:textId="77777777" w:rsidR="001170F1" w:rsidRPr="001170F1" w:rsidRDefault="001170F1" w:rsidP="001170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 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7FDE9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1170F1" w:rsidRPr="001170F1" w14:paraId="10F344AA" w14:textId="77777777" w:rsidTr="001170F1">
        <w:trPr>
          <w:trHeight w:val="5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F1FB3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C00F1C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The interventions for each group with sufficient details to allow replication, including how and when they were </w:t>
            </w:r>
            <w:proofErr w:type="gramStart"/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actually administered</w:t>
            </w:r>
            <w:proofErr w:type="gramEnd"/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09364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</w:t>
            </w:r>
          </w:p>
        </w:tc>
      </w:tr>
      <w:tr w:rsidR="001170F1" w:rsidRPr="001170F1" w14:paraId="2E39ACB4" w14:textId="77777777" w:rsidTr="001170F1">
        <w:trPr>
          <w:trHeight w:val="37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DDF5C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Outcomes: 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EAFB4" w14:textId="77777777" w:rsidR="001170F1" w:rsidRPr="001170F1" w:rsidRDefault="001170F1" w:rsidP="001170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 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759B7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1170F1" w:rsidRPr="001170F1" w14:paraId="532F5832" w14:textId="77777777" w:rsidTr="001170F1">
        <w:trPr>
          <w:trHeight w:val="1052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34C87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6a 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BE0C4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Completely defined prespecified   assessments or measurements to address each pilot trial objective specified in 2b, including how and when they were assessed 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A6D4A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10-12</w:t>
            </w:r>
          </w:p>
        </w:tc>
      </w:tr>
      <w:tr w:rsidR="001170F1" w:rsidRPr="001170F1" w14:paraId="78E116D3" w14:textId="77777777" w:rsidTr="001170F1">
        <w:trPr>
          <w:trHeight w:val="89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7455D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6b 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CDA66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Any changes to pilot trial assessments or measurements after the pilot trial commenced, with reasons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5235E2F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None</w:t>
            </w:r>
          </w:p>
        </w:tc>
      </w:tr>
      <w:tr w:rsidR="001170F1" w:rsidRPr="001170F1" w14:paraId="29E16B2C" w14:textId="77777777" w:rsidTr="001170F1">
        <w:trPr>
          <w:trHeight w:val="8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5901D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6c 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6A54B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If applicable, prespecified criteria used to   judge whether, or how, to proceed with future definitive trial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65FF25C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</w:t>
            </w:r>
          </w:p>
        </w:tc>
      </w:tr>
    </w:tbl>
    <w:p w14:paraId="0BD4F091" w14:textId="77777777" w:rsidR="001170F1" w:rsidRDefault="001170F1">
      <w:r>
        <w:br w:type="page"/>
      </w:r>
    </w:p>
    <w:tbl>
      <w:tblPr>
        <w:tblW w:w="9535" w:type="dxa"/>
        <w:tblLook w:val="04A0" w:firstRow="1" w:lastRow="0" w:firstColumn="1" w:lastColumn="0" w:noHBand="0" w:noVBand="1"/>
      </w:tblPr>
      <w:tblGrid>
        <w:gridCol w:w="2695"/>
        <w:gridCol w:w="5116"/>
        <w:gridCol w:w="1724"/>
      </w:tblGrid>
      <w:tr w:rsidR="001170F1" w:rsidRPr="001170F1" w14:paraId="5B4FCE94" w14:textId="77777777" w:rsidTr="001170F1">
        <w:trPr>
          <w:trHeight w:val="300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92FDB" w14:textId="03F291ED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lastRenderedPageBreak/>
              <w:t xml:space="preserve">Sample size: </w:t>
            </w:r>
          </w:p>
        </w:tc>
        <w:tc>
          <w:tcPr>
            <w:tcW w:w="5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DB93A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</w:p>
        </w:tc>
        <w:tc>
          <w:tcPr>
            <w:tcW w:w="1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7C9A7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1170F1" w:rsidRPr="001170F1" w14:paraId="06E48D12" w14:textId="77777777" w:rsidTr="001170F1">
        <w:trPr>
          <w:trHeight w:val="46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4E579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7a 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42766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Rationale for numbers in the pilot trial   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86917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13</w:t>
            </w:r>
          </w:p>
        </w:tc>
      </w:tr>
      <w:tr w:rsidR="001170F1" w:rsidRPr="001170F1" w14:paraId="3B58CBC9" w14:textId="77777777" w:rsidTr="001170F1">
        <w:trPr>
          <w:trHeight w:val="574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4ACBB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7b 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33676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When applicable, explanation of any interim analyses and stopping guidelines 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D0D01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None</w:t>
            </w:r>
          </w:p>
        </w:tc>
      </w:tr>
      <w:tr w:rsidR="001170F1" w:rsidRPr="001170F1" w14:paraId="529811A9" w14:textId="77777777" w:rsidTr="001170F1">
        <w:trPr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EB17D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proofErr w:type="spellStart"/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Randomisation</w:t>
            </w:r>
            <w:proofErr w:type="spellEnd"/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: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BEF95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632BE8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 </w:t>
            </w:r>
          </w:p>
        </w:tc>
      </w:tr>
      <w:tr w:rsidR="001170F1" w:rsidRPr="001170F1" w14:paraId="662DBBFD" w14:textId="77777777" w:rsidTr="001170F1">
        <w:trPr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A6AF2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Sequence generation: 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584A0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DEF9A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 </w:t>
            </w:r>
          </w:p>
        </w:tc>
      </w:tr>
      <w:tr w:rsidR="001170F1" w:rsidRPr="001170F1" w14:paraId="21A9BA2F" w14:textId="77777777" w:rsidTr="001170F1">
        <w:trPr>
          <w:trHeight w:val="521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1B8F9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8a 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1D6B1" w14:textId="77777777" w:rsidR="001170F1" w:rsidRPr="001170F1" w:rsidRDefault="001170F1" w:rsidP="001170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Method used to generate the random allocation sequence 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5FA8D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9</w:t>
            </w:r>
          </w:p>
        </w:tc>
      </w:tr>
      <w:tr w:rsidR="001170F1" w:rsidRPr="001170F1" w14:paraId="112227C7" w14:textId="77777777" w:rsidTr="001170F1">
        <w:trPr>
          <w:trHeight w:val="62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85114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8b 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B21FD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Type of </w:t>
            </w:r>
            <w:proofErr w:type="spellStart"/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randomisation</w:t>
            </w:r>
            <w:proofErr w:type="spellEnd"/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; details of any restriction (such as blocking and block size) 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3C9D1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9</w:t>
            </w:r>
          </w:p>
        </w:tc>
      </w:tr>
      <w:tr w:rsidR="001170F1" w:rsidRPr="001170F1" w14:paraId="1DF80670" w14:textId="77777777" w:rsidTr="001170F1">
        <w:trPr>
          <w:trHeight w:val="9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CB064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9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7E7E3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Mechanism used to implement the random allocation sequence (such as sequentially numbered containers), describing any steps taken to conceal the sequence until interventions were assigned 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7B719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9</w:t>
            </w:r>
          </w:p>
        </w:tc>
      </w:tr>
      <w:tr w:rsidR="001170F1" w:rsidRPr="001170F1" w14:paraId="524917F3" w14:textId="77777777" w:rsidTr="001170F1">
        <w:trPr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BADAF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Implementation: 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2F8D9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19AB6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 </w:t>
            </w:r>
          </w:p>
        </w:tc>
      </w:tr>
      <w:tr w:rsidR="001170F1" w:rsidRPr="001170F1" w14:paraId="7798D83C" w14:textId="77777777" w:rsidTr="001170F1">
        <w:trPr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8AB54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19E7E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Who generated the random allocation sequence, enrolled participants, and assigned participants to interventions 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A0D9B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9</w:t>
            </w:r>
          </w:p>
        </w:tc>
      </w:tr>
      <w:tr w:rsidR="001170F1" w:rsidRPr="001170F1" w14:paraId="37E76B1D" w14:textId="77777777" w:rsidTr="001170F1">
        <w:trPr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C6956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Blinding: 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1E5AE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50B18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 </w:t>
            </w:r>
          </w:p>
        </w:tc>
      </w:tr>
      <w:tr w:rsidR="001170F1" w:rsidRPr="001170F1" w14:paraId="0A5033B7" w14:textId="77777777" w:rsidTr="001170F1">
        <w:trPr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517BE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11a 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CB68F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If done, who was blinded after assignment to interventions (</w:t>
            </w:r>
            <w:proofErr w:type="spellStart"/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eg</w:t>
            </w:r>
            <w:proofErr w:type="spellEnd"/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, participants, care providers, those assessing outcomes) and how 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439F4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11</w:t>
            </w:r>
          </w:p>
        </w:tc>
      </w:tr>
      <w:tr w:rsidR="001170F1" w:rsidRPr="001170F1" w14:paraId="7E37F4F2" w14:textId="77777777" w:rsidTr="001170F1">
        <w:trPr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CA083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11b 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6A1CC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If relevant, description of the similarity of interventions 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9F1A4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</w:t>
            </w:r>
          </w:p>
        </w:tc>
      </w:tr>
      <w:tr w:rsidR="001170F1" w:rsidRPr="001170F1" w14:paraId="4711CD02" w14:textId="77777777" w:rsidTr="001170F1">
        <w:trPr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BCD5FC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Analytical methods: 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9F7F1" w14:textId="77777777" w:rsidR="001170F1" w:rsidRPr="001170F1" w:rsidRDefault="001170F1" w:rsidP="001170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1170F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9B8C3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 </w:t>
            </w:r>
          </w:p>
        </w:tc>
      </w:tr>
      <w:tr w:rsidR="001170F1" w:rsidRPr="001170F1" w14:paraId="55C4BF10" w14:textId="77777777" w:rsidTr="001170F1">
        <w:trPr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29A1A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12a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E8FCB" w14:textId="701342BF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Methods used to address each pilot trial objective 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F2900" w14:textId="5BE16AEF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12-13</w:t>
            </w:r>
          </w:p>
        </w:tc>
      </w:tr>
      <w:tr w:rsidR="001170F1" w:rsidRPr="001170F1" w14:paraId="50FF2355" w14:textId="77777777" w:rsidTr="001170F1">
        <w:trPr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2AF63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 xml:space="preserve">Results 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F5C5B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6DE69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1170F1" w:rsidRPr="001170F1" w14:paraId="0AA1E309" w14:textId="77777777" w:rsidTr="001170F1">
        <w:trPr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B4EC4" w14:textId="77777777" w:rsidR="001170F1" w:rsidRPr="001170F1" w:rsidRDefault="001170F1" w:rsidP="001170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1170F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99BB4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Participant flow (a diagram is strongly recommended): 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734D0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3</w:t>
            </w:r>
          </w:p>
        </w:tc>
      </w:tr>
      <w:tr w:rsidR="001170F1" w:rsidRPr="001170F1" w14:paraId="4864CA6C" w14:textId="77777777" w:rsidTr="001170F1">
        <w:trPr>
          <w:trHeight w:val="1106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F9114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13a 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DB10A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For each group, the numbers </w:t>
            </w:r>
            <w:proofErr w:type="gramStart"/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of  participants</w:t>
            </w:r>
            <w:proofErr w:type="gramEnd"/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who were approached and/or assessed for eligibility, randomly assigned, received intended treatment, and were assessed for each objective  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DA161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3, Table 2&amp;3</w:t>
            </w:r>
          </w:p>
        </w:tc>
      </w:tr>
      <w:tr w:rsidR="001170F1" w:rsidRPr="001170F1" w14:paraId="41C42963" w14:textId="77777777" w:rsidTr="001170F1">
        <w:trPr>
          <w:trHeight w:val="62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67650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13b 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5B62D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For each group, losses and exclusions after </w:t>
            </w:r>
            <w:proofErr w:type="spellStart"/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randomisation</w:t>
            </w:r>
            <w:proofErr w:type="spellEnd"/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, together with reasons 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AB163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Figure 3</w:t>
            </w:r>
          </w:p>
        </w:tc>
      </w:tr>
      <w:tr w:rsidR="001170F1" w:rsidRPr="001170F1" w14:paraId="6B39C5D5" w14:textId="77777777" w:rsidTr="001170F1">
        <w:trPr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48FB6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Recruitment: 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9FD4E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7580D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 </w:t>
            </w:r>
          </w:p>
        </w:tc>
      </w:tr>
      <w:tr w:rsidR="001170F1" w:rsidRPr="001170F1" w14:paraId="21886F93" w14:textId="77777777" w:rsidTr="001170F1">
        <w:trPr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777CA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14a 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B3A26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Dates defining the periods of recruitment and follow-up 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2C5BC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13</w:t>
            </w:r>
          </w:p>
        </w:tc>
      </w:tr>
      <w:tr w:rsidR="001170F1" w:rsidRPr="001170F1" w14:paraId="07CA9473" w14:textId="77777777" w:rsidTr="001170F1">
        <w:trPr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D2FAD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14b 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AA817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Why the pilot trial ended or was stopped 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F1C3A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13</w:t>
            </w:r>
          </w:p>
        </w:tc>
      </w:tr>
      <w:tr w:rsidR="001170F1" w:rsidRPr="001170F1" w14:paraId="418CA96F" w14:textId="77777777" w:rsidTr="001170F1">
        <w:trPr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DACD0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Baseline data: 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B6167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4B550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 </w:t>
            </w:r>
          </w:p>
        </w:tc>
      </w:tr>
      <w:tr w:rsidR="001170F1" w:rsidRPr="001170F1" w14:paraId="5C9F1FA2" w14:textId="77777777" w:rsidTr="001170F1">
        <w:trPr>
          <w:trHeight w:val="1421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CEC54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15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326A9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A table showing baseline demographic and clinical characteristics for each group participants (denominator) included in each analysis. If relevant, these numbers should be by </w:t>
            </w:r>
            <w:proofErr w:type="spellStart"/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randomised</w:t>
            </w:r>
            <w:proofErr w:type="spellEnd"/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group 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EFA8E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Table 1</w:t>
            </w:r>
          </w:p>
        </w:tc>
      </w:tr>
    </w:tbl>
    <w:p w14:paraId="03815AF9" w14:textId="77777777" w:rsidR="001170F1" w:rsidRDefault="001170F1">
      <w:r>
        <w:br w:type="page"/>
      </w:r>
    </w:p>
    <w:tbl>
      <w:tblPr>
        <w:tblW w:w="9535" w:type="dxa"/>
        <w:tblLook w:val="04A0" w:firstRow="1" w:lastRow="0" w:firstColumn="1" w:lastColumn="0" w:noHBand="0" w:noVBand="1"/>
      </w:tblPr>
      <w:tblGrid>
        <w:gridCol w:w="2695"/>
        <w:gridCol w:w="5116"/>
        <w:gridCol w:w="1724"/>
      </w:tblGrid>
      <w:tr w:rsidR="001170F1" w:rsidRPr="001170F1" w14:paraId="58269198" w14:textId="77777777" w:rsidTr="001170F1">
        <w:trPr>
          <w:trHeight w:val="300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D620A" w14:textId="45A5C4F2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lastRenderedPageBreak/>
              <w:t xml:space="preserve">Numbers </w:t>
            </w:r>
            <w:proofErr w:type="spellStart"/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analysed</w:t>
            </w:r>
            <w:proofErr w:type="spellEnd"/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: </w:t>
            </w:r>
          </w:p>
        </w:tc>
        <w:tc>
          <w:tcPr>
            <w:tcW w:w="5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711D1" w14:textId="77777777" w:rsidR="001170F1" w:rsidRPr="001170F1" w:rsidRDefault="001170F1" w:rsidP="001170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1170F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36641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 </w:t>
            </w:r>
          </w:p>
        </w:tc>
      </w:tr>
      <w:tr w:rsidR="001170F1" w:rsidRPr="001170F1" w14:paraId="10741D9F" w14:textId="77777777" w:rsidTr="001170F1">
        <w:trPr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C6715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B7BEE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For each objective, number of participants (denominator) included in each analysis. If relevant, these numbers should be by </w:t>
            </w:r>
            <w:proofErr w:type="spellStart"/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randomised</w:t>
            </w:r>
            <w:proofErr w:type="spellEnd"/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group 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E1122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Tables 1 - 3</w:t>
            </w:r>
          </w:p>
        </w:tc>
      </w:tr>
      <w:tr w:rsidR="001170F1" w:rsidRPr="001170F1" w14:paraId="531CD1F4" w14:textId="77777777" w:rsidTr="001170F1">
        <w:trPr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10F30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Outcomes and estimation: 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087A5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08B4D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 </w:t>
            </w:r>
          </w:p>
        </w:tc>
      </w:tr>
      <w:tr w:rsidR="001170F1" w:rsidRPr="001170F1" w14:paraId="08CDE07D" w14:textId="77777777" w:rsidTr="001170F1">
        <w:trPr>
          <w:trHeight w:val="12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F5456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17a 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320C9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For each objective, results including   expressions of uncertainty (such as 95% confidence interval) for any estimates. If relevant, these results should be by </w:t>
            </w:r>
            <w:proofErr w:type="spellStart"/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randomised</w:t>
            </w:r>
            <w:proofErr w:type="spellEnd"/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group 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DAC0A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12 Suppl Fig 2</w:t>
            </w:r>
          </w:p>
        </w:tc>
      </w:tr>
      <w:tr w:rsidR="001170F1" w:rsidRPr="001170F1" w14:paraId="333EF0BA" w14:textId="77777777" w:rsidTr="001170F1">
        <w:trPr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9E19E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Ancillary analyses: 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C14BCF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5FCC5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 </w:t>
            </w:r>
          </w:p>
        </w:tc>
      </w:tr>
      <w:tr w:rsidR="001170F1" w:rsidRPr="001170F1" w14:paraId="7F0511CD" w14:textId="77777777" w:rsidTr="001170F1">
        <w:trPr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5DD46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18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687C4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Results of any other analyses performed   that could be used to inform the future definitive trial 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35307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Suppl Fig 3 &amp; 4</w:t>
            </w:r>
          </w:p>
        </w:tc>
      </w:tr>
      <w:tr w:rsidR="001170F1" w:rsidRPr="001170F1" w14:paraId="5E6EC1DE" w14:textId="77777777" w:rsidTr="001170F1">
        <w:trPr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8D2A6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Harms: 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5D072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A6A5A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 </w:t>
            </w:r>
          </w:p>
        </w:tc>
      </w:tr>
      <w:tr w:rsidR="001170F1" w:rsidRPr="001170F1" w14:paraId="7360837A" w14:textId="77777777" w:rsidTr="001170F1">
        <w:trPr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04890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19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C957A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proofErr w:type="spellStart"/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All important</w:t>
            </w:r>
            <w:proofErr w:type="spellEnd"/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harms or unintended effects in each group (for specific guidance see CONSORT for harms) 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F4902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15</w:t>
            </w:r>
          </w:p>
        </w:tc>
      </w:tr>
      <w:tr w:rsidR="001170F1" w:rsidRPr="001170F1" w14:paraId="1E0C0A8F" w14:textId="77777777" w:rsidTr="001170F1">
        <w:trPr>
          <w:trHeight w:val="49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0D089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19a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D034B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If relevant, other important </w:t>
            </w:r>
            <w:proofErr w:type="gramStart"/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unintended  consequences</w:t>
            </w:r>
            <w:proofErr w:type="gramEnd"/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D2420D2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None</w:t>
            </w:r>
          </w:p>
        </w:tc>
      </w:tr>
      <w:tr w:rsidR="001170F1" w:rsidRPr="001170F1" w14:paraId="573ED535" w14:textId="77777777" w:rsidTr="001170F1">
        <w:trPr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DC393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Discussion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4BE02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A4A3E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1170F1" w:rsidRPr="001170F1" w14:paraId="211F7492" w14:textId="77777777" w:rsidTr="001170F1">
        <w:trPr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6444C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Limitations: 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6EB01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26592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 </w:t>
            </w:r>
          </w:p>
        </w:tc>
      </w:tr>
      <w:tr w:rsidR="001170F1" w:rsidRPr="001170F1" w14:paraId="5830CF65" w14:textId="77777777" w:rsidTr="001170F1">
        <w:trPr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7D97C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20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F38B8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Pilot trial limitations, addressing sources   of potential bias and remaining uncertainty about feasibility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FE067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16</w:t>
            </w:r>
          </w:p>
        </w:tc>
      </w:tr>
      <w:tr w:rsidR="001170F1" w:rsidRPr="001170F1" w14:paraId="5B344266" w14:textId="77777777" w:rsidTr="001170F1">
        <w:trPr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138D2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proofErr w:type="spellStart"/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Generalisability</w:t>
            </w:r>
            <w:proofErr w:type="spellEnd"/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: 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DB60A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D9119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 </w:t>
            </w:r>
          </w:p>
        </w:tc>
      </w:tr>
      <w:tr w:rsidR="001170F1" w:rsidRPr="001170F1" w14:paraId="3A218DC5" w14:textId="77777777" w:rsidTr="001170F1">
        <w:trPr>
          <w:trHeight w:val="5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4267B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21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53E50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proofErr w:type="spellStart"/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Generalisability</w:t>
            </w:r>
            <w:proofErr w:type="spellEnd"/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(applicability) of pilot   trial methods and findings to future definitive trial and other studies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43FD5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16</w:t>
            </w:r>
          </w:p>
        </w:tc>
      </w:tr>
      <w:tr w:rsidR="001170F1" w:rsidRPr="001170F1" w14:paraId="5FB43329" w14:textId="77777777" w:rsidTr="001170F1">
        <w:trPr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88BAB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Interpretation: 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2F570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EAD1D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 </w:t>
            </w:r>
          </w:p>
        </w:tc>
      </w:tr>
      <w:tr w:rsidR="001170F1" w:rsidRPr="001170F1" w14:paraId="151C917E" w14:textId="77777777" w:rsidTr="001170F1">
        <w:trPr>
          <w:trHeight w:val="854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B8F07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22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ABEEE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Interpretation consistent with pilot trial   objectives and findings, balancing potential benefits and harms, and considering other relevant evidence 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BA3EC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16-17</w:t>
            </w:r>
          </w:p>
        </w:tc>
      </w:tr>
      <w:tr w:rsidR="001170F1" w:rsidRPr="001170F1" w14:paraId="44FC13DE" w14:textId="77777777" w:rsidTr="001170F1">
        <w:trPr>
          <w:trHeight w:val="791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652E3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22a 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68637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Implications for progression from pilot   to future definitive trial, including any proposed </w:t>
            </w:r>
            <w:proofErr w:type="spellStart"/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amendements</w:t>
            </w:r>
            <w:proofErr w:type="spellEnd"/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7A4D9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17</w:t>
            </w:r>
          </w:p>
        </w:tc>
      </w:tr>
      <w:tr w:rsidR="001170F1" w:rsidRPr="001170F1" w14:paraId="106590D0" w14:textId="77777777" w:rsidTr="001170F1">
        <w:trPr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2F468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 xml:space="preserve">Other information 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6FB92" w14:textId="77777777" w:rsidR="001170F1" w:rsidRPr="001170F1" w:rsidRDefault="001170F1" w:rsidP="001170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1170F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DD5F3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1170F1" w:rsidRPr="001170F1" w14:paraId="673B3131" w14:textId="77777777" w:rsidTr="001170F1">
        <w:trPr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1449F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Registration: 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23F0F" w14:textId="77777777" w:rsidR="001170F1" w:rsidRPr="001170F1" w:rsidRDefault="001170F1" w:rsidP="001170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1170F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9FE3D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1170F1" w:rsidRPr="001170F1" w14:paraId="405FA915" w14:textId="77777777" w:rsidTr="001170F1">
        <w:trPr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B0621" w14:textId="56C01D98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Registration number and name of trial 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71E51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Registration number for pilot trial and registry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2ECB4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9</w:t>
            </w:r>
          </w:p>
        </w:tc>
      </w:tr>
      <w:tr w:rsidR="001170F1" w:rsidRPr="001170F1" w14:paraId="1C9B392C" w14:textId="77777777" w:rsidTr="001170F1">
        <w:trPr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64F7D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Protocol: 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4457B" w14:textId="77777777" w:rsidR="001170F1" w:rsidRPr="001170F1" w:rsidRDefault="001170F1" w:rsidP="001170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1170F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A35B6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1170F1" w:rsidRPr="001170F1" w14:paraId="50B250C8" w14:textId="77777777" w:rsidTr="001170F1">
        <w:trPr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D0D5A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24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5EA4B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Where the pilot trial protocol can be found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579A2CB7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clinicaltrials.gov</w:t>
            </w:r>
          </w:p>
        </w:tc>
      </w:tr>
      <w:tr w:rsidR="001170F1" w:rsidRPr="001170F1" w14:paraId="5D0DCFDC" w14:textId="77777777" w:rsidTr="001170F1">
        <w:trPr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1DC80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Funding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4FE29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70E56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1170F1" w:rsidRPr="001170F1" w14:paraId="70ACA8CA" w14:textId="77777777" w:rsidTr="001170F1">
        <w:trPr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C03DC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24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D000F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Sources of funding and other support (such as supply of drugs), role of funders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84A71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</w:t>
            </w:r>
          </w:p>
        </w:tc>
      </w:tr>
      <w:tr w:rsidR="001170F1" w:rsidRPr="001170F1" w14:paraId="6782D449" w14:textId="77777777" w:rsidTr="001170F1">
        <w:trPr>
          <w:trHeight w:val="71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4421F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26 </w:t>
            </w: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9791A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Ethical approval or approval by research review committee, confirmed with reference number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7AC1F" w14:textId="77777777" w:rsidR="001170F1" w:rsidRPr="001170F1" w:rsidRDefault="001170F1" w:rsidP="001170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170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</w:t>
            </w:r>
          </w:p>
        </w:tc>
      </w:tr>
    </w:tbl>
    <w:p w14:paraId="19415A14" w14:textId="77777777" w:rsidR="001170F1" w:rsidRDefault="001170F1" w:rsidP="001170F1"/>
    <w:sectPr w:rsidR="001170F1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814111" w14:textId="77777777" w:rsidR="001170F1" w:rsidRDefault="001170F1" w:rsidP="001170F1">
      <w:pPr>
        <w:spacing w:after="0" w:line="240" w:lineRule="auto"/>
      </w:pPr>
      <w:r>
        <w:separator/>
      </w:r>
    </w:p>
  </w:endnote>
  <w:endnote w:type="continuationSeparator" w:id="0">
    <w:p w14:paraId="73D636C4" w14:textId="77777777" w:rsidR="001170F1" w:rsidRDefault="001170F1" w:rsidP="001170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B2C3D5" w14:textId="77777777" w:rsidR="001170F1" w:rsidRDefault="001170F1" w:rsidP="001170F1">
      <w:pPr>
        <w:spacing w:after="0" w:line="240" w:lineRule="auto"/>
      </w:pPr>
      <w:r>
        <w:separator/>
      </w:r>
    </w:p>
  </w:footnote>
  <w:footnote w:type="continuationSeparator" w:id="0">
    <w:p w14:paraId="69C02C3B" w14:textId="77777777" w:rsidR="001170F1" w:rsidRDefault="001170F1" w:rsidP="001170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6D062E" w14:textId="061055C1" w:rsidR="001170F1" w:rsidRDefault="001170F1">
    <w:pPr>
      <w:pStyle w:val="Header"/>
    </w:pPr>
    <w:r>
      <w:t>Mayo et al. Biofeedback for Gait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0F1"/>
    <w:rsid w:val="00117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CCBE6F"/>
  <w15:chartTrackingRefBased/>
  <w15:docId w15:val="{B7376CFA-C950-4329-B4C9-89C83DB92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70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0F1"/>
  </w:style>
  <w:style w:type="paragraph" w:styleId="Footer">
    <w:name w:val="footer"/>
    <w:basedOn w:val="Normal"/>
    <w:link w:val="FooterChar"/>
    <w:uiPriority w:val="99"/>
    <w:unhideWhenUsed/>
    <w:rsid w:val="001170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0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585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51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756</Words>
  <Characters>4313</Characters>
  <Application>Microsoft Office Word</Application>
  <DocSecurity>0</DocSecurity>
  <Lines>35</Lines>
  <Paragraphs>10</Paragraphs>
  <ScaleCrop>false</ScaleCrop>
  <Company/>
  <LinksUpToDate>false</LinksUpToDate>
  <CharactersWithSpaces>5059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Mayo, Prof.</dc:creator>
  <cp:keywords/>
  <dc:description/>
  <cp:lastModifiedBy>Nancy Mayo, Prof.</cp:lastModifiedBy>
  <cp:revision>1</cp:revision>
  <dcterms:created xsi:type="dcterms:W3CDTF">2024-02-26T18:34:00Z</dcterms:created>
  <dcterms:modified xsi:type="dcterms:W3CDTF">2024-02-26T18:43:00Z</dcterms:modified>
</cp:coreProperties>
</file>