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1CC16" w14:textId="086CFD53" w:rsidR="000E5B14" w:rsidRPr="00F14870" w:rsidRDefault="009C427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="008413E5" w:rsidRPr="00F14870">
        <w:rPr>
          <w:rFonts w:ascii="Times New Roman" w:hAnsi="Times New Roman" w:cs="Times New Roman"/>
          <w:sz w:val="24"/>
        </w:rPr>
        <w:t>T</w:t>
      </w:r>
      <w:r w:rsidR="00B53F43" w:rsidRPr="00F14870">
        <w:rPr>
          <w:rFonts w:ascii="Times New Roman" w:hAnsi="Times New Roman" w:cs="Times New Roman"/>
          <w:sz w:val="24"/>
        </w:rPr>
        <w:t xml:space="preserve">able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1</w:t>
      </w:r>
      <w:r w:rsidR="00421FE6" w:rsidRPr="00F14870">
        <w:rPr>
          <w:rFonts w:ascii="Times New Roman" w:hAnsi="Times New Roman" w:cs="Times New Roman"/>
          <w:sz w:val="24"/>
        </w:rPr>
        <w:t xml:space="preserve">. Risk factors related </w:t>
      </w:r>
      <w:r w:rsidR="0007471C" w:rsidRPr="00F14870">
        <w:rPr>
          <w:rFonts w:ascii="Times New Roman" w:hAnsi="Times New Roman" w:cs="Times New Roman"/>
          <w:sz w:val="24"/>
        </w:rPr>
        <w:t>to</w:t>
      </w:r>
      <w:r w:rsidR="00421FE6" w:rsidRPr="00F14870">
        <w:rPr>
          <w:rFonts w:ascii="Times New Roman" w:hAnsi="Times New Roman" w:cs="Times New Roman"/>
          <w:sz w:val="24"/>
        </w:rPr>
        <w:t xml:space="preserve"> </w:t>
      </w:r>
      <w:r w:rsidR="00C65C81" w:rsidRPr="00F14870">
        <w:rPr>
          <w:rFonts w:ascii="Times New Roman" w:hAnsi="Times New Roman" w:cs="Times New Roman"/>
          <w:sz w:val="24"/>
        </w:rPr>
        <w:t>kidney outcome</w:t>
      </w:r>
      <w:r w:rsidR="00003990">
        <w:rPr>
          <w:rFonts w:ascii="Times New Roman" w:hAnsi="Times New Roman" w:cs="Times New Roman"/>
          <w:sz w:val="24"/>
        </w:rPr>
        <w:t xml:space="preserve"> </w:t>
      </w:r>
      <w:r w:rsidR="00003990">
        <w:rPr>
          <w:rFonts w:ascii="Times New Roman" w:hAnsi="Times New Roman" w:cs="Times New Roman" w:hint="eastAsia"/>
          <w:sz w:val="24"/>
        </w:rPr>
        <w:t>e</w:t>
      </w:r>
      <w:r w:rsidR="00003990">
        <w:rPr>
          <w:rFonts w:ascii="Times New Roman" w:hAnsi="Times New Roman" w:cs="Times New Roman"/>
          <w:sz w:val="24"/>
        </w:rPr>
        <w:t>xcept for glomerular crescents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3999"/>
        <w:gridCol w:w="1199"/>
      </w:tblGrid>
      <w:tr w:rsidR="00A71F0A" w:rsidRPr="00A71F0A" w14:paraId="170C2918" w14:textId="77777777" w:rsidTr="00F42A67">
        <w:trPr>
          <w:trHeight w:val="397"/>
        </w:trPr>
        <w:tc>
          <w:tcPr>
            <w:tcW w:w="21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F1ACC" w14:textId="77777777" w:rsidR="00A71F0A" w:rsidRPr="00A71F0A" w:rsidRDefault="00A71F0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Variables</w:t>
            </w:r>
          </w:p>
        </w:tc>
        <w:tc>
          <w:tcPr>
            <w:tcW w:w="2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13BD6F" w14:textId="5349A7AE" w:rsidR="00A71F0A" w:rsidRPr="00A71F0A" w:rsidRDefault="00A71F0A" w:rsidP="00A71F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H</w:t>
            </w:r>
            <w:r w:rsidR="00F42A67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azard ratio</w:t>
            </w: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 xml:space="preserve"> (95% </w:t>
            </w:r>
            <w:r w:rsidR="00F42A67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confidence interval</w:t>
            </w: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)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56FD14" w14:textId="77777777" w:rsidR="00A71F0A" w:rsidRPr="00A71F0A" w:rsidRDefault="00A71F0A" w:rsidP="003A33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0"/>
              </w:rPr>
              <w:t>P</w:t>
            </w:r>
          </w:p>
        </w:tc>
      </w:tr>
      <w:tr w:rsidR="00A71F0A" w:rsidRPr="00A71F0A" w14:paraId="16F2E365" w14:textId="77777777" w:rsidTr="00F42A67">
        <w:trPr>
          <w:trHeight w:val="397"/>
        </w:trPr>
        <w:tc>
          <w:tcPr>
            <w:tcW w:w="21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13551" w14:textId="40D52067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Age (per 1 year)</w:t>
            </w:r>
          </w:p>
        </w:tc>
        <w:tc>
          <w:tcPr>
            <w:tcW w:w="2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7413A" w14:textId="76C4DD9A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0.99 (0.979–1.004)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E134D" w14:textId="5BBAECF5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0.197</w:t>
            </w:r>
          </w:p>
        </w:tc>
      </w:tr>
      <w:tr w:rsidR="00A71F0A" w:rsidRPr="00A71F0A" w14:paraId="1AF292A7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A4871" w14:textId="2D1CD8BD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Male (vs. female)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A2471" w14:textId="61281CEB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1.03 (0.748–1.417)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4D398" w14:textId="2E207E94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0.859</w:t>
            </w:r>
          </w:p>
        </w:tc>
      </w:tr>
      <w:tr w:rsidR="00A71F0A" w:rsidRPr="00A71F0A" w14:paraId="00E3A02F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13AF7" w14:textId="5455FCCD" w:rsidR="00A71F0A" w:rsidRPr="00A71F0A" w:rsidRDefault="00A71F0A" w:rsidP="00B53F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B</w:t>
            </w:r>
            <w:r w:rsidR="00F42A67">
              <w:rPr>
                <w:rFonts w:ascii="Times New Roman" w:eastAsia="맑은 고딕" w:hAnsi="Times New Roman" w:cs="Times New Roman" w:hint="eastAsia"/>
                <w:kern w:val="0"/>
                <w:sz w:val="24"/>
                <w:szCs w:val="20"/>
              </w:rPr>
              <w:t>ody</w:t>
            </w:r>
            <w:r w:rsidR="00F42A67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 xml:space="preserve"> mass index</w:t>
            </w: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 xml:space="preserve"> (per 1 kg/</w:t>
            </w:r>
            <w:r w:rsidRPr="00A71F0A">
              <w:rPr>
                <w:rFonts w:ascii="Times New Roman" w:eastAsia="맑은 고딕" w:hAnsi="Times New Roman" w:cs="Times New Roman" w:hint="eastAsia"/>
                <w:kern w:val="0"/>
                <w:sz w:val="24"/>
                <w:szCs w:val="20"/>
              </w:rPr>
              <w:t>m</w:t>
            </w: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  <w:vertAlign w:val="superscript"/>
              </w:rPr>
              <w:t>2</w:t>
            </w: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)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FBBA5" w14:textId="5396D119" w:rsidR="00A71F0A" w:rsidRPr="00A71F0A" w:rsidRDefault="00A71F0A" w:rsidP="00B53F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0.97 (0.924–1.028)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E7F56" w14:textId="0040F93B" w:rsidR="00A71F0A" w:rsidRPr="00A71F0A" w:rsidRDefault="00A71F0A" w:rsidP="00B53F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0.338</w:t>
            </w:r>
          </w:p>
        </w:tc>
      </w:tr>
      <w:tr w:rsidR="00A71F0A" w:rsidRPr="00A71F0A" w14:paraId="30E42E6F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FB571" w14:textId="7DB77522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Hypertension (vs. none)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06985" w14:textId="017336EA" w:rsidR="00A71F0A" w:rsidRPr="00A71F0A" w:rsidRDefault="00A71F0A" w:rsidP="00DA42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1.51 (0.972–2.359)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CF95E" w14:textId="4A0E15CD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0.067</w:t>
            </w:r>
          </w:p>
        </w:tc>
      </w:tr>
      <w:tr w:rsidR="00A71F0A" w:rsidRPr="00A71F0A" w14:paraId="3521A9FA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E5088" w14:textId="1CBC08E5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Cardiovascular disease (vs. none)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41B4B" w14:textId="1887E61A" w:rsidR="00A71F0A" w:rsidRPr="00A71F0A" w:rsidRDefault="00A71F0A" w:rsidP="00B53F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1.86 (1.131–3.051)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7D454" w14:textId="19C93D39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0.014</w:t>
            </w:r>
          </w:p>
        </w:tc>
      </w:tr>
      <w:tr w:rsidR="00A71F0A" w:rsidRPr="00A71F0A" w14:paraId="2C6ADEDB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C43D9" w14:textId="6D6062C9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Malignancy (vs. none)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399CC" w14:textId="4253C6C6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1.38 (0.844–2.257)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00944" w14:textId="417AD7EC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0.199</w:t>
            </w:r>
          </w:p>
        </w:tc>
      </w:tr>
      <w:tr w:rsidR="00A71F0A" w:rsidRPr="00A71F0A" w14:paraId="7BCEA6BF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A85C7" w14:textId="24AF60D9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Hemoglobin (per 1 g/dl)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B0766" w14:textId="492CAC79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0.83 (0.768–0.893)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7A14E" w14:textId="7FFEB760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&lt;0.001</w:t>
            </w:r>
          </w:p>
        </w:tc>
      </w:tr>
      <w:tr w:rsidR="00A71F0A" w:rsidRPr="00A71F0A" w14:paraId="533E0A4D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4C7D1" w14:textId="7C2346C4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Albumin (per 1 g/dl)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24EAE" w14:textId="65B75D2F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0.58 (0.482–0.705)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13410" w14:textId="4FD67C01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&lt;0.001</w:t>
            </w:r>
          </w:p>
        </w:tc>
      </w:tr>
      <w:tr w:rsidR="00A71F0A" w:rsidRPr="00A71F0A" w14:paraId="4D635AD0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F7ABB" w14:textId="2CE33D03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Cholesterol (per 1 mg/dl)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447F3" w14:textId="5442F0B7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1.00 (1.001–1.005)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92465" w14:textId="7D2D05BB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0.002</w:t>
            </w:r>
          </w:p>
        </w:tc>
      </w:tr>
      <w:tr w:rsidR="00A71F0A" w:rsidRPr="00A71F0A" w14:paraId="633F474A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E8B6B" w14:textId="2E99C63B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Blood urea nitrogen (per 1 mg/dl)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77770" w14:textId="0CC3E773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1.00 (1.005–1.029)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DEF49" w14:textId="016C755D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0.006</w:t>
            </w:r>
          </w:p>
        </w:tc>
      </w:tr>
      <w:tr w:rsidR="00A71F0A" w:rsidRPr="00A71F0A" w14:paraId="440F1EF1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8E403" w14:textId="1718A8AE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Creatinine (per 1 mg/dl)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003EF" w14:textId="67B08E30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1.51 (1.253–1.818)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3AE2E" w14:textId="4AB4DC17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&lt;0.001</w:t>
            </w:r>
          </w:p>
        </w:tc>
      </w:tr>
      <w:tr w:rsidR="00A71F0A" w:rsidRPr="00A71F0A" w14:paraId="349169D7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957FD" w14:textId="75981900" w:rsidR="00A71F0A" w:rsidRPr="00A71F0A" w:rsidRDefault="00F42A67" w:rsidP="00B26F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uPCR</w:t>
            </w:r>
            <w:r w:rsidR="00A71F0A"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 xml:space="preserve"> (per 1 g/g)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13F5B" w14:textId="64F2CE14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1.07 (1.037–1.093)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8539C" w14:textId="788C909C" w:rsidR="00A71F0A" w:rsidRPr="00A71F0A" w:rsidRDefault="00A71F0A" w:rsidP="00B26F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&lt;0.001</w:t>
            </w:r>
          </w:p>
        </w:tc>
      </w:tr>
      <w:tr w:rsidR="00A71F0A" w:rsidRPr="00A71F0A" w14:paraId="0D286349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8FF2F" w14:textId="4AAB7584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Global glomerulosclerosis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2A1EA" w14:textId="252C6644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A60CF" w14:textId="48F526C6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29B7C8B0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A1CD6" w14:textId="18C6D6C1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&lt;20%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12140" w14:textId="6E9F443E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 (Reference)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5501D" w14:textId="77777777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2E60398F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8E359" w14:textId="1F297A37" w:rsidR="00A71F0A" w:rsidRPr="00A71F0A" w:rsidRDefault="00A71F0A" w:rsidP="00E53E8F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20%–49%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6BAA7" w14:textId="4BC8E932" w:rsidR="00A71F0A" w:rsidRPr="00A71F0A" w:rsidRDefault="00A71F0A" w:rsidP="00E53E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1.18 (0.821–1.689)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37308" w14:textId="72469FE6" w:rsidR="00A71F0A" w:rsidRPr="00A71F0A" w:rsidRDefault="00A71F0A" w:rsidP="00E53E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0.374</w:t>
            </w:r>
          </w:p>
        </w:tc>
      </w:tr>
      <w:tr w:rsidR="00A71F0A" w:rsidRPr="00A71F0A" w14:paraId="51268078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305A2" w14:textId="15424A21" w:rsidR="00A71F0A" w:rsidRPr="00A71F0A" w:rsidRDefault="00A71F0A" w:rsidP="00E53E8F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≥50%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BD6F2" w14:textId="57BDB675" w:rsidR="00A71F0A" w:rsidRPr="00A71F0A" w:rsidRDefault="00A71F0A" w:rsidP="00E53E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1.69 (1.125–2.541)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1B324" w14:textId="0C438578" w:rsidR="00A71F0A" w:rsidRPr="00A71F0A" w:rsidRDefault="00A71F0A" w:rsidP="00E53E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0.011</w:t>
            </w:r>
          </w:p>
        </w:tc>
      </w:tr>
      <w:tr w:rsidR="00A71F0A" w:rsidRPr="00A71F0A" w14:paraId="28D796EE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58D48" w14:textId="66AACF87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Mesangial expansion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9F1F9" w14:textId="3B84BF41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4D018" w14:textId="6B89DFB7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493939E3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82E36" w14:textId="5AE0A646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None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1B671" w14:textId="09B7E8CA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 (Reference)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0EB4F" w14:textId="77777777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46EA3730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A3EF9" w14:textId="73364348" w:rsidR="00A71F0A" w:rsidRPr="00A71F0A" w:rsidRDefault="00A71F0A" w:rsidP="00E53E8F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Mild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ED3AA" w14:textId="195DA269" w:rsidR="00A71F0A" w:rsidRPr="00A71F0A" w:rsidRDefault="00A71F0A" w:rsidP="00E53E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0.79 (0.521–1.205)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AE851" w14:textId="401605FF" w:rsidR="00A71F0A" w:rsidRPr="00A71F0A" w:rsidRDefault="00A71F0A" w:rsidP="00E53E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hAnsi="Times New Roman" w:cs="Times New Roman"/>
                <w:kern w:val="0"/>
                <w:sz w:val="24"/>
                <w:szCs w:val="20"/>
              </w:rPr>
              <w:t>0.277</w:t>
            </w:r>
          </w:p>
        </w:tc>
      </w:tr>
      <w:tr w:rsidR="00A71F0A" w:rsidRPr="00A71F0A" w14:paraId="064781A3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4A872" w14:textId="07A5C1E9" w:rsidR="00A71F0A" w:rsidRPr="00A71F0A" w:rsidRDefault="00A71F0A" w:rsidP="00E53E8F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Moderate to severe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EE62C" w14:textId="1CA325AC" w:rsidR="00A71F0A" w:rsidRPr="00A71F0A" w:rsidRDefault="00A71F0A" w:rsidP="00E53E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1.19 (0.834–1.708)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0E7C5" w14:textId="11E85586" w:rsidR="00A71F0A" w:rsidRPr="00A71F0A" w:rsidRDefault="00A71F0A" w:rsidP="00E53E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hAnsi="Times New Roman" w:cs="Times New Roman"/>
                <w:kern w:val="0"/>
                <w:sz w:val="24"/>
                <w:szCs w:val="20"/>
              </w:rPr>
              <w:t>0.333</w:t>
            </w:r>
          </w:p>
        </w:tc>
      </w:tr>
      <w:tr w:rsidR="00A71F0A" w:rsidRPr="00A71F0A" w14:paraId="6D60DF18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5E90C" w14:textId="4E65A2B8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Interstitial fibrosis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A613A" w14:textId="2A680034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0CF40" w14:textId="30843775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28DA99CB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F0947" w14:textId="4BBC64BE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None to mild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6CA90" w14:textId="06647057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 (Reference)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5C849" w14:textId="77777777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15D67569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B4C25" w14:textId="7B193FA4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Moderate to severe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34DD6" w14:textId="72D451B1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2.01 (1.438–2.811)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DDF1D" w14:textId="5B504045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&lt;0.001</w:t>
            </w:r>
          </w:p>
        </w:tc>
      </w:tr>
      <w:tr w:rsidR="00A71F0A" w:rsidRPr="00A71F0A" w14:paraId="772FFEED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B94F4" w14:textId="5BBC738E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Interstitial inflammation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E2A96" w14:textId="123A4353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47D15" w14:textId="665CD3E7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6E7083D2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43E12" w14:textId="3F5ACA5B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None to mild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4D785" w14:textId="0873BDA9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 (Reference)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CC7A7" w14:textId="77777777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5B153A63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E778E" w14:textId="454BD616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Moderate to severe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60735" w14:textId="69CB2AA0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1.50 (1.101–2.047)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F246A" w14:textId="2212C487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0.010</w:t>
            </w:r>
          </w:p>
        </w:tc>
      </w:tr>
      <w:tr w:rsidR="00A71F0A" w:rsidRPr="00A71F0A" w14:paraId="48CEB6B4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3B9BF" w14:textId="77777777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Tubular atrophy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97A60" w14:textId="3AB67A24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8923D" w14:textId="159B5CB7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38D2C7FC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58D1B" w14:textId="45CBC1CC" w:rsidR="00A71F0A" w:rsidRPr="00A71F0A" w:rsidRDefault="00A71F0A" w:rsidP="005967DC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None to mild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30D58" w14:textId="7D8A56F8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 (Reference)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395DA" w14:textId="77777777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73156270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1E95" w14:textId="29C67F5A" w:rsidR="00A71F0A" w:rsidRPr="00A71F0A" w:rsidRDefault="00A71F0A" w:rsidP="002A29D6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Moderate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AF2ED" w14:textId="08657BEA" w:rsidR="00A71F0A" w:rsidRPr="00A71F0A" w:rsidRDefault="00A71F0A" w:rsidP="006C3A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2.03 (1.360–3.027)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63BCD" w14:textId="475DF571" w:rsidR="00A71F0A" w:rsidRPr="00A71F0A" w:rsidRDefault="00A71F0A" w:rsidP="002A29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&lt;0.001</w:t>
            </w:r>
          </w:p>
        </w:tc>
      </w:tr>
      <w:tr w:rsidR="00A71F0A" w:rsidRPr="00A71F0A" w14:paraId="53FEEAD7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4F6736" w14:textId="4E5EE0D2" w:rsidR="00A71F0A" w:rsidRPr="00A71F0A" w:rsidRDefault="00A71F0A" w:rsidP="002A29D6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Severe</w:t>
            </w:r>
          </w:p>
        </w:tc>
        <w:tc>
          <w:tcPr>
            <w:tcW w:w="22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378C43" w14:textId="42A43E24" w:rsidR="00A71F0A" w:rsidRPr="00A71F0A" w:rsidRDefault="00A71F0A" w:rsidP="006C3AC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2.43 (1.617–3.641)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0CB3BE" w14:textId="1893D587" w:rsidR="00A71F0A" w:rsidRPr="00A71F0A" w:rsidRDefault="00A71F0A" w:rsidP="002A29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&lt;0.001</w:t>
            </w:r>
          </w:p>
        </w:tc>
      </w:tr>
      <w:tr w:rsidR="00A71F0A" w:rsidRPr="00A71F0A" w14:paraId="04A31640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3FD72" w14:textId="24EC6E91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Arteriosclerosis (vs. none)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EC106" w14:textId="6C8BAE5A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1.47 (1.043–2.073)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FEF60" w14:textId="222BF2B2" w:rsidR="00A71F0A" w:rsidRPr="00A71F0A" w:rsidRDefault="00A71F0A" w:rsidP="00411E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0.028</w:t>
            </w:r>
          </w:p>
        </w:tc>
      </w:tr>
      <w:tr w:rsidR="00A71F0A" w:rsidRPr="00A71F0A" w14:paraId="324E0446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892E3" w14:textId="21561904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C</w:t>
            </w:r>
            <w:r w:rsidR="00F42A67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 xml:space="preserve">omplement </w:t>
            </w: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3 deposition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7F78D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0BFCD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72834B1D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4FA2F" w14:textId="124C4BDD" w:rsidR="00A71F0A" w:rsidRPr="00A71F0A" w:rsidRDefault="00A71F0A" w:rsidP="005967DC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lastRenderedPageBreak/>
              <w:t>None or trace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EAA66" w14:textId="17C22275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 (Reference)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BF647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07EC2715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11607" w14:textId="7B302439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≥1+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6E1FC" w14:textId="3C9A98EE" w:rsidR="00A71F0A" w:rsidRPr="00A71F0A" w:rsidRDefault="00A71F0A" w:rsidP="005D0C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0.97 (0.618–1.528)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864EA" w14:textId="7BBCFAF2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0.903</w:t>
            </w:r>
          </w:p>
        </w:tc>
      </w:tr>
      <w:tr w:rsidR="00A71F0A" w:rsidRPr="00A71F0A" w14:paraId="61A10540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E7555" w14:textId="2843E0B4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C</w:t>
            </w:r>
            <w:r w:rsidR="00F42A67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 xml:space="preserve">omplement </w:t>
            </w: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1q deposition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80511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6FFB7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461F4EDF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1C449" w14:textId="6F8B80AC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None or trace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41F40" w14:textId="0DB0B381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 (Reference)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FC851" w14:textId="77777777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2DDAF358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A546C" w14:textId="55D43ED1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≥1+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589DB" w14:textId="4ACA6B96" w:rsidR="00A71F0A" w:rsidRPr="00A71F0A" w:rsidRDefault="00A71F0A" w:rsidP="00867F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1.36 (0.598–3.073)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64923" w14:textId="10637391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0.466</w:t>
            </w:r>
          </w:p>
        </w:tc>
      </w:tr>
      <w:tr w:rsidR="00A71F0A" w:rsidRPr="00A71F0A" w14:paraId="5D1E3EB5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5E029" w14:textId="7B1064FB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C</w:t>
            </w:r>
            <w:r w:rsidR="00F42A67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 xml:space="preserve">omplement </w:t>
            </w: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4d deposition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56C72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E2C4E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7A00CB45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83A12" w14:textId="59E0464A" w:rsidR="00A71F0A" w:rsidRPr="00A71F0A" w:rsidRDefault="00A71F0A" w:rsidP="00867FB9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None or trace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89996" w14:textId="4EE31CE7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 (Reference)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8C92F" w14:textId="77777777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70405446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5C1F7" w14:textId="61E6125B" w:rsidR="00A71F0A" w:rsidRPr="00A71F0A" w:rsidRDefault="00A71F0A" w:rsidP="00867FB9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≥1+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F0BE1" w14:textId="364AD997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1.12 (0.156–8.012)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786FC" w14:textId="6AB99F31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0.913</w:t>
            </w:r>
          </w:p>
        </w:tc>
      </w:tr>
      <w:tr w:rsidR="00A71F0A" w:rsidRPr="00A71F0A" w14:paraId="103F964A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3833E" w14:textId="634570C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Fibrinogen deposition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EA556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9967B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753CA9DE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CD487" w14:textId="3D3F736F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None or trace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21D15" w14:textId="79D896DE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 (Reference)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26088" w14:textId="77777777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22BE41D2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B2C9E" w14:textId="117EED35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≥1+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B6199" w14:textId="388F9537" w:rsidR="00A71F0A" w:rsidRPr="00A71F0A" w:rsidRDefault="00A71F0A" w:rsidP="00867F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1.33 (0.543–3.240)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BE6E6" w14:textId="0506275D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0.536</w:t>
            </w:r>
          </w:p>
        </w:tc>
      </w:tr>
      <w:tr w:rsidR="00A71F0A" w:rsidRPr="00A71F0A" w14:paraId="00D5A1DD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5CD97" w14:textId="0C70C388" w:rsidR="00A71F0A" w:rsidRPr="00A71F0A" w:rsidRDefault="00A71F0A" w:rsidP="005967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I</w:t>
            </w:r>
            <w:r w:rsidR="00F42A67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 xml:space="preserve">mmunoglobulin </w:t>
            </w: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A deposition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CE83C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5F91F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039BC9D1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0447B" w14:textId="43D08598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None or trace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FD782" w14:textId="0520B165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 (Reference)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B723E" w14:textId="77777777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6FD71CFD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9F4EC3" w14:textId="2CF83950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≥1+</w:t>
            </w:r>
          </w:p>
        </w:tc>
        <w:tc>
          <w:tcPr>
            <w:tcW w:w="22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9D79FD" w14:textId="5972D463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0.63 (0.297–1.355)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5DAF03" w14:textId="638876D4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0.240</w:t>
            </w:r>
          </w:p>
        </w:tc>
      </w:tr>
      <w:tr w:rsidR="00A71F0A" w:rsidRPr="00A71F0A" w14:paraId="1DA1026D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E985F0" w14:textId="0079909C" w:rsidR="00A71F0A" w:rsidRPr="00A71F0A" w:rsidRDefault="00F42A67" w:rsidP="00880F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I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 xml:space="preserve">mmunoglobulin </w:t>
            </w:r>
            <w:r w:rsidR="00A71F0A"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G deposition</w:t>
            </w:r>
          </w:p>
        </w:tc>
        <w:tc>
          <w:tcPr>
            <w:tcW w:w="22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C4052E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078A02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7E86E20A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EFF536" w14:textId="6F471E8F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None or trace</w:t>
            </w:r>
          </w:p>
        </w:tc>
        <w:tc>
          <w:tcPr>
            <w:tcW w:w="22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9EFDFE" w14:textId="52423526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 (Reference)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82F043" w14:textId="77777777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4DAB6DE8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EEA81F" w14:textId="50D49CBB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≥1+</w:t>
            </w:r>
          </w:p>
        </w:tc>
        <w:tc>
          <w:tcPr>
            <w:tcW w:w="22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B47DF6" w14:textId="01EAB4E5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0.88 (0.519-1.508)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5111E5" w14:textId="4E62D729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0.652</w:t>
            </w:r>
          </w:p>
        </w:tc>
      </w:tr>
      <w:tr w:rsidR="00A71F0A" w:rsidRPr="00A71F0A" w14:paraId="63E22563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65F605" w14:textId="28C801BB" w:rsidR="00A71F0A" w:rsidRPr="00A71F0A" w:rsidRDefault="00F42A67" w:rsidP="00880F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I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mmunoglobulin M</w:t>
            </w:r>
            <w:r w:rsidR="00A71F0A"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 xml:space="preserve"> deposition</w:t>
            </w:r>
          </w:p>
        </w:tc>
        <w:tc>
          <w:tcPr>
            <w:tcW w:w="22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9BCAB2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BC074D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2219393D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E7CA6F" w14:textId="48355799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None or trace</w:t>
            </w:r>
          </w:p>
        </w:tc>
        <w:tc>
          <w:tcPr>
            <w:tcW w:w="22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4DFEE8" w14:textId="50FDDB41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 (Reference)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38EA6A" w14:textId="77777777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58990E04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C65CEF" w14:textId="4075556B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≥1+</w:t>
            </w:r>
          </w:p>
        </w:tc>
        <w:tc>
          <w:tcPr>
            <w:tcW w:w="22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E84160" w14:textId="749AFE09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1.12 (0.714–1.757)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20BFCA" w14:textId="254BAB53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0.623</w:t>
            </w:r>
          </w:p>
        </w:tc>
      </w:tr>
      <w:tr w:rsidR="00A71F0A" w:rsidRPr="00A71F0A" w14:paraId="6D8DFD4B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F294DC" w14:textId="64A5CAF0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κ light chain deposition</w:t>
            </w:r>
          </w:p>
        </w:tc>
        <w:tc>
          <w:tcPr>
            <w:tcW w:w="22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456DAD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8D5C33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03D4F07C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D19B38" w14:textId="321C6B3C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None or trace</w:t>
            </w:r>
          </w:p>
        </w:tc>
        <w:tc>
          <w:tcPr>
            <w:tcW w:w="22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3C84F1" w14:textId="35D12E65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 (Reference)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C4E3F8" w14:textId="77777777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0E6BF48F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5C573E" w14:textId="547C08DB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≥1+</w:t>
            </w:r>
          </w:p>
        </w:tc>
        <w:tc>
          <w:tcPr>
            <w:tcW w:w="22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8BD266" w14:textId="2B307C9B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0.40 (0.126–1.243)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1343AF" w14:textId="25C64288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0.112</w:t>
            </w:r>
          </w:p>
        </w:tc>
      </w:tr>
      <w:tr w:rsidR="00A71F0A" w:rsidRPr="00A71F0A" w14:paraId="7CA9BF5A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5134F8" w14:textId="4B0C9279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λ light chain deposition</w:t>
            </w:r>
          </w:p>
        </w:tc>
        <w:tc>
          <w:tcPr>
            <w:tcW w:w="22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6A0B60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433054" w14:textId="77777777" w:rsidR="00A71F0A" w:rsidRPr="00A71F0A" w:rsidRDefault="00A71F0A" w:rsidP="00880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1815BE1C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319406" w14:textId="3D1BCBEC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None or trace</w:t>
            </w:r>
          </w:p>
        </w:tc>
        <w:tc>
          <w:tcPr>
            <w:tcW w:w="22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08A4C3" w14:textId="34EDB41B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1 (Reference)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A5ACF9" w14:textId="77777777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</w:p>
        </w:tc>
      </w:tr>
      <w:tr w:rsidR="00A71F0A" w:rsidRPr="00A71F0A" w14:paraId="46BCEA28" w14:textId="77777777" w:rsidTr="00F42A67">
        <w:trPr>
          <w:trHeight w:val="397"/>
        </w:trPr>
        <w:tc>
          <w:tcPr>
            <w:tcW w:w="2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4B3A4" w14:textId="185FB8A1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ind w:firstLineChars="300" w:firstLine="7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≥1+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C88F3" w14:textId="6EE211B1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0.45 (0.167–1.221)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E9B1D" w14:textId="48B0F6E6" w:rsidR="00A71F0A" w:rsidRPr="00A71F0A" w:rsidRDefault="00A71F0A" w:rsidP="00650E2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</w:pPr>
            <w:r w:rsidRPr="00A71F0A">
              <w:rPr>
                <w:rFonts w:ascii="Times New Roman" w:eastAsia="맑은 고딕" w:hAnsi="Times New Roman" w:cs="Times New Roman"/>
                <w:kern w:val="0"/>
                <w:sz w:val="24"/>
                <w:szCs w:val="20"/>
              </w:rPr>
              <w:t>0.117</w:t>
            </w:r>
          </w:p>
        </w:tc>
      </w:tr>
    </w:tbl>
    <w:p w14:paraId="6303D058" w14:textId="28683151" w:rsidR="00BA19CE" w:rsidRPr="006A1CA5" w:rsidRDefault="00BA19CE" w:rsidP="00B07BAC">
      <w:pPr>
        <w:widowControl/>
        <w:wordWrap/>
        <w:autoSpaceDE/>
        <w:autoSpaceDN/>
        <w:spacing w:after="0" w:line="480" w:lineRule="auto"/>
        <w:rPr>
          <w:rFonts w:ascii="Times New Roman" w:eastAsia="맑은 고딕(머리글)고딕" w:hAnsi="Times New Roman" w:cs="Times New Roman"/>
          <w:sz w:val="24"/>
          <w:szCs w:val="20"/>
        </w:rPr>
      </w:pPr>
      <w:r w:rsidRPr="00F14870">
        <w:rPr>
          <w:rFonts w:ascii="Times New Roman" w:hAnsi="Times New Roman" w:cs="Times New Roman"/>
          <w:sz w:val="24"/>
        </w:rPr>
        <w:t>uPCR, random urine protein-to-</w:t>
      </w:r>
      <w:r w:rsidR="00E708B2" w:rsidRPr="00F14870">
        <w:rPr>
          <w:rFonts w:ascii="Times New Roman" w:hAnsi="Times New Roman" w:cs="Times New Roman"/>
          <w:sz w:val="24"/>
        </w:rPr>
        <w:t>creatinine ratio</w:t>
      </w:r>
      <w:r w:rsidR="006A1CA5">
        <w:rPr>
          <w:rFonts w:ascii="Times New Roman" w:hAnsi="Times New Roman" w:cs="Times New Roman"/>
          <w:sz w:val="24"/>
        </w:rPr>
        <w:t>.</w:t>
      </w:r>
    </w:p>
    <w:sectPr w:rsidR="00BA19CE" w:rsidRPr="006A1CA5" w:rsidSect="00FF0496">
      <w:pgSz w:w="11906" w:h="16838"/>
      <w:pgMar w:top="1440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233CE" w14:textId="77777777" w:rsidR="004C3E2C" w:rsidRDefault="004C3E2C" w:rsidP="00C200DF">
      <w:pPr>
        <w:spacing w:after="0" w:line="240" w:lineRule="auto"/>
      </w:pPr>
      <w:r>
        <w:separator/>
      </w:r>
    </w:p>
  </w:endnote>
  <w:endnote w:type="continuationSeparator" w:id="0">
    <w:p w14:paraId="4878E914" w14:textId="77777777" w:rsidR="004C3E2C" w:rsidRDefault="004C3E2C" w:rsidP="00C20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(머리글)고딕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4D179" w14:textId="77777777" w:rsidR="004C3E2C" w:rsidRDefault="004C3E2C" w:rsidP="00C200DF">
      <w:pPr>
        <w:spacing w:after="0" w:line="240" w:lineRule="auto"/>
      </w:pPr>
      <w:r>
        <w:separator/>
      </w:r>
    </w:p>
  </w:footnote>
  <w:footnote w:type="continuationSeparator" w:id="0">
    <w:p w14:paraId="20096560" w14:textId="77777777" w:rsidR="004C3E2C" w:rsidRDefault="004C3E2C" w:rsidP="00C20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CFA"/>
    <w:multiLevelType w:val="hybridMultilevel"/>
    <w:tmpl w:val="63762F5E"/>
    <w:lvl w:ilvl="0" w:tplc="5BC04938">
      <w:numFmt w:val="bullet"/>
      <w:lvlText w:val="-"/>
      <w:lvlJc w:val="left"/>
      <w:pPr>
        <w:ind w:left="588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2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8" w:hanging="400"/>
      </w:pPr>
      <w:rPr>
        <w:rFonts w:ascii="Wingdings" w:hAnsi="Wingdings" w:hint="default"/>
      </w:rPr>
    </w:lvl>
  </w:abstractNum>
  <w:abstractNum w:abstractNumId="1" w15:restartNumberingAfterBreak="0">
    <w:nsid w:val="55236696"/>
    <w:multiLevelType w:val="hybridMultilevel"/>
    <w:tmpl w:val="E3C0BF6A"/>
    <w:lvl w:ilvl="0" w:tplc="C5447752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7B4574D"/>
    <w:multiLevelType w:val="hybridMultilevel"/>
    <w:tmpl w:val="ECFC20CE"/>
    <w:lvl w:ilvl="0" w:tplc="EB2A6B4E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03933C5"/>
    <w:multiLevelType w:val="hybridMultilevel"/>
    <w:tmpl w:val="EDDA50A0"/>
    <w:lvl w:ilvl="0" w:tplc="7EECBD48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7BB11A6A"/>
    <w:multiLevelType w:val="hybridMultilevel"/>
    <w:tmpl w:val="48D45576"/>
    <w:lvl w:ilvl="0" w:tplc="2AAAFF92">
      <w:numFmt w:val="bullet"/>
      <w:lvlText w:val="-"/>
      <w:lvlJc w:val="left"/>
      <w:pPr>
        <w:ind w:left="588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2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8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SpellingErrors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E5B14"/>
    <w:rsid w:val="00002534"/>
    <w:rsid w:val="00003990"/>
    <w:rsid w:val="00017056"/>
    <w:rsid w:val="00026EF3"/>
    <w:rsid w:val="00032184"/>
    <w:rsid w:val="00034F02"/>
    <w:rsid w:val="0007471C"/>
    <w:rsid w:val="000906CA"/>
    <w:rsid w:val="000A1B01"/>
    <w:rsid w:val="000A26A8"/>
    <w:rsid w:val="000B0F00"/>
    <w:rsid w:val="000B7D1E"/>
    <w:rsid w:val="000D0EA5"/>
    <w:rsid w:val="000D6165"/>
    <w:rsid w:val="000E5B14"/>
    <w:rsid w:val="000E5C7E"/>
    <w:rsid w:val="000E776A"/>
    <w:rsid w:val="00100E39"/>
    <w:rsid w:val="00107882"/>
    <w:rsid w:val="00117027"/>
    <w:rsid w:val="00125189"/>
    <w:rsid w:val="001306B1"/>
    <w:rsid w:val="00141446"/>
    <w:rsid w:val="0014524B"/>
    <w:rsid w:val="00152D83"/>
    <w:rsid w:val="001619BD"/>
    <w:rsid w:val="00166289"/>
    <w:rsid w:val="00167CB8"/>
    <w:rsid w:val="00171905"/>
    <w:rsid w:val="0017779E"/>
    <w:rsid w:val="00185483"/>
    <w:rsid w:val="00186AC9"/>
    <w:rsid w:val="00191BA0"/>
    <w:rsid w:val="00193332"/>
    <w:rsid w:val="00196EA5"/>
    <w:rsid w:val="001A5EB9"/>
    <w:rsid w:val="001C09A2"/>
    <w:rsid w:val="001C23EF"/>
    <w:rsid w:val="001C3596"/>
    <w:rsid w:val="001C636A"/>
    <w:rsid w:val="001E75EC"/>
    <w:rsid w:val="001F1D87"/>
    <w:rsid w:val="00222959"/>
    <w:rsid w:val="00225F4F"/>
    <w:rsid w:val="00253472"/>
    <w:rsid w:val="0025486C"/>
    <w:rsid w:val="002656CB"/>
    <w:rsid w:val="00267F5F"/>
    <w:rsid w:val="00273A9B"/>
    <w:rsid w:val="00276368"/>
    <w:rsid w:val="00281A65"/>
    <w:rsid w:val="00283095"/>
    <w:rsid w:val="0029391E"/>
    <w:rsid w:val="002A1DB5"/>
    <w:rsid w:val="002A20BE"/>
    <w:rsid w:val="002A29D6"/>
    <w:rsid w:val="002B6246"/>
    <w:rsid w:val="002B6C08"/>
    <w:rsid w:val="002D13FA"/>
    <w:rsid w:val="002D69AE"/>
    <w:rsid w:val="002E4EBD"/>
    <w:rsid w:val="00301DA1"/>
    <w:rsid w:val="00302C07"/>
    <w:rsid w:val="003063F6"/>
    <w:rsid w:val="00315FE1"/>
    <w:rsid w:val="00316618"/>
    <w:rsid w:val="00320D21"/>
    <w:rsid w:val="00335A6B"/>
    <w:rsid w:val="00336E6C"/>
    <w:rsid w:val="003428C5"/>
    <w:rsid w:val="0035556A"/>
    <w:rsid w:val="00363206"/>
    <w:rsid w:val="00365056"/>
    <w:rsid w:val="00371E6A"/>
    <w:rsid w:val="00384511"/>
    <w:rsid w:val="00385BF0"/>
    <w:rsid w:val="00393E2C"/>
    <w:rsid w:val="003A2FF5"/>
    <w:rsid w:val="003A3395"/>
    <w:rsid w:val="003A70C2"/>
    <w:rsid w:val="003C0D7E"/>
    <w:rsid w:val="003C4244"/>
    <w:rsid w:val="00411E62"/>
    <w:rsid w:val="00416105"/>
    <w:rsid w:val="00421FE6"/>
    <w:rsid w:val="00423EF1"/>
    <w:rsid w:val="00427E5B"/>
    <w:rsid w:val="00431723"/>
    <w:rsid w:val="0044437F"/>
    <w:rsid w:val="00461B32"/>
    <w:rsid w:val="0046451E"/>
    <w:rsid w:val="00473A94"/>
    <w:rsid w:val="00481385"/>
    <w:rsid w:val="004A349A"/>
    <w:rsid w:val="004B2F46"/>
    <w:rsid w:val="004C1087"/>
    <w:rsid w:val="004C1100"/>
    <w:rsid w:val="004C3E2C"/>
    <w:rsid w:val="004D1DD8"/>
    <w:rsid w:val="004F6139"/>
    <w:rsid w:val="0050626E"/>
    <w:rsid w:val="00525C7D"/>
    <w:rsid w:val="005272B9"/>
    <w:rsid w:val="00536FD8"/>
    <w:rsid w:val="005404F2"/>
    <w:rsid w:val="00544651"/>
    <w:rsid w:val="00560F2C"/>
    <w:rsid w:val="00564814"/>
    <w:rsid w:val="00595EE7"/>
    <w:rsid w:val="0059651B"/>
    <w:rsid w:val="005967DC"/>
    <w:rsid w:val="005C10AE"/>
    <w:rsid w:val="005C47C5"/>
    <w:rsid w:val="005D0C1C"/>
    <w:rsid w:val="005D1F05"/>
    <w:rsid w:val="005D4AB4"/>
    <w:rsid w:val="005E0D30"/>
    <w:rsid w:val="005E1425"/>
    <w:rsid w:val="005E361E"/>
    <w:rsid w:val="005F5CB7"/>
    <w:rsid w:val="0060441C"/>
    <w:rsid w:val="006123F9"/>
    <w:rsid w:val="006323D5"/>
    <w:rsid w:val="00636A90"/>
    <w:rsid w:val="0064253A"/>
    <w:rsid w:val="00642543"/>
    <w:rsid w:val="00650E21"/>
    <w:rsid w:val="0065270C"/>
    <w:rsid w:val="00655F3D"/>
    <w:rsid w:val="00667F2C"/>
    <w:rsid w:val="00675631"/>
    <w:rsid w:val="00684F94"/>
    <w:rsid w:val="00685789"/>
    <w:rsid w:val="006A1CA5"/>
    <w:rsid w:val="006A561A"/>
    <w:rsid w:val="006B546A"/>
    <w:rsid w:val="006C319B"/>
    <w:rsid w:val="006C3ACE"/>
    <w:rsid w:val="006D7DD9"/>
    <w:rsid w:val="006E1210"/>
    <w:rsid w:val="006E286F"/>
    <w:rsid w:val="006E3261"/>
    <w:rsid w:val="006F2D64"/>
    <w:rsid w:val="006F3742"/>
    <w:rsid w:val="00702775"/>
    <w:rsid w:val="00726686"/>
    <w:rsid w:val="0073055A"/>
    <w:rsid w:val="00734B19"/>
    <w:rsid w:val="00746E8F"/>
    <w:rsid w:val="00767C54"/>
    <w:rsid w:val="00772861"/>
    <w:rsid w:val="007824EC"/>
    <w:rsid w:val="00790ECC"/>
    <w:rsid w:val="00791304"/>
    <w:rsid w:val="00791C9A"/>
    <w:rsid w:val="00793522"/>
    <w:rsid w:val="0079666E"/>
    <w:rsid w:val="007A51AD"/>
    <w:rsid w:val="007B7B30"/>
    <w:rsid w:val="007D27B7"/>
    <w:rsid w:val="007D38A2"/>
    <w:rsid w:val="007E05CD"/>
    <w:rsid w:val="007E0679"/>
    <w:rsid w:val="007F03C3"/>
    <w:rsid w:val="007F3BB2"/>
    <w:rsid w:val="007F753C"/>
    <w:rsid w:val="008413E5"/>
    <w:rsid w:val="00843041"/>
    <w:rsid w:val="00846079"/>
    <w:rsid w:val="00854CF3"/>
    <w:rsid w:val="00855A8E"/>
    <w:rsid w:val="00867FB9"/>
    <w:rsid w:val="00880FD6"/>
    <w:rsid w:val="00881337"/>
    <w:rsid w:val="00881CDC"/>
    <w:rsid w:val="00884509"/>
    <w:rsid w:val="008A276E"/>
    <w:rsid w:val="008A5B0B"/>
    <w:rsid w:val="008B05B8"/>
    <w:rsid w:val="008C0EF2"/>
    <w:rsid w:val="008C2218"/>
    <w:rsid w:val="008E0AAD"/>
    <w:rsid w:val="008E1B6F"/>
    <w:rsid w:val="008E1BF2"/>
    <w:rsid w:val="00903038"/>
    <w:rsid w:val="00913CA8"/>
    <w:rsid w:val="00924B90"/>
    <w:rsid w:val="0093583D"/>
    <w:rsid w:val="00935F2C"/>
    <w:rsid w:val="00937D58"/>
    <w:rsid w:val="00946137"/>
    <w:rsid w:val="00960BE5"/>
    <w:rsid w:val="009619CC"/>
    <w:rsid w:val="0096217D"/>
    <w:rsid w:val="00984EF5"/>
    <w:rsid w:val="00987A44"/>
    <w:rsid w:val="00990C42"/>
    <w:rsid w:val="009B404B"/>
    <w:rsid w:val="009B7D47"/>
    <w:rsid w:val="009C4273"/>
    <w:rsid w:val="009D0DC2"/>
    <w:rsid w:val="009E39E4"/>
    <w:rsid w:val="009E6C8F"/>
    <w:rsid w:val="00A0598E"/>
    <w:rsid w:val="00A062C7"/>
    <w:rsid w:val="00A42869"/>
    <w:rsid w:val="00A535B1"/>
    <w:rsid w:val="00A71F0A"/>
    <w:rsid w:val="00A8564C"/>
    <w:rsid w:val="00AB6198"/>
    <w:rsid w:val="00AB6C3C"/>
    <w:rsid w:val="00AC6453"/>
    <w:rsid w:val="00AE59B8"/>
    <w:rsid w:val="00AE6A6F"/>
    <w:rsid w:val="00AF1B82"/>
    <w:rsid w:val="00AF4048"/>
    <w:rsid w:val="00B028AD"/>
    <w:rsid w:val="00B07BAC"/>
    <w:rsid w:val="00B07EE4"/>
    <w:rsid w:val="00B16BC2"/>
    <w:rsid w:val="00B2376F"/>
    <w:rsid w:val="00B240DF"/>
    <w:rsid w:val="00B26F0B"/>
    <w:rsid w:val="00B41017"/>
    <w:rsid w:val="00B45E78"/>
    <w:rsid w:val="00B4657F"/>
    <w:rsid w:val="00B51EAF"/>
    <w:rsid w:val="00B53F43"/>
    <w:rsid w:val="00B600E6"/>
    <w:rsid w:val="00B6705F"/>
    <w:rsid w:val="00B80CCA"/>
    <w:rsid w:val="00B83954"/>
    <w:rsid w:val="00B93F73"/>
    <w:rsid w:val="00BA19CE"/>
    <w:rsid w:val="00BA1BFB"/>
    <w:rsid w:val="00BD0131"/>
    <w:rsid w:val="00BD10E8"/>
    <w:rsid w:val="00BF111F"/>
    <w:rsid w:val="00BF1E1A"/>
    <w:rsid w:val="00BF6DF2"/>
    <w:rsid w:val="00C07552"/>
    <w:rsid w:val="00C10A8B"/>
    <w:rsid w:val="00C1203F"/>
    <w:rsid w:val="00C200DF"/>
    <w:rsid w:val="00C21CA7"/>
    <w:rsid w:val="00C35B8E"/>
    <w:rsid w:val="00C55AA5"/>
    <w:rsid w:val="00C65C81"/>
    <w:rsid w:val="00C71B37"/>
    <w:rsid w:val="00C83DE0"/>
    <w:rsid w:val="00C84D45"/>
    <w:rsid w:val="00C87F01"/>
    <w:rsid w:val="00CA74AB"/>
    <w:rsid w:val="00CC5FF7"/>
    <w:rsid w:val="00CC7829"/>
    <w:rsid w:val="00CC78A5"/>
    <w:rsid w:val="00CD6496"/>
    <w:rsid w:val="00CE3D80"/>
    <w:rsid w:val="00CE5000"/>
    <w:rsid w:val="00D14433"/>
    <w:rsid w:val="00D171EA"/>
    <w:rsid w:val="00D2054E"/>
    <w:rsid w:val="00D37EB7"/>
    <w:rsid w:val="00D4748D"/>
    <w:rsid w:val="00D50535"/>
    <w:rsid w:val="00D74641"/>
    <w:rsid w:val="00D77E91"/>
    <w:rsid w:val="00D801D2"/>
    <w:rsid w:val="00D8415A"/>
    <w:rsid w:val="00D864E8"/>
    <w:rsid w:val="00D87A76"/>
    <w:rsid w:val="00D959FF"/>
    <w:rsid w:val="00D9761F"/>
    <w:rsid w:val="00DA42B9"/>
    <w:rsid w:val="00DA7132"/>
    <w:rsid w:val="00DB0AD8"/>
    <w:rsid w:val="00DC42AB"/>
    <w:rsid w:val="00DD07AA"/>
    <w:rsid w:val="00DE4E08"/>
    <w:rsid w:val="00DE7466"/>
    <w:rsid w:val="00DF1BA3"/>
    <w:rsid w:val="00DF38BB"/>
    <w:rsid w:val="00DF5852"/>
    <w:rsid w:val="00E34F11"/>
    <w:rsid w:val="00E41122"/>
    <w:rsid w:val="00E419A3"/>
    <w:rsid w:val="00E53BCA"/>
    <w:rsid w:val="00E53E8F"/>
    <w:rsid w:val="00E672D2"/>
    <w:rsid w:val="00E708B2"/>
    <w:rsid w:val="00E82C98"/>
    <w:rsid w:val="00E86EA2"/>
    <w:rsid w:val="00E959F7"/>
    <w:rsid w:val="00EA2889"/>
    <w:rsid w:val="00EB0204"/>
    <w:rsid w:val="00EF09CC"/>
    <w:rsid w:val="00EF472A"/>
    <w:rsid w:val="00F02272"/>
    <w:rsid w:val="00F14870"/>
    <w:rsid w:val="00F20BE6"/>
    <w:rsid w:val="00F225EE"/>
    <w:rsid w:val="00F32641"/>
    <w:rsid w:val="00F34C55"/>
    <w:rsid w:val="00F37088"/>
    <w:rsid w:val="00F42A67"/>
    <w:rsid w:val="00F54405"/>
    <w:rsid w:val="00F64FC4"/>
    <w:rsid w:val="00F67C33"/>
    <w:rsid w:val="00F729AA"/>
    <w:rsid w:val="00F82563"/>
    <w:rsid w:val="00F90325"/>
    <w:rsid w:val="00F96702"/>
    <w:rsid w:val="00FA4D61"/>
    <w:rsid w:val="00FB6D7C"/>
    <w:rsid w:val="00FB74F6"/>
    <w:rsid w:val="00FC64BE"/>
    <w:rsid w:val="00FD216F"/>
    <w:rsid w:val="00FD265E"/>
    <w:rsid w:val="00FE35B6"/>
    <w:rsid w:val="00FF0496"/>
    <w:rsid w:val="00FF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4E8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</w:latentStyles>
  <w:style w:type="paragraph" w:default="1" w:styleId="a">
    <w:name w:val="Normal"/>
    <w:qFormat/>
    <w:rsid w:val="006A1C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6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6"/>
    <w:uiPriority w:val="99"/>
  </w:style>
  <w:style w:type="paragraph" w:styleId="a7">
    <w:name w:val="Balloon Text"/>
    <w:basedOn w:val="a"/>
    <w:link w:val="Char2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annotation subject"/>
    <w:basedOn w:val="a6"/>
    <w:next w:val="a6"/>
    <w:link w:val="Char3"/>
    <w:uiPriority w:val="99"/>
    <w:semiHidden/>
    <w:unhideWhenUsed/>
    <w:rPr>
      <w:b/>
      <w:bCs/>
    </w:rPr>
  </w:style>
  <w:style w:type="character" w:customStyle="1" w:styleId="Char3">
    <w:name w:val="메모 주제 Char"/>
    <w:basedOn w:val="Char1"/>
    <w:link w:val="a8"/>
    <w:uiPriority w:val="99"/>
    <w:semiHidden/>
    <w:rPr>
      <w:b/>
      <w:bCs/>
    </w:rPr>
  </w:style>
  <w:style w:type="paragraph" w:styleId="a9">
    <w:name w:val="List Paragraph"/>
    <w:basedOn w:val="a"/>
    <w:uiPriority w:val="34"/>
    <w:qFormat/>
    <w:pPr>
      <w:ind w:leftChars="400" w:left="800"/>
    </w:pPr>
  </w:style>
  <w:style w:type="paragraph" w:styleId="aa">
    <w:name w:val="No Spacing"/>
    <w:uiPriority w:val="1"/>
    <w:qFormat/>
    <w:rsid w:val="00117027"/>
    <w:pPr>
      <w:widowControl w:val="0"/>
      <w:wordWrap w:val="0"/>
      <w:autoSpaceDE w:val="0"/>
      <w:autoSpaceDN w:val="0"/>
      <w:spacing w:after="0" w:line="240" w:lineRule="auto"/>
    </w:pPr>
  </w:style>
  <w:style w:type="table" w:customStyle="1" w:styleId="211">
    <w:name w:val="일반 표 211"/>
    <w:basedOn w:val="a1"/>
    <w:uiPriority w:val="42"/>
    <w:rsid w:val="005E142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HTML">
    <w:name w:val="HTML Preformatted"/>
    <w:basedOn w:val="a"/>
    <w:link w:val="HTMLChar"/>
    <w:uiPriority w:val="99"/>
    <w:semiHidden/>
    <w:unhideWhenUsed/>
    <w:rsid w:val="00B53F43"/>
    <w:rPr>
      <w:rFonts w:ascii="Courier New" w:hAnsi="Courier New" w:cs="Courier New"/>
      <w:szCs w:val="20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B53F43"/>
    <w:rPr>
      <w:rFonts w:ascii="Courier New" w:hAnsi="Courier New" w:cs="Courier New"/>
      <w:szCs w:val="20"/>
    </w:rPr>
  </w:style>
  <w:style w:type="paragraph" w:styleId="ab">
    <w:name w:val="Normal (Web)"/>
    <w:basedOn w:val="a"/>
    <w:uiPriority w:val="99"/>
    <w:unhideWhenUsed/>
    <w:rsid w:val="003063F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E8168-E19B-4943-BACD-5708CB3D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2023-11-08T16:52:00Z</dcterms:created>
  <dcterms:modified xsi:type="dcterms:W3CDTF">2023-11-13T04:38:00Z</dcterms:modified>
  <cp:version>1200.0100.01</cp:version>
</cp:coreProperties>
</file>