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7095" w:type="dxa"/>
        <w:tblLayout w:type="fixed"/>
        <w:tblLook w:val="04A0" w:firstRow="1" w:lastRow="0" w:firstColumn="1" w:lastColumn="0" w:noHBand="0" w:noVBand="1"/>
      </w:tblPr>
      <w:tblGrid>
        <w:gridCol w:w="2785"/>
        <w:gridCol w:w="1170"/>
        <w:gridCol w:w="1080"/>
        <w:gridCol w:w="12060"/>
      </w:tblGrid>
      <w:tr w:rsidR="00301598" w:rsidRPr="00830258" w:rsidTr="00F01371">
        <w:trPr>
          <w:trHeight w:val="300"/>
        </w:trPr>
        <w:tc>
          <w:tcPr>
            <w:tcW w:w="17095" w:type="dxa"/>
            <w:gridSpan w:val="4"/>
            <w:shd w:val="clear" w:color="auto" w:fill="D9D9D9" w:themeFill="background1" w:themeFillShade="D9"/>
            <w:noWrap/>
          </w:tcPr>
          <w:p w:rsidR="00301598" w:rsidRPr="002D0C88" w:rsidRDefault="00301598" w:rsidP="00F01371">
            <w:pPr>
              <w:rPr>
                <w:rFonts w:ascii="Calibri" w:eastAsia="Times New Roman" w:hAnsi="Calibri" w:cs="Times New Roman"/>
                <w:b/>
                <w:color w:val="000000"/>
              </w:rPr>
            </w:pPr>
            <w:r w:rsidRPr="002D0C88">
              <w:rPr>
                <w:b/>
              </w:rPr>
              <w:t>Table 1. Substance use Measures/Scales identified in Systematic Review and Meta-analyzed</w:t>
            </w:r>
          </w:p>
        </w:tc>
      </w:tr>
      <w:tr w:rsidR="00301598" w:rsidRPr="00830258" w:rsidTr="00F01371">
        <w:trPr>
          <w:trHeight w:val="300"/>
        </w:trPr>
        <w:tc>
          <w:tcPr>
            <w:tcW w:w="2785" w:type="dxa"/>
            <w:shd w:val="clear" w:color="auto" w:fill="D9D9D9" w:themeFill="background1" w:themeFillShade="D9"/>
            <w:noWrap/>
            <w:hideMark/>
          </w:tcPr>
          <w:p w:rsidR="00301598" w:rsidRPr="00E02C6C" w:rsidRDefault="00301598" w:rsidP="00F01371">
            <w:pPr>
              <w:jc w:val="center"/>
              <w:rPr>
                <w:rFonts w:ascii="Calibri" w:eastAsia="Times New Roman" w:hAnsi="Calibri" w:cs="Times New Roman"/>
                <w:b/>
                <w:color w:val="000000"/>
              </w:rPr>
            </w:pPr>
            <w:r w:rsidRPr="00E02C6C">
              <w:rPr>
                <w:rFonts w:ascii="Calibri" w:eastAsia="Times New Roman" w:hAnsi="Calibri" w:cs="Times New Roman"/>
                <w:b/>
                <w:color w:val="000000"/>
              </w:rPr>
              <w:t>Scale Name Full</w:t>
            </w:r>
          </w:p>
        </w:tc>
        <w:tc>
          <w:tcPr>
            <w:tcW w:w="1170" w:type="dxa"/>
            <w:shd w:val="clear" w:color="auto" w:fill="D9D9D9" w:themeFill="background1" w:themeFillShade="D9"/>
            <w:noWrap/>
            <w:hideMark/>
          </w:tcPr>
          <w:p w:rsidR="00301598" w:rsidRPr="00E02C6C" w:rsidRDefault="00301598" w:rsidP="00F01371">
            <w:pPr>
              <w:jc w:val="center"/>
              <w:rPr>
                <w:rFonts w:ascii="Calibri" w:eastAsia="Times New Roman" w:hAnsi="Calibri" w:cs="Times New Roman"/>
                <w:b/>
                <w:color w:val="000000"/>
              </w:rPr>
            </w:pPr>
            <w:r w:rsidRPr="00E02C6C">
              <w:rPr>
                <w:rFonts w:ascii="Calibri" w:eastAsia="Times New Roman" w:hAnsi="Calibri" w:cs="Times New Roman"/>
                <w:b/>
                <w:color w:val="000000"/>
              </w:rPr>
              <w:t>Scale Abbreviation</w:t>
            </w:r>
          </w:p>
        </w:tc>
        <w:tc>
          <w:tcPr>
            <w:tcW w:w="1080" w:type="dxa"/>
            <w:shd w:val="clear" w:color="auto" w:fill="D9D9D9" w:themeFill="background1" w:themeFillShade="D9"/>
          </w:tcPr>
          <w:p w:rsidR="00301598" w:rsidRDefault="00301598" w:rsidP="00F01371">
            <w:pPr>
              <w:jc w:val="center"/>
              <w:rPr>
                <w:rFonts w:ascii="Calibri" w:eastAsia="Times New Roman" w:hAnsi="Calibri" w:cs="Times New Roman"/>
                <w:b/>
                <w:color w:val="000000"/>
              </w:rPr>
            </w:pPr>
            <w:r w:rsidRPr="00E02C6C">
              <w:rPr>
                <w:rFonts w:ascii="Calibri" w:eastAsia="Times New Roman" w:hAnsi="Calibri" w:cs="Times New Roman"/>
                <w:b/>
                <w:color w:val="000000"/>
              </w:rPr>
              <w:t>No. of Unique Studies</w:t>
            </w:r>
            <w:r>
              <w:rPr>
                <w:rFonts w:ascii="Calibri" w:eastAsia="Times New Roman" w:hAnsi="Calibri" w:cs="Times New Roman"/>
                <w:b/>
                <w:color w:val="000000"/>
              </w:rPr>
              <w:t>*</w:t>
            </w:r>
          </w:p>
        </w:tc>
        <w:tc>
          <w:tcPr>
            <w:tcW w:w="12060" w:type="dxa"/>
            <w:shd w:val="clear" w:color="auto" w:fill="D9D9D9" w:themeFill="background1" w:themeFillShade="D9"/>
          </w:tcPr>
          <w:p w:rsidR="00301598" w:rsidRPr="00E02C6C" w:rsidRDefault="00301598" w:rsidP="00F01371">
            <w:pPr>
              <w:jc w:val="center"/>
              <w:rPr>
                <w:rFonts w:ascii="Calibri" w:eastAsia="Times New Roman" w:hAnsi="Calibri" w:cs="Times New Roman"/>
                <w:b/>
                <w:color w:val="000000"/>
              </w:rPr>
            </w:pPr>
            <w:r>
              <w:rPr>
                <w:rFonts w:ascii="Calibri" w:eastAsia="Times New Roman" w:hAnsi="Calibri" w:cs="Times New Roman"/>
                <w:b/>
                <w:color w:val="000000"/>
              </w:rPr>
              <w:t>Description</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 xml:space="preserve">% Carbohydrate deficient transferrin </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%CDT</w:t>
            </w:r>
          </w:p>
        </w:tc>
        <w:tc>
          <w:tcPr>
            <w:tcW w:w="1080" w:type="dxa"/>
          </w:tcPr>
          <w:p w:rsidR="00301598" w:rsidRPr="003D63F7" w:rsidRDefault="00301598" w:rsidP="00F01371">
            <w:pPr>
              <w:jc w:val="center"/>
            </w:pPr>
            <w:r w:rsidRPr="003D63F7">
              <w:t>35</w:t>
            </w:r>
          </w:p>
        </w:tc>
        <w:tc>
          <w:tcPr>
            <w:tcW w:w="12060" w:type="dxa"/>
          </w:tcPr>
          <w:p w:rsidR="00301598" w:rsidRPr="003D63F7" w:rsidRDefault="00301598" w:rsidP="00F01371">
            <w:r w:rsidRPr="003D63F7">
              <w:t>Carbohydrate-deficient transferrin (CDT) is an alcohol biomarker that is used as a clinical screening and monitoring tool to identify heavy drinking. Transferrin is glycoprotein produced in the liver that normally has 3-5 carbohydrate side chains. Heavy alcohol use, however, inhibits the enzymes involved to appropriately regulate these side chains; causing the transferrin to be carbohydrate deficient. A %CDT reading ≥ 2.6 indicates that a participant may have had on average at least 5 alcoholic drinks daily for ≥ 2 weeks. Laboratory blood test can detect elevated levels of CDT (%CDT), which are indicative of heavy alcohol consumption and often used to detect relapses.</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Alcohol Dependence Scale</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ADS</w:t>
            </w:r>
          </w:p>
        </w:tc>
        <w:tc>
          <w:tcPr>
            <w:tcW w:w="1080" w:type="dxa"/>
          </w:tcPr>
          <w:p w:rsidR="00301598" w:rsidRPr="003D63F7" w:rsidRDefault="00301598" w:rsidP="00F01371">
            <w:pPr>
              <w:jc w:val="center"/>
            </w:pPr>
            <w:r w:rsidRPr="003D63F7">
              <w:t>3</w:t>
            </w:r>
          </w:p>
        </w:tc>
        <w:tc>
          <w:tcPr>
            <w:tcW w:w="12060" w:type="dxa"/>
          </w:tcPr>
          <w:p w:rsidR="00301598" w:rsidRPr="003D63F7" w:rsidRDefault="00301598" w:rsidP="00F01371">
            <w:r w:rsidRPr="003D63F7">
              <w:t>The Alcohol Dependence Scale (ADS) is an alcohol screening and assessment tool that provides a quantitative index for the severity of alcohol dependence. Developed with respect to the concept of alcohol dependence syndrome, the ADS is comprised of 25 items that assess withdrawal symptoms, alcohol tolerance, awareness of dependence, ability to control drinking, and the salience of drink-seeking behavior.</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Alanine transaminase</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ALT</w:t>
            </w:r>
          </w:p>
        </w:tc>
        <w:tc>
          <w:tcPr>
            <w:tcW w:w="1080" w:type="dxa"/>
          </w:tcPr>
          <w:p w:rsidR="00301598" w:rsidRPr="003D63F7" w:rsidRDefault="00301598" w:rsidP="00F01371">
            <w:pPr>
              <w:jc w:val="center"/>
            </w:pPr>
            <w:r w:rsidRPr="003D63F7">
              <w:t>26</w:t>
            </w:r>
          </w:p>
        </w:tc>
        <w:tc>
          <w:tcPr>
            <w:tcW w:w="12060" w:type="dxa"/>
          </w:tcPr>
          <w:p w:rsidR="00301598" w:rsidRPr="003D63F7" w:rsidRDefault="00301598" w:rsidP="00F01371">
            <w:r w:rsidRPr="003D63F7">
              <w:t>Alanine aminotransferase (ALT) is a biomarker, which indicates liver damage from different types of disease and conditions. It that is used as a clinical screening and monitoring tool to check for chronic alcohol use. ALT is an enzyme found mostly in the cells of the liver and kidney. When the liver is damaged, ALT is released into the blood.  Elevated ALT in laboratory tests is indicative of heavy alcohol consumption and often used to detect relapses.</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Addiction Severity Index</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ASI</w:t>
            </w:r>
          </w:p>
        </w:tc>
        <w:tc>
          <w:tcPr>
            <w:tcW w:w="1080" w:type="dxa"/>
          </w:tcPr>
          <w:p w:rsidR="00301598" w:rsidRPr="003D63F7" w:rsidRDefault="00301598" w:rsidP="00F01371">
            <w:pPr>
              <w:jc w:val="center"/>
            </w:pPr>
            <w:r w:rsidRPr="003D63F7">
              <w:t>4</w:t>
            </w:r>
          </w:p>
        </w:tc>
        <w:tc>
          <w:tcPr>
            <w:tcW w:w="12060" w:type="dxa"/>
          </w:tcPr>
          <w:p w:rsidR="00301598" w:rsidRPr="003D63F7" w:rsidRDefault="00301598" w:rsidP="00F01371">
            <w:r w:rsidRPr="003D63F7">
              <w:t>The Addiction Severity Index (ASI) is a structured interview for assessing alcohol and drug dependence. The ASI comprises 200 items across seven scales assessing past 30-day and lifetime alcohol use, drug use, medical problems, employment/support problems, legal problems, family/social problems, and psychological problems.</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Addiction Severity Index-Alcohol (alcohol sub-scale)</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ASI-A</w:t>
            </w:r>
          </w:p>
        </w:tc>
        <w:tc>
          <w:tcPr>
            <w:tcW w:w="1080" w:type="dxa"/>
          </w:tcPr>
          <w:p w:rsidR="00301598" w:rsidRPr="003D63F7" w:rsidRDefault="00301598" w:rsidP="00F01371">
            <w:pPr>
              <w:jc w:val="center"/>
            </w:pPr>
            <w:r w:rsidRPr="003D63F7">
              <w:t>22</w:t>
            </w:r>
          </w:p>
        </w:tc>
        <w:tc>
          <w:tcPr>
            <w:tcW w:w="12060" w:type="dxa"/>
          </w:tcPr>
          <w:p w:rsidR="00301598" w:rsidRPr="003D63F7" w:rsidRDefault="00301598" w:rsidP="00F01371">
            <w:r w:rsidRPr="003D63F7">
              <w:t>The Addiction Severity Index – Alcohol (ASI-A) is the alcohol sub-scale of the Addiction Severity Index. It assesses frequency of past 30-day and lifetime alcohol use and intoxication, alcohol-related problems including withdrawal symptoms, and treatment experiences.</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Addiction Severity Index-Drugs  (drugs sub-scale)</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ASI-D</w:t>
            </w:r>
          </w:p>
        </w:tc>
        <w:tc>
          <w:tcPr>
            <w:tcW w:w="1080" w:type="dxa"/>
          </w:tcPr>
          <w:p w:rsidR="00301598" w:rsidRPr="003D63F7" w:rsidRDefault="00301598" w:rsidP="00F01371">
            <w:pPr>
              <w:jc w:val="center"/>
            </w:pPr>
            <w:r w:rsidRPr="003D63F7">
              <w:t>20</w:t>
            </w:r>
          </w:p>
        </w:tc>
        <w:tc>
          <w:tcPr>
            <w:tcW w:w="12060" w:type="dxa"/>
          </w:tcPr>
          <w:p w:rsidR="00301598" w:rsidRPr="003D63F7" w:rsidRDefault="00301598" w:rsidP="00F01371">
            <w:r w:rsidRPr="003D63F7">
              <w:t xml:space="preserve">The Addiction Severity Index – Drugs (ASI-D) is the drug sub-scale of the Addiction Severity Index. It assesses frequency of past 30-day and lifetime use of 10 drug classes (heroin, methadone, other opiates/analgesics, barbiturates, other sedatives/hypnotics/tranquilizers, cocaine, amphetamines, cannabis, hallucinogens, and inhalants), drug-related problems including overdose, and treatment experiences. </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The Alcohol, Smoking, and Substance Involvement Screening Test</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ASSIST</w:t>
            </w:r>
          </w:p>
        </w:tc>
        <w:tc>
          <w:tcPr>
            <w:tcW w:w="1080" w:type="dxa"/>
          </w:tcPr>
          <w:p w:rsidR="00301598" w:rsidRPr="003D63F7" w:rsidRDefault="00301598" w:rsidP="00F01371">
            <w:pPr>
              <w:jc w:val="center"/>
            </w:pPr>
            <w:r w:rsidRPr="003D63F7">
              <w:t>8</w:t>
            </w:r>
          </w:p>
        </w:tc>
        <w:tc>
          <w:tcPr>
            <w:tcW w:w="12060" w:type="dxa"/>
          </w:tcPr>
          <w:p w:rsidR="00301598" w:rsidRPr="003D63F7" w:rsidRDefault="00301598" w:rsidP="00F01371">
            <w:pPr>
              <w:tabs>
                <w:tab w:val="left" w:pos="285"/>
              </w:tabs>
            </w:pPr>
            <w:r w:rsidRPr="003D63F7">
              <w:t>The Alcohol, Smoking and Substance Involvement Screening Test (ASSIST) is a tool developed by the World Health Organization to screen for risky use of alcohol, tobacco and other drugs. It comprises items measuring past three-month and lifetime frequency of use of tobacco products, alcohol and illicit drugs (cannabis, cocaine, amphetamine-type stimulants, inhalants, sedatives/sleeping pills, hallucinogens, opioids, other drugs) and related health, social, legal and financial problems.</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Aspartate transaminase</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AST</w:t>
            </w:r>
          </w:p>
        </w:tc>
        <w:tc>
          <w:tcPr>
            <w:tcW w:w="1080" w:type="dxa"/>
          </w:tcPr>
          <w:p w:rsidR="00301598" w:rsidRPr="003D63F7" w:rsidRDefault="00301598" w:rsidP="00F01371">
            <w:pPr>
              <w:jc w:val="center"/>
            </w:pPr>
            <w:r w:rsidRPr="003D63F7">
              <w:t>31</w:t>
            </w:r>
          </w:p>
        </w:tc>
        <w:tc>
          <w:tcPr>
            <w:tcW w:w="12060" w:type="dxa"/>
          </w:tcPr>
          <w:p w:rsidR="00301598" w:rsidRPr="003D63F7" w:rsidRDefault="00301598" w:rsidP="00F01371">
            <w:r w:rsidRPr="003D63F7">
              <w:t xml:space="preserve">Aspartate transaminase (AST) is a biomarker, which indicates liver damage from different types of disease and conditions. It that is used as a clinical screening and monitoring tool to check for chronic alcohol use. The concentrations of AST in the serum are </w:t>
            </w:r>
            <w:r w:rsidRPr="003D63F7">
              <w:lastRenderedPageBreak/>
              <w:t>normally low. However, if the liver is damaged, the liver cell (hepatocyte) membrane becomes more permeable and some of the enzymes leak out into the blood circulation. Elevated AST in laboratory tests are indicative of chronic alcohol abuse</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lastRenderedPageBreak/>
              <w:t>Aspartate transaminase, Alanine transaminase ratio</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AST/ALT</w:t>
            </w:r>
          </w:p>
        </w:tc>
        <w:tc>
          <w:tcPr>
            <w:tcW w:w="1080" w:type="dxa"/>
          </w:tcPr>
          <w:p w:rsidR="00301598" w:rsidRPr="003D63F7" w:rsidRDefault="00301598" w:rsidP="00F01371">
            <w:pPr>
              <w:jc w:val="center"/>
            </w:pPr>
            <w:r w:rsidRPr="003D63F7">
              <w:t>5</w:t>
            </w:r>
          </w:p>
        </w:tc>
        <w:tc>
          <w:tcPr>
            <w:tcW w:w="12060" w:type="dxa"/>
          </w:tcPr>
          <w:p w:rsidR="00301598" w:rsidRPr="003D63F7" w:rsidRDefault="00301598" w:rsidP="00F01371">
            <w:r w:rsidRPr="003D63F7">
              <w:t>AST and ALT are considered to be two of the most important tests to detect liver injury. The ALT: AST ratio is normally and in other condition is less than 1, but becomes greater than unity during liver injury. Elevated AST/ALT in laboratory tests are indicative of chronic alcohol abuse.</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Alcohol Use Disorders Identification Test</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AUDIT</w:t>
            </w:r>
          </w:p>
        </w:tc>
        <w:tc>
          <w:tcPr>
            <w:tcW w:w="1080" w:type="dxa"/>
          </w:tcPr>
          <w:p w:rsidR="00301598" w:rsidRPr="003D63F7" w:rsidRDefault="00301598" w:rsidP="00F01371">
            <w:pPr>
              <w:jc w:val="center"/>
            </w:pPr>
            <w:r w:rsidRPr="003D63F7">
              <w:t>127</w:t>
            </w:r>
          </w:p>
        </w:tc>
        <w:tc>
          <w:tcPr>
            <w:tcW w:w="12060" w:type="dxa"/>
          </w:tcPr>
          <w:p w:rsidR="00301598" w:rsidRPr="003D63F7" w:rsidRDefault="00301598" w:rsidP="00F01371">
            <w:pPr>
              <w:tabs>
                <w:tab w:val="left" w:pos="240"/>
              </w:tabs>
            </w:pPr>
            <w:r w:rsidRPr="003D63F7">
              <w:t>The Alcohol Use Disorders Identification Test (AUDIT) is a ten-question test developed by a World Health Organization-sponsored collaborative project to identify persons with hazardous and harmful patterns of alcohol consumption or alcohol dependence. It comprises questions on amount and frequency of alcohol consumed, alcohol dependence, and alcohol-related problems.</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Alcohol Use Disorders Identification Test - Question 3</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AUDIT-3</w:t>
            </w:r>
          </w:p>
        </w:tc>
        <w:tc>
          <w:tcPr>
            <w:tcW w:w="1080" w:type="dxa"/>
          </w:tcPr>
          <w:p w:rsidR="00301598" w:rsidRPr="003D63F7" w:rsidRDefault="00301598" w:rsidP="00F01371">
            <w:pPr>
              <w:jc w:val="center"/>
            </w:pPr>
            <w:r w:rsidRPr="003D63F7">
              <w:t>16</w:t>
            </w:r>
          </w:p>
        </w:tc>
        <w:tc>
          <w:tcPr>
            <w:tcW w:w="12060" w:type="dxa"/>
          </w:tcPr>
          <w:p w:rsidR="00301598" w:rsidRPr="003D63F7" w:rsidRDefault="00301598" w:rsidP="00F01371">
            <w:r w:rsidRPr="003D63F7">
              <w:t>The Alcohol Use Disorders Identification Test – 3 (AUDIT-3) is a brief alcohol screening instrument. Derived from the third question of the ten-item AUDIT developed by the World Health Organization, it consists of a single-item measure assessing heavy episodic drinking.</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Alcohol Use Disorders Identification Test - C</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AUDIT-C</w:t>
            </w:r>
          </w:p>
        </w:tc>
        <w:tc>
          <w:tcPr>
            <w:tcW w:w="1080" w:type="dxa"/>
          </w:tcPr>
          <w:p w:rsidR="00301598" w:rsidRPr="003D63F7" w:rsidRDefault="00301598" w:rsidP="00F01371">
            <w:pPr>
              <w:jc w:val="center"/>
            </w:pPr>
            <w:r w:rsidRPr="003D63F7">
              <w:t>42</w:t>
            </w:r>
          </w:p>
        </w:tc>
        <w:tc>
          <w:tcPr>
            <w:tcW w:w="12060" w:type="dxa"/>
          </w:tcPr>
          <w:p w:rsidR="00301598" w:rsidRPr="003D63F7" w:rsidRDefault="00301598" w:rsidP="00F01371">
            <w:r w:rsidRPr="003D63F7">
              <w:t>The Alcohol Use Disorders Identification Test - Concise (AUDIT-C) is a brief alcohol screening instrument derived from the first three questions of the ten-item AUDIT developed by the World Health Organization. It assesses frequency of alcohol consumption, number of standard drinks consumed on a typical drinking day, and frequency of consumption of six or more drinks on one occasion.</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Brief Michigan Alcoholism Screening Test</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B-MAST</w:t>
            </w:r>
          </w:p>
        </w:tc>
        <w:tc>
          <w:tcPr>
            <w:tcW w:w="1080" w:type="dxa"/>
          </w:tcPr>
          <w:p w:rsidR="00301598" w:rsidRPr="003D63F7" w:rsidRDefault="00301598" w:rsidP="00F01371">
            <w:pPr>
              <w:jc w:val="center"/>
            </w:pPr>
            <w:r w:rsidRPr="003D63F7">
              <w:t>12</w:t>
            </w:r>
          </w:p>
        </w:tc>
        <w:tc>
          <w:tcPr>
            <w:tcW w:w="12060" w:type="dxa"/>
          </w:tcPr>
          <w:p w:rsidR="00301598" w:rsidRPr="003D63F7" w:rsidRDefault="00301598" w:rsidP="00F01371">
            <w:r w:rsidRPr="003D63F7">
              <w:t>Adapted from the original Michigan Alcohol Screening Test (MAST), the Brief Michigan Alcohol Screening Test (B-MAST) is a shortened 10-item alcohol use questionnaire that aims to identify alcohol dependence. The 10 items assess the presence or absence of negative consequences as a result of drinking through yes or no self-reported responses.</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Blood alcohol concentration</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BAC</w:t>
            </w:r>
          </w:p>
        </w:tc>
        <w:tc>
          <w:tcPr>
            <w:tcW w:w="1080" w:type="dxa"/>
          </w:tcPr>
          <w:p w:rsidR="00301598" w:rsidRPr="003D63F7" w:rsidRDefault="00301598" w:rsidP="00F01371">
            <w:pPr>
              <w:jc w:val="center"/>
            </w:pPr>
            <w:r w:rsidRPr="003D63F7">
              <w:t>5</w:t>
            </w:r>
          </w:p>
        </w:tc>
        <w:tc>
          <w:tcPr>
            <w:tcW w:w="12060" w:type="dxa"/>
          </w:tcPr>
          <w:p w:rsidR="00301598" w:rsidRPr="003D63F7" w:rsidRDefault="00301598" w:rsidP="00F01371">
            <w:r w:rsidRPr="003D63F7">
              <w:t>Blood Alcohol Concentration (BAC) levels represent the percent of your blood that is concentrated with alcohol. It is most commonly used as a metric of alcohol intoxication for legal or medical purposes. Its primary goal is to determine if alcohol has been consumed.</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Cut down, Annoyed, Guilty, Eye-opener</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CAGE</w:t>
            </w:r>
          </w:p>
        </w:tc>
        <w:tc>
          <w:tcPr>
            <w:tcW w:w="1080" w:type="dxa"/>
          </w:tcPr>
          <w:p w:rsidR="00301598" w:rsidRPr="003D63F7" w:rsidRDefault="00301598" w:rsidP="00F01371">
            <w:pPr>
              <w:jc w:val="center"/>
            </w:pPr>
            <w:r w:rsidRPr="003D63F7">
              <w:t>98</w:t>
            </w:r>
          </w:p>
        </w:tc>
        <w:tc>
          <w:tcPr>
            <w:tcW w:w="12060" w:type="dxa"/>
          </w:tcPr>
          <w:p w:rsidR="00301598" w:rsidRPr="003D63F7" w:rsidRDefault="00301598" w:rsidP="00F01371">
            <w:r w:rsidRPr="003D63F7">
              <w:t>CAGE is a four-item measure designed to identify problem drinking. The four items assess whether an individual has ever felt the need to cut down on their drinking, been annoyed by others’ criticism of their drinking, felt guilty about drinking, or felt the need to have a drink first-thing in the morning to steady their nerves or get rid of a hangover.</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Carbohydrate deficient transferrin</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CDT</w:t>
            </w:r>
          </w:p>
        </w:tc>
        <w:tc>
          <w:tcPr>
            <w:tcW w:w="1080" w:type="dxa"/>
          </w:tcPr>
          <w:p w:rsidR="00301598" w:rsidRPr="003D63F7" w:rsidRDefault="00301598" w:rsidP="00F01371">
            <w:pPr>
              <w:jc w:val="center"/>
            </w:pPr>
            <w:r w:rsidRPr="003D63F7">
              <w:t>9</w:t>
            </w:r>
          </w:p>
        </w:tc>
        <w:tc>
          <w:tcPr>
            <w:tcW w:w="12060" w:type="dxa"/>
          </w:tcPr>
          <w:p w:rsidR="00301598" w:rsidRPr="003D63F7" w:rsidRDefault="00301598" w:rsidP="00F01371">
            <w:r w:rsidRPr="003D63F7">
              <w:rPr>
                <w:bCs/>
              </w:rPr>
              <w:t>Carbohydrate-deficient transferrin (CDT) is an alcohol biomarker that is used as a clinical screening and monitoring tool to identify heavy drinking. Transferrin is glycoprotein produced in the liver that normally has 3-5 carbohydrate sidechains. Heavy alcohol use, however, inhibits the enzymes involved to appropriately regulate these sidechains; causing the transferrin to be carbohydrate deficient. Laboratory blood test can detect elevated levels of CDT (%CDT), which are indicative of heavy alcohol consumption and often used to detect relapses.</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CDTech</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CDTech</w:t>
            </w:r>
          </w:p>
        </w:tc>
        <w:tc>
          <w:tcPr>
            <w:tcW w:w="1080" w:type="dxa"/>
          </w:tcPr>
          <w:p w:rsidR="00301598" w:rsidRPr="003D63F7" w:rsidRDefault="00301598" w:rsidP="00F01371">
            <w:pPr>
              <w:jc w:val="center"/>
            </w:pPr>
            <w:r w:rsidRPr="003D63F7">
              <w:t>35</w:t>
            </w:r>
          </w:p>
        </w:tc>
        <w:tc>
          <w:tcPr>
            <w:tcW w:w="12060" w:type="dxa"/>
          </w:tcPr>
          <w:p w:rsidR="00301598" w:rsidRPr="003D63F7" w:rsidRDefault="00301598" w:rsidP="00F01371">
            <w:pPr>
              <w:rPr>
                <w:rFonts w:ascii="Times New Roman" w:eastAsia="Times New Roman" w:hAnsi="Times New Roman" w:cs="Times New Roman"/>
                <w:sz w:val="24"/>
                <w:szCs w:val="24"/>
              </w:rPr>
            </w:pPr>
            <w:r w:rsidRPr="003D63F7">
              <w:rPr>
                <w:rFonts w:ascii="Calibri" w:eastAsia="Times New Roman" w:hAnsi="Calibri" w:cs="Times New Roman"/>
                <w:color w:val="000000"/>
              </w:rPr>
              <w:t>Description: CDTect is a common method of using carbohydrate-deficient transferrin (CDT) to screen for heavy alcohol use.</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 xml:space="preserve">Carbohydrate deficient transferrin + Mean corpuscular volume </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CDT + MCV</w:t>
            </w:r>
          </w:p>
        </w:tc>
        <w:tc>
          <w:tcPr>
            <w:tcW w:w="1080" w:type="dxa"/>
          </w:tcPr>
          <w:p w:rsidR="00301598" w:rsidRPr="003D63F7" w:rsidRDefault="00301598" w:rsidP="00F01371">
            <w:pPr>
              <w:jc w:val="center"/>
            </w:pPr>
            <w:r w:rsidRPr="003D63F7">
              <w:t>5</w:t>
            </w:r>
          </w:p>
        </w:tc>
        <w:tc>
          <w:tcPr>
            <w:tcW w:w="12060" w:type="dxa"/>
          </w:tcPr>
          <w:p w:rsidR="00301598" w:rsidRPr="003D63F7" w:rsidRDefault="00301598" w:rsidP="00F01371">
            <w:r w:rsidRPr="003D63F7">
              <w:rPr>
                <w:rFonts w:ascii="Calibri" w:eastAsia="Times New Roman" w:hAnsi="Calibri" w:cs="Times New Roman"/>
                <w:color w:val="000000"/>
              </w:rPr>
              <w:t>Carbohydrate-deficient transferrin (CDT) and Mean corpuscular volume (MCV) are two biomarkers commonly used to screen for heavy drinking. MCV is the average volume of blood cells, which increase in size after 4 to 8 weeks of excessive alcohol intake. CDT is transferrin, a glycoprotein produced in the liver that has become carbohydrate deficient. Heavy alcohol use prevents enzymes from properly regulating the carbohydrate side chains in transferrin, thus increasing the value of carbohydrate-deficient transferrin. Using the combined biomarkers of CDT and MCV, a patient must exceed the cut-off of both biomarkers to be screened positive.</w:t>
            </w:r>
          </w:p>
        </w:tc>
      </w:tr>
      <w:tr w:rsidR="00301598" w:rsidRPr="00E02C6C"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lastRenderedPageBreak/>
              <w:t>Composite International Diagnostic Interview</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CIDI</w:t>
            </w:r>
          </w:p>
        </w:tc>
        <w:tc>
          <w:tcPr>
            <w:tcW w:w="1080" w:type="dxa"/>
          </w:tcPr>
          <w:p w:rsidR="00301598" w:rsidRPr="003D63F7" w:rsidRDefault="00301598" w:rsidP="00F01371">
            <w:pPr>
              <w:jc w:val="center"/>
            </w:pPr>
            <w:r w:rsidRPr="003D63F7">
              <w:t>4</w:t>
            </w:r>
          </w:p>
        </w:tc>
        <w:tc>
          <w:tcPr>
            <w:tcW w:w="12060" w:type="dxa"/>
          </w:tcPr>
          <w:p w:rsidR="00301598" w:rsidRPr="003D63F7" w:rsidRDefault="00301598" w:rsidP="00F01371">
            <w:r w:rsidRPr="003D63F7">
              <w:t xml:space="preserve">The </w:t>
            </w:r>
            <w:r w:rsidRPr="003D63F7">
              <w:rPr>
                <w:rFonts w:ascii="Calibri" w:eastAsia="Times New Roman" w:hAnsi="Calibri" w:cs="Times New Roman"/>
                <w:color w:val="000000"/>
              </w:rPr>
              <w:t xml:space="preserve">Composite International Diagnostic Interview (CIDI) is a structure interview developed by the World Health Organization to assess psychiatric disorders based on International Statistical Classification of Diseases and Related Health Problems (ICD) definitions and Diagnostic and Statistical Manual of Mental Disorders (DSM) criteria. </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Car, Relax, Alone, Forget, Friends, Trouble</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CRAFFT</w:t>
            </w:r>
          </w:p>
        </w:tc>
        <w:tc>
          <w:tcPr>
            <w:tcW w:w="1080" w:type="dxa"/>
          </w:tcPr>
          <w:p w:rsidR="00301598" w:rsidRPr="003D63F7" w:rsidRDefault="00301598" w:rsidP="00F01371">
            <w:pPr>
              <w:jc w:val="center"/>
            </w:pPr>
            <w:r w:rsidRPr="003D63F7">
              <w:t>11</w:t>
            </w:r>
          </w:p>
        </w:tc>
        <w:tc>
          <w:tcPr>
            <w:tcW w:w="12060" w:type="dxa"/>
          </w:tcPr>
          <w:p w:rsidR="00301598" w:rsidRPr="003D63F7" w:rsidRDefault="00301598" w:rsidP="00F01371">
            <w:r w:rsidRPr="003D63F7">
              <w:t xml:space="preserve">The Car, Relax, Alone, Forget, Friends, Trouble (CRAFFT) questionnaire is screening tool to identify substance use problems among adolescents. </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Drug Abuse Screen Test</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DAST</w:t>
            </w:r>
          </w:p>
        </w:tc>
        <w:tc>
          <w:tcPr>
            <w:tcW w:w="1080" w:type="dxa"/>
          </w:tcPr>
          <w:p w:rsidR="00301598" w:rsidRPr="003D63F7" w:rsidRDefault="00301598" w:rsidP="00F01371">
            <w:pPr>
              <w:jc w:val="center"/>
            </w:pPr>
            <w:r w:rsidRPr="003D63F7">
              <w:t>10</w:t>
            </w:r>
          </w:p>
        </w:tc>
        <w:tc>
          <w:tcPr>
            <w:tcW w:w="12060" w:type="dxa"/>
          </w:tcPr>
          <w:p w:rsidR="00301598" w:rsidRPr="003D63F7" w:rsidRDefault="00301598" w:rsidP="00F01371">
            <w:r w:rsidRPr="003D63F7">
              <w:t xml:space="preserve">The </w:t>
            </w:r>
            <w:r w:rsidRPr="003D63F7">
              <w:rPr>
                <w:rFonts w:ascii="Calibri" w:eastAsia="Times New Roman" w:hAnsi="Calibri" w:cs="Times New Roman"/>
                <w:color w:val="000000"/>
              </w:rPr>
              <w:t xml:space="preserve">Drug Abuse Screen Test (DAST) is a 28-item questionnaire parallel to those of the Michigan Alcoholism Screening Test (MSM) to screen for drug use problems and consequences. </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Drug Abuse Screen Test – 10 item</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DAST-10</w:t>
            </w:r>
          </w:p>
        </w:tc>
        <w:tc>
          <w:tcPr>
            <w:tcW w:w="1080" w:type="dxa"/>
          </w:tcPr>
          <w:p w:rsidR="00301598" w:rsidRPr="003D63F7" w:rsidRDefault="00301598" w:rsidP="00F01371">
            <w:pPr>
              <w:jc w:val="center"/>
            </w:pPr>
            <w:r w:rsidRPr="003D63F7">
              <w:t>8</w:t>
            </w:r>
          </w:p>
        </w:tc>
        <w:tc>
          <w:tcPr>
            <w:tcW w:w="12060" w:type="dxa"/>
          </w:tcPr>
          <w:p w:rsidR="00301598" w:rsidRPr="003D63F7" w:rsidRDefault="00301598" w:rsidP="00F01371">
            <w:r w:rsidRPr="003D63F7">
              <w:t xml:space="preserve">The </w:t>
            </w:r>
            <w:r w:rsidRPr="003D63F7">
              <w:rPr>
                <w:rFonts w:ascii="Calibri" w:eastAsia="Times New Roman" w:hAnsi="Calibri" w:cs="Times New Roman"/>
                <w:color w:val="000000"/>
              </w:rPr>
              <w:t xml:space="preserve">Drug Abuse Screen Test – 10 item (DAST-10) is a shorten version of the DAST screening test. It is used to assess problems and consequences related to substance use. </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Drug Use Disorders Identification Test</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DUDIT</w:t>
            </w:r>
          </w:p>
        </w:tc>
        <w:tc>
          <w:tcPr>
            <w:tcW w:w="1080" w:type="dxa"/>
          </w:tcPr>
          <w:p w:rsidR="00301598" w:rsidRPr="003D63F7" w:rsidRDefault="00301598" w:rsidP="00F01371">
            <w:pPr>
              <w:jc w:val="center"/>
            </w:pPr>
            <w:r w:rsidRPr="003D63F7">
              <w:t>12</w:t>
            </w:r>
          </w:p>
        </w:tc>
        <w:tc>
          <w:tcPr>
            <w:tcW w:w="12060" w:type="dxa"/>
          </w:tcPr>
          <w:p w:rsidR="00301598" w:rsidRPr="003D63F7" w:rsidRDefault="00301598" w:rsidP="00F01371">
            <w:pPr>
              <w:tabs>
                <w:tab w:val="left" w:pos="330"/>
              </w:tabs>
            </w:pPr>
            <w:r w:rsidRPr="003D63F7">
              <w:t>The Drug Use Disorders Identification Test (DUDIT), designed as a parallel instrument to the AUDIT, is an 11-item self-administered screening instrument for drug-related problems. It assesses use patterns of use and various drug-related problems.</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Gamma-Glutamyl Transferase</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GGT</w:t>
            </w:r>
          </w:p>
        </w:tc>
        <w:tc>
          <w:tcPr>
            <w:tcW w:w="1080" w:type="dxa"/>
          </w:tcPr>
          <w:p w:rsidR="00301598" w:rsidRPr="003D63F7" w:rsidRDefault="00301598" w:rsidP="00F01371">
            <w:pPr>
              <w:jc w:val="center"/>
            </w:pPr>
            <w:r w:rsidRPr="003D63F7">
              <w:t>68</w:t>
            </w:r>
          </w:p>
        </w:tc>
        <w:tc>
          <w:tcPr>
            <w:tcW w:w="12060" w:type="dxa"/>
          </w:tcPr>
          <w:p w:rsidR="00301598" w:rsidRPr="003D63F7" w:rsidRDefault="00301598" w:rsidP="00F01371">
            <w:r w:rsidRPr="003D63F7">
              <w:t>Gamma-Glutamyl Transferase (GGT) is an enzyme that when elevated in serum is reflective of liver damage. Subsequently, clinical laboratory GGT tests are commonly used to detect and monitor excessive alcohol consumption.  Elevated GGT levels typically correspond with continuous and chronic alcohol abuse as opposed to episodic heavy drinking.</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 xml:space="preserve">Gamma-Glutamyl Transferase + Mean corpuscular volume </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GGT + MCV</w:t>
            </w:r>
          </w:p>
        </w:tc>
        <w:tc>
          <w:tcPr>
            <w:tcW w:w="1080" w:type="dxa"/>
          </w:tcPr>
          <w:p w:rsidR="00301598" w:rsidRPr="003D63F7" w:rsidRDefault="00301598" w:rsidP="00F01371">
            <w:pPr>
              <w:jc w:val="center"/>
            </w:pPr>
            <w:r w:rsidRPr="003D63F7">
              <w:t>10</w:t>
            </w:r>
          </w:p>
        </w:tc>
        <w:tc>
          <w:tcPr>
            <w:tcW w:w="12060" w:type="dxa"/>
          </w:tcPr>
          <w:p w:rsidR="00301598" w:rsidRPr="003D63F7" w:rsidRDefault="00301598" w:rsidP="00F01371">
            <w:pPr>
              <w:rPr>
                <w:rFonts w:ascii="Times New Roman" w:eastAsia="Times New Roman" w:hAnsi="Times New Roman" w:cs="Times New Roman"/>
                <w:sz w:val="24"/>
                <w:szCs w:val="24"/>
              </w:rPr>
            </w:pPr>
            <w:r w:rsidRPr="003D63F7">
              <w:rPr>
                <w:rFonts w:ascii="Calibri" w:eastAsia="Times New Roman" w:hAnsi="Calibri" w:cs="Times New Roman"/>
                <w:color w:val="000000"/>
              </w:rPr>
              <w:t>Gamma-Glutamyl Transferase (GGT) and Mean corpuscular volume</w:t>
            </w:r>
            <w:r w:rsidRPr="003D63F7">
              <w:rPr>
                <w:rFonts w:ascii="Calibri" w:eastAsia="Times New Roman" w:hAnsi="Calibri" w:cs="Times New Roman"/>
                <w:b/>
                <w:bCs/>
                <w:color w:val="000000"/>
              </w:rPr>
              <w:t xml:space="preserve"> </w:t>
            </w:r>
            <w:r w:rsidRPr="003D63F7">
              <w:rPr>
                <w:rFonts w:ascii="Calibri" w:eastAsia="Times New Roman" w:hAnsi="Calibri" w:cs="Times New Roman"/>
                <w:color w:val="000000"/>
              </w:rPr>
              <w:t>(MCV) are two biomarkers commonly used in screening heavy alcohol intake. GGT is a type of enzyme that, when elevated in serum, is reflective of liver damage. MCV is the average volume of red blood cells, which increases after 4 to 8 weeks of excessive drinking. Used in combination, a patient must exceed the cut-offs for both GGT and MCV in order to be screened positive.</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Ethyl glucuronide</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EtG</w:t>
            </w:r>
          </w:p>
        </w:tc>
        <w:tc>
          <w:tcPr>
            <w:tcW w:w="1080" w:type="dxa"/>
          </w:tcPr>
          <w:p w:rsidR="00301598" w:rsidRPr="003D63F7" w:rsidRDefault="00301598" w:rsidP="00F01371">
            <w:pPr>
              <w:jc w:val="center"/>
            </w:pPr>
            <w:r w:rsidRPr="003D63F7">
              <w:t>5</w:t>
            </w:r>
          </w:p>
        </w:tc>
        <w:tc>
          <w:tcPr>
            <w:tcW w:w="12060" w:type="dxa"/>
          </w:tcPr>
          <w:p w:rsidR="00301598" w:rsidRPr="003D63F7" w:rsidRDefault="00301598" w:rsidP="00F01371">
            <w:pPr>
              <w:tabs>
                <w:tab w:val="left" w:pos="495"/>
              </w:tabs>
            </w:pPr>
            <w:r w:rsidRPr="003D63F7">
              <w:t>Ethyl glucuronide (EtG) is a byproduct of the body’s metabolization of alcohol, and can be detected in the hair for up to 90 days. Compared to a blood or urine analysis, a hair analysis for EtG provides a much longer window of detection for heavy alcohol consumption.</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Michigan Alcohol Screening Test</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MAST</w:t>
            </w:r>
          </w:p>
        </w:tc>
        <w:tc>
          <w:tcPr>
            <w:tcW w:w="1080" w:type="dxa"/>
          </w:tcPr>
          <w:p w:rsidR="00301598" w:rsidRPr="003D63F7" w:rsidRDefault="00301598" w:rsidP="00F01371">
            <w:pPr>
              <w:jc w:val="center"/>
            </w:pPr>
            <w:r w:rsidRPr="003D63F7">
              <w:t>22</w:t>
            </w:r>
          </w:p>
        </w:tc>
        <w:tc>
          <w:tcPr>
            <w:tcW w:w="12060" w:type="dxa"/>
          </w:tcPr>
          <w:p w:rsidR="00301598" w:rsidRPr="003D63F7" w:rsidRDefault="00301598" w:rsidP="00F01371">
            <w:r w:rsidRPr="003D63F7">
              <w:t xml:space="preserve">The Michigan Alcohol Screening Test (MAST) is a 25-item scale designed to assess lifetime symptoms of alcoholism with a focus on late-stage symptoms. </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 xml:space="preserve">Mean corpuscular volume </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MCV</w:t>
            </w:r>
          </w:p>
        </w:tc>
        <w:tc>
          <w:tcPr>
            <w:tcW w:w="1080" w:type="dxa"/>
          </w:tcPr>
          <w:p w:rsidR="00301598" w:rsidRPr="003D63F7" w:rsidRDefault="00301598" w:rsidP="00F01371">
            <w:pPr>
              <w:jc w:val="center"/>
            </w:pPr>
            <w:r w:rsidRPr="003D63F7">
              <w:t>51</w:t>
            </w:r>
          </w:p>
        </w:tc>
        <w:tc>
          <w:tcPr>
            <w:tcW w:w="12060" w:type="dxa"/>
          </w:tcPr>
          <w:p w:rsidR="00301598" w:rsidRPr="003D63F7" w:rsidRDefault="00301598" w:rsidP="00F01371">
            <w:r w:rsidRPr="003D63F7">
              <w:t>Mean corpuscular volume (MCV) is the average volume of red blood cells, measured by multiplying a volume of blood by the proportion of the blood that is cellular, and then dividing the product by the number of red blood cells within that sample. The size of red blood cells increase after 4 to 8 weeks of excessive alcohol intake, making MCV effective as an alcohol biomarker. MCV is not very sensitive as a standalone measure or specific in detecting alcohol relapse, as it is slow to return to a normal value. It is, however, an easy and affordable method of testing.</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Phosphatidylethanol</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PEth</w:t>
            </w:r>
          </w:p>
        </w:tc>
        <w:tc>
          <w:tcPr>
            <w:tcW w:w="1080" w:type="dxa"/>
          </w:tcPr>
          <w:p w:rsidR="00301598" w:rsidRPr="003D63F7" w:rsidRDefault="00301598" w:rsidP="00F01371">
            <w:pPr>
              <w:jc w:val="center"/>
            </w:pPr>
            <w:r w:rsidRPr="003D63F7">
              <w:t>8</w:t>
            </w:r>
          </w:p>
        </w:tc>
        <w:tc>
          <w:tcPr>
            <w:tcW w:w="12060" w:type="dxa"/>
          </w:tcPr>
          <w:p w:rsidR="00301598" w:rsidRPr="003D63F7" w:rsidRDefault="00301598" w:rsidP="00F01371">
            <w:r w:rsidRPr="003D63F7">
              <w:t>Phosphatidylethanol (PEth), a commonly used alcohol biomarker, is an abnormal group of phospholipids that are formed in red blood cells only in the presence of alcohol. Clinical laboratory tests can identify the presence of PEth in blood, which is indicative of alcohol abuse. PEth testing is a popular detection tool for heavy alcohol consumption because it is considered a direct biomarker for ethanol and has 99% sensitivity.</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lastRenderedPageBreak/>
              <w:t>Problem Oriented Screening Instrument for Teenagers</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POSIT</w:t>
            </w:r>
          </w:p>
        </w:tc>
        <w:tc>
          <w:tcPr>
            <w:tcW w:w="1080" w:type="dxa"/>
          </w:tcPr>
          <w:p w:rsidR="00301598" w:rsidRPr="003D63F7" w:rsidRDefault="00301598" w:rsidP="00F01371">
            <w:pPr>
              <w:jc w:val="center"/>
            </w:pPr>
            <w:r w:rsidRPr="003D63F7">
              <w:t>3</w:t>
            </w:r>
          </w:p>
        </w:tc>
        <w:tc>
          <w:tcPr>
            <w:tcW w:w="12060" w:type="dxa"/>
          </w:tcPr>
          <w:p w:rsidR="00301598" w:rsidRPr="003D63F7" w:rsidRDefault="00301598" w:rsidP="00F01371">
            <w:r w:rsidRPr="003D63F7">
              <w:t xml:space="preserve">The Problem Oriented Screening Instrument for Teenagers (POSIT) is a self-administer screening questionnaire comprised of 139 items which screen for potential problems in 10 domains including Substance use and abuse; Physical health; Mental health; Family relations; Peer relations; Educational status; Vocational status; Social skills; Leisure/recreation; and Aggressive behavior. </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Self-Administered Alcoholism Screening Test</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SAAST</w:t>
            </w:r>
          </w:p>
        </w:tc>
        <w:tc>
          <w:tcPr>
            <w:tcW w:w="1080" w:type="dxa"/>
          </w:tcPr>
          <w:p w:rsidR="00301598" w:rsidRPr="003D63F7" w:rsidRDefault="00301598" w:rsidP="00F01371">
            <w:pPr>
              <w:jc w:val="center"/>
            </w:pPr>
            <w:r w:rsidRPr="003D63F7">
              <w:t>4</w:t>
            </w:r>
          </w:p>
        </w:tc>
        <w:tc>
          <w:tcPr>
            <w:tcW w:w="12060" w:type="dxa"/>
          </w:tcPr>
          <w:p w:rsidR="00301598" w:rsidRPr="003D63F7" w:rsidRDefault="00301598" w:rsidP="00F01371">
            <w:r w:rsidRPr="003D63F7">
              <w:t xml:space="preserve">The </w:t>
            </w:r>
            <w:r w:rsidRPr="003D63F7">
              <w:rPr>
                <w:rFonts w:ascii="Calibri" w:eastAsia="Times New Roman" w:hAnsi="Calibri" w:cs="Times New Roman"/>
                <w:color w:val="000000"/>
              </w:rPr>
              <w:t>Self-Administered Alcoholism Screening Test (SAAST) is a 35-item questionnaire to screen for alcohol dependence. It assesses problem related to alcohol in the following domains:</w:t>
            </w:r>
            <w:r w:rsidRPr="003D63F7">
              <w:t xml:space="preserve"> loss of control, occupational and social disruption, physical consequences, emotional consequences, concern on the part of others, and family members with alcohol problems.</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Semi-Structured Assessment for Drug Dependence and Alcoholism</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SSADDA</w:t>
            </w:r>
          </w:p>
        </w:tc>
        <w:tc>
          <w:tcPr>
            <w:tcW w:w="1080" w:type="dxa"/>
          </w:tcPr>
          <w:p w:rsidR="00301598" w:rsidRPr="003D63F7" w:rsidRDefault="00301598" w:rsidP="00F01371">
            <w:pPr>
              <w:jc w:val="center"/>
            </w:pPr>
            <w:r w:rsidRPr="003D63F7">
              <w:t>1</w:t>
            </w:r>
          </w:p>
        </w:tc>
        <w:tc>
          <w:tcPr>
            <w:tcW w:w="12060" w:type="dxa"/>
          </w:tcPr>
          <w:p w:rsidR="00301598" w:rsidRPr="003D63F7" w:rsidRDefault="00301598" w:rsidP="00F01371">
            <w:pPr>
              <w:rPr>
                <w:rFonts w:ascii="Times New Roman" w:eastAsia="Times New Roman" w:hAnsi="Times New Roman" w:cs="Times New Roman"/>
                <w:sz w:val="24"/>
                <w:szCs w:val="24"/>
              </w:rPr>
            </w:pPr>
            <w:r w:rsidRPr="003D63F7">
              <w:rPr>
                <w:rFonts w:ascii="Calibri" w:eastAsia="Times New Roman" w:hAnsi="Calibri" w:cs="Times New Roman"/>
                <w:color w:val="000000"/>
              </w:rPr>
              <w:t>The Semi-structured Assessment for Drug Dependence and Alcoholism (SSADDA) is a screening instrument that assesses alcohol/drug abuse and dependence as well as other DSM-IV disorders throughout the lifetime. It was developed from the Semi-Structured Assessment for the Genetics of Alcoholism, and therefore includes questions on the onset and recency of individual alcohol/drug abuse and dependence symptoms, allowing temporal assessment of symptom clusters. Its format as a semi-structured interview lists questions to be read verbatim, but also allows the interviewer to add follow-up questions.</w:t>
            </w:r>
          </w:p>
          <w:p w:rsidR="00301598" w:rsidRPr="007A7D91" w:rsidRDefault="00301598" w:rsidP="00F01371">
            <w:pPr>
              <w:jc w:val="center"/>
            </w:pP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Severity of Dependence</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SDS</w:t>
            </w:r>
          </w:p>
        </w:tc>
        <w:tc>
          <w:tcPr>
            <w:tcW w:w="1080" w:type="dxa"/>
          </w:tcPr>
          <w:p w:rsidR="00301598" w:rsidRPr="003D63F7" w:rsidRDefault="00301598" w:rsidP="00F01371">
            <w:pPr>
              <w:jc w:val="center"/>
            </w:pPr>
            <w:r w:rsidRPr="003D63F7">
              <w:t>9</w:t>
            </w:r>
          </w:p>
        </w:tc>
        <w:tc>
          <w:tcPr>
            <w:tcW w:w="12060" w:type="dxa"/>
          </w:tcPr>
          <w:p w:rsidR="00301598" w:rsidRPr="003D63F7" w:rsidRDefault="00301598" w:rsidP="00F01371">
            <w:r w:rsidRPr="003D63F7">
              <w:t xml:space="preserve">The Severity of Dependence Scale (SDS) is a 5-item questionnaire used to measure the degree of dependence on different classes of drugs, with a focus on the psychological components of dependence. </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Tolerance-Annoyance Cut Down Eye Opener</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TACE</w:t>
            </w:r>
          </w:p>
        </w:tc>
        <w:tc>
          <w:tcPr>
            <w:tcW w:w="1080" w:type="dxa"/>
          </w:tcPr>
          <w:p w:rsidR="00301598" w:rsidRPr="003D63F7" w:rsidRDefault="00301598" w:rsidP="00F01371">
            <w:pPr>
              <w:jc w:val="center"/>
            </w:pPr>
            <w:r w:rsidRPr="003D63F7">
              <w:t>9</w:t>
            </w:r>
          </w:p>
        </w:tc>
        <w:tc>
          <w:tcPr>
            <w:tcW w:w="12060" w:type="dxa"/>
          </w:tcPr>
          <w:p w:rsidR="00301598" w:rsidRPr="003D63F7" w:rsidRDefault="00301598" w:rsidP="00F01371">
            <w:r w:rsidRPr="003D63F7">
              <w:t xml:space="preserve">Tolerance-Annoyance Cut Down Eye Opener (TACE) is a 4-item screening tool to identify maternal prenatal problematic alcohol use. </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Timeline  Followback</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TLFB</w:t>
            </w:r>
          </w:p>
        </w:tc>
        <w:tc>
          <w:tcPr>
            <w:tcW w:w="1080" w:type="dxa"/>
          </w:tcPr>
          <w:p w:rsidR="00301598" w:rsidRPr="003D63F7" w:rsidRDefault="00301598" w:rsidP="00F01371">
            <w:pPr>
              <w:jc w:val="center"/>
            </w:pPr>
            <w:r w:rsidRPr="003D63F7">
              <w:t>5</w:t>
            </w:r>
          </w:p>
        </w:tc>
        <w:tc>
          <w:tcPr>
            <w:tcW w:w="12060" w:type="dxa"/>
          </w:tcPr>
          <w:p w:rsidR="00301598" w:rsidRPr="003D63F7" w:rsidRDefault="00301598" w:rsidP="00F01371">
            <w:r w:rsidRPr="003D63F7">
              <w:t xml:space="preserve">The Timeline  Followback (TLFB) is a method that involves the use of a timeline (e.g., calendar) to ask individuals to estimate their daily alcohol and/or drug use consumption retrospectively (e.g., 7 days, 2 years).  </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Tolerance, Worried, Eye-Opener, Amnesia, Cut down</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TWEAK</w:t>
            </w:r>
          </w:p>
        </w:tc>
        <w:tc>
          <w:tcPr>
            <w:tcW w:w="1080" w:type="dxa"/>
          </w:tcPr>
          <w:p w:rsidR="00301598" w:rsidRPr="003D63F7" w:rsidRDefault="00301598" w:rsidP="00F01371">
            <w:pPr>
              <w:jc w:val="center"/>
            </w:pPr>
            <w:r w:rsidRPr="003D63F7">
              <w:t>17</w:t>
            </w:r>
          </w:p>
        </w:tc>
        <w:tc>
          <w:tcPr>
            <w:tcW w:w="12060" w:type="dxa"/>
          </w:tcPr>
          <w:p w:rsidR="00301598" w:rsidRPr="003D63F7" w:rsidRDefault="00301598" w:rsidP="00F01371">
            <w:r w:rsidRPr="003D63F7">
              <w:t>Originally developed as an alcohol screening tool for periconceptional risk in obstetric outpatients, TWEAK, is a 5-item questionnaire that seeks to identify harmful drinking. The 5-items are comprised of questions from the MAST, CAGE, and T-ACE screening tools and cover tolerance, worry, eye-opener, amnesia, k/cut-down (which make up the acronym TWEAK). TWEAK is primarily used as an efficient method to determine whether or not the risk or presence of harmful drinking should be further assessed and/or treated.</w:t>
            </w:r>
          </w:p>
        </w:tc>
      </w:tr>
      <w:tr w:rsidR="00301598" w:rsidRPr="00830258" w:rsidTr="00F01371">
        <w:trPr>
          <w:trHeight w:val="300"/>
        </w:trPr>
        <w:tc>
          <w:tcPr>
            <w:tcW w:w="2785" w:type="dxa"/>
            <w:noWrap/>
            <w:hideMark/>
          </w:tcPr>
          <w:p w:rsidR="00301598" w:rsidRPr="003D63F7" w:rsidRDefault="00301598" w:rsidP="00F01371">
            <w:pPr>
              <w:ind w:left="360"/>
              <w:rPr>
                <w:rFonts w:ascii="Calibri" w:eastAsia="Times New Roman" w:hAnsi="Calibri" w:cs="Times New Roman"/>
                <w:color w:val="000000"/>
              </w:rPr>
            </w:pPr>
            <w:r w:rsidRPr="003D63F7">
              <w:rPr>
                <w:rFonts w:ascii="Calibri" w:eastAsia="Times New Roman" w:hAnsi="Calibri" w:cs="Times New Roman"/>
                <w:color w:val="000000"/>
              </w:rPr>
              <w:t>The Chemical Use, Abuse, and Dependence</w:t>
            </w:r>
          </w:p>
        </w:tc>
        <w:tc>
          <w:tcPr>
            <w:tcW w:w="1170" w:type="dxa"/>
            <w:noWrap/>
            <w:hideMark/>
          </w:tcPr>
          <w:p w:rsidR="00301598" w:rsidRPr="003D63F7" w:rsidRDefault="00301598" w:rsidP="00F01371">
            <w:pPr>
              <w:jc w:val="center"/>
              <w:rPr>
                <w:rFonts w:ascii="Calibri" w:eastAsia="Times New Roman" w:hAnsi="Calibri" w:cs="Times New Roman"/>
                <w:color w:val="000000"/>
              </w:rPr>
            </w:pPr>
            <w:r w:rsidRPr="003D63F7">
              <w:rPr>
                <w:rFonts w:ascii="Calibri" w:eastAsia="Times New Roman" w:hAnsi="Calibri" w:cs="Times New Roman"/>
                <w:color w:val="000000"/>
              </w:rPr>
              <w:t>CUAD</w:t>
            </w:r>
          </w:p>
        </w:tc>
        <w:tc>
          <w:tcPr>
            <w:tcW w:w="1080" w:type="dxa"/>
          </w:tcPr>
          <w:p w:rsidR="00301598" w:rsidRPr="003D63F7" w:rsidRDefault="00301598" w:rsidP="00F01371">
            <w:pPr>
              <w:jc w:val="center"/>
            </w:pPr>
            <w:r w:rsidRPr="003D63F7">
              <w:t>1</w:t>
            </w:r>
          </w:p>
        </w:tc>
        <w:tc>
          <w:tcPr>
            <w:tcW w:w="12060" w:type="dxa"/>
          </w:tcPr>
          <w:p w:rsidR="00301598" w:rsidRPr="003D63F7" w:rsidRDefault="00301598" w:rsidP="00F01371">
            <w:r w:rsidRPr="003D63F7">
              <w:t xml:space="preserve">The Chemical Use, Abuse, and Dependence (CUAD) is a semi-structure interview that can measure substance use severity and substance use disorders. </w:t>
            </w:r>
          </w:p>
        </w:tc>
      </w:tr>
      <w:tr w:rsidR="00301598" w:rsidRPr="00830258" w:rsidTr="00F01371">
        <w:trPr>
          <w:trHeight w:val="300"/>
        </w:trPr>
        <w:tc>
          <w:tcPr>
            <w:tcW w:w="17095" w:type="dxa"/>
            <w:gridSpan w:val="4"/>
            <w:noWrap/>
          </w:tcPr>
          <w:p w:rsidR="00301598" w:rsidRDefault="00301598" w:rsidP="00F01371">
            <w:r>
              <w:rPr>
                <w:rFonts w:ascii="Calibri" w:eastAsia="Times New Roman" w:hAnsi="Calibri" w:cs="Times New Roman"/>
                <w:color w:val="000000"/>
              </w:rPr>
              <w:t xml:space="preserve">Note:*Some studies contributed more than one data point/were comprised of more than on study populations. References for studies, by scale/measure, are presented in Table 10. </w:t>
            </w:r>
          </w:p>
        </w:tc>
      </w:tr>
    </w:tbl>
    <w:p w:rsidR="00301598" w:rsidRDefault="00301598" w:rsidP="00301598"/>
    <w:p w:rsidR="00301598" w:rsidRDefault="00301598" w:rsidP="00301598">
      <w:r>
        <w:br w:type="page"/>
      </w:r>
    </w:p>
    <w:p w:rsidR="00301598" w:rsidRDefault="00301598" w:rsidP="00301598"/>
    <w:tbl>
      <w:tblPr>
        <w:tblW w:w="17182" w:type="dxa"/>
        <w:tblInd w:w="-635" w:type="dxa"/>
        <w:tblLayout w:type="fixed"/>
        <w:tblLook w:val="04A0" w:firstRow="1" w:lastRow="0" w:firstColumn="1" w:lastColumn="0" w:noHBand="0" w:noVBand="1"/>
      </w:tblPr>
      <w:tblGrid>
        <w:gridCol w:w="735"/>
        <w:gridCol w:w="1800"/>
        <w:gridCol w:w="630"/>
        <w:gridCol w:w="967"/>
        <w:gridCol w:w="1913"/>
        <w:gridCol w:w="1080"/>
        <w:gridCol w:w="1440"/>
        <w:gridCol w:w="1485"/>
        <w:gridCol w:w="860"/>
        <w:gridCol w:w="861"/>
        <w:gridCol w:w="860"/>
        <w:gridCol w:w="861"/>
        <w:gridCol w:w="3690"/>
      </w:tblGrid>
      <w:tr w:rsidR="00301598" w:rsidRPr="00062721" w:rsidTr="00F01371">
        <w:trPr>
          <w:trHeight w:hRule="exact" w:val="280"/>
        </w:trPr>
        <w:tc>
          <w:tcPr>
            <w:tcW w:w="17182" w:type="dxa"/>
            <w:gridSpan w:val="13"/>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rsidR="00301598" w:rsidRPr="00062721" w:rsidRDefault="00301598" w:rsidP="00F01371">
            <w:pPr>
              <w:contextualSpacing/>
              <w:rPr>
                <w:rFonts w:ascii="Arial" w:eastAsia="Times New Roman" w:hAnsi="Arial" w:cs="Arial"/>
                <w:b/>
                <w:sz w:val="14"/>
                <w:szCs w:val="16"/>
              </w:rPr>
            </w:pPr>
            <w:r w:rsidRPr="00062721">
              <w:rPr>
                <w:sz w:val="14"/>
              </w:rPr>
              <w:br w:type="page"/>
            </w:r>
            <w:r w:rsidRPr="00062721">
              <w:rPr>
                <w:rFonts w:ascii="Arial" w:eastAsia="Times New Roman" w:hAnsi="Arial" w:cs="Arial"/>
                <w:b/>
                <w:sz w:val="14"/>
                <w:szCs w:val="16"/>
              </w:rPr>
              <w:t>Table 2. Characteristics and Risk of Bias Studies Included in Meta-Analyses</w:t>
            </w:r>
          </w:p>
        </w:tc>
      </w:tr>
      <w:tr w:rsidR="00301598" w:rsidRPr="00062721" w:rsidTr="00F01371">
        <w:trPr>
          <w:trHeight w:hRule="exact" w:val="280"/>
        </w:trPr>
        <w:tc>
          <w:tcPr>
            <w:tcW w:w="735" w:type="dxa"/>
            <w:tcBorders>
              <w:top w:val="single" w:sz="4" w:space="0" w:color="auto"/>
              <w:left w:val="single" w:sz="4" w:space="0" w:color="auto"/>
              <w:right w:val="single" w:sz="4" w:space="0" w:color="auto"/>
            </w:tcBorders>
            <w:shd w:val="clear" w:color="auto" w:fill="E2EFD9" w:themeFill="accent6" w:themeFillTint="33"/>
            <w:vAlign w:val="center"/>
          </w:tcPr>
          <w:p w:rsidR="00301598" w:rsidRPr="00062721" w:rsidRDefault="00301598" w:rsidP="00F01371">
            <w:pPr>
              <w:contextualSpacing/>
              <w:jc w:val="center"/>
              <w:rPr>
                <w:rFonts w:ascii="Arial" w:eastAsia="Times New Roman" w:hAnsi="Arial" w:cs="Arial"/>
                <w:b/>
                <w:sz w:val="14"/>
                <w:szCs w:val="18"/>
              </w:rPr>
            </w:pPr>
          </w:p>
        </w:tc>
        <w:tc>
          <w:tcPr>
            <w:tcW w:w="1800" w:type="dxa"/>
            <w:tcBorders>
              <w:top w:val="single" w:sz="4" w:space="0" w:color="auto"/>
              <w:left w:val="single" w:sz="4" w:space="0" w:color="auto"/>
              <w:right w:val="single" w:sz="4" w:space="0" w:color="auto"/>
            </w:tcBorders>
            <w:shd w:val="clear" w:color="auto" w:fill="E2EFD9" w:themeFill="accent6" w:themeFillTint="33"/>
            <w:vAlign w:val="center"/>
          </w:tcPr>
          <w:p w:rsidR="00301598" w:rsidRPr="00062721" w:rsidRDefault="00301598" w:rsidP="00F01371">
            <w:pPr>
              <w:contextualSpacing/>
              <w:jc w:val="center"/>
              <w:rPr>
                <w:rFonts w:ascii="Arial" w:eastAsia="Times New Roman" w:hAnsi="Arial" w:cs="Arial"/>
                <w:b/>
                <w:sz w:val="14"/>
                <w:szCs w:val="18"/>
              </w:rPr>
            </w:pPr>
          </w:p>
        </w:tc>
        <w:tc>
          <w:tcPr>
            <w:tcW w:w="630" w:type="dxa"/>
            <w:tcBorders>
              <w:left w:val="single" w:sz="4" w:space="0" w:color="auto"/>
              <w:right w:val="single" w:sz="4" w:space="0" w:color="auto"/>
            </w:tcBorders>
            <w:shd w:val="clear" w:color="auto" w:fill="E2EFD9" w:themeFill="accent6" w:themeFillTint="33"/>
            <w:vAlign w:val="center"/>
          </w:tcPr>
          <w:p w:rsidR="00301598" w:rsidRPr="00062721" w:rsidRDefault="00301598" w:rsidP="00F01371">
            <w:pPr>
              <w:contextualSpacing/>
              <w:jc w:val="center"/>
              <w:rPr>
                <w:rFonts w:ascii="Arial" w:eastAsia="Times New Roman" w:hAnsi="Arial" w:cs="Arial"/>
                <w:b/>
                <w:sz w:val="14"/>
                <w:szCs w:val="18"/>
              </w:rPr>
            </w:pPr>
          </w:p>
        </w:tc>
        <w:tc>
          <w:tcPr>
            <w:tcW w:w="967" w:type="dxa"/>
            <w:tcBorders>
              <w:left w:val="single" w:sz="4" w:space="0" w:color="auto"/>
              <w:right w:val="single" w:sz="4" w:space="0" w:color="auto"/>
            </w:tcBorders>
            <w:shd w:val="clear" w:color="auto" w:fill="E2EFD9" w:themeFill="accent6" w:themeFillTint="33"/>
            <w:vAlign w:val="center"/>
          </w:tcPr>
          <w:p w:rsidR="00301598" w:rsidRPr="00062721" w:rsidRDefault="00301598" w:rsidP="00F01371">
            <w:pPr>
              <w:contextualSpacing/>
              <w:jc w:val="center"/>
              <w:rPr>
                <w:rFonts w:ascii="Arial" w:eastAsia="Times New Roman" w:hAnsi="Arial" w:cs="Arial"/>
                <w:b/>
                <w:sz w:val="14"/>
                <w:szCs w:val="18"/>
              </w:rPr>
            </w:pPr>
          </w:p>
        </w:tc>
        <w:tc>
          <w:tcPr>
            <w:tcW w:w="1913" w:type="dxa"/>
            <w:tcBorders>
              <w:left w:val="single" w:sz="4" w:space="0" w:color="auto"/>
              <w:right w:val="single" w:sz="4" w:space="0" w:color="auto"/>
            </w:tcBorders>
            <w:shd w:val="clear" w:color="auto" w:fill="E2EFD9" w:themeFill="accent6" w:themeFillTint="33"/>
            <w:vAlign w:val="center"/>
          </w:tcPr>
          <w:p w:rsidR="00301598" w:rsidRPr="00062721" w:rsidRDefault="00301598" w:rsidP="00F01371">
            <w:pPr>
              <w:contextualSpacing/>
              <w:jc w:val="center"/>
              <w:rPr>
                <w:rFonts w:ascii="Arial" w:eastAsia="Times New Roman" w:hAnsi="Arial" w:cs="Arial"/>
                <w:b/>
                <w:sz w:val="14"/>
                <w:szCs w:val="18"/>
              </w:rPr>
            </w:pPr>
          </w:p>
        </w:tc>
        <w:tc>
          <w:tcPr>
            <w:tcW w:w="1080" w:type="dxa"/>
            <w:tcBorders>
              <w:left w:val="single" w:sz="4" w:space="0" w:color="auto"/>
              <w:right w:val="single" w:sz="4" w:space="0" w:color="auto"/>
            </w:tcBorders>
            <w:shd w:val="clear" w:color="auto" w:fill="E2EFD9" w:themeFill="accent6" w:themeFillTint="33"/>
            <w:vAlign w:val="center"/>
          </w:tcPr>
          <w:p w:rsidR="00301598" w:rsidRPr="00062721" w:rsidRDefault="00301598" w:rsidP="00F01371">
            <w:pPr>
              <w:contextualSpacing/>
              <w:jc w:val="center"/>
              <w:rPr>
                <w:rFonts w:ascii="Arial" w:eastAsia="Times New Roman" w:hAnsi="Arial" w:cs="Arial"/>
                <w:b/>
                <w:sz w:val="14"/>
                <w:szCs w:val="18"/>
              </w:rPr>
            </w:pPr>
          </w:p>
        </w:tc>
        <w:tc>
          <w:tcPr>
            <w:tcW w:w="1440" w:type="dxa"/>
            <w:tcBorders>
              <w:left w:val="single" w:sz="4" w:space="0" w:color="auto"/>
              <w:right w:val="single" w:sz="4" w:space="0" w:color="auto"/>
            </w:tcBorders>
            <w:shd w:val="clear" w:color="auto" w:fill="E2EFD9" w:themeFill="accent6" w:themeFillTint="33"/>
            <w:vAlign w:val="center"/>
          </w:tcPr>
          <w:p w:rsidR="00301598" w:rsidRPr="00062721" w:rsidRDefault="00301598" w:rsidP="00F01371">
            <w:pPr>
              <w:contextualSpacing/>
              <w:jc w:val="center"/>
              <w:rPr>
                <w:rFonts w:ascii="Arial" w:eastAsia="Times New Roman" w:hAnsi="Arial" w:cs="Arial"/>
                <w:b/>
                <w:sz w:val="14"/>
                <w:szCs w:val="18"/>
              </w:rPr>
            </w:pPr>
          </w:p>
        </w:tc>
        <w:tc>
          <w:tcPr>
            <w:tcW w:w="1485" w:type="dxa"/>
            <w:tcBorders>
              <w:left w:val="single" w:sz="4" w:space="0" w:color="auto"/>
              <w:right w:val="single" w:sz="4" w:space="0" w:color="auto"/>
            </w:tcBorders>
            <w:shd w:val="clear" w:color="auto" w:fill="E2EFD9" w:themeFill="accent6" w:themeFillTint="33"/>
            <w:vAlign w:val="center"/>
          </w:tcPr>
          <w:p w:rsidR="00301598" w:rsidRPr="00062721" w:rsidRDefault="00301598" w:rsidP="00F01371">
            <w:pPr>
              <w:contextualSpacing/>
              <w:jc w:val="center"/>
              <w:rPr>
                <w:rFonts w:ascii="Arial" w:eastAsia="Times New Roman" w:hAnsi="Arial" w:cs="Arial"/>
                <w:b/>
                <w:sz w:val="14"/>
                <w:szCs w:val="18"/>
              </w:rPr>
            </w:pPr>
          </w:p>
        </w:tc>
        <w:tc>
          <w:tcPr>
            <w:tcW w:w="3442" w:type="dxa"/>
            <w:gridSpan w:val="4"/>
            <w:tcBorders>
              <w:left w:val="single" w:sz="4" w:space="0" w:color="auto"/>
              <w:right w:val="single" w:sz="4" w:space="0" w:color="auto"/>
            </w:tcBorders>
            <w:shd w:val="clear" w:color="auto" w:fill="E2EFD9" w:themeFill="accent6" w:themeFillTint="33"/>
            <w:vAlign w:val="center"/>
          </w:tcPr>
          <w:p w:rsidR="00301598" w:rsidRPr="00062721" w:rsidRDefault="00301598" w:rsidP="00F01371">
            <w:pPr>
              <w:contextualSpacing/>
              <w:jc w:val="center"/>
              <w:rPr>
                <w:rFonts w:ascii="Arial" w:eastAsia="Times New Roman" w:hAnsi="Arial" w:cs="Arial"/>
                <w:b/>
                <w:sz w:val="14"/>
                <w:szCs w:val="18"/>
              </w:rPr>
            </w:pPr>
            <w:r w:rsidRPr="00062721">
              <w:rPr>
                <w:rFonts w:ascii="Arial" w:eastAsia="Times New Roman" w:hAnsi="Arial" w:cs="Arial"/>
                <w:b/>
                <w:sz w:val="14"/>
                <w:szCs w:val="18"/>
              </w:rPr>
              <w:t>QUADAS 2 Risk of Bias</w:t>
            </w:r>
          </w:p>
        </w:tc>
        <w:tc>
          <w:tcPr>
            <w:tcW w:w="3690" w:type="dxa"/>
            <w:tcBorders>
              <w:left w:val="single" w:sz="4" w:space="0" w:color="auto"/>
              <w:right w:val="single" w:sz="4" w:space="0" w:color="auto"/>
            </w:tcBorders>
            <w:shd w:val="clear" w:color="auto" w:fill="E2EFD9" w:themeFill="accent6" w:themeFillTint="33"/>
            <w:vAlign w:val="center"/>
          </w:tcPr>
          <w:p w:rsidR="00301598" w:rsidRPr="00062721" w:rsidRDefault="00301598" w:rsidP="00F01371">
            <w:pPr>
              <w:contextualSpacing/>
              <w:jc w:val="center"/>
              <w:rPr>
                <w:rFonts w:ascii="Arial" w:eastAsia="Times New Roman" w:hAnsi="Arial" w:cs="Arial"/>
                <w:b/>
                <w:sz w:val="14"/>
                <w:szCs w:val="16"/>
              </w:rPr>
            </w:pPr>
            <w:r w:rsidRPr="00062721">
              <w:rPr>
                <w:rFonts w:ascii="Arial" w:eastAsia="Times New Roman" w:hAnsi="Arial" w:cs="Arial"/>
                <w:b/>
                <w:sz w:val="14"/>
                <w:szCs w:val="16"/>
              </w:rPr>
              <w:t>Age</w:t>
            </w:r>
          </w:p>
        </w:tc>
      </w:tr>
      <w:tr w:rsidR="00301598" w:rsidRPr="00062721" w:rsidTr="00F01371">
        <w:trPr>
          <w:trHeight w:hRule="exact" w:val="622"/>
        </w:trPr>
        <w:tc>
          <w:tcPr>
            <w:tcW w:w="735" w:type="dxa"/>
            <w:tcBorders>
              <w:left w:val="single" w:sz="4" w:space="0" w:color="auto"/>
              <w:bottom w:val="single" w:sz="4" w:space="0" w:color="auto"/>
              <w:right w:val="single" w:sz="4" w:space="0" w:color="auto"/>
            </w:tcBorders>
            <w:shd w:val="clear" w:color="auto" w:fill="E2EFD9" w:themeFill="accent6" w:themeFillTint="33"/>
            <w:vAlign w:val="bottom"/>
            <w:hideMark/>
          </w:tcPr>
          <w:p w:rsidR="00301598" w:rsidRPr="00062721" w:rsidRDefault="00301598" w:rsidP="00F01371">
            <w:pPr>
              <w:contextualSpacing/>
              <w:jc w:val="center"/>
              <w:rPr>
                <w:rFonts w:ascii="Arial" w:eastAsia="Times New Roman" w:hAnsi="Arial" w:cs="Arial"/>
                <w:b/>
                <w:sz w:val="14"/>
                <w:szCs w:val="18"/>
              </w:rPr>
            </w:pPr>
            <w:r w:rsidRPr="00062721">
              <w:rPr>
                <w:rFonts w:ascii="Arial" w:eastAsia="Times New Roman" w:hAnsi="Arial" w:cs="Arial"/>
                <w:b/>
                <w:sz w:val="14"/>
                <w:szCs w:val="18"/>
              </w:rPr>
              <w:t>Covidnum</w:t>
            </w:r>
          </w:p>
        </w:tc>
        <w:tc>
          <w:tcPr>
            <w:tcW w:w="1800" w:type="dxa"/>
            <w:tcBorders>
              <w:left w:val="single" w:sz="4" w:space="0" w:color="auto"/>
              <w:bottom w:val="single" w:sz="4" w:space="0" w:color="auto"/>
              <w:right w:val="single" w:sz="4" w:space="0" w:color="auto"/>
            </w:tcBorders>
            <w:shd w:val="clear" w:color="auto" w:fill="E2EFD9" w:themeFill="accent6" w:themeFillTint="33"/>
            <w:vAlign w:val="bottom"/>
            <w:hideMark/>
          </w:tcPr>
          <w:p w:rsidR="00301598" w:rsidRPr="00062721" w:rsidRDefault="00301598" w:rsidP="00F01371">
            <w:pPr>
              <w:contextualSpacing/>
              <w:jc w:val="center"/>
              <w:rPr>
                <w:rFonts w:ascii="Arial" w:eastAsia="Times New Roman" w:hAnsi="Arial" w:cs="Arial"/>
                <w:b/>
                <w:sz w:val="14"/>
                <w:szCs w:val="18"/>
              </w:rPr>
            </w:pPr>
            <w:r w:rsidRPr="00062721">
              <w:rPr>
                <w:rFonts w:ascii="Arial" w:eastAsia="Times New Roman" w:hAnsi="Arial" w:cs="Arial"/>
                <w:b/>
                <w:sz w:val="14"/>
                <w:szCs w:val="18"/>
              </w:rPr>
              <w:t>First Author</w:t>
            </w:r>
          </w:p>
        </w:tc>
        <w:tc>
          <w:tcPr>
            <w:tcW w:w="630" w:type="dxa"/>
            <w:tcBorders>
              <w:left w:val="single" w:sz="4" w:space="0" w:color="auto"/>
              <w:bottom w:val="single" w:sz="4" w:space="0" w:color="auto"/>
              <w:right w:val="single" w:sz="4" w:space="0" w:color="auto"/>
            </w:tcBorders>
            <w:shd w:val="clear" w:color="auto" w:fill="E2EFD9" w:themeFill="accent6" w:themeFillTint="33"/>
            <w:vAlign w:val="bottom"/>
            <w:hideMark/>
          </w:tcPr>
          <w:p w:rsidR="00301598" w:rsidRPr="00062721" w:rsidRDefault="00301598" w:rsidP="00F01371">
            <w:pPr>
              <w:contextualSpacing/>
              <w:jc w:val="center"/>
              <w:rPr>
                <w:rFonts w:ascii="Arial" w:eastAsia="Times New Roman" w:hAnsi="Arial" w:cs="Arial"/>
                <w:b/>
                <w:sz w:val="14"/>
                <w:szCs w:val="18"/>
              </w:rPr>
            </w:pPr>
            <w:r w:rsidRPr="00062721">
              <w:rPr>
                <w:rFonts w:ascii="Arial" w:eastAsia="Times New Roman" w:hAnsi="Arial" w:cs="Arial"/>
                <w:b/>
                <w:sz w:val="14"/>
                <w:szCs w:val="18"/>
              </w:rPr>
              <w:t>Year</w:t>
            </w:r>
          </w:p>
        </w:tc>
        <w:tc>
          <w:tcPr>
            <w:tcW w:w="967" w:type="dxa"/>
            <w:tcBorders>
              <w:left w:val="single" w:sz="4" w:space="0" w:color="auto"/>
              <w:bottom w:val="single" w:sz="4" w:space="0" w:color="auto"/>
              <w:right w:val="single" w:sz="4" w:space="0" w:color="auto"/>
            </w:tcBorders>
            <w:shd w:val="clear" w:color="auto" w:fill="E2EFD9" w:themeFill="accent6" w:themeFillTint="33"/>
            <w:vAlign w:val="bottom"/>
            <w:hideMark/>
          </w:tcPr>
          <w:p w:rsidR="00301598" w:rsidRPr="00062721" w:rsidRDefault="00301598" w:rsidP="00F01371">
            <w:pPr>
              <w:contextualSpacing/>
              <w:jc w:val="center"/>
              <w:rPr>
                <w:rFonts w:ascii="Arial" w:eastAsia="Times New Roman" w:hAnsi="Arial" w:cs="Arial"/>
                <w:b/>
                <w:sz w:val="14"/>
                <w:szCs w:val="18"/>
              </w:rPr>
            </w:pPr>
            <w:r w:rsidRPr="00062721">
              <w:rPr>
                <w:rFonts w:ascii="Arial" w:eastAsia="Times New Roman" w:hAnsi="Arial" w:cs="Arial"/>
                <w:b/>
                <w:sz w:val="14"/>
                <w:szCs w:val="18"/>
              </w:rPr>
              <w:t>Sample Size</w:t>
            </w:r>
          </w:p>
        </w:tc>
        <w:tc>
          <w:tcPr>
            <w:tcW w:w="1913" w:type="dxa"/>
            <w:tcBorders>
              <w:left w:val="single" w:sz="4" w:space="0" w:color="auto"/>
              <w:bottom w:val="single" w:sz="4" w:space="0" w:color="auto"/>
              <w:right w:val="single" w:sz="4" w:space="0" w:color="auto"/>
            </w:tcBorders>
            <w:shd w:val="clear" w:color="auto" w:fill="E2EFD9" w:themeFill="accent6" w:themeFillTint="33"/>
            <w:vAlign w:val="bottom"/>
            <w:hideMark/>
          </w:tcPr>
          <w:p w:rsidR="00301598" w:rsidRPr="00062721" w:rsidRDefault="00301598" w:rsidP="00F01371">
            <w:pPr>
              <w:contextualSpacing/>
              <w:jc w:val="center"/>
              <w:rPr>
                <w:rFonts w:ascii="Arial" w:eastAsia="Times New Roman" w:hAnsi="Arial" w:cs="Arial"/>
                <w:b/>
                <w:sz w:val="14"/>
                <w:szCs w:val="18"/>
              </w:rPr>
            </w:pPr>
            <w:r w:rsidRPr="00062721">
              <w:rPr>
                <w:rFonts w:ascii="Arial" w:eastAsia="Times New Roman" w:hAnsi="Arial" w:cs="Arial"/>
                <w:b/>
                <w:sz w:val="14"/>
                <w:szCs w:val="18"/>
              </w:rPr>
              <w:t>Country where study was conducted</w:t>
            </w:r>
          </w:p>
        </w:tc>
        <w:tc>
          <w:tcPr>
            <w:tcW w:w="1080" w:type="dxa"/>
            <w:tcBorders>
              <w:left w:val="single" w:sz="4" w:space="0" w:color="auto"/>
              <w:bottom w:val="single" w:sz="4" w:space="0" w:color="auto"/>
              <w:right w:val="single" w:sz="4" w:space="0" w:color="auto"/>
            </w:tcBorders>
            <w:shd w:val="clear" w:color="auto" w:fill="E2EFD9" w:themeFill="accent6" w:themeFillTint="33"/>
            <w:vAlign w:val="bottom"/>
            <w:hideMark/>
          </w:tcPr>
          <w:p w:rsidR="00301598" w:rsidRPr="00062721" w:rsidRDefault="00301598" w:rsidP="00F01371">
            <w:pPr>
              <w:contextualSpacing/>
              <w:jc w:val="center"/>
              <w:rPr>
                <w:rFonts w:ascii="Arial" w:eastAsia="Times New Roman" w:hAnsi="Arial" w:cs="Arial"/>
                <w:b/>
                <w:sz w:val="14"/>
                <w:szCs w:val="18"/>
              </w:rPr>
            </w:pPr>
            <w:r w:rsidRPr="00062721">
              <w:rPr>
                <w:rFonts w:ascii="Arial" w:eastAsia="Times New Roman" w:hAnsi="Arial" w:cs="Arial"/>
                <w:b/>
                <w:sz w:val="14"/>
                <w:szCs w:val="18"/>
              </w:rPr>
              <w:t>Sites</w:t>
            </w:r>
          </w:p>
        </w:tc>
        <w:tc>
          <w:tcPr>
            <w:tcW w:w="1440" w:type="dxa"/>
            <w:tcBorders>
              <w:left w:val="single" w:sz="4" w:space="0" w:color="auto"/>
              <w:bottom w:val="single" w:sz="4" w:space="0" w:color="auto"/>
              <w:right w:val="single" w:sz="4" w:space="0" w:color="auto"/>
            </w:tcBorders>
            <w:shd w:val="clear" w:color="auto" w:fill="E2EFD9" w:themeFill="accent6" w:themeFillTint="33"/>
            <w:vAlign w:val="bottom"/>
            <w:hideMark/>
          </w:tcPr>
          <w:p w:rsidR="00301598" w:rsidRPr="00062721" w:rsidRDefault="00301598" w:rsidP="00F01371">
            <w:pPr>
              <w:contextualSpacing/>
              <w:jc w:val="center"/>
              <w:rPr>
                <w:rFonts w:ascii="Arial" w:eastAsia="Times New Roman" w:hAnsi="Arial" w:cs="Arial"/>
                <w:b/>
                <w:sz w:val="14"/>
                <w:szCs w:val="18"/>
              </w:rPr>
            </w:pPr>
            <w:r w:rsidRPr="00062721">
              <w:rPr>
                <w:rFonts w:ascii="Arial" w:eastAsia="Times New Roman" w:hAnsi="Arial" w:cs="Arial"/>
                <w:b/>
                <w:sz w:val="14"/>
                <w:szCs w:val="18"/>
              </w:rPr>
              <w:t>Language Scale was administered</w:t>
            </w:r>
          </w:p>
        </w:tc>
        <w:tc>
          <w:tcPr>
            <w:tcW w:w="1485" w:type="dxa"/>
            <w:tcBorders>
              <w:left w:val="single" w:sz="4" w:space="0" w:color="auto"/>
              <w:bottom w:val="single" w:sz="4" w:space="0" w:color="auto"/>
              <w:right w:val="single" w:sz="4" w:space="0" w:color="auto"/>
            </w:tcBorders>
            <w:shd w:val="clear" w:color="auto" w:fill="E2EFD9" w:themeFill="accent6" w:themeFillTint="33"/>
            <w:vAlign w:val="bottom"/>
            <w:hideMark/>
          </w:tcPr>
          <w:p w:rsidR="00301598" w:rsidRPr="00062721" w:rsidRDefault="00301598" w:rsidP="00F01371">
            <w:pPr>
              <w:contextualSpacing/>
              <w:jc w:val="center"/>
              <w:rPr>
                <w:rFonts w:ascii="Arial" w:eastAsia="Times New Roman" w:hAnsi="Arial" w:cs="Arial"/>
                <w:b/>
                <w:sz w:val="14"/>
                <w:szCs w:val="18"/>
              </w:rPr>
            </w:pPr>
            <w:r w:rsidRPr="00062721">
              <w:rPr>
                <w:rFonts w:ascii="Arial" w:eastAsia="Times New Roman" w:hAnsi="Arial" w:cs="Arial"/>
                <w:b/>
                <w:sz w:val="14"/>
                <w:szCs w:val="18"/>
              </w:rPr>
              <w:t>Gender of Participants Included</w:t>
            </w:r>
          </w:p>
        </w:tc>
        <w:tc>
          <w:tcPr>
            <w:tcW w:w="860" w:type="dxa"/>
            <w:tcBorders>
              <w:left w:val="single" w:sz="4" w:space="0" w:color="auto"/>
              <w:bottom w:val="single" w:sz="4" w:space="0" w:color="auto"/>
              <w:right w:val="single" w:sz="4" w:space="0" w:color="auto"/>
            </w:tcBorders>
            <w:shd w:val="clear" w:color="auto" w:fill="E2EFD9" w:themeFill="accent6" w:themeFillTint="33"/>
            <w:vAlign w:val="bottom"/>
            <w:hideMark/>
          </w:tcPr>
          <w:p w:rsidR="00301598" w:rsidRPr="00062721" w:rsidRDefault="00301598" w:rsidP="00F01371">
            <w:pPr>
              <w:contextualSpacing/>
              <w:jc w:val="center"/>
              <w:rPr>
                <w:rFonts w:ascii="Arial" w:eastAsia="Times New Roman" w:hAnsi="Arial" w:cs="Arial"/>
                <w:b/>
                <w:sz w:val="14"/>
                <w:szCs w:val="18"/>
              </w:rPr>
            </w:pPr>
            <w:r w:rsidRPr="00062721">
              <w:rPr>
                <w:rFonts w:ascii="Arial" w:eastAsia="Times New Roman" w:hAnsi="Arial" w:cs="Arial"/>
                <w:b/>
                <w:sz w:val="14"/>
                <w:szCs w:val="18"/>
              </w:rPr>
              <w:t>Patient Selection</w:t>
            </w:r>
          </w:p>
        </w:tc>
        <w:tc>
          <w:tcPr>
            <w:tcW w:w="861" w:type="dxa"/>
            <w:tcBorders>
              <w:left w:val="single" w:sz="4" w:space="0" w:color="auto"/>
              <w:bottom w:val="single" w:sz="4" w:space="0" w:color="auto"/>
              <w:right w:val="single" w:sz="4" w:space="0" w:color="auto"/>
            </w:tcBorders>
            <w:shd w:val="clear" w:color="auto" w:fill="E2EFD9" w:themeFill="accent6" w:themeFillTint="33"/>
            <w:vAlign w:val="bottom"/>
            <w:hideMark/>
          </w:tcPr>
          <w:p w:rsidR="00301598" w:rsidRPr="00062721" w:rsidRDefault="00301598" w:rsidP="00F01371">
            <w:pPr>
              <w:contextualSpacing/>
              <w:jc w:val="center"/>
              <w:rPr>
                <w:rFonts w:ascii="Arial" w:eastAsia="Times New Roman" w:hAnsi="Arial" w:cs="Arial"/>
                <w:b/>
                <w:sz w:val="14"/>
                <w:szCs w:val="18"/>
              </w:rPr>
            </w:pPr>
            <w:r w:rsidRPr="00062721">
              <w:rPr>
                <w:rFonts w:ascii="Arial" w:eastAsia="Times New Roman" w:hAnsi="Arial" w:cs="Arial"/>
                <w:b/>
                <w:sz w:val="14"/>
                <w:szCs w:val="18"/>
              </w:rPr>
              <w:t>Index Test</w:t>
            </w:r>
          </w:p>
        </w:tc>
        <w:tc>
          <w:tcPr>
            <w:tcW w:w="860" w:type="dxa"/>
            <w:tcBorders>
              <w:left w:val="single" w:sz="4" w:space="0" w:color="auto"/>
              <w:bottom w:val="single" w:sz="4" w:space="0" w:color="auto"/>
              <w:right w:val="single" w:sz="4" w:space="0" w:color="auto"/>
            </w:tcBorders>
            <w:shd w:val="clear" w:color="auto" w:fill="E2EFD9" w:themeFill="accent6" w:themeFillTint="33"/>
            <w:vAlign w:val="bottom"/>
            <w:hideMark/>
          </w:tcPr>
          <w:p w:rsidR="00301598" w:rsidRPr="00062721" w:rsidRDefault="00301598" w:rsidP="00F01371">
            <w:pPr>
              <w:contextualSpacing/>
              <w:jc w:val="center"/>
              <w:rPr>
                <w:rFonts w:ascii="Arial" w:eastAsia="Times New Roman" w:hAnsi="Arial" w:cs="Arial"/>
                <w:b/>
                <w:sz w:val="14"/>
                <w:szCs w:val="18"/>
              </w:rPr>
            </w:pPr>
            <w:r w:rsidRPr="00062721">
              <w:rPr>
                <w:rFonts w:ascii="Arial" w:eastAsia="Times New Roman" w:hAnsi="Arial" w:cs="Arial"/>
                <w:b/>
                <w:sz w:val="14"/>
                <w:szCs w:val="18"/>
              </w:rPr>
              <w:t>Referent Test</w:t>
            </w:r>
            <w:r w:rsidRPr="00062721">
              <w:rPr>
                <w:rFonts w:ascii="Arial" w:eastAsia="Times New Roman" w:hAnsi="Arial" w:cs="Arial"/>
                <w:b/>
                <w:sz w:val="14"/>
                <w:szCs w:val="18"/>
                <w:vertAlign w:val="superscript"/>
              </w:rPr>
              <w:t>1</w:t>
            </w:r>
          </w:p>
        </w:tc>
        <w:tc>
          <w:tcPr>
            <w:tcW w:w="861" w:type="dxa"/>
            <w:tcBorders>
              <w:left w:val="single" w:sz="4" w:space="0" w:color="auto"/>
              <w:bottom w:val="single" w:sz="4" w:space="0" w:color="auto"/>
              <w:right w:val="single" w:sz="4" w:space="0" w:color="auto"/>
            </w:tcBorders>
            <w:shd w:val="clear" w:color="auto" w:fill="E2EFD9" w:themeFill="accent6" w:themeFillTint="33"/>
            <w:vAlign w:val="bottom"/>
            <w:hideMark/>
          </w:tcPr>
          <w:p w:rsidR="00301598" w:rsidRPr="00062721" w:rsidRDefault="00301598" w:rsidP="00F01371">
            <w:pPr>
              <w:contextualSpacing/>
              <w:jc w:val="center"/>
              <w:rPr>
                <w:rFonts w:ascii="Arial" w:eastAsia="Times New Roman" w:hAnsi="Arial" w:cs="Arial"/>
                <w:b/>
                <w:sz w:val="14"/>
                <w:szCs w:val="18"/>
              </w:rPr>
            </w:pPr>
            <w:r w:rsidRPr="00062721">
              <w:rPr>
                <w:rFonts w:ascii="Arial" w:eastAsia="Times New Roman" w:hAnsi="Arial" w:cs="Arial"/>
                <w:b/>
                <w:sz w:val="14"/>
                <w:szCs w:val="18"/>
              </w:rPr>
              <w:t>Flow and Timing</w:t>
            </w:r>
          </w:p>
        </w:tc>
        <w:tc>
          <w:tcPr>
            <w:tcW w:w="3690" w:type="dxa"/>
            <w:tcBorders>
              <w:left w:val="single" w:sz="4" w:space="0" w:color="auto"/>
              <w:bottom w:val="single" w:sz="4" w:space="0" w:color="auto"/>
              <w:right w:val="single" w:sz="4" w:space="0" w:color="auto"/>
            </w:tcBorders>
            <w:shd w:val="clear" w:color="auto" w:fill="E2EFD9" w:themeFill="accent6" w:themeFillTint="33"/>
            <w:vAlign w:val="bottom"/>
            <w:hideMark/>
          </w:tcPr>
          <w:p w:rsidR="00301598" w:rsidRPr="00062721" w:rsidRDefault="00301598" w:rsidP="00F01371">
            <w:pPr>
              <w:contextualSpacing/>
              <w:jc w:val="center"/>
              <w:rPr>
                <w:rFonts w:ascii="Arial" w:eastAsia="Times New Roman" w:hAnsi="Arial" w:cs="Arial"/>
                <w:b/>
                <w:sz w:val="14"/>
                <w:szCs w:val="16"/>
              </w:rPr>
            </w:pPr>
            <w:r w:rsidRPr="00062721">
              <w:rPr>
                <w:rFonts w:ascii="Arial" w:eastAsia="Times New Roman" w:hAnsi="Arial" w:cs="Arial"/>
                <w:b/>
                <w:sz w:val="14"/>
                <w:szCs w:val="16"/>
              </w:rPr>
              <w:t>Mean (SD)</w:t>
            </w:r>
          </w:p>
          <w:p w:rsidR="00301598" w:rsidRPr="00062721" w:rsidRDefault="00301598" w:rsidP="00F01371">
            <w:pPr>
              <w:contextualSpacing/>
              <w:jc w:val="center"/>
              <w:rPr>
                <w:rFonts w:ascii="Arial" w:eastAsia="Times New Roman" w:hAnsi="Arial" w:cs="Arial"/>
                <w:b/>
                <w:sz w:val="14"/>
                <w:szCs w:val="16"/>
              </w:rPr>
            </w:pPr>
            <w:r w:rsidRPr="00062721">
              <w:rPr>
                <w:rFonts w:ascii="Arial" w:eastAsia="Times New Roman" w:hAnsi="Arial" w:cs="Arial"/>
                <w:b/>
                <w:sz w:val="14"/>
                <w:szCs w:val="16"/>
              </w:rPr>
              <w:t>Median(IQR or Range)</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244</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Watson, C. G</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1995</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118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Mean: 46</w:t>
            </w:r>
          </w:p>
        </w:tc>
      </w:tr>
      <w:tr w:rsidR="00301598" w:rsidRPr="00062721" w:rsidTr="00F01371">
        <w:trPr>
          <w:trHeight w:hRule="exact" w:val="26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346</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Velez M</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2015</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109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Spain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Mean: 39.8</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347</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Velez-Moreno A</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2015</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211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Spain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Mean: 39.2</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355</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Vazquez F</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2007</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554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Spain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Mean: 22.2</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690</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Stamm D</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1984</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152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Germany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949</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Schellenberg F</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2001</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320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France</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French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1217</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Ramchand R</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2009</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677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 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1231</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Quintana M</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2007</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185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Brazil</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Portuguese</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Mean: 37</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1404</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Pedrelli P</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2013</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332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Mean: 19</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1910</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McDermott P</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1996</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990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Mean: 38.9</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2202</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Legros F</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2003</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614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Belgium</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French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Mean: 51</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2715</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Hurme, L</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1998</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87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Finland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Mean: 42</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2883</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Gryczynski J</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2015</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525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3039</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Denis C</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2012</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1848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Mean: 32</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3505</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Cummins, L.</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2003</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70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France</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French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Mean: 16</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3622</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Cherpitel C</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2005</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1492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3838</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Cherpitel C</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1995</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1330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Poland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3840</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Cherpitel C</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1999</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2443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3845</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Cherpitel C</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1998</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1429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3847</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Borges G</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2001</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869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4110</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Alte D</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2004</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4310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Mexico, 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 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Mean: 50.3</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4448</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Bernard M</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2005</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163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Germany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Mean: 18.1</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4779</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El-Bassel N</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1997</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176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Switzerland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French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Mean: 38.7</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5348</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Gerevich, J</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2005</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266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Mean: 26.7</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5517</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Skogen J</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2013</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9680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Hungary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Mean: 17.8</w:t>
            </w:r>
          </w:p>
        </w:tc>
      </w:tr>
      <w:tr w:rsidR="00301598" w:rsidRPr="00062721" w:rsidTr="00F01371">
        <w:trPr>
          <w:trHeight w:hRule="exact" w:val="56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6985</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Saunders J</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1993</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1888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Norway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Unclear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55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lastRenderedPageBreak/>
              <w:t>7511</w:t>
            </w:r>
          </w:p>
        </w:tc>
        <w:tc>
          <w:tcPr>
            <w:tcW w:w="180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Watson, C. G</w:t>
            </w:r>
          </w:p>
        </w:tc>
        <w:tc>
          <w:tcPr>
            <w:tcW w:w="63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1995</w:t>
            </w:r>
          </w:p>
        </w:tc>
        <w:tc>
          <w:tcPr>
            <w:tcW w:w="967"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sz w:val="14"/>
                <w:szCs w:val="16"/>
              </w:rPr>
              <w:t>118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Australia, Bulgaria, Kenya, Mexico, Norway, 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 Spanish, 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Mean: 46</w:t>
            </w:r>
          </w:p>
        </w:tc>
      </w:tr>
      <w:tr w:rsidR="00301598" w:rsidRPr="00062721" w:rsidTr="00F01371">
        <w:trPr>
          <w:trHeight w:hRule="exact" w:val="46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4550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Aalto A</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517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Finland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69 (2.8)</w:t>
            </w:r>
            <w:r w:rsidRPr="00062721">
              <w:rPr>
                <w:rFonts w:ascii="Arial" w:eastAsia="Times New Roman" w:hAnsi="Arial" w:cs="Arial"/>
                <w:sz w:val="14"/>
                <w:szCs w:val="16"/>
              </w:rPr>
              <w:br/>
              <w:t>Range: 25-74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4547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Aalto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2006</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894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Finland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4549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Aalto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1851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Finland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25-64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4610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Adewuya A</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810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Nigeria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22.5 (5.2)</w:t>
            </w:r>
          </w:p>
        </w:tc>
      </w:tr>
      <w:tr w:rsidR="00301598" w:rsidRPr="00062721" w:rsidTr="00F01371">
        <w:trPr>
          <w:trHeight w:hRule="exact" w:val="397"/>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4518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Aertgeert B</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501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Belgium</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 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18</w:t>
            </w:r>
          </w:p>
        </w:tc>
      </w:tr>
      <w:tr w:rsidR="00301598" w:rsidRPr="00062721" w:rsidTr="00F01371">
        <w:trPr>
          <w:trHeight w:hRule="exact" w:val="136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4520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Aertgreerts B.</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United Kingdom</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Male</w:t>
            </w:r>
            <w:r w:rsidRPr="00062721">
              <w:rPr>
                <w:rFonts w:ascii="Arial" w:eastAsia="Times New Roman" w:hAnsi="Arial" w:cs="Arial"/>
                <w:sz w:val="14"/>
                <w:szCs w:val="16"/>
              </w:rPr>
              <w:br/>
              <w:t>Mean: 54</w:t>
            </w:r>
            <w:r w:rsidRPr="00062721">
              <w:rPr>
                <w:rFonts w:ascii="Arial" w:eastAsia="Times New Roman" w:hAnsi="Arial" w:cs="Arial"/>
                <w:sz w:val="14"/>
                <w:szCs w:val="16"/>
              </w:rPr>
              <w:br/>
              <w:t>Range: 18+</w:t>
            </w:r>
            <w:r w:rsidRPr="00062721">
              <w:rPr>
                <w:rFonts w:ascii="Arial" w:eastAsia="Times New Roman" w:hAnsi="Arial" w:cs="Arial"/>
                <w:sz w:val="14"/>
                <w:szCs w:val="16"/>
              </w:rPr>
              <w:br/>
            </w:r>
            <w:r w:rsidRPr="00062721">
              <w:rPr>
                <w:rFonts w:ascii="Arial" w:eastAsia="Times New Roman" w:hAnsi="Arial" w:cs="Arial"/>
                <w:sz w:val="14"/>
                <w:szCs w:val="16"/>
              </w:rPr>
              <w:br/>
              <w:t>Female</w:t>
            </w:r>
            <w:r w:rsidRPr="00062721">
              <w:rPr>
                <w:rFonts w:ascii="Arial" w:eastAsia="Times New Roman" w:hAnsi="Arial" w:cs="Arial"/>
                <w:sz w:val="14"/>
                <w:szCs w:val="16"/>
              </w:rPr>
              <w:br/>
              <w:t>Mean: 48</w:t>
            </w:r>
            <w:r w:rsidRPr="00062721">
              <w:rPr>
                <w:rFonts w:ascii="Arial" w:eastAsia="Times New Roman" w:hAnsi="Arial" w:cs="Arial"/>
                <w:sz w:val="14"/>
                <w:szCs w:val="16"/>
              </w:rPr>
              <w:br/>
              <w:t>Range: 18+</w:t>
            </w:r>
          </w:p>
        </w:tc>
      </w:tr>
      <w:tr w:rsidR="00301598" w:rsidRPr="00062721" w:rsidTr="00F01371">
        <w:trPr>
          <w:trHeight w:hRule="exact" w:val="107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4514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Agabio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Italy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 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Male</w:t>
            </w:r>
            <w:r w:rsidRPr="00062721">
              <w:rPr>
                <w:rFonts w:ascii="Arial" w:eastAsia="Times New Roman" w:hAnsi="Arial" w:cs="Arial"/>
                <w:sz w:val="14"/>
                <w:szCs w:val="16"/>
              </w:rPr>
              <w:br/>
              <w:t>Mean: 48.9 (2.8)</w:t>
            </w:r>
            <w:r w:rsidRPr="00062721">
              <w:rPr>
                <w:rFonts w:ascii="Arial" w:eastAsia="Times New Roman" w:hAnsi="Arial" w:cs="Arial"/>
                <w:sz w:val="14"/>
                <w:szCs w:val="16"/>
              </w:rPr>
              <w:br/>
            </w:r>
            <w:r w:rsidRPr="00062721">
              <w:rPr>
                <w:rFonts w:ascii="Arial" w:eastAsia="Times New Roman" w:hAnsi="Arial" w:cs="Arial"/>
                <w:sz w:val="14"/>
                <w:szCs w:val="16"/>
              </w:rPr>
              <w:br/>
              <w:t>Female</w:t>
            </w:r>
            <w:r w:rsidRPr="00062721">
              <w:rPr>
                <w:rFonts w:ascii="Arial" w:eastAsia="Times New Roman" w:hAnsi="Arial" w:cs="Arial"/>
                <w:sz w:val="14"/>
                <w:szCs w:val="16"/>
              </w:rPr>
              <w:br/>
              <w:t>Mean: 50.8 (2.8)</w:t>
            </w:r>
          </w:p>
        </w:tc>
      </w:tr>
      <w:tr w:rsidR="00301598" w:rsidRPr="00062721" w:rsidTr="00F01371">
        <w:trPr>
          <w:trHeight w:hRule="exact" w:val="52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4513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Agelink M.W</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Germany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Unclear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36.8 (11.6)</w:t>
            </w:r>
            <w:r w:rsidRPr="00062721">
              <w:rPr>
                <w:rFonts w:ascii="Arial" w:eastAsia="Times New Roman" w:hAnsi="Arial" w:cs="Arial"/>
                <w:sz w:val="14"/>
                <w:szCs w:val="16"/>
              </w:rPr>
              <w:br/>
              <w:t>Range: 21-68</w:t>
            </w:r>
          </w:p>
        </w:tc>
      </w:tr>
      <w:tr w:rsidR="00301598" w:rsidRPr="00062721" w:rsidTr="00F01371">
        <w:trPr>
          <w:trHeight w:hRule="exact" w:val="56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4502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Aithal, G. P</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81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United Kingdom</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Median: 49</w:t>
            </w:r>
            <w:r w:rsidRPr="00062721">
              <w:rPr>
                <w:rFonts w:ascii="Arial" w:eastAsia="Times New Roman" w:hAnsi="Arial" w:cs="Arial"/>
                <w:sz w:val="14"/>
                <w:szCs w:val="16"/>
              </w:rPr>
              <w:br/>
              <w:t>Range: 20-85</w:t>
            </w:r>
          </w:p>
        </w:tc>
      </w:tr>
      <w:tr w:rsidR="00301598" w:rsidRPr="00062721" w:rsidTr="00F01371">
        <w:trPr>
          <w:trHeight w:hRule="exact" w:val="107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4459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Allen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1726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Male</w:t>
            </w:r>
            <w:r w:rsidRPr="00062721">
              <w:rPr>
                <w:rFonts w:ascii="Arial" w:eastAsia="Times New Roman" w:hAnsi="Arial" w:cs="Arial"/>
                <w:sz w:val="14"/>
                <w:szCs w:val="16"/>
              </w:rPr>
              <w:br/>
              <w:t>Mean: 40.6 (10.9)</w:t>
            </w:r>
            <w:r w:rsidRPr="00062721">
              <w:rPr>
                <w:rFonts w:ascii="Arial" w:eastAsia="Times New Roman" w:hAnsi="Arial" w:cs="Arial"/>
                <w:sz w:val="14"/>
                <w:szCs w:val="16"/>
              </w:rPr>
              <w:br/>
            </w:r>
            <w:r w:rsidRPr="00062721">
              <w:rPr>
                <w:rFonts w:ascii="Arial" w:eastAsia="Times New Roman" w:hAnsi="Arial" w:cs="Arial"/>
                <w:sz w:val="14"/>
                <w:szCs w:val="16"/>
              </w:rPr>
              <w:br/>
              <w:t>Female</w:t>
            </w:r>
            <w:r w:rsidRPr="00062721">
              <w:rPr>
                <w:rFonts w:ascii="Arial" w:eastAsia="Times New Roman" w:hAnsi="Arial" w:cs="Arial"/>
                <w:sz w:val="14"/>
                <w:szCs w:val="16"/>
              </w:rPr>
              <w:br/>
              <w:t>Mean: 40.2 (11.8)</w:t>
            </w:r>
          </w:p>
        </w:tc>
      </w:tr>
      <w:tr w:rsidR="00301598" w:rsidRPr="00062721" w:rsidTr="00F01371">
        <w:trPr>
          <w:trHeight w:hRule="exact" w:val="56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4639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Almarri T</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United Arab Emirates</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Arabic</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34.2 (8.5)</w:t>
            </w:r>
            <w:r w:rsidRPr="00062721">
              <w:rPr>
                <w:rFonts w:ascii="Arial" w:eastAsia="Times New Roman" w:hAnsi="Arial" w:cs="Arial"/>
                <w:sz w:val="14"/>
                <w:szCs w:val="16"/>
              </w:rPr>
              <w:br/>
              <w:t>Range: 19-62</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4441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Alterman A</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1008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38</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4434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Amaral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Brazil</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4652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Amoureus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128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Netherlands</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27.6 (5.8)</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4402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Anton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648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62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4400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Anton, R. F</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648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44 (10)</w:t>
            </w:r>
            <w:r w:rsidRPr="00062721">
              <w:rPr>
                <w:rFonts w:ascii="Arial" w:eastAsia="Times New Roman" w:hAnsi="Arial" w:cs="Arial"/>
                <w:sz w:val="14"/>
                <w:szCs w:val="16"/>
              </w:rPr>
              <w:br/>
              <w:t>Range: 21+</w:t>
            </w:r>
          </w:p>
        </w:tc>
      </w:tr>
      <w:tr w:rsidR="00301598" w:rsidRPr="00062721" w:rsidTr="00F01371">
        <w:trPr>
          <w:trHeight w:hRule="exact" w:val="106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lastRenderedPageBreak/>
              <w:t>4670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Anton, RF</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Finland, France, 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Cases</w:t>
            </w:r>
            <w:r w:rsidRPr="00062721">
              <w:rPr>
                <w:rFonts w:ascii="Arial" w:eastAsia="Times New Roman" w:hAnsi="Arial" w:cs="Arial"/>
                <w:sz w:val="14"/>
                <w:szCs w:val="16"/>
              </w:rPr>
              <w:br/>
              <w:t>Mean: 40 (10)</w:t>
            </w:r>
            <w:r w:rsidRPr="00062721">
              <w:rPr>
                <w:rFonts w:ascii="Arial" w:eastAsia="Times New Roman" w:hAnsi="Arial" w:cs="Arial"/>
                <w:sz w:val="14"/>
                <w:szCs w:val="16"/>
              </w:rPr>
              <w:br/>
            </w:r>
            <w:r w:rsidRPr="00062721">
              <w:rPr>
                <w:rFonts w:ascii="Arial" w:eastAsia="Times New Roman" w:hAnsi="Arial" w:cs="Arial"/>
                <w:sz w:val="14"/>
                <w:szCs w:val="16"/>
              </w:rPr>
              <w:br/>
              <w:t>Controls</w:t>
            </w:r>
            <w:r w:rsidRPr="00062721">
              <w:rPr>
                <w:rFonts w:ascii="Arial" w:eastAsia="Times New Roman" w:hAnsi="Arial" w:cs="Arial"/>
                <w:sz w:val="14"/>
                <w:szCs w:val="16"/>
              </w:rPr>
              <w:br/>
              <w:t>Mean: 39 (10)</w:t>
            </w:r>
          </w:p>
        </w:tc>
      </w:tr>
      <w:tr w:rsidR="00301598" w:rsidRPr="00062721" w:rsidTr="00F01371">
        <w:trPr>
          <w:trHeight w:hRule="exact" w:val="118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4398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Anttila P</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136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Finland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Cases</w:t>
            </w:r>
            <w:r w:rsidRPr="00062721">
              <w:rPr>
                <w:rFonts w:ascii="Arial" w:eastAsia="Times New Roman" w:hAnsi="Arial" w:cs="Arial"/>
                <w:sz w:val="14"/>
                <w:szCs w:val="16"/>
              </w:rPr>
              <w:br/>
              <w:t>Mean: 46 (10)</w:t>
            </w:r>
            <w:r w:rsidRPr="00062721">
              <w:rPr>
                <w:rFonts w:ascii="Arial" w:eastAsia="Times New Roman" w:hAnsi="Arial" w:cs="Arial"/>
                <w:sz w:val="14"/>
                <w:szCs w:val="16"/>
              </w:rPr>
              <w:br/>
            </w:r>
            <w:r w:rsidRPr="00062721">
              <w:rPr>
                <w:rFonts w:ascii="Arial" w:eastAsia="Times New Roman" w:hAnsi="Arial" w:cs="Arial"/>
                <w:sz w:val="14"/>
                <w:szCs w:val="16"/>
              </w:rPr>
              <w:br/>
              <w:t>Controls</w:t>
            </w:r>
            <w:r w:rsidRPr="00062721">
              <w:rPr>
                <w:rFonts w:ascii="Arial" w:eastAsia="Times New Roman" w:hAnsi="Arial" w:cs="Arial"/>
                <w:sz w:val="14"/>
                <w:szCs w:val="16"/>
              </w:rPr>
              <w:br/>
              <w:t>Mean: 55 (16)</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4672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Anttila P</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444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Finland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48.3</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4389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Appleby L</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34</w:t>
            </w:r>
          </w:p>
        </w:tc>
      </w:tr>
      <w:tr w:rsidR="00301598" w:rsidRPr="00062721" w:rsidTr="00F01371">
        <w:trPr>
          <w:trHeight w:hRule="exact" w:val="106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4384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Aradottir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2006</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144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Sweden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Outpatients</w:t>
            </w:r>
            <w:r w:rsidRPr="00062721">
              <w:rPr>
                <w:rFonts w:ascii="Arial" w:eastAsia="Times New Roman" w:hAnsi="Arial" w:cs="Arial"/>
                <w:sz w:val="14"/>
                <w:szCs w:val="16"/>
              </w:rPr>
              <w:br/>
              <w:t>Mean: 49.1 (9.9)</w:t>
            </w:r>
            <w:r w:rsidRPr="00062721">
              <w:rPr>
                <w:rFonts w:ascii="Arial" w:eastAsia="Times New Roman" w:hAnsi="Arial" w:cs="Arial"/>
                <w:sz w:val="14"/>
                <w:szCs w:val="16"/>
              </w:rPr>
              <w:br/>
            </w:r>
            <w:r w:rsidRPr="00062721">
              <w:rPr>
                <w:rFonts w:ascii="Arial" w:eastAsia="Times New Roman" w:hAnsi="Arial" w:cs="Arial"/>
                <w:sz w:val="14"/>
                <w:szCs w:val="16"/>
              </w:rPr>
              <w:br/>
              <w:t>Inpatients</w:t>
            </w:r>
            <w:r w:rsidRPr="00062721">
              <w:rPr>
                <w:rFonts w:ascii="Arial" w:eastAsia="Times New Roman" w:hAnsi="Arial" w:cs="Arial"/>
                <w:sz w:val="14"/>
                <w:szCs w:val="16"/>
              </w:rPr>
              <w:br/>
              <w:t>Mean: 52.9 (8.5)</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4357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Arumalla V</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India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20-60</w:t>
            </w:r>
          </w:p>
        </w:tc>
      </w:tr>
      <w:tr w:rsidR="00301598" w:rsidRPr="00062721" w:rsidTr="00F01371">
        <w:trPr>
          <w:trHeight w:hRule="exact" w:val="46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4352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Ashman T</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223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 xml:space="preserve">Mean: 42 (15) </w:t>
            </w:r>
            <w:r w:rsidRPr="00062721">
              <w:rPr>
                <w:rFonts w:ascii="Arial" w:eastAsia="Times New Roman" w:hAnsi="Arial" w:cs="Arial"/>
                <w:sz w:val="14"/>
                <w:szCs w:val="16"/>
              </w:rPr>
              <w:br/>
              <w:t>Range: 18-87</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4289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Barry A</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347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22 (3.63)</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4223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Bell H</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502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Norway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4225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Bell H</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420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Norway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4767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Berg JE</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Norway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Unclear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18-50</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4773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Bergman H</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997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Sweden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Unclear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17-71</w:t>
            </w:r>
          </w:p>
        </w:tc>
      </w:tr>
      <w:tr w:rsidR="00301598" w:rsidRPr="00062721" w:rsidTr="00F01371">
        <w:trPr>
          <w:trHeight w:hRule="exact" w:val="487"/>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4776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Berman A</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154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Sweden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Unclear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34</w:t>
            </w:r>
            <w:r w:rsidRPr="00062721">
              <w:rPr>
                <w:rFonts w:ascii="Arial" w:eastAsia="Times New Roman" w:hAnsi="Arial" w:cs="Arial"/>
                <w:sz w:val="14"/>
                <w:szCs w:val="16"/>
              </w:rPr>
              <w:br/>
              <w:t>Range: 18-74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4778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Bernadt, M. W.</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1983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112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United Kingdom</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16-65</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4177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Bertholet, N.</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402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Switzerland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 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40 (9.8)</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4147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Bischof, G</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2077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Germany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18-64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4811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Blank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5082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New Zealand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22.2 (1.4)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4098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Boschloo L</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2404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Netherlands</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41.3 (13)</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4077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Bradley, K. A</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9513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50-70</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4078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Bradley, K. A.;</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393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50+</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4066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Brathen, G.</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484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Norway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Unclear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4872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Brochu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304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Canada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French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30.5</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lastRenderedPageBreak/>
              <w:t>4023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Bryce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113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Australia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64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4914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Bush K</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393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46 (13.9)</w:t>
            </w:r>
          </w:p>
        </w:tc>
      </w:tr>
      <w:tr w:rsidR="00301598" w:rsidRPr="00062721" w:rsidTr="00F01371">
        <w:trPr>
          <w:trHeight w:hRule="exact" w:val="136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3996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Bush B</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1987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518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CAGE Positive</w:t>
            </w:r>
            <w:r w:rsidRPr="00062721">
              <w:rPr>
                <w:rFonts w:ascii="Arial" w:eastAsia="Times New Roman" w:hAnsi="Arial" w:cs="Arial"/>
                <w:sz w:val="14"/>
                <w:szCs w:val="16"/>
              </w:rPr>
              <w:br/>
              <w:t>Mean: 48.9</w:t>
            </w:r>
            <w:r w:rsidRPr="00062721">
              <w:rPr>
                <w:rFonts w:ascii="Arial" w:eastAsia="Times New Roman" w:hAnsi="Arial" w:cs="Arial"/>
                <w:sz w:val="14"/>
                <w:szCs w:val="16"/>
              </w:rPr>
              <w:br/>
            </w:r>
          </w:p>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CAGE Negative</w:t>
            </w:r>
            <w:r w:rsidRPr="00062721">
              <w:rPr>
                <w:rFonts w:ascii="Arial" w:eastAsia="Times New Roman" w:hAnsi="Arial" w:cs="Arial"/>
                <w:sz w:val="14"/>
                <w:szCs w:val="16"/>
              </w:rPr>
              <w:br/>
              <w:t>Mean: 50.26</w:t>
            </w:r>
          </w:p>
        </w:tc>
      </w:tr>
      <w:tr w:rsidR="00301598" w:rsidRPr="00062721" w:rsidTr="00F01371">
        <w:trPr>
          <w:trHeight w:hRule="exact" w:val="55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3995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Bush K</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243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67</w:t>
            </w:r>
          </w:p>
        </w:tc>
      </w:tr>
      <w:tr w:rsidR="00301598" w:rsidRPr="00062721" w:rsidTr="00F01371">
        <w:trPr>
          <w:trHeight w:hRule="exact" w:val="52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3951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Carey K</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97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39.5 (9.1)</w:t>
            </w:r>
            <w:r w:rsidRPr="00062721">
              <w:rPr>
                <w:rFonts w:ascii="Arial" w:eastAsia="Times New Roman" w:hAnsi="Arial" w:cs="Arial"/>
                <w:sz w:val="14"/>
                <w:szCs w:val="16"/>
              </w:rPr>
              <w:br/>
              <w:t>Range: 22-62</w:t>
            </w:r>
          </w:p>
        </w:tc>
      </w:tr>
      <w:tr w:rsidR="00301598" w:rsidRPr="00062721" w:rsidTr="00F01371">
        <w:trPr>
          <w:trHeight w:hRule="exact" w:val="44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3957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Carey, K</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1349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India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Unclear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33 (10)</w:t>
            </w:r>
            <w:r w:rsidRPr="00062721">
              <w:rPr>
                <w:rFonts w:ascii="Arial" w:eastAsia="Times New Roman" w:hAnsi="Arial" w:cs="Arial"/>
                <w:sz w:val="14"/>
                <w:szCs w:val="16"/>
              </w:rPr>
              <w:br/>
              <w:t>Range: 18+</w:t>
            </w:r>
          </w:p>
        </w:tc>
      </w:tr>
      <w:tr w:rsidR="00301598" w:rsidRPr="00062721" w:rsidTr="00F01371">
        <w:trPr>
          <w:trHeight w:hRule="exact" w:val="37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3955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Carey, K. B.</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39.9 (8.97)</w:t>
            </w:r>
            <w:r w:rsidRPr="00062721">
              <w:rPr>
                <w:rFonts w:ascii="Arial" w:eastAsia="Times New Roman" w:hAnsi="Arial" w:cs="Arial"/>
                <w:sz w:val="14"/>
                <w:szCs w:val="16"/>
              </w:rPr>
              <w:br/>
              <w:t>Range: 23-62</w:t>
            </w:r>
          </w:p>
        </w:tc>
      </w:tr>
      <w:tr w:rsidR="00301598" w:rsidRPr="00062721" w:rsidTr="00F01371">
        <w:trPr>
          <w:trHeight w:hRule="exact" w:val="53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3929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Cassidy C</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128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Canada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 French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22.7</w:t>
            </w:r>
            <w:r w:rsidRPr="00062721">
              <w:rPr>
                <w:rFonts w:ascii="Arial" w:eastAsia="Times New Roman" w:hAnsi="Arial" w:cs="Arial"/>
                <w:sz w:val="14"/>
                <w:szCs w:val="16"/>
              </w:rPr>
              <w:br/>
              <w:t>Range: 14-30</w:t>
            </w:r>
          </w:p>
        </w:tc>
      </w:tr>
      <w:tr w:rsidR="00301598" w:rsidRPr="00062721" w:rsidTr="00F01371">
        <w:trPr>
          <w:trHeight w:hRule="exact" w:val="46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3924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Castells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747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Brazil</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 Portuguese</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50.4 (17)</w:t>
            </w:r>
            <w:r w:rsidRPr="00062721">
              <w:rPr>
                <w:rFonts w:ascii="Arial" w:eastAsia="Times New Roman" w:hAnsi="Arial" w:cs="Arial"/>
                <w:sz w:val="14"/>
                <w:szCs w:val="16"/>
              </w:rPr>
              <w:br/>
              <w:t>Range: 18-96</w:t>
            </w:r>
          </w:p>
        </w:tc>
      </w:tr>
      <w:tr w:rsidR="00301598" w:rsidRPr="00062721" w:rsidTr="00F01371">
        <w:trPr>
          <w:trHeight w:hRule="exact" w:val="44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3919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Caviness C</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1751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33.7 (9.5)</w:t>
            </w:r>
            <w:r w:rsidRPr="00062721">
              <w:rPr>
                <w:rFonts w:ascii="Arial" w:eastAsia="Times New Roman" w:hAnsi="Arial" w:cs="Arial"/>
                <w:sz w:val="14"/>
                <w:szCs w:val="16"/>
              </w:rPr>
              <w:br/>
              <w:t>Range: 18-62</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3900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Chan A</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1635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18-65</w:t>
            </w:r>
          </w:p>
        </w:tc>
      </w:tr>
      <w:tr w:rsidR="00301598" w:rsidRPr="00062721" w:rsidTr="00F01371">
        <w:trPr>
          <w:trHeight w:hRule="exact" w:val="43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3885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Chantarujikapong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143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29.8 (5)</w:t>
            </w:r>
            <w:r w:rsidRPr="00062721">
              <w:rPr>
                <w:rFonts w:ascii="Arial" w:eastAsia="Times New Roman" w:hAnsi="Arial" w:cs="Arial"/>
                <w:sz w:val="14"/>
                <w:szCs w:val="16"/>
              </w:rPr>
              <w:br/>
              <w:t>Range: 20.4-46.2</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3865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Chen V</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522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China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Chinese</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5022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Chen Y</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2016</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1009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China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Chinese</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28.7 (8.8)</w:t>
            </w:r>
          </w:p>
        </w:tc>
      </w:tr>
      <w:tr w:rsidR="00301598" w:rsidRPr="00062721" w:rsidTr="00F01371">
        <w:trPr>
          <w:trHeight w:hRule="exact" w:val="143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5015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Chen, Chun-Hsin</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422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China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Chinese</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Male</w:t>
            </w:r>
            <w:r w:rsidRPr="00062721">
              <w:rPr>
                <w:rFonts w:ascii="Arial" w:eastAsia="Times New Roman" w:hAnsi="Arial" w:cs="Arial"/>
                <w:sz w:val="14"/>
                <w:szCs w:val="16"/>
              </w:rPr>
              <w:br/>
              <w:t>Mean: 41.9 (12.9)</w:t>
            </w:r>
            <w:r w:rsidRPr="00062721">
              <w:rPr>
                <w:rFonts w:ascii="Arial" w:eastAsia="Times New Roman" w:hAnsi="Arial" w:cs="Arial"/>
                <w:sz w:val="14"/>
                <w:szCs w:val="16"/>
              </w:rPr>
              <w:br/>
              <w:t>Range: 18-65</w:t>
            </w:r>
            <w:r w:rsidRPr="00062721">
              <w:rPr>
                <w:rFonts w:ascii="Arial" w:eastAsia="Times New Roman" w:hAnsi="Arial" w:cs="Arial"/>
                <w:sz w:val="14"/>
                <w:szCs w:val="16"/>
              </w:rPr>
              <w:br/>
            </w:r>
            <w:r w:rsidRPr="00062721">
              <w:rPr>
                <w:rFonts w:ascii="Arial" w:eastAsia="Times New Roman" w:hAnsi="Arial" w:cs="Arial"/>
                <w:sz w:val="14"/>
                <w:szCs w:val="16"/>
              </w:rPr>
              <w:br/>
              <w:t>Female</w:t>
            </w:r>
            <w:r w:rsidRPr="00062721">
              <w:rPr>
                <w:rFonts w:ascii="Arial" w:eastAsia="Times New Roman" w:hAnsi="Arial" w:cs="Arial"/>
                <w:sz w:val="14"/>
                <w:szCs w:val="16"/>
              </w:rPr>
              <w:br/>
              <w:t>Mean: 43.7 (13.9)</w:t>
            </w:r>
            <w:r w:rsidRPr="00062721">
              <w:rPr>
                <w:rFonts w:ascii="Arial" w:eastAsia="Times New Roman" w:hAnsi="Arial" w:cs="Arial"/>
                <w:sz w:val="14"/>
                <w:szCs w:val="16"/>
              </w:rPr>
              <w:br/>
              <w:t>Range: 18-65</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3857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Chermack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175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50.4 (6.8)</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5025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Cherpitel C</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3598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Mexico, 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 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3842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Cherpitel, C.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2097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Mexico, 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 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lastRenderedPageBreak/>
              <w:t>3844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Cherpitel, C.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1802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3848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Cherpitel, C.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2046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3849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Cherpitel, C.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2870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18-50</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3851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Cherpitel, C.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1330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3852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Cherpitel, C.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1330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5024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Cherpitel, C.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7611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 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47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3811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Christensen K</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1785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Denmark</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38.8</w:t>
            </w:r>
            <w:r w:rsidRPr="00062721">
              <w:rPr>
                <w:rFonts w:ascii="Arial" w:eastAsia="Times New Roman" w:hAnsi="Arial" w:cs="Arial"/>
                <w:sz w:val="14"/>
                <w:szCs w:val="16"/>
              </w:rPr>
              <w:br/>
              <w:t>Range: 18-65</w:t>
            </w:r>
          </w:p>
        </w:tc>
      </w:tr>
      <w:tr w:rsidR="00301598" w:rsidRPr="00062721" w:rsidTr="00F01371">
        <w:trPr>
          <w:trHeight w:hRule="exact" w:val="44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3806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Chrostek, L</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2006</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Poland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Unclear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44</w:t>
            </w:r>
            <w:r w:rsidRPr="00062721">
              <w:rPr>
                <w:rFonts w:ascii="Arial" w:eastAsia="Times New Roman" w:hAnsi="Arial" w:cs="Arial"/>
                <w:sz w:val="14"/>
                <w:szCs w:val="16"/>
              </w:rPr>
              <w:br/>
              <w:t>Range: 20-65</w:t>
            </w:r>
          </w:p>
        </w:tc>
      </w:tr>
      <w:tr w:rsidR="00301598" w:rsidRPr="00062721" w:rsidTr="00F01371">
        <w:trPr>
          <w:trHeight w:hRule="exact" w:val="62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3762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Clements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339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23.4 (7.7)</w:t>
            </w:r>
            <w:r w:rsidRPr="00062721">
              <w:rPr>
                <w:rFonts w:ascii="Arial" w:eastAsia="Times New Roman" w:hAnsi="Arial" w:cs="Arial"/>
                <w:sz w:val="14"/>
                <w:szCs w:val="16"/>
              </w:rPr>
              <w:br/>
              <w:t>Median: 20</w:t>
            </w:r>
            <w:r w:rsidRPr="00062721">
              <w:rPr>
                <w:rFonts w:ascii="Arial" w:eastAsia="Times New Roman" w:hAnsi="Arial" w:cs="Arial"/>
                <w:sz w:val="14"/>
                <w:szCs w:val="16"/>
              </w:rPr>
              <w:br/>
              <w:t>Range: 18-62</w:t>
            </w:r>
          </w:p>
        </w:tc>
      </w:tr>
      <w:tr w:rsidR="00301598" w:rsidRPr="00062721" w:rsidTr="00F01371">
        <w:trPr>
          <w:trHeight w:hRule="exact" w:val="55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3764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Clements,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306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25.8 (9.2)</w:t>
            </w:r>
            <w:r w:rsidRPr="00062721">
              <w:rPr>
                <w:rFonts w:ascii="Arial" w:eastAsia="Times New Roman" w:hAnsi="Arial" w:cs="Arial"/>
                <w:sz w:val="14"/>
                <w:szCs w:val="16"/>
              </w:rPr>
              <w:br/>
              <w:t>Range: 18-55</w:t>
            </w:r>
          </w:p>
        </w:tc>
      </w:tr>
      <w:tr w:rsidR="00301598" w:rsidRPr="00062721" w:rsidTr="00F01371">
        <w:trPr>
          <w:trHeight w:hRule="exact" w:val="53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3759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Cocco K</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97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37 (12.8)</w:t>
            </w:r>
            <w:r w:rsidRPr="00062721">
              <w:rPr>
                <w:rFonts w:ascii="Arial" w:eastAsia="Times New Roman" w:hAnsi="Arial" w:cs="Arial"/>
                <w:sz w:val="14"/>
                <w:szCs w:val="16"/>
              </w:rPr>
              <w:br/>
              <w:t>Range: 22-62</w:t>
            </w:r>
          </w:p>
        </w:tc>
      </w:tr>
      <w:tr w:rsidR="00301598" w:rsidRPr="00062721" w:rsidTr="00F01371">
        <w:trPr>
          <w:trHeight w:hRule="exact" w:val="44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3719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Conigrave K</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1863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Australia, Brazil, Canada, Finland, Japan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 French, Portuguese, 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w:t>
            </w:r>
          </w:p>
        </w:tc>
      </w:tr>
      <w:tr w:rsidR="00301598" w:rsidRPr="00062721" w:rsidTr="00F01371">
        <w:trPr>
          <w:trHeight w:hRule="exact" w:val="52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5085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Conley T</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126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38 (10.72)</w:t>
            </w:r>
            <w:r w:rsidRPr="00062721">
              <w:rPr>
                <w:rFonts w:ascii="Arial" w:eastAsia="Times New Roman" w:hAnsi="Arial" w:cs="Arial"/>
                <w:sz w:val="14"/>
                <w:szCs w:val="16"/>
              </w:rPr>
              <w:br/>
              <w:t>Range: 20-76</w:t>
            </w:r>
          </w:p>
        </w:tc>
      </w:tr>
      <w:tr w:rsidR="00301598" w:rsidRPr="00062721" w:rsidTr="00F01371">
        <w:trPr>
          <w:trHeight w:hRule="exact" w:val="64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5088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Conley T</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2006</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263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39 (10)</w:t>
            </w:r>
            <w:r w:rsidRPr="00062721">
              <w:rPr>
                <w:rFonts w:ascii="Arial" w:eastAsia="Times New Roman" w:hAnsi="Arial" w:cs="Arial"/>
                <w:sz w:val="14"/>
                <w:szCs w:val="16"/>
              </w:rPr>
              <w:br/>
              <w:t>Median: 39</w:t>
            </w:r>
            <w:r w:rsidRPr="00062721">
              <w:rPr>
                <w:rFonts w:ascii="Arial" w:eastAsia="Times New Roman" w:hAnsi="Arial" w:cs="Arial"/>
                <w:sz w:val="14"/>
                <w:szCs w:val="16"/>
              </w:rPr>
              <w:br/>
              <w:t>Range: 20-78</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5087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Conley, Timothy B.</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129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39</w:t>
            </w:r>
          </w:p>
        </w:tc>
      </w:tr>
      <w:tr w:rsidR="00301598" w:rsidRPr="00062721" w:rsidTr="00F01371">
        <w:trPr>
          <w:trHeight w:hRule="exact" w:val="52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3703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Cook, R. L</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358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20.6 (2.1)</w:t>
            </w:r>
            <w:r w:rsidRPr="00062721">
              <w:rPr>
                <w:rFonts w:ascii="Arial" w:eastAsia="Times New Roman" w:hAnsi="Arial" w:cs="Arial"/>
                <w:sz w:val="14"/>
                <w:szCs w:val="16"/>
              </w:rPr>
              <w:br/>
              <w:t>Ranged: 15-24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3689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Cornel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1405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Netherlands</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Unclear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55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3685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Corradi-Webster C</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127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Brazil</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 , Unclear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42.87 (13.2)</w:t>
            </w:r>
            <w:r w:rsidRPr="00062721">
              <w:rPr>
                <w:rFonts w:ascii="Arial" w:eastAsia="Times New Roman" w:hAnsi="Arial" w:cs="Arial"/>
                <w:sz w:val="14"/>
                <w:szCs w:val="16"/>
              </w:rPr>
              <w:br/>
              <w:t>Range: 18-77</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3678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CortÃ©s-TomÃ¡s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2016</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1001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Spain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15-17</w:t>
            </w:r>
          </w:p>
        </w:tc>
      </w:tr>
      <w:tr w:rsidR="00301598" w:rsidRPr="00062721" w:rsidTr="00F01371">
        <w:trPr>
          <w:trHeight w:hRule="exact" w:val="53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3665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Coulton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2006</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United Kingdom</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 Unclear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46.2</w:t>
            </w:r>
            <w:r w:rsidRPr="00062721">
              <w:rPr>
                <w:rFonts w:ascii="Arial" w:eastAsia="Times New Roman" w:hAnsi="Arial" w:cs="Arial"/>
                <w:sz w:val="14"/>
                <w:szCs w:val="16"/>
              </w:rPr>
              <w:br/>
              <w:t>Range: 18.3-80.9</w:t>
            </w:r>
          </w:p>
        </w:tc>
      </w:tr>
      <w:tr w:rsidR="00301598" w:rsidRPr="00062721" w:rsidTr="00F01371">
        <w:trPr>
          <w:trHeight w:hRule="exact" w:val="55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3648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Crawford, E</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1775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37 (10)</w:t>
            </w:r>
            <w:r w:rsidRPr="00062721">
              <w:rPr>
                <w:rFonts w:ascii="Arial" w:eastAsia="Times New Roman" w:hAnsi="Arial" w:cs="Arial"/>
                <w:sz w:val="14"/>
                <w:szCs w:val="16"/>
              </w:rPr>
              <w:br/>
              <w:t>Range: 20-66</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3644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Cremonte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3624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Argentina, Mexico, 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 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52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lastRenderedPageBreak/>
              <w:t>5135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Cremonte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643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Argentina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36</w:t>
            </w:r>
            <w:r w:rsidRPr="00062721">
              <w:rPr>
                <w:rFonts w:ascii="Arial" w:eastAsia="Times New Roman" w:hAnsi="Arial" w:cs="Arial"/>
                <w:sz w:val="14"/>
                <w:szCs w:val="16"/>
              </w:rPr>
              <w:br/>
              <w:t>Median: 31</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3630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Crowe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4230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40 (15)</w:t>
            </w:r>
          </w:p>
        </w:tc>
      </w:tr>
      <w:tr w:rsidR="00301598" w:rsidRPr="00062721" w:rsidTr="00F01371">
        <w:trPr>
          <w:trHeight w:hRule="exact" w:val="52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3620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Currie,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1802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Canada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38.6 (11.2)</w:t>
            </w:r>
            <w:r w:rsidRPr="00062721">
              <w:rPr>
                <w:rFonts w:ascii="Arial" w:eastAsia="Times New Roman" w:hAnsi="Arial" w:cs="Arial"/>
                <w:sz w:val="14"/>
                <w:szCs w:val="16"/>
              </w:rPr>
              <w:br/>
              <w:t>Range: 18-87</w:t>
            </w:r>
          </w:p>
        </w:tc>
      </w:tr>
      <w:tr w:rsidR="00301598" w:rsidRPr="00062721" w:rsidTr="00F01371">
        <w:trPr>
          <w:trHeight w:hRule="exact" w:val="44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3580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Dawe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Australia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38</w:t>
            </w:r>
            <w:r w:rsidRPr="00062721">
              <w:rPr>
                <w:rFonts w:ascii="Arial" w:eastAsia="Times New Roman" w:hAnsi="Arial" w:cs="Arial"/>
                <w:sz w:val="14"/>
                <w:szCs w:val="16"/>
              </w:rPr>
              <w:br/>
              <w:t>Range: 18-64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5194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Dawson D</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43093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3565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De Feo T</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133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Italy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595"/>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5223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De Silva P</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150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Sri Lanka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41 (13)</w:t>
            </w:r>
            <w:r w:rsidRPr="00062721">
              <w:rPr>
                <w:rFonts w:ascii="Arial" w:eastAsia="Times New Roman" w:hAnsi="Arial" w:cs="Arial"/>
                <w:sz w:val="14"/>
                <w:szCs w:val="16"/>
              </w:rPr>
              <w:br/>
              <w:t>Range: 19-70</w:t>
            </w:r>
          </w:p>
        </w:tc>
      </w:tr>
      <w:tr w:rsidR="00301598" w:rsidRPr="00062721" w:rsidTr="00F01371">
        <w:trPr>
          <w:trHeight w:hRule="exact" w:val="46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3545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de Torres, L</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614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Spain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43 (1.43)</w:t>
            </w:r>
            <w:r w:rsidRPr="00062721">
              <w:rPr>
                <w:rFonts w:ascii="Arial" w:eastAsia="Times New Roman" w:hAnsi="Arial" w:cs="Arial"/>
                <w:sz w:val="14"/>
                <w:szCs w:val="16"/>
              </w:rPr>
              <w:br/>
              <w:t>Range: 18-80</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5241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DeJong C</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144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Netherlands</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43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3509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DemÄ°rbaÅŸ, H.</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115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Turkey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43 (8.1)</w:t>
            </w:r>
            <w:r w:rsidRPr="00062721">
              <w:rPr>
                <w:rFonts w:ascii="Arial" w:eastAsia="Times New Roman" w:hAnsi="Arial" w:cs="Arial"/>
                <w:sz w:val="14"/>
                <w:szCs w:val="16"/>
              </w:rPr>
              <w:br/>
              <w:t>Range: 18-65</w:t>
            </w:r>
          </w:p>
        </w:tc>
      </w:tr>
      <w:tr w:rsidR="00301598" w:rsidRPr="00062721" w:rsidTr="00F01371">
        <w:trPr>
          <w:trHeight w:hRule="exact" w:val="44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3510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DeMartini K</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401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19.04 (1.13)</w:t>
            </w:r>
            <w:r w:rsidRPr="00062721">
              <w:rPr>
                <w:rFonts w:ascii="Arial" w:eastAsia="Times New Roman" w:hAnsi="Arial" w:cs="Arial"/>
                <w:sz w:val="14"/>
                <w:szCs w:val="16"/>
              </w:rPr>
              <w:br/>
              <w:t>Range: 18-25</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3444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do Amaral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169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Brazil</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Portuguese</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5297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Doub T</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131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36.4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5304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Doyle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1726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40.3 (11)</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5308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Drake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43.6 (14.3)</w:t>
            </w:r>
          </w:p>
        </w:tc>
      </w:tr>
      <w:tr w:rsidR="00301598" w:rsidRPr="00062721" w:rsidTr="00F01371">
        <w:trPr>
          <w:trHeight w:hRule="exact" w:val="56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5324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Durbeej N</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181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Sweden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33 (10.88)</w:t>
            </w:r>
            <w:r w:rsidRPr="00062721">
              <w:rPr>
                <w:rFonts w:ascii="Arial" w:eastAsia="Times New Roman" w:hAnsi="Arial" w:cs="Arial"/>
                <w:sz w:val="14"/>
                <w:szCs w:val="16"/>
              </w:rPr>
              <w:br/>
              <w:t>Range: 17-60</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5326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Dyson V</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33.6</w:t>
            </w:r>
          </w:p>
        </w:tc>
      </w:tr>
      <w:tr w:rsidR="00301598" w:rsidRPr="00062721" w:rsidTr="00F01371">
        <w:trPr>
          <w:trHeight w:hRule="exact" w:val="119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3344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Evren C</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Turkey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 Drug Use Disorder</w:t>
            </w:r>
            <w:r w:rsidRPr="00062721">
              <w:rPr>
                <w:rFonts w:ascii="Arial" w:eastAsia="Times New Roman" w:hAnsi="Arial" w:cs="Arial"/>
                <w:sz w:val="14"/>
                <w:szCs w:val="16"/>
              </w:rPr>
              <w:br/>
              <w:t>Mean: 38.14 (9.44)</w:t>
            </w:r>
            <w:r w:rsidRPr="00062721">
              <w:rPr>
                <w:rFonts w:ascii="Arial" w:eastAsia="Times New Roman" w:hAnsi="Arial" w:cs="Arial"/>
                <w:sz w:val="14"/>
                <w:szCs w:val="16"/>
              </w:rPr>
              <w:br/>
            </w:r>
            <w:r w:rsidRPr="00062721">
              <w:rPr>
                <w:rFonts w:ascii="Arial" w:eastAsia="Times New Roman" w:hAnsi="Arial" w:cs="Arial"/>
                <w:sz w:val="14"/>
                <w:szCs w:val="16"/>
              </w:rPr>
              <w:br/>
              <w:t>Drug Use Disorder</w:t>
            </w:r>
            <w:r w:rsidRPr="00062721">
              <w:rPr>
                <w:rFonts w:ascii="Arial" w:eastAsia="Times New Roman" w:hAnsi="Arial" w:cs="Arial"/>
                <w:sz w:val="14"/>
                <w:szCs w:val="16"/>
              </w:rPr>
              <w:br/>
              <w:t>Mean: 34.34 (9.28)</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3345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Evren C</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258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Turkey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3338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Fabbri, C. E</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450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Brazil</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Portuguese</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20-29</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3334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Fagan K</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Australia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50.3 (11.8)</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3333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Fagerberg B</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439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Sweden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54-77</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3327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Fals-Stewart W</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113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27.4 (6.3)</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lastRenderedPageBreak/>
              <w:t>3275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Fiellin D</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3131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49</w:t>
            </w:r>
          </w:p>
        </w:tc>
      </w:tr>
      <w:tr w:rsidR="00301598" w:rsidRPr="00062721" w:rsidTr="00F01371">
        <w:trPr>
          <w:trHeight w:hRule="exact" w:val="487"/>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3271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Fillmore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251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26.5 (4.6)</w:t>
            </w:r>
            <w:r w:rsidRPr="00062721">
              <w:rPr>
                <w:rFonts w:ascii="Arial" w:eastAsia="Times New Roman" w:hAnsi="Arial" w:cs="Arial"/>
                <w:sz w:val="14"/>
                <w:szCs w:val="16"/>
              </w:rPr>
              <w:br/>
              <w:t>Range: 19-34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3244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Fleming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989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20.5</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3247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Fleming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799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49.7</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3230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Forsberg L</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149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Sweden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16-73</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5463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Foxcroft, David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420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United Kingdom</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18-35</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3223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Frank D</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1292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 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43</w:t>
            </w:r>
          </w:p>
        </w:tc>
      </w:tr>
      <w:tr w:rsidR="00301598" w:rsidRPr="00062721" w:rsidTr="00F01371">
        <w:trPr>
          <w:trHeight w:hRule="exact" w:val="53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5484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Fulbrook P</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637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Australia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49.9 (20)</w:t>
            </w:r>
            <w:r w:rsidRPr="00062721">
              <w:rPr>
                <w:rFonts w:ascii="Arial" w:eastAsia="Times New Roman" w:hAnsi="Arial" w:cs="Arial"/>
                <w:sz w:val="14"/>
                <w:szCs w:val="16"/>
              </w:rPr>
              <w:br/>
              <w:t>Range: 18-92</w:t>
            </w:r>
          </w:p>
        </w:tc>
      </w:tr>
      <w:tr w:rsidR="00301598" w:rsidRPr="00062721" w:rsidTr="00F01371">
        <w:trPr>
          <w:trHeight w:hRule="exact" w:val="118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3207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Fuller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Cases</w:t>
            </w:r>
            <w:r w:rsidRPr="00062721">
              <w:rPr>
                <w:rFonts w:ascii="Arial" w:eastAsia="Times New Roman" w:hAnsi="Arial" w:cs="Arial"/>
                <w:sz w:val="14"/>
                <w:szCs w:val="16"/>
              </w:rPr>
              <w:br/>
              <w:t>Mean: 36.8 (4.09)</w:t>
            </w:r>
            <w:r w:rsidRPr="00062721">
              <w:rPr>
                <w:rFonts w:ascii="Arial" w:eastAsia="Times New Roman" w:hAnsi="Arial" w:cs="Arial"/>
                <w:sz w:val="14"/>
                <w:szCs w:val="16"/>
              </w:rPr>
              <w:br/>
            </w:r>
            <w:r w:rsidRPr="00062721">
              <w:rPr>
                <w:rFonts w:ascii="Arial" w:eastAsia="Times New Roman" w:hAnsi="Arial" w:cs="Arial"/>
                <w:sz w:val="14"/>
                <w:szCs w:val="16"/>
              </w:rPr>
              <w:br/>
              <w:t>Controls</w:t>
            </w:r>
            <w:r w:rsidRPr="00062721">
              <w:rPr>
                <w:rFonts w:ascii="Arial" w:eastAsia="Times New Roman" w:hAnsi="Arial" w:cs="Arial"/>
                <w:sz w:val="14"/>
                <w:szCs w:val="16"/>
              </w:rPr>
              <w:br/>
              <w:t>Mean: 36.2 (8.64)</w:t>
            </w:r>
          </w:p>
        </w:tc>
      </w:tr>
      <w:tr w:rsidR="00301598" w:rsidRPr="00062721" w:rsidTr="00F01371">
        <w:trPr>
          <w:trHeight w:hRule="exact" w:val="137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5549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GÃ?mez A</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2006</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602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Spain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Older Group</w:t>
            </w:r>
            <w:r w:rsidRPr="00062721">
              <w:rPr>
                <w:rFonts w:ascii="Arial" w:eastAsia="Times New Roman" w:hAnsi="Arial" w:cs="Arial"/>
                <w:sz w:val="14"/>
                <w:szCs w:val="16"/>
              </w:rPr>
              <w:br/>
              <w:t>Mean: 72 (6.1)</w:t>
            </w:r>
            <w:r w:rsidRPr="00062721">
              <w:rPr>
                <w:rFonts w:ascii="Arial" w:eastAsia="Times New Roman" w:hAnsi="Arial" w:cs="Arial"/>
                <w:sz w:val="14"/>
                <w:szCs w:val="16"/>
              </w:rPr>
              <w:br/>
              <w:t>Range: 65+</w:t>
            </w:r>
            <w:r w:rsidRPr="00062721">
              <w:rPr>
                <w:rFonts w:ascii="Arial" w:eastAsia="Times New Roman" w:hAnsi="Arial" w:cs="Arial"/>
                <w:sz w:val="14"/>
                <w:szCs w:val="16"/>
              </w:rPr>
              <w:br/>
            </w:r>
            <w:r w:rsidRPr="00062721">
              <w:rPr>
                <w:rFonts w:ascii="Arial" w:eastAsia="Times New Roman" w:hAnsi="Arial" w:cs="Arial"/>
                <w:sz w:val="14"/>
                <w:szCs w:val="16"/>
              </w:rPr>
              <w:br/>
              <w:t>Younger Group</w:t>
            </w:r>
            <w:r w:rsidRPr="00062721">
              <w:rPr>
                <w:rFonts w:ascii="Arial" w:eastAsia="Times New Roman" w:hAnsi="Arial" w:cs="Arial"/>
                <w:sz w:val="14"/>
                <w:szCs w:val="16"/>
              </w:rPr>
              <w:br/>
              <w:t>Mean: 38 (18)</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3203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Gache P</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1207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France, Switzerland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French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43.2 (17.18)</w:t>
            </w:r>
          </w:p>
        </w:tc>
      </w:tr>
      <w:tr w:rsidR="00301598" w:rsidRPr="00062721" w:rsidTr="00F01371">
        <w:trPr>
          <w:trHeight w:hRule="exact" w:val="44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3193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Gammeter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2006</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219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Switzerland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French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37.8 (12.4)</w:t>
            </w:r>
            <w:r w:rsidRPr="00062721">
              <w:rPr>
                <w:rFonts w:ascii="Arial" w:eastAsia="Times New Roman" w:hAnsi="Arial" w:cs="Arial"/>
                <w:sz w:val="14"/>
                <w:szCs w:val="16"/>
              </w:rPr>
              <w:br/>
              <w:t>Range: 18-64</w:t>
            </w:r>
          </w:p>
        </w:tc>
      </w:tr>
      <w:tr w:rsidR="00301598" w:rsidRPr="00062721" w:rsidTr="00F01371">
        <w:trPr>
          <w:trHeight w:hRule="exact" w:val="415"/>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3186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Garcia Carretero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2016</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1309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Spain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21.78 (4.45)</w:t>
            </w:r>
            <w:r w:rsidRPr="00062721">
              <w:rPr>
                <w:rFonts w:ascii="Arial" w:eastAsia="Times New Roman" w:hAnsi="Arial" w:cs="Arial"/>
                <w:sz w:val="14"/>
                <w:szCs w:val="16"/>
              </w:rPr>
              <w:br/>
              <w:t>Range: 18-65</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5505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Garzotto N</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1988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150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Italy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46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3173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Gates, T</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411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27</w:t>
            </w:r>
            <w:r w:rsidRPr="00062721">
              <w:rPr>
                <w:rFonts w:ascii="Arial" w:eastAsia="Times New Roman" w:hAnsi="Arial" w:cs="Arial"/>
                <w:sz w:val="14"/>
                <w:szCs w:val="16"/>
              </w:rPr>
              <w:br/>
              <w:t>Range: 20-34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3170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Gavin, D.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1989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501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Canada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34.7 (10.9)</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3166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Geneste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164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France</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French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46 (11.6)</w:t>
            </w:r>
          </w:p>
        </w:tc>
      </w:tr>
      <w:tr w:rsidR="00301598" w:rsidRPr="00062721" w:rsidTr="00F01371">
        <w:trPr>
          <w:trHeight w:hRule="exact" w:val="1135"/>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3148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Giang K</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485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Viet Nam</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Male</w:t>
            </w:r>
            <w:r w:rsidRPr="00062721">
              <w:rPr>
                <w:rFonts w:ascii="Arial" w:eastAsia="Times New Roman" w:hAnsi="Arial" w:cs="Arial"/>
                <w:sz w:val="14"/>
                <w:szCs w:val="16"/>
              </w:rPr>
              <w:br/>
              <w:t>Mean: 41.9 (10.9)</w:t>
            </w:r>
            <w:r w:rsidRPr="00062721">
              <w:rPr>
                <w:rFonts w:ascii="Arial" w:eastAsia="Times New Roman" w:hAnsi="Arial" w:cs="Arial"/>
                <w:sz w:val="14"/>
                <w:szCs w:val="16"/>
              </w:rPr>
              <w:br/>
            </w:r>
            <w:r w:rsidRPr="00062721">
              <w:rPr>
                <w:rFonts w:ascii="Arial" w:eastAsia="Times New Roman" w:hAnsi="Arial" w:cs="Arial"/>
                <w:sz w:val="14"/>
                <w:szCs w:val="16"/>
              </w:rPr>
              <w:br/>
              <w:t>Female</w:t>
            </w:r>
            <w:r w:rsidRPr="00062721">
              <w:rPr>
                <w:rFonts w:ascii="Arial" w:eastAsia="Times New Roman" w:hAnsi="Arial" w:cs="Arial"/>
                <w:sz w:val="14"/>
                <w:szCs w:val="16"/>
              </w:rPr>
              <w:br/>
              <w:t>Mean: 40.4 (10.9)</w:t>
            </w:r>
          </w:p>
        </w:tc>
      </w:tr>
      <w:tr w:rsidR="00301598" w:rsidRPr="00062721" w:rsidTr="00F01371">
        <w:trPr>
          <w:trHeight w:hRule="exact" w:val="55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lastRenderedPageBreak/>
              <w:t>3144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Gijsbers A</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86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Australia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23.1</w:t>
            </w:r>
            <w:r w:rsidRPr="00062721">
              <w:rPr>
                <w:rFonts w:ascii="Arial" w:eastAsia="Times New Roman" w:hAnsi="Arial" w:cs="Arial"/>
                <w:sz w:val="14"/>
                <w:szCs w:val="16"/>
              </w:rPr>
              <w:br/>
              <w:t>Median: 21 (21-25)</w:t>
            </w:r>
            <w:r w:rsidRPr="00062721">
              <w:rPr>
                <w:rFonts w:ascii="Arial" w:eastAsia="Times New Roman" w:hAnsi="Arial" w:cs="Arial"/>
                <w:sz w:val="14"/>
                <w:szCs w:val="16"/>
              </w:rPr>
              <w:br/>
              <w:t>Range: 19-31</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3134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Girela E</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121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Spain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17-81</w:t>
            </w:r>
          </w:p>
        </w:tc>
      </w:tr>
      <w:tr w:rsidR="00301598" w:rsidRPr="00062721" w:rsidTr="00F01371">
        <w:trPr>
          <w:trHeight w:hRule="exact" w:val="1045"/>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3118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Godart B</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633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France</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Male</w:t>
            </w:r>
            <w:r w:rsidRPr="00062721">
              <w:rPr>
                <w:rFonts w:ascii="Arial" w:eastAsia="Times New Roman" w:hAnsi="Arial" w:cs="Arial"/>
                <w:sz w:val="14"/>
                <w:szCs w:val="16"/>
              </w:rPr>
              <w:br/>
              <w:t>Mean: 42 (10)</w:t>
            </w:r>
            <w:r w:rsidRPr="00062721">
              <w:rPr>
                <w:rFonts w:ascii="Arial" w:eastAsia="Times New Roman" w:hAnsi="Arial" w:cs="Arial"/>
                <w:sz w:val="14"/>
                <w:szCs w:val="16"/>
              </w:rPr>
              <w:br/>
            </w:r>
            <w:r w:rsidRPr="00062721">
              <w:rPr>
                <w:rFonts w:ascii="Arial" w:eastAsia="Times New Roman" w:hAnsi="Arial" w:cs="Arial"/>
                <w:sz w:val="14"/>
                <w:szCs w:val="16"/>
              </w:rPr>
              <w:br/>
              <w:t>Female</w:t>
            </w:r>
            <w:r w:rsidRPr="00062721">
              <w:rPr>
                <w:rFonts w:ascii="Arial" w:eastAsia="Times New Roman" w:hAnsi="Arial" w:cs="Arial"/>
                <w:sz w:val="14"/>
                <w:szCs w:val="16"/>
              </w:rPr>
              <w:br/>
              <w:t>Mean: 45 (10)</w:t>
            </w:r>
          </w:p>
        </w:tc>
      </w:tr>
      <w:tr w:rsidR="00301598" w:rsidRPr="00062721" w:rsidTr="00F01371">
        <w:trPr>
          <w:trHeight w:hRule="exact" w:val="118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3108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Gomez A</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179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Spain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Cases</w:t>
            </w:r>
            <w:r w:rsidRPr="00062721">
              <w:rPr>
                <w:rFonts w:ascii="Arial" w:eastAsia="Times New Roman" w:hAnsi="Arial" w:cs="Arial"/>
                <w:sz w:val="14"/>
                <w:szCs w:val="16"/>
              </w:rPr>
              <w:br/>
              <w:t>Mean: 49 (12)</w:t>
            </w:r>
            <w:r w:rsidRPr="00062721">
              <w:rPr>
                <w:rFonts w:ascii="Arial" w:eastAsia="Times New Roman" w:hAnsi="Arial" w:cs="Arial"/>
                <w:sz w:val="14"/>
                <w:szCs w:val="16"/>
              </w:rPr>
              <w:br/>
            </w:r>
            <w:r w:rsidRPr="00062721">
              <w:rPr>
                <w:rFonts w:ascii="Arial" w:eastAsia="Times New Roman" w:hAnsi="Arial" w:cs="Arial"/>
                <w:sz w:val="14"/>
                <w:szCs w:val="16"/>
              </w:rPr>
              <w:br/>
              <w:t>Controls</w:t>
            </w:r>
            <w:r w:rsidRPr="00062721">
              <w:rPr>
                <w:rFonts w:ascii="Arial" w:eastAsia="Times New Roman" w:hAnsi="Arial" w:cs="Arial"/>
                <w:sz w:val="14"/>
                <w:szCs w:val="16"/>
              </w:rPr>
              <w:br/>
              <w:t>Mean: 49 (15)</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5557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GonzÃ¡lez-SÃ¡iz</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135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Spain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18-30</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3087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Gossop,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735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United Kingdom</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29.4</w:t>
            </w:r>
          </w:p>
        </w:tc>
      </w:tr>
      <w:tr w:rsidR="00301598" w:rsidRPr="00062721" w:rsidTr="00F01371">
        <w:trPr>
          <w:trHeight w:hRule="exact" w:val="115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3083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Gough G</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482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Cases</w:t>
            </w:r>
            <w:r w:rsidRPr="00062721">
              <w:rPr>
                <w:rFonts w:ascii="Arial" w:eastAsia="Times New Roman" w:hAnsi="Arial" w:cs="Arial"/>
                <w:sz w:val="14"/>
                <w:szCs w:val="16"/>
              </w:rPr>
              <w:br/>
              <w:t>Mean: 39.7 (11.8)</w:t>
            </w:r>
            <w:r w:rsidRPr="00062721">
              <w:rPr>
                <w:rFonts w:ascii="Arial" w:eastAsia="Times New Roman" w:hAnsi="Arial" w:cs="Arial"/>
                <w:sz w:val="14"/>
                <w:szCs w:val="16"/>
              </w:rPr>
              <w:br/>
            </w:r>
            <w:r w:rsidRPr="00062721">
              <w:rPr>
                <w:rFonts w:ascii="Arial" w:eastAsia="Times New Roman" w:hAnsi="Arial" w:cs="Arial"/>
                <w:sz w:val="14"/>
                <w:szCs w:val="16"/>
              </w:rPr>
              <w:br/>
              <w:t>Controls</w:t>
            </w:r>
            <w:r w:rsidRPr="00062721">
              <w:rPr>
                <w:rFonts w:ascii="Arial" w:eastAsia="Times New Roman" w:hAnsi="Arial" w:cs="Arial"/>
                <w:sz w:val="14"/>
                <w:szCs w:val="16"/>
              </w:rPr>
              <w:br/>
              <w:t>Mean: 32.5 (8.6)</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3056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Grekin E</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300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151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7462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Gual A</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255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Spain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Male</w:t>
            </w:r>
            <w:r w:rsidRPr="00062721">
              <w:rPr>
                <w:rFonts w:ascii="Arial" w:eastAsia="Times New Roman" w:hAnsi="Arial" w:cs="Arial"/>
                <w:sz w:val="14"/>
                <w:szCs w:val="16"/>
              </w:rPr>
              <w:br/>
              <w:t>Mean: 43.6 (13.1)</w:t>
            </w:r>
            <w:r w:rsidRPr="00062721">
              <w:rPr>
                <w:rFonts w:ascii="Arial" w:eastAsia="Times New Roman" w:hAnsi="Arial" w:cs="Arial"/>
                <w:sz w:val="14"/>
                <w:szCs w:val="16"/>
              </w:rPr>
              <w:br/>
              <w:t>Range: 17-82</w:t>
            </w:r>
            <w:r w:rsidRPr="00062721">
              <w:rPr>
                <w:rFonts w:ascii="Arial" w:eastAsia="Times New Roman" w:hAnsi="Arial" w:cs="Arial"/>
                <w:sz w:val="14"/>
                <w:szCs w:val="16"/>
              </w:rPr>
              <w:br/>
            </w:r>
            <w:r w:rsidRPr="00062721">
              <w:rPr>
                <w:rFonts w:ascii="Arial" w:eastAsia="Times New Roman" w:hAnsi="Arial" w:cs="Arial"/>
                <w:sz w:val="14"/>
                <w:szCs w:val="16"/>
              </w:rPr>
              <w:br/>
              <w:t>Female</w:t>
            </w:r>
            <w:r w:rsidRPr="00062721">
              <w:rPr>
                <w:rFonts w:ascii="Arial" w:eastAsia="Times New Roman" w:hAnsi="Arial" w:cs="Arial"/>
                <w:sz w:val="14"/>
                <w:szCs w:val="16"/>
              </w:rPr>
              <w:br/>
              <w:t>Mean: 44.4 (14.4)</w:t>
            </w:r>
            <w:r w:rsidRPr="00062721">
              <w:rPr>
                <w:rFonts w:ascii="Arial" w:eastAsia="Times New Roman" w:hAnsi="Arial" w:cs="Arial"/>
                <w:sz w:val="14"/>
                <w:szCs w:val="16"/>
              </w:rPr>
              <w:br/>
              <w:t>Range: 18-81</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3021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Gul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85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Turkey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5618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Gundersen O</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256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Norway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577"/>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3008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Guo W</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3171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Country is not listed </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43.8 (15.6)</w:t>
            </w:r>
            <w:r w:rsidRPr="00062721">
              <w:rPr>
                <w:rFonts w:ascii="Arial" w:eastAsia="Times New Roman" w:hAnsi="Arial" w:cs="Arial"/>
                <w:sz w:val="14"/>
                <w:szCs w:val="16"/>
              </w:rPr>
              <w:br/>
              <w:t>Range: 15-89</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3006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Gureje O</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214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Nigeria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18-50</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2978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Hahn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Uganda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 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Median: 32 (26-38)</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2972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Haller D</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47.9 (9.7)</w:t>
            </w:r>
          </w:p>
        </w:tc>
      </w:tr>
      <w:tr w:rsidR="00301598" w:rsidRPr="00062721" w:rsidTr="00F01371">
        <w:trPr>
          <w:trHeight w:hRule="exact" w:val="487"/>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2969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Hallinan P</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Ireland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31 (9.7)</w:t>
            </w:r>
            <w:r w:rsidRPr="00062721">
              <w:rPr>
                <w:rFonts w:ascii="Arial" w:eastAsia="Times New Roman" w:hAnsi="Arial" w:cs="Arial"/>
                <w:sz w:val="14"/>
                <w:szCs w:val="16"/>
              </w:rPr>
              <w:br/>
              <w:t>Range: 13-70</w:t>
            </w:r>
          </w:p>
        </w:tc>
      </w:tr>
      <w:tr w:rsidR="00301598" w:rsidRPr="00062721" w:rsidTr="00F01371">
        <w:trPr>
          <w:trHeight w:hRule="exact" w:val="46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lastRenderedPageBreak/>
              <w:t>2968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Halm U</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Germany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Median: 54</w:t>
            </w:r>
            <w:r w:rsidRPr="00062721">
              <w:rPr>
                <w:rFonts w:ascii="Arial" w:eastAsia="Times New Roman" w:hAnsi="Arial" w:cs="Arial"/>
                <w:sz w:val="14"/>
                <w:szCs w:val="16"/>
              </w:rPr>
              <w:br/>
              <w:t>Range: 25-77</w:t>
            </w:r>
          </w:p>
        </w:tc>
      </w:tr>
      <w:tr w:rsidR="00301598" w:rsidRPr="00062721" w:rsidTr="00F01371">
        <w:trPr>
          <w:trHeight w:hRule="exact" w:val="107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2954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Hannuksela,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90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Finland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Cases</w:t>
            </w:r>
            <w:r w:rsidRPr="00062721">
              <w:rPr>
                <w:rFonts w:ascii="Arial" w:eastAsia="Times New Roman" w:hAnsi="Arial" w:cs="Arial"/>
                <w:sz w:val="14"/>
                <w:szCs w:val="16"/>
              </w:rPr>
              <w:br/>
              <w:t>Mean: 39.8 (9)</w:t>
            </w:r>
            <w:r w:rsidRPr="00062721">
              <w:rPr>
                <w:rFonts w:ascii="Arial" w:eastAsia="Times New Roman" w:hAnsi="Arial" w:cs="Arial"/>
                <w:sz w:val="14"/>
                <w:szCs w:val="16"/>
              </w:rPr>
              <w:br/>
            </w:r>
            <w:r w:rsidRPr="00062721">
              <w:rPr>
                <w:rFonts w:ascii="Arial" w:eastAsia="Times New Roman" w:hAnsi="Arial" w:cs="Arial"/>
                <w:sz w:val="14"/>
                <w:szCs w:val="16"/>
              </w:rPr>
              <w:br/>
              <w:t xml:space="preserve">Controls </w:t>
            </w:r>
          </w:p>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36.9 (11)</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2901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Hastedt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169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Germany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43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5668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Hays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832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33</w:t>
            </w:r>
            <w:r w:rsidRPr="00062721">
              <w:rPr>
                <w:rFonts w:ascii="Arial" w:eastAsia="Times New Roman" w:hAnsi="Arial" w:cs="Arial"/>
                <w:sz w:val="14"/>
                <w:szCs w:val="16"/>
              </w:rPr>
              <w:br/>
              <w:t>Range: 18-71</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2887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Hays, R. D</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2886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Hazelett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182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178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2879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Heck E</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511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1988 Study</w:t>
            </w:r>
            <w:r w:rsidRPr="00062721">
              <w:rPr>
                <w:rFonts w:ascii="Arial" w:eastAsia="Times New Roman" w:hAnsi="Arial" w:cs="Arial"/>
                <w:sz w:val="14"/>
                <w:szCs w:val="16"/>
              </w:rPr>
              <w:br/>
              <w:t>Mean: 21.6</w:t>
            </w:r>
            <w:r w:rsidRPr="00062721">
              <w:rPr>
                <w:rFonts w:ascii="Arial" w:eastAsia="Times New Roman" w:hAnsi="Arial" w:cs="Arial"/>
                <w:sz w:val="14"/>
                <w:szCs w:val="16"/>
              </w:rPr>
              <w:br/>
              <w:t>Range: 17-50</w:t>
            </w:r>
            <w:r w:rsidRPr="00062721">
              <w:rPr>
                <w:rFonts w:ascii="Arial" w:eastAsia="Times New Roman" w:hAnsi="Arial" w:cs="Arial"/>
                <w:sz w:val="14"/>
                <w:szCs w:val="16"/>
              </w:rPr>
              <w:br/>
            </w:r>
            <w:r w:rsidRPr="00062721">
              <w:rPr>
                <w:rFonts w:ascii="Arial" w:eastAsia="Times New Roman" w:hAnsi="Arial" w:cs="Arial"/>
                <w:sz w:val="14"/>
                <w:szCs w:val="16"/>
              </w:rPr>
              <w:br/>
              <w:t>1992 Study</w:t>
            </w:r>
            <w:r w:rsidRPr="00062721">
              <w:rPr>
                <w:rFonts w:ascii="Arial" w:eastAsia="Times New Roman" w:hAnsi="Arial" w:cs="Arial"/>
                <w:sz w:val="14"/>
                <w:szCs w:val="16"/>
              </w:rPr>
              <w:br/>
              <w:t>Mean: 23</w:t>
            </w:r>
            <w:r w:rsidRPr="00062721">
              <w:rPr>
                <w:rFonts w:ascii="Arial" w:eastAsia="Times New Roman" w:hAnsi="Arial" w:cs="Arial"/>
                <w:sz w:val="14"/>
                <w:szCs w:val="16"/>
              </w:rPr>
              <w:br/>
              <w:t>Range: 17-50</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5693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Hendriks V</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1989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142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Netherlands</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27.8 (5.5)</w:t>
            </w:r>
          </w:p>
        </w:tc>
      </w:tr>
      <w:tr w:rsidR="00301598" w:rsidRPr="00062721" w:rsidTr="00F01371">
        <w:trPr>
          <w:trHeight w:hRule="exact" w:val="47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2820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Hides L</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214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Australia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19.81 (2.85)</w:t>
            </w:r>
            <w:r w:rsidRPr="00062721">
              <w:rPr>
                <w:rFonts w:ascii="Arial" w:eastAsia="Times New Roman" w:hAnsi="Arial" w:cs="Arial"/>
                <w:sz w:val="14"/>
                <w:szCs w:val="16"/>
              </w:rPr>
              <w:br/>
              <w:t>Range: 15-25</w:t>
            </w:r>
          </w:p>
        </w:tc>
      </w:tr>
      <w:tr w:rsidR="00301598" w:rsidRPr="00062721" w:rsidTr="00F01371">
        <w:trPr>
          <w:trHeight w:hRule="exact" w:val="53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2813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Hildebrand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371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Netherlands</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34.3 (12.2)</w:t>
            </w:r>
            <w:r w:rsidRPr="00062721">
              <w:rPr>
                <w:rFonts w:ascii="Arial" w:eastAsia="Times New Roman" w:hAnsi="Arial" w:cs="Arial"/>
                <w:sz w:val="14"/>
                <w:szCs w:val="16"/>
              </w:rPr>
              <w:br/>
              <w:t>Range: 18-69</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5717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Hill, Kevin P</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40.2</w:t>
            </w:r>
          </w:p>
        </w:tc>
      </w:tr>
      <w:tr w:rsidR="00301598" w:rsidRPr="00062721" w:rsidTr="00F01371">
        <w:trPr>
          <w:trHeight w:hRule="exact" w:val="43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2804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Hinkin C</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976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70.6 (7.7)</w:t>
            </w:r>
            <w:r w:rsidRPr="00062721">
              <w:rPr>
                <w:rFonts w:ascii="Arial" w:eastAsia="Times New Roman" w:hAnsi="Arial" w:cs="Arial"/>
                <w:sz w:val="14"/>
                <w:szCs w:val="16"/>
              </w:rPr>
              <w:br/>
              <w:t>Range: 60-96</w:t>
            </w:r>
          </w:p>
        </w:tc>
      </w:tr>
      <w:tr w:rsidR="00301598" w:rsidRPr="00062721" w:rsidTr="00F01371">
        <w:trPr>
          <w:trHeight w:hRule="exact" w:val="151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2802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Hirata E</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122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Brazil</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Portuguese</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Cases</w:t>
            </w:r>
            <w:r w:rsidRPr="00062721">
              <w:rPr>
                <w:rFonts w:ascii="Arial" w:eastAsia="Times New Roman" w:hAnsi="Arial" w:cs="Arial"/>
                <w:sz w:val="14"/>
                <w:szCs w:val="16"/>
              </w:rPr>
              <w:br/>
              <w:t>Mean: 70.69</w:t>
            </w:r>
            <w:r w:rsidRPr="00062721">
              <w:rPr>
                <w:rFonts w:ascii="Arial" w:eastAsia="Times New Roman" w:hAnsi="Arial" w:cs="Arial"/>
                <w:sz w:val="14"/>
                <w:szCs w:val="16"/>
              </w:rPr>
              <w:br/>
            </w:r>
            <w:r w:rsidRPr="00062721">
              <w:rPr>
                <w:rFonts w:ascii="Arial" w:eastAsia="Times New Roman" w:hAnsi="Arial" w:cs="Arial"/>
                <w:sz w:val="14"/>
                <w:szCs w:val="16"/>
              </w:rPr>
              <w:br/>
              <w:t>Controls</w:t>
            </w:r>
            <w:r w:rsidRPr="00062721">
              <w:rPr>
                <w:rFonts w:ascii="Arial" w:eastAsia="Times New Roman" w:hAnsi="Arial" w:cs="Arial"/>
                <w:sz w:val="14"/>
                <w:szCs w:val="16"/>
              </w:rPr>
              <w:br/>
              <w:t>Mean: 72.61</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5732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Hock B</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364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Germany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2789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Hodgins D</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152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Canada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36.7 (9.4)</w:t>
            </w:r>
          </w:p>
        </w:tc>
      </w:tr>
      <w:tr w:rsidR="00301598" w:rsidRPr="00062721" w:rsidTr="00F01371">
        <w:trPr>
          <w:trHeight w:hRule="exact" w:val="505"/>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2788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Hodgson, R.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2185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United Kingdom</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16-75</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lastRenderedPageBreak/>
              <w:t>2718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Humeniuk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1047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Spain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30.4 (8.2)</w:t>
            </w:r>
          </w:p>
        </w:tc>
      </w:tr>
      <w:tr w:rsidR="00301598" w:rsidRPr="00062721" w:rsidTr="00F01371">
        <w:trPr>
          <w:trHeight w:hRule="exact" w:val="127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2710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Huseby N</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Germany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Male</w:t>
            </w:r>
            <w:r w:rsidRPr="00062721">
              <w:rPr>
                <w:rFonts w:ascii="Arial" w:eastAsia="Times New Roman" w:hAnsi="Arial" w:cs="Arial"/>
                <w:sz w:val="14"/>
                <w:szCs w:val="16"/>
              </w:rPr>
              <w:br/>
              <w:t>Median: 45.5</w:t>
            </w:r>
            <w:r w:rsidRPr="00062721">
              <w:rPr>
                <w:rFonts w:ascii="Arial" w:eastAsia="Times New Roman" w:hAnsi="Arial" w:cs="Arial"/>
                <w:sz w:val="14"/>
                <w:szCs w:val="16"/>
              </w:rPr>
              <w:br/>
              <w:t>Range: 20-91</w:t>
            </w:r>
            <w:r w:rsidRPr="00062721">
              <w:rPr>
                <w:rFonts w:ascii="Arial" w:eastAsia="Times New Roman" w:hAnsi="Arial" w:cs="Arial"/>
                <w:sz w:val="14"/>
                <w:szCs w:val="16"/>
              </w:rPr>
              <w:br/>
            </w:r>
            <w:r w:rsidRPr="00062721">
              <w:rPr>
                <w:rFonts w:ascii="Arial" w:eastAsia="Times New Roman" w:hAnsi="Arial" w:cs="Arial"/>
                <w:sz w:val="14"/>
                <w:szCs w:val="16"/>
              </w:rPr>
              <w:br/>
              <w:t>Female</w:t>
            </w:r>
            <w:r w:rsidRPr="00062721">
              <w:rPr>
                <w:rFonts w:ascii="Arial" w:eastAsia="Times New Roman" w:hAnsi="Arial" w:cs="Arial"/>
                <w:sz w:val="14"/>
                <w:szCs w:val="16"/>
              </w:rPr>
              <w:br/>
              <w:t>Median: 48.5</w:t>
            </w:r>
            <w:r w:rsidRPr="00062721">
              <w:rPr>
                <w:rFonts w:ascii="Arial" w:eastAsia="Times New Roman" w:hAnsi="Arial" w:cs="Arial"/>
                <w:sz w:val="14"/>
                <w:szCs w:val="16"/>
              </w:rPr>
              <w:br/>
              <w:t>Range: 20-91</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2711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Huseby N</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339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Germany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20-91</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2694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Indran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621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Malaysia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Chinese, 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595"/>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2689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Iraurgi C</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315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Spain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34.1 (5.2)</w:t>
            </w:r>
            <w:r w:rsidRPr="00062721">
              <w:rPr>
                <w:rFonts w:ascii="Arial" w:eastAsia="Times New Roman" w:hAnsi="Arial" w:cs="Arial"/>
                <w:sz w:val="14"/>
                <w:szCs w:val="16"/>
              </w:rPr>
              <w:br/>
              <w:t>Range: 19-57</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2687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Ireland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300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44 (8)</w:t>
            </w:r>
          </w:p>
        </w:tc>
      </w:tr>
      <w:tr w:rsidR="00301598" w:rsidRPr="00062721" w:rsidTr="00F01371">
        <w:trPr>
          <w:trHeight w:hRule="exact" w:val="52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5854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JÃ?zsef G</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266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Hungary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26.7 (9.1)</w:t>
            </w:r>
            <w:r w:rsidRPr="00062721">
              <w:rPr>
                <w:rFonts w:ascii="Arial" w:eastAsia="Times New Roman" w:hAnsi="Arial" w:cs="Arial"/>
                <w:sz w:val="14"/>
                <w:szCs w:val="16"/>
              </w:rPr>
              <w:br/>
              <w:t>Range: 16-65</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2665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Jain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137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Median: 25.6 (22.8-27.7)</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2646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Jayasekera H</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329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Australia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36 (0.75)</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2611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Johnson T</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120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hAnsi="Arial" w:cs="Arial"/>
                <w:sz w:val="14"/>
                <w:szCs w:val="16"/>
              </w:rPr>
              <w:t>Not Reported</w:t>
            </w:r>
          </w:p>
        </w:tc>
      </w:tr>
      <w:tr w:rsidR="00301598" w:rsidRPr="00062721" w:rsidTr="00F01371">
        <w:trPr>
          <w:trHeight w:hRule="exact" w:val="955"/>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5838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Johnson,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625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Male</w:t>
            </w:r>
            <w:r w:rsidRPr="00062721">
              <w:rPr>
                <w:rFonts w:ascii="Arial" w:eastAsia="Times New Roman" w:hAnsi="Arial" w:cs="Arial"/>
                <w:sz w:val="14"/>
                <w:szCs w:val="16"/>
              </w:rPr>
              <w:br/>
              <w:t>Mean: 42 (13.7)</w:t>
            </w:r>
            <w:r w:rsidRPr="00062721">
              <w:rPr>
                <w:rFonts w:ascii="Arial" w:eastAsia="Times New Roman" w:hAnsi="Arial" w:cs="Arial"/>
                <w:sz w:val="14"/>
                <w:szCs w:val="16"/>
              </w:rPr>
              <w:br/>
            </w:r>
            <w:r w:rsidRPr="00062721">
              <w:rPr>
                <w:rFonts w:ascii="Arial" w:eastAsia="Times New Roman" w:hAnsi="Arial" w:cs="Arial"/>
                <w:sz w:val="14"/>
                <w:szCs w:val="16"/>
              </w:rPr>
              <w:br/>
              <w:t>Female</w:t>
            </w:r>
            <w:r w:rsidRPr="00062721">
              <w:rPr>
                <w:rFonts w:ascii="Arial" w:eastAsia="Times New Roman" w:hAnsi="Arial" w:cs="Arial"/>
                <w:sz w:val="14"/>
                <w:szCs w:val="16"/>
              </w:rPr>
              <w:br/>
              <w:t>Mean: 40 (12.8)</w:t>
            </w:r>
          </w:p>
        </w:tc>
      </w:tr>
      <w:tr w:rsidR="00301598" w:rsidRPr="00062721" w:rsidTr="00F01371">
        <w:trPr>
          <w:trHeight w:hRule="exact" w:val="46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2597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Joseph C</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117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69 (8.6)</w:t>
            </w:r>
            <w:r w:rsidRPr="00062721">
              <w:rPr>
                <w:rFonts w:ascii="Arial" w:eastAsia="Times New Roman" w:hAnsi="Arial" w:cs="Arial"/>
                <w:sz w:val="14"/>
                <w:szCs w:val="16"/>
              </w:rPr>
              <w:br/>
              <w:t>Range: 51-98</w:t>
            </w:r>
          </w:p>
        </w:tc>
      </w:tr>
      <w:tr w:rsidR="00301598" w:rsidRPr="00062721" w:rsidTr="00F01371">
        <w:trPr>
          <w:trHeight w:hRule="exact" w:val="98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5864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Kaarne, Tiina</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759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Finland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Unclear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Male</w:t>
            </w:r>
            <w:r w:rsidRPr="00062721">
              <w:rPr>
                <w:rFonts w:ascii="Arial" w:eastAsia="Times New Roman" w:hAnsi="Arial" w:cs="Arial"/>
                <w:sz w:val="14"/>
                <w:szCs w:val="16"/>
              </w:rPr>
              <w:br/>
              <w:t>Mean: 45.7</w:t>
            </w:r>
            <w:r w:rsidRPr="00062721">
              <w:rPr>
                <w:rFonts w:ascii="Arial" w:eastAsia="Times New Roman" w:hAnsi="Arial" w:cs="Arial"/>
                <w:sz w:val="14"/>
                <w:szCs w:val="16"/>
              </w:rPr>
              <w:br/>
            </w:r>
            <w:r w:rsidRPr="00062721">
              <w:rPr>
                <w:rFonts w:ascii="Arial" w:eastAsia="Times New Roman" w:hAnsi="Arial" w:cs="Arial"/>
                <w:sz w:val="14"/>
                <w:szCs w:val="16"/>
              </w:rPr>
              <w:br/>
              <w:t>Female</w:t>
            </w:r>
            <w:r w:rsidRPr="00062721">
              <w:rPr>
                <w:rFonts w:ascii="Arial" w:eastAsia="Times New Roman" w:hAnsi="Arial" w:cs="Arial"/>
                <w:sz w:val="14"/>
                <w:szCs w:val="16"/>
              </w:rPr>
              <w:br/>
              <w:t>Mean: 46.3</w:t>
            </w:r>
          </w:p>
        </w:tc>
      </w:tr>
      <w:tr w:rsidR="00301598" w:rsidRPr="00062721" w:rsidTr="00F01371">
        <w:trPr>
          <w:trHeight w:hRule="exact" w:val="46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2578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Kader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South Africa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 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34</w:t>
            </w:r>
            <w:r w:rsidRPr="00062721">
              <w:rPr>
                <w:rFonts w:ascii="Arial" w:eastAsia="Times New Roman" w:hAnsi="Arial" w:cs="Arial"/>
                <w:sz w:val="14"/>
                <w:szCs w:val="16"/>
              </w:rPr>
              <w:br/>
              <w:t>Range: 23-59</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5871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Källmén H</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849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Sweden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17-71</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2558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Kanitz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162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Germany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1387"/>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2528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Kavanagh, D.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118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Australia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Early Episodic Sample</w:t>
            </w:r>
            <w:r w:rsidRPr="00062721">
              <w:rPr>
                <w:rFonts w:ascii="Arial" w:eastAsia="Times New Roman" w:hAnsi="Arial" w:cs="Arial"/>
                <w:sz w:val="14"/>
                <w:szCs w:val="16"/>
              </w:rPr>
              <w:br/>
              <w:t>Mean: 24.8 (5.3)</w:t>
            </w:r>
            <w:r w:rsidRPr="00062721">
              <w:rPr>
                <w:rFonts w:ascii="Arial" w:eastAsia="Times New Roman" w:hAnsi="Arial" w:cs="Arial"/>
                <w:sz w:val="14"/>
                <w:szCs w:val="16"/>
              </w:rPr>
              <w:br/>
              <w:t>Median: 25</w:t>
            </w:r>
            <w:r w:rsidRPr="00062721">
              <w:rPr>
                <w:rFonts w:ascii="Arial" w:eastAsia="Times New Roman" w:hAnsi="Arial" w:cs="Arial"/>
                <w:sz w:val="14"/>
                <w:szCs w:val="16"/>
              </w:rPr>
              <w:br/>
              <w:t>Range: 17-39</w:t>
            </w:r>
            <w:r w:rsidRPr="00062721">
              <w:rPr>
                <w:rFonts w:ascii="Arial" w:eastAsia="Times New Roman" w:hAnsi="Arial" w:cs="Arial"/>
                <w:sz w:val="14"/>
                <w:szCs w:val="16"/>
              </w:rPr>
              <w:br/>
            </w:r>
            <w:r w:rsidRPr="00062721">
              <w:rPr>
                <w:rFonts w:ascii="Arial" w:eastAsia="Times New Roman" w:hAnsi="Arial" w:cs="Arial"/>
                <w:sz w:val="14"/>
                <w:szCs w:val="16"/>
              </w:rPr>
              <w:br/>
              <w:t>Forensic Sample</w:t>
            </w:r>
            <w:r w:rsidRPr="00062721">
              <w:rPr>
                <w:rFonts w:ascii="Arial" w:eastAsia="Times New Roman" w:hAnsi="Arial" w:cs="Arial"/>
                <w:sz w:val="14"/>
                <w:szCs w:val="16"/>
              </w:rPr>
              <w:br/>
              <w:t>Mean: 31.2 (10.1)</w:t>
            </w:r>
            <w:r w:rsidRPr="00062721">
              <w:rPr>
                <w:rFonts w:ascii="Arial" w:eastAsia="Times New Roman" w:hAnsi="Arial" w:cs="Arial"/>
                <w:sz w:val="14"/>
                <w:szCs w:val="16"/>
              </w:rPr>
              <w:br/>
              <w:t>Range: 17-60</w:t>
            </w:r>
          </w:p>
        </w:tc>
      </w:tr>
      <w:tr w:rsidR="00301598" w:rsidRPr="00062721" w:rsidTr="00F01371">
        <w:trPr>
          <w:trHeight w:hRule="exact" w:val="53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lastRenderedPageBreak/>
              <w:t>2526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Kawada T</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113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Japan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Japanese</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38.2 (9.9)</w:t>
            </w:r>
            <w:r w:rsidRPr="00062721">
              <w:rPr>
                <w:rFonts w:ascii="Arial" w:eastAsia="Times New Roman" w:hAnsi="Arial" w:cs="Arial"/>
                <w:sz w:val="14"/>
                <w:szCs w:val="16"/>
              </w:rPr>
              <w:br/>
              <w:t>Range: 20-67</w:t>
            </w:r>
          </w:p>
        </w:tc>
      </w:tr>
      <w:tr w:rsidR="00301598" w:rsidRPr="00062721" w:rsidTr="00F01371">
        <w:trPr>
          <w:trHeight w:hRule="exact" w:val="110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2521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Kechagias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Sweden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 xml:space="preserve">Alcohol </w:t>
            </w:r>
            <w:r>
              <w:rPr>
                <w:rFonts w:ascii="Arial" w:eastAsia="Times New Roman" w:hAnsi="Arial" w:cs="Arial"/>
                <w:sz w:val="14"/>
                <w:szCs w:val="16"/>
              </w:rPr>
              <w:t>Drinkers</w:t>
            </w:r>
            <w:r w:rsidRPr="00062721">
              <w:rPr>
                <w:rFonts w:ascii="Arial" w:eastAsia="Times New Roman" w:hAnsi="Arial" w:cs="Arial"/>
                <w:sz w:val="14"/>
                <w:szCs w:val="16"/>
              </w:rPr>
              <w:br/>
              <w:t>Mean: 33 (9)</w:t>
            </w:r>
            <w:r w:rsidRPr="00062721">
              <w:rPr>
                <w:rFonts w:ascii="Arial" w:eastAsia="Times New Roman" w:hAnsi="Arial" w:cs="Arial"/>
                <w:sz w:val="14"/>
                <w:szCs w:val="16"/>
              </w:rPr>
              <w:br/>
            </w:r>
            <w:r w:rsidRPr="00062721">
              <w:rPr>
                <w:rFonts w:ascii="Arial" w:eastAsia="Times New Roman" w:hAnsi="Arial" w:cs="Arial"/>
                <w:sz w:val="14"/>
                <w:szCs w:val="16"/>
              </w:rPr>
              <w:br/>
              <w:t>Teetotalers</w:t>
            </w:r>
            <w:r w:rsidRPr="00062721">
              <w:rPr>
                <w:rFonts w:ascii="Arial" w:eastAsia="Times New Roman" w:hAnsi="Arial" w:cs="Arial"/>
                <w:sz w:val="14"/>
                <w:szCs w:val="16"/>
              </w:rPr>
              <w:br/>
              <w:t>Mean: 34 (9)</w:t>
            </w:r>
          </w:p>
        </w:tc>
      </w:tr>
      <w:tr w:rsidR="00301598" w:rsidRPr="00062721" w:rsidTr="00F01371">
        <w:trPr>
          <w:trHeight w:hRule="exact" w:val="44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2510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Kelly T</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17.5 (2.1)</w:t>
            </w:r>
            <w:r w:rsidRPr="00062721">
              <w:rPr>
                <w:rFonts w:ascii="Arial" w:eastAsia="Times New Roman" w:hAnsi="Arial" w:cs="Arial"/>
                <w:sz w:val="14"/>
                <w:szCs w:val="16"/>
              </w:rPr>
              <w:br/>
              <w:t>Range: 12.2-20.9</w:t>
            </w:r>
          </w:p>
        </w:tc>
      </w:tr>
      <w:tr w:rsidR="00301598" w:rsidRPr="00062721" w:rsidTr="00F01371">
        <w:trPr>
          <w:trHeight w:hRule="exact" w:val="37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2511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Kelly T</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93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19 (0.9)</w:t>
            </w:r>
            <w:r w:rsidRPr="00062721">
              <w:rPr>
                <w:rFonts w:ascii="Arial" w:eastAsia="Times New Roman" w:hAnsi="Arial" w:cs="Arial"/>
                <w:sz w:val="14"/>
                <w:szCs w:val="16"/>
              </w:rPr>
              <w:br/>
              <w:t>Range: 18-20</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2512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Kelly T</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181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18-20.9</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2493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Kessler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694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2478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Khan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Switzerland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French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77.8 (7.5)</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2479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Khan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150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Switzerland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French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41 (11.5)</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5938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Kim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497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South Korea (ROK)</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20-64</w:t>
            </w:r>
          </w:p>
        </w:tc>
      </w:tr>
      <w:tr w:rsidR="00301598" w:rsidRPr="00062721" w:rsidTr="00F01371">
        <w:trPr>
          <w:trHeight w:hRule="exact" w:val="53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5941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Kim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118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42.11 (10.42)</w:t>
            </w:r>
            <w:r w:rsidRPr="00062721">
              <w:rPr>
                <w:rFonts w:ascii="Arial" w:eastAsia="Times New Roman" w:hAnsi="Arial" w:cs="Arial"/>
                <w:sz w:val="14"/>
                <w:szCs w:val="16"/>
              </w:rPr>
              <w:br/>
              <w:t>Range: 20-63</w:t>
            </w:r>
          </w:p>
        </w:tc>
      </w:tr>
      <w:tr w:rsidR="00301598" w:rsidRPr="00062721" w:rsidTr="00F01371">
        <w:trPr>
          <w:trHeight w:hRule="exact" w:val="65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5961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Knibbe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2006</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Czech Republic, Finland, Hungary, Iceland, Netherlands, Spain, Sweden, Switzerland, United Kingdom</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15-64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2395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Knight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538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14-18</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5963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Knight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538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14-18</w:t>
            </w:r>
          </w:p>
        </w:tc>
      </w:tr>
      <w:tr w:rsidR="00301598" w:rsidRPr="00062721" w:rsidTr="00F01371">
        <w:trPr>
          <w:trHeight w:hRule="exact" w:val="577"/>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2383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Kokotailo P</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302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20.3</w:t>
            </w:r>
            <w:r w:rsidRPr="00062721">
              <w:rPr>
                <w:rFonts w:ascii="Arial" w:eastAsia="Times New Roman" w:hAnsi="Arial" w:cs="Arial"/>
                <w:sz w:val="14"/>
                <w:szCs w:val="16"/>
              </w:rPr>
              <w:br/>
              <w:t>Range: 18-23</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2368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Koppes L</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331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Netherlands</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36.1 (0.7)</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2361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Korzec A</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114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Netherlands</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24-80</w:t>
            </w:r>
          </w:p>
        </w:tc>
      </w:tr>
      <w:tr w:rsidR="00301598" w:rsidRPr="00062721" w:rsidTr="00F01371">
        <w:trPr>
          <w:trHeight w:hRule="exact" w:val="415"/>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5979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Korzec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1250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Australia, Brazil, Canada, Finland, Japan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53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5987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Kowalyszyn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99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Australia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32.9</w:t>
            </w:r>
            <w:r w:rsidRPr="00062721">
              <w:rPr>
                <w:rFonts w:ascii="Arial" w:eastAsia="Times New Roman" w:hAnsi="Arial" w:cs="Arial"/>
                <w:sz w:val="14"/>
                <w:szCs w:val="16"/>
              </w:rPr>
              <w:br/>
              <w:t>Range: 16-60</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6000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Krenz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Switzerland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French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29.7 (6.21)</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2308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Kuo C</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China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Chinese</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415"/>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2299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Kwak H</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305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Country is not listed </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2295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Kwoh-Gain I</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Australia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145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lastRenderedPageBreak/>
              <w:t>2290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La Grange L</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148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Unclear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Male</w:t>
            </w:r>
            <w:r w:rsidRPr="00062721">
              <w:rPr>
                <w:rFonts w:ascii="Arial" w:eastAsia="Times New Roman" w:hAnsi="Arial" w:cs="Arial"/>
                <w:sz w:val="14"/>
                <w:szCs w:val="16"/>
              </w:rPr>
              <w:br/>
              <w:t>Mean: 25.5</w:t>
            </w:r>
            <w:r w:rsidRPr="00062721">
              <w:rPr>
                <w:rFonts w:ascii="Arial" w:eastAsia="Times New Roman" w:hAnsi="Arial" w:cs="Arial"/>
                <w:sz w:val="14"/>
                <w:szCs w:val="16"/>
              </w:rPr>
              <w:br/>
              <w:t>Range: 18-45</w:t>
            </w:r>
            <w:r w:rsidRPr="00062721">
              <w:rPr>
                <w:rFonts w:ascii="Arial" w:eastAsia="Times New Roman" w:hAnsi="Arial" w:cs="Arial"/>
                <w:sz w:val="14"/>
                <w:szCs w:val="16"/>
              </w:rPr>
              <w:br/>
            </w:r>
            <w:r w:rsidRPr="00062721">
              <w:rPr>
                <w:rFonts w:ascii="Arial" w:eastAsia="Times New Roman" w:hAnsi="Arial" w:cs="Arial"/>
                <w:sz w:val="14"/>
                <w:szCs w:val="16"/>
              </w:rPr>
              <w:br/>
              <w:t>Female</w:t>
            </w:r>
            <w:r w:rsidRPr="00062721">
              <w:rPr>
                <w:rFonts w:ascii="Arial" w:eastAsia="Times New Roman" w:hAnsi="Arial" w:cs="Arial"/>
                <w:sz w:val="14"/>
                <w:szCs w:val="16"/>
              </w:rPr>
              <w:br/>
              <w:t>Mean: 23.7</w:t>
            </w:r>
            <w:r w:rsidRPr="00062721">
              <w:rPr>
                <w:rFonts w:ascii="Arial" w:eastAsia="Times New Roman" w:hAnsi="Arial" w:cs="Arial"/>
                <w:sz w:val="14"/>
                <w:szCs w:val="16"/>
              </w:rPr>
              <w:br/>
              <w:t>Range: 18-49</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2272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Lam L</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1214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China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Chinese</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31</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6046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Lapham G</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18403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2241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Latimer W</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342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12-19</w:t>
            </w:r>
          </w:p>
        </w:tc>
      </w:tr>
      <w:tr w:rsidR="00301598" w:rsidRPr="00062721" w:rsidTr="00F01371">
        <w:trPr>
          <w:trHeight w:hRule="exact" w:val="757"/>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6055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Laux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230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28.1 (10.4)</w:t>
            </w:r>
            <w:r w:rsidRPr="00062721">
              <w:rPr>
                <w:rFonts w:ascii="Arial" w:eastAsia="Times New Roman" w:hAnsi="Arial" w:cs="Arial"/>
                <w:sz w:val="14"/>
                <w:szCs w:val="16"/>
              </w:rPr>
              <w:br/>
              <w:t>Median: 26</w:t>
            </w:r>
            <w:r w:rsidRPr="00062721">
              <w:rPr>
                <w:rFonts w:ascii="Arial" w:eastAsia="Times New Roman" w:hAnsi="Arial" w:cs="Arial"/>
                <w:sz w:val="14"/>
                <w:szCs w:val="16"/>
              </w:rPr>
              <w:br/>
              <w:t>Range: 18-59</w:t>
            </w:r>
          </w:p>
        </w:tc>
      </w:tr>
      <w:tr w:rsidR="00301598" w:rsidRPr="00062721" w:rsidTr="00F01371">
        <w:trPr>
          <w:trHeight w:hRule="exact" w:val="53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2234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Lawrinson, P</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90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Australia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28.5 (10.3)</w:t>
            </w:r>
            <w:r w:rsidRPr="00062721">
              <w:rPr>
                <w:rFonts w:ascii="Arial" w:eastAsia="Times New Roman" w:hAnsi="Arial" w:cs="Arial"/>
                <w:sz w:val="14"/>
                <w:szCs w:val="16"/>
              </w:rPr>
              <w:br/>
              <w:t>Range: 15-56</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2209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Lees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62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2199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Lehman, A. F</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1996</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435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31.5</w:t>
            </w:r>
            <w:r w:rsidRPr="00062721">
              <w:rPr>
                <w:rFonts w:ascii="Arial" w:eastAsia="Times New Roman" w:hAnsi="Arial" w:cs="Arial"/>
                <w:sz w:val="14"/>
                <w:szCs w:val="16"/>
              </w:rPr>
              <w:br/>
              <w:t>Median: 33.2</w:t>
            </w:r>
            <w:r w:rsidRPr="00062721">
              <w:rPr>
                <w:rFonts w:ascii="Arial" w:eastAsia="Times New Roman" w:hAnsi="Arial" w:cs="Arial"/>
                <w:sz w:val="14"/>
                <w:szCs w:val="16"/>
              </w:rPr>
              <w:br/>
              <w:t>Range: 18-64</w:t>
            </w:r>
          </w:p>
        </w:tc>
      </w:tr>
      <w:tr w:rsidR="00301598" w:rsidRPr="00062721" w:rsidTr="00F01371">
        <w:trPr>
          <w:trHeight w:hRule="exact" w:val="44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2176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Lesch O</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1996</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Austria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59.8 (14.4)</w:t>
            </w:r>
            <w:r w:rsidRPr="00062721">
              <w:rPr>
                <w:rFonts w:ascii="Arial" w:eastAsia="Times New Roman" w:hAnsi="Arial" w:cs="Arial"/>
                <w:sz w:val="14"/>
                <w:szCs w:val="16"/>
              </w:rPr>
              <w:br/>
              <w:t>Median: 61</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6094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Levola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390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Finland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2144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Liangpunsakul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8708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6114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Lima C</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166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Brazil</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Portuguese</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18-60</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2119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Liskow B</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662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42.6 (11.7)</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2096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Lopes Cde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Brazil</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Portuguese</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18-40</w:t>
            </w:r>
          </w:p>
        </w:tc>
      </w:tr>
      <w:tr w:rsidR="00301598" w:rsidRPr="00062721" w:rsidTr="00F01371">
        <w:trPr>
          <w:trHeight w:hRule="exact" w:val="19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2065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Lundin A</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1086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Sweden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20-64</w:t>
            </w:r>
          </w:p>
        </w:tc>
      </w:tr>
      <w:tr w:rsidR="00301598" w:rsidRPr="00062721" w:rsidTr="00F01371">
        <w:trPr>
          <w:trHeight w:hRule="exact" w:val="44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2059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Luo W</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526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China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Chinese</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37.8 (6)</w:t>
            </w:r>
            <w:r w:rsidRPr="00062721">
              <w:rPr>
                <w:rFonts w:ascii="Arial" w:eastAsia="Times New Roman" w:hAnsi="Arial" w:cs="Arial"/>
                <w:sz w:val="14"/>
                <w:szCs w:val="16"/>
              </w:rPr>
              <w:br/>
              <w:t>Range: 21-53</w:t>
            </w:r>
          </w:p>
        </w:tc>
      </w:tr>
      <w:tr w:rsidR="00301598" w:rsidRPr="00062721" w:rsidTr="00F01371">
        <w:trPr>
          <w:trHeight w:hRule="exact" w:val="53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2056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Luttrell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162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United Kingdom</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78</w:t>
            </w:r>
            <w:r w:rsidRPr="00062721">
              <w:rPr>
                <w:rFonts w:ascii="Arial" w:eastAsia="Times New Roman" w:hAnsi="Arial" w:cs="Arial"/>
                <w:sz w:val="14"/>
                <w:szCs w:val="16"/>
              </w:rPr>
              <w:br/>
              <w:t>Range: 65-99</w:t>
            </w:r>
          </w:p>
        </w:tc>
      </w:tr>
      <w:tr w:rsidR="00301598" w:rsidRPr="00062721" w:rsidTr="00F01371">
        <w:trPr>
          <w:trHeight w:hRule="exact" w:val="151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2041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MacKenzie, D</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1996</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240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United Kingdom</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Male</w:t>
            </w:r>
            <w:r w:rsidRPr="00062721">
              <w:rPr>
                <w:rFonts w:ascii="Arial" w:eastAsia="Times New Roman" w:hAnsi="Arial" w:cs="Arial"/>
                <w:sz w:val="14"/>
                <w:szCs w:val="16"/>
              </w:rPr>
              <w:br/>
              <w:t>Mean: 54 (18.8)</w:t>
            </w:r>
            <w:r w:rsidRPr="00062721">
              <w:rPr>
                <w:rFonts w:ascii="Arial" w:eastAsia="Times New Roman" w:hAnsi="Arial" w:cs="Arial"/>
                <w:sz w:val="14"/>
                <w:szCs w:val="16"/>
              </w:rPr>
              <w:br/>
              <w:t>Range: 17-91</w:t>
            </w:r>
            <w:r w:rsidRPr="00062721">
              <w:rPr>
                <w:rFonts w:ascii="Arial" w:eastAsia="Times New Roman" w:hAnsi="Arial" w:cs="Arial"/>
                <w:sz w:val="14"/>
                <w:szCs w:val="16"/>
              </w:rPr>
              <w:br/>
            </w:r>
            <w:r w:rsidRPr="00062721">
              <w:rPr>
                <w:rFonts w:ascii="Arial" w:eastAsia="Times New Roman" w:hAnsi="Arial" w:cs="Arial"/>
                <w:sz w:val="14"/>
                <w:szCs w:val="16"/>
              </w:rPr>
              <w:br/>
              <w:t>Female</w:t>
            </w:r>
            <w:r w:rsidRPr="00062721">
              <w:rPr>
                <w:rFonts w:ascii="Arial" w:eastAsia="Times New Roman" w:hAnsi="Arial" w:cs="Arial"/>
                <w:sz w:val="14"/>
                <w:szCs w:val="16"/>
              </w:rPr>
              <w:br/>
              <w:t>Mean: 60.1 (19.7)</w:t>
            </w:r>
          </w:p>
        </w:tc>
      </w:tr>
      <w:tr w:rsidR="00301598" w:rsidRPr="00062721" w:rsidTr="00F01371">
        <w:trPr>
          <w:trHeight w:hRule="exact" w:val="1045"/>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lastRenderedPageBreak/>
              <w:t>2039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Madhubala, V.</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India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Unclear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Cases</w:t>
            </w:r>
            <w:r w:rsidRPr="00062721">
              <w:rPr>
                <w:rFonts w:ascii="Arial" w:eastAsia="Times New Roman" w:hAnsi="Arial" w:cs="Arial"/>
                <w:sz w:val="14"/>
                <w:szCs w:val="16"/>
              </w:rPr>
              <w:br/>
              <w:t>Mean: 38.66 (10.2)</w:t>
            </w:r>
            <w:r w:rsidRPr="00062721">
              <w:rPr>
                <w:rFonts w:ascii="Arial" w:eastAsia="Times New Roman" w:hAnsi="Arial" w:cs="Arial"/>
                <w:sz w:val="14"/>
                <w:szCs w:val="16"/>
              </w:rPr>
              <w:br/>
              <w:t>Range: 20-60</w:t>
            </w:r>
            <w:r w:rsidRPr="00062721">
              <w:rPr>
                <w:rFonts w:ascii="Arial" w:eastAsia="Times New Roman" w:hAnsi="Arial" w:cs="Arial"/>
                <w:sz w:val="14"/>
                <w:szCs w:val="16"/>
              </w:rPr>
              <w:br/>
            </w:r>
            <w:r w:rsidRPr="00062721">
              <w:rPr>
                <w:rFonts w:ascii="Arial" w:eastAsia="Times New Roman" w:hAnsi="Arial" w:cs="Arial"/>
                <w:sz w:val="14"/>
                <w:szCs w:val="16"/>
              </w:rPr>
              <w:br/>
              <w:t>Controls</w:t>
            </w:r>
            <w:r w:rsidRPr="00062721">
              <w:rPr>
                <w:rFonts w:ascii="Arial" w:eastAsia="Times New Roman" w:hAnsi="Arial" w:cs="Arial"/>
                <w:sz w:val="14"/>
                <w:szCs w:val="16"/>
              </w:rPr>
              <w:br/>
              <w:t>Mean: 38.12 (9.8)</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2034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Magruder H</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915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54.4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6185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Maisto,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7035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41-50</w:t>
            </w:r>
          </w:p>
        </w:tc>
      </w:tr>
      <w:tr w:rsidR="00301598" w:rsidRPr="00062721" w:rsidTr="00F01371">
        <w:trPr>
          <w:trHeight w:hRule="exact" w:val="1225"/>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2027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Maisto, S. A</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162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38 (9)</w:t>
            </w:r>
            <w:r w:rsidRPr="00062721">
              <w:rPr>
                <w:rFonts w:ascii="Arial" w:eastAsia="Times New Roman" w:hAnsi="Arial" w:cs="Arial"/>
                <w:sz w:val="14"/>
                <w:szCs w:val="16"/>
              </w:rPr>
              <w:br/>
              <w:t>Range: 18-66</w:t>
            </w:r>
          </w:p>
        </w:tc>
      </w:tr>
      <w:tr w:rsidR="00301598" w:rsidRPr="00062721" w:rsidTr="00F01371">
        <w:trPr>
          <w:trHeight w:hRule="exact" w:val="100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Malet L</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5452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France</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French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Male</w:t>
            </w:r>
            <w:r w:rsidRPr="00062721">
              <w:rPr>
                <w:rFonts w:ascii="Arial" w:eastAsia="Times New Roman" w:hAnsi="Arial" w:cs="Arial"/>
                <w:sz w:val="14"/>
                <w:szCs w:val="16"/>
              </w:rPr>
              <w:br/>
              <w:t>Mean: 59 (17)</w:t>
            </w:r>
            <w:r w:rsidRPr="00062721">
              <w:rPr>
                <w:rFonts w:ascii="Arial" w:eastAsia="Times New Roman" w:hAnsi="Arial" w:cs="Arial"/>
                <w:sz w:val="14"/>
                <w:szCs w:val="16"/>
              </w:rPr>
              <w:br/>
            </w:r>
            <w:r w:rsidRPr="00062721">
              <w:rPr>
                <w:rFonts w:ascii="Arial" w:eastAsia="Times New Roman" w:hAnsi="Arial" w:cs="Arial"/>
                <w:sz w:val="14"/>
                <w:szCs w:val="16"/>
              </w:rPr>
              <w:br/>
              <w:t>Female</w:t>
            </w:r>
            <w:r w:rsidRPr="00062721">
              <w:rPr>
                <w:rFonts w:ascii="Arial" w:eastAsia="Times New Roman" w:hAnsi="Arial" w:cs="Arial"/>
                <w:sz w:val="14"/>
                <w:szCs w:val="16"/>
              </w:rPr>
              <w:br/>
              <w:t>Mean: 63 (21)</w:t>
            </w:r>
          </w:p>
        </w:tc>
      </w:tr>
      <w:tr w:rsidR="00301598" w:rsidRPr="00062721" w:rsidTr="00F01371">
        <w:trPr>
          <w:trHeight w:hRule="exact" w:val="118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1954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Masur,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1983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114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Brazil</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Portuguese</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Problem Drinkers</w:t>
            </w:r>
            <w:r w:rsidRPr="00062721">
              <w:rPr>
                <w:rFonts w:ascii="Arial" w:eastAsia="Times New Roman" w:hAnsi="Arial" w:cs="Arial"/>
                <w:sz w:val="14"/>
                <w:szCs w:val="16"/>
              </w:rPr>
              <w:br/>
              <w:t>Median: 42</w:t>
            </w:r>
            <w:r w:rsidRPr="00062721">
              <w:rPr>
                <w:rFonts w:ascii="Arial" w:eastAsia="Times New Roman" w:hAnsi="Arial" w:cs="Arial"/>
                <w:sz w:val="14"/>
                <w:szCs w:val="16"/>
              </w:rPr>
              <w:br/>
              <w:t>Range: 22-69</w:t>
            </w:r>
            <w:r w:rsidRPr="00062721">
              <w:rPr>
                <w:rFonts w:ascii="Arial" w:eastAsia="Times New Roman" w:hAnsi="Arial" w:cs="Arial"/>
                <w:sz w:val="14"/>
                <w:szCs w:val="16"/>
              </w:rPr>
              <w:br/>
            </w:r>
            <w:r w:rsidRPr="00062721">
              <w:rPr>
                <w:rFonts w:ascii="Arial" w:eastAsia="Times New Roman" w:hAnsi="Arial" w:cs="Arial"/>
                <w:sz w:val="14"/>
                <w:szCs w:val="16"/>
              </w:rPr>
              <w:br/>
              <w:t>Psychiatric Patients</w:t>
            </w:r>
            <w:r w:rsidRPr="00062721">
              <w:rPr>
                <w:rFonts w:ascii="Arial" w:eastAsia="Times New Roman" w:hAnsi="Arial" w:cs="Arial"/>
                <w:sz w:val="14"/>
                <w:szCs w:val="16"/>
              </w:rPr>
              <w:br/>
              <w:t>Median: 31</w:t>
            </w:r>
            <w:r w:rsidRPr="00062721">
              <w:rPr>
                <w:rFonts w:ascii="Arial" w:eastAsia="Times New Roman" w:hAnsi="Arial" w:cs="Arial"/>
                <w:sz w:val="14"/>
                <w:szCs w:val="16"/>
              </w:rPr>
              <w:br/>
              <w:t>Range: 18-78</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1953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Matano, R. A</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228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40.5 (11.2)</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1947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Matthews, J. C</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254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Russia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Unclear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40.2 (11.4)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1948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Matuszka B</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368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Hungary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6255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McCambridge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167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United Kingdom</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20.3 (2.2)</w:t>
            </w:r>
          </w:p>
        </w:tc>
      </w:tr>
      <w:tr w:rsidR="00301598" w:rsidRPr="00062721" w:rsidTr="00F01371">
        <w:trPr>
          <w:trHeight w:hRule="exact" w:val="64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1923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McCann, B.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139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36.4 (10.5)</w:t>
            </w:r>
            <w:r w:rsidRPr="00062721">
              <w:rPr>
                <w:rFonts w:ascii="Arial" w:eastAsia="Times New Roman" w:hAnsi="Arial" w:cs="Arial"/>
                <w:sz w:val="14"/>
                <w:szCs w:val="16"/>
              </w:rPr>
              <w:br/>
              <w:t>Range: 18-64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1909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McDonald H</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1023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Russia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27-59</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1900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McGinnis, K. A</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837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52</w:t>
            </w:r>
          </w:p>
        </w:tc>
      </w:tr>
      <w:tr w:rsidR="00301598" w:rsidRPr="00062721" w:rsidTr="00F01371">
        <w:trPr>
          <w:trHeight w:hRule="exact" w:val="685"/>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6289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McNeely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 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46 (10)</w:t>
            </w:r>
            <w:r w:rsidRPr="00062721">
              <w:rPr>
                <w:rFonts w:ascii="Arial" w:eastAsia="Times New Roman" w:hAnsi="Arial" w:cs="Arial"/>
                <w:sz w:val="14"/>
                <w:szCs w:val="16"/>
              </w:rPr>
              <w:br/>
              <w:t>Median: 47 (14)</w:t>
            </w:r>
            <w:r w:rsidRPr="00062721">
              <w:rPr>
                <w:rFonts w:ascii="Arial" w:eastAsia="Times New Roman" w:hAnsi="Arial" w:cs="Arial"/>
                <w:sz w:val="14"/>
                <w:szCs w:val="16"/>
              </w:rPr>
              <w:br/>
              <w:t>Range: 19-64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1874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McQuade, W. H</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300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18-45</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6297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Meerkerk G</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524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Netherlands</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55</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1850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Meneses-Gaya</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999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Brazil</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Portuguese</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23 (6)</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1849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Meneses-Gaya C</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530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Brazil</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Portuguese</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36 (13)</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lastRenderedPageBreak/>
              <w:t>1839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Meregalli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Italy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1836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Merikallio-Pajunen, A</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259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Finland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1819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Midanik, L. T</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1147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15-19</w:t>
            </w:r>
          </w:p>
        </w:tc>
      </w:tr>
      <w:tr w:rsidR="00301598" w:rsidRPr="00062721" w:rsidTr="00F01371">
        <w:trPr>
          <w:trHeight w:hRule="exact" w:val="955"/>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1803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Mikkelsen I</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161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Germany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Alcohol Dependent</w:t>
            </w:r>
            <w:r w:rsidRPr="00062721">
              <w:rPr>
                <w:rFonts w:ascii="Arial" w:eastAsia="Times New Roman" w:hAnsi="Arial" w:cs="Arial"/>
                <w:sz w:val="14"/>
                <w:szCs w:val="16"/>
              </w:rPr>
              <w:br/>
              <w:t>Median: 45</w:t>
            </w:r>
            <w:r w:rsidRPr="00062721">
              <w:rPr>
                <w:rFonts w:ascii="Arial" w:eastAsia="Times New Roman" w:hAnsi="Arial" w:cs="Arial"/>
                <w:sz w:val="14"/>
                <w:szCs w:val="16"/>
              </w:rPr>
              <w:br/>
            </w:r>
            <w:r w:rsidRPr="00062721">
              <w:rPr>
                <w:rFonts w:ascii="Arial" w:eastAsia="Times New Roman" w:hAnsi="Arial" w:cs="Arial"/>
                <w:sz w:val="14"/>
                <w:szCs w:val="16"/>
              </w:rPr>
              <w:br/>
              <w:t>Non-Dependent</w:t>
            </w:r>
            <w:r w:rsidRPr="00062721">
              <w:rPr>
                <w:rFonts w:ascii="Arial" w:eastAsia="Times New Roman" w:hAnsi="Arial" w:cs="Arial"/>
                <w:sz w:val="14"/>
                <w:szCs w:val="16"/>
              </w:rPr>
              <w:br/>
              <w:t>Median: 43.5</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1788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Mischke, H. D</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1987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718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1784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Mitchell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525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12-17</w:t>
            </w:r>
          </w:p>
        </w:tc>
      </w:tr>
      <w:tr w:rsidR="00301598" w:rsidRPr="00062721" w:rsidTr="00F01371">
        <w:trPr>
          <w:trHeight w:hRule="exact" w:val="52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6381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Moore, Alison A</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166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74.4</w:t>
            </w:r>
            <w:r w:rsidRPr="00062721">
              <w:rPr>
                <w:rFonts w:ascii="Arial" w:eastAsia="Times New Roman" w:hAnsi="Arial" w:cs="Arial"/>
                <w:sz w:val="14"/>
                <w:szCs w:val="16"/>
              </w:rPr>
              <w:br/>
              <w:t>Range: 60-97</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1724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Moraes, C. L</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786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Brazil</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Portuguese</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23.6 (6.3)</w:t>
            </w:r>
          </w:p>
        </w:tc>
      </w:tr>
      <w:tr w:rsidR="00301598" w:rsidRPr="00062721" w:rsidTr="00F01371">
        <w:trPr>
          <w:trHeight w:hRule="exact" w:val="89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1704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Morini L</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Italy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Cases</w:t>
            </w:r>
            <w:r w:rsidRPr="00062721">
              <w:rPr>
                <w:rFonts w:ascii="Arial" w:eastAsia="Times New Roman" w:hAnsi="Arial" w:cs="Arial"/>
                <w:sz w:val="14"/>
                <w:szCs w:val="16"/>
              </w:rPr>
              <w:br/>
              <w:t>Mean: 42.4 (12)</w:t>
            </w:r>
            <w:r w:rsidRPr="00062721">
              <w:rPr>
                <w:rFonts w:ascii="Arial" w:eastAsia="Times New Roman" w:hAnsi="Arial" w:cs="Arial"/>
                <w:sz w:val="14"/>
                <w:szCs w:val="16"/>
              </w:rPr>
              <w:br/>
            </w:r>
            <w:r w:rsidRPr="00062721">
              <w:rPr>
                <w:rFonts w:ascii="Arial" w:eastAsia="Times New Roman" w:hAnsi="Arial" w:cs="Arial"/>
                <w:sz w:val="14"/>
                <w:szCs w:val="16"/>
              </w:rPr>
              <w:br/>
              <w:t>Controls</w:t>
            </w:r>
            <w:r w:rsidRPr="00062721">
              <w:rPr>
                <w:rFonts w:ascii="Arial" w:eastAsia="Times New Roman" w:hAnsi="Arial" w:cs="Arial"/>
                <w:sz w:val="14"/>
                <w:szCs w:val="16"/>
              </w:rPr>
              <w:br/>
              <w:t>Mean: 42.8 (10.8)</w:t>
            </w:r>
          </w:p>
        </w:tc>
      </w:tr>
      <w:tr w:rsidR="00301598" w:rsidRPr="00062721" w:rsidTr="00F01371">
        <w:trPr>
          <w:trHeight w:hRule="exact" w:val="100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1706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Morini L</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98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Italy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EDI over 60 g/day</w:t>
            </w:r>
            <w:r w:rsidRPr="00062721">
              <w:rPr>
                <w:rFonts w:ascii="Arial" w:eastAsia="Times New Roman" w:hAnsi="Arial" w:cs="Arial"/>
                <w:sz w:val="14"/>
                <w:szCs w:val="16"/>
              </w:rPr>
              <w:br/>
              <w:t>Median: 45 (40-54)</w:t>
            </w:r>
            <w:r w:rsidRPr="00062721">
              <w:rPr>
                <w:rFonts w:ascii="Arial" w:eastAsia="Times New Roman" w:hAnsi="Arial" w:cs="Arial"/>
                <w:sz w:val="14"/>
                <w:szCs w:val="16"/>
              </w:rPr>
              <w:br/>
            </w:r>
            <w:r w:rsidRPr="00062721">
              <w:rPr>
                <w:rFonts w:ascii="Arial" w:eastAsia="Times New Roman" w:hAnsi="Arial" w:cs="Arial"/>
                <w:sz w:val="14"/>
                <w:szCs w:val="16"/>
              </w:rPr>
              <w:br/>
              <w:t>EDI under 60 g/day</w:t>
            </w:r>
            <w:r w:rsidRPr="00062721">
              <w:rPr>
                <w:rFonts w:ascii="Arial" w:eastAsia="Times New Roman" w:hAnsi="Arial" w:cs="Arial"/>
                <w:sz w:val="14"/>
                <w:szCs w:val="16"/>
              </w:rPr>
              <w:br/>
              <w:t>Median: 41 (31-52)</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1708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Morini L</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86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Italy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6399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Morojele N</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406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South Africa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30 (8.45)</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1689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Morton,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1996</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120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71.54 (4.76)</w:t>
            </w:r>
          </w:p>
        </w:tc>
      </w:tr>
      <w:tr w:rsidR="00301598" w:rsidRPr="00062721" w:rsidTr="00F01371">
        <w:trPr>
          <w:trHeight w:hRule="exact" w:val="125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1669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Mundle G</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126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Germany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Male</w:t>
            </w:r>
            <w:r w:rsidRPr="00062721">
              <w:rPr>
                <w:rFonts w:ascii="Arial" w:eastAsia="Times New Roman" w:hAnsi="Arial" w:cs="Arial"/>
                <w:sz w:val="14"/>
                <w:szCs w:val="16"/>
              </w:rPr>
              <w:br/>
              <w:t>Mean: 40.8 (9.4)</w:t>
            </w:r>
            <w:r w:rsidRPr="00062721">
              <w:rPr>
                <w:rFonts w:ascii="Arial" w:eastAsia="Times New Roman" w:hAnsi="Arial" w:cs="Arial"/>
                <w:sz w:val="14"/>
                <w:szCs w:val="16"/>
              </w:rPr>
              <w:br/>
              <w:t>Range: 24-62</w:t>
            </w:r>
            <w:r w:rsidRPr="00062721">
              <w:rPr>
                <w:rFonts w:ascii="Arial" w:eastAsia="Times New Roman" w:hAnsi="Arial" w:cs="Arial"/>
                <w:sz w:val="14"/>
                <w:szCs w:val="16"/>
              </w:rPr>
              <w:br/>
            </w:r>
            <w:r w:rsidRPr="00062721">
              <w:rPr>
                <w:rFonts w:ascii="Arial" w:eastAsia="Times New Roman" w:hAnsi="Arial" w:cs="Arial"/>
                <w:sz w:val="14"/>
                <w:szCs w:val="16"/>
              </w:rPr>
              <w:br/>
              <w:t>Female</w:t>
            </w:r>
            <w:r w:rsidRPr="00062721">
              <w:rPr>
                <w:rFonts w:ascii="Arial" w:eastAsia="Times New Roman" w:hAnsi="Arial" w:cs="Arial"/>
                <w:sz w:val="14"/>
                <w:szCs w:val="16"/>
              </w:rPr>
              <w:br/>
              <w:t>Mean: 44.7 (9.5)</w:t>
            </w:r>
            <w:r w:rsidRPr="00062721">
              <w:rPr>
                <w:rFonts w:ascii="Arial" w:eastAsia="Times New Roman" w:hAnsi="Arial" w:cs="Arial"/>
                <w:sz w:val="14"/>
                <w:szCs w:val="16"/>
              </w:rPr>
              <w:br/>
              <w:t>Range: 29-67</w:t>
            </w:r>
          </w:p>
        </w:tc>
      </w:tr>
      <w:tr w:rsidR="00301598" w:rsidRPr="00062721" w:rsidTr="00F01371">
        <w:trPr>
          <w:trHeight w:hRule="exact" w:val="154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1671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Mundle G</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144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Germany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Cases</w:t>
            </w:r>
            <w:r w:rsidRPr="00062721">
              <w:rPr>
                <w:rFonts w:ascii="Arial" w:eastAsia="Times New Roman" w:hAnsi="Arial" w:cs="Arial"/>
                <w:sz w:val="14"/>
                <w:szCs w:val="16"/>
              </w:rPr>
              <w:br/>
              <w:t>Mean: 41.3</w:t>
            </w:r>
            <w:r w:rsidRPr="00062721">
              <w:rPr>
                <w:rFonts w:ascii="Arial" w:eastAsia="Times New Roman" w:hAnsi="Arial" w:cs="Arial"/>
                <w:sz w:val="14"/>
                <w:szCs w:val="16"/>
              </w:rPr>
              <w:br/>
              <w:t>Range: 26-62</w:t>
            </w:r>
            <w:r w:rsidRPr="00062721">
              <w:rPr>
                <w:rFonts w:ascii="Arial" w:eastAsia="Times New Roman" w:hAnsi="Arial" w:cs="Arial"/>
                <w:sz w:val="14"/>
                <w:szCs w:val="16"/>
              </w:rPr>
              <w:br/>
            </w:r>
            <w:r w:rsidRPr="00062721">
              <w:rPr>
                <w:rFonts w:ascii="Arial" w:eastAsia="Times New Roman" w:hAnsi="Arial" w:cs="Arial"/>
                <w:sz w:val="14"/>
                <w:szCs w:val="16"/>
              </w:rPr>
              <w:br/>
              <w:t>Controls</w:t>
            </w:r>
            <w:r w:rsidRPr="00062721">
              <w:rPr>
                <w:rFonts w:ascii="Arial" w:eastAsia="Times New Roman" w:hAnsi="Arial" w:cs="Arial"/>
                <w:sz w:val="14"/>
                <w:szCs w:val="16"/>
              </w:rPr>
              <w:br/>
              <w:t>Mean: 42.4</w:t>
            </w:r>
            <w:r w:rsidRPr="00062721">
              <w:rPr>
                <w:rFonts w:ascii="Arial" w:eastAsia="Times New Roman" w:hAnsi="Arial" w:cs="Arial"/>
                <w:sz w:val="14"/>
                <w:szCs w:val="16"/>
              </w:rPr>
              <w:br/>
              <w:t>Range: 25-70</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1644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Myer, L</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465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South Africa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33</w:t>
            </w:r>
          </w:p>
        </w:tc>
      </w:tr>
      <w:tr w:rsidR="00301598" w:rsidRPr="00062721" w:rsidTr="00F01371">
        <w:trPr>
          <w:trHeight w:hRule="exact" w:val="52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lastRenderedPageBreak/>
              <w:t>1642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Myerholtz L</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31 (9.71)</w:t>
            </w:r>
            <w:r w:rsidRPr="00062721">
              <w:rPr>
                <w:rFonts w:ascii="Arial" w:eastAsia="Times New Roman" w:hAnsi="Arial" w:cs="Arial"/>
                <w:sz w:val="14"/>
                <w:szCs w:val="16"/>
              </w:rPr>
              <w:br/>
              <w:t>Range: 19-67</w:t>
            </w:r>
          </w:p>
        </w:tc>
      </w:tr>
      <w:tr w:rsidR="00301598" w:rsidRPr="00062721" w:rsidTr="00F01371">
        <w:trPr>
          <w:trHeight w:hRule="exact" w:val="595"/>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1628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Naik P</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United Kingdom</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77.1</w:t>
            </w:r>
            <w:r w:rsidRPr="00062721">
              <w:rPr>
                <w:rFonts w:ascii="Arial" w:eastAsia="Times New Roman" w:hAnsi="Arial" w:cs="Arial"/>
                <w:sz w:val="14"/>
                <w:szCs w:val="16"/>
              </w:rPr>
              <w:br/>
              <w:t>Range: 66-94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1616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Nalpas B</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1989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303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France</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55 (17)</w:t>
            </w:r>
          </w:p>
        </w:tc>
      </w:tr>
      <w:tr w:rsidR="00301598" w:rsidRPr="00062721" w:rsidTr="00F01371">
        <w:trPr>
          <w:trHeight w:hRule="exact" w:val="101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1584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Nesvag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Norway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Male</w:t>
            </w:r>
            <w:r w:rsidRPr="00062721">
              <w:rPr>
                <w:rFonts w:ascii="Arial" w:eastAsia="Times New Roman" w:hAnsi="Arial" w:cs="Arial"/>
                <w:sz w:val="14"/>
                <w:szCs w:val="16"/>
              </w:rPr>
              <w:br/>
              <w:t>Mean: 27.5 (7.9)</w:t>
            </w:r>
            <w:r w:rsidRPr="00062721">
              <w:rPr>
                <w:rFonts w:ascii="Arial" w:eastAsia="Times New Roman" w:hAnsi="Arial" w:cs="Arial"/>
                <w:sz w:val="14"/>
                <w:szCs w:val="16"/>
              </w:rPr>
              <w:br/>
              <w:t>Range: 18-65</w:t>
            </w:r>
          </w:p>
        </w:tc>
      </w:tr>
      <w:tr w:rsidR="00301598" w:rsidRPr="00062721" w:rsidTr="00F01371">
        <w:trPr>
          <w:trHeight w:hRule="exact" w:val="83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1580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Neumann T</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81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Germany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Median: 35</w:t>
            </w:r>
          </w:p>
        </w:tc>
      </w:tr>
      <w:tr w:rsidR="00301598" w:rsidRPr="00062721" w:rsidTr="00F01371">
        <w:trPr>
          <w:trHeight w:hRule="exact" w:val="100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6467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Neumann T</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1556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Germany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Male</w:t>
            </w:r>
            <w:r w:rsidRPr="00062721">
              <w:rPr>
                <w:rFonts w:ascii="Arial" w:eastAsia="Times New Roman" w:hAnsi="Arial" w:cs="Arial"/>
                <w:sz w:val="14"/>
                <w:szCs w:val="16"/>
              </w:rPr>
              <w:br/>
              <w:t>Median: 50 (35-63)</w:t>
            </w:r>
            <w:r w:rsidRPr="00062721">
              <w:rPr>
                <w:rFonts w:ascii="Arial" w:eastAsia="Times New Roman" w:hAnsi="Arial" w:cs="Arial"/>
                <w:sz w:val="14"/>
                <w:szCs w:val="16"/>
              </w:rPr>
              <w:br/>
            </w:r>
            <w:r w:rsidRPr="00062721">
              <w:rPr>
                <w:rFonts w:ascii="Arial" w:eastAsia="Times New Roman" w:hAnsi="Arial" w:cs="Arial"/>
                <w:sz w:val="14"/>
                <w:szCs w:val="16"/>
              </w:rPr>
              <w:br/>
              <w:t>Female</w:t>
            </w:r>
            <w:r w:rsidRPr="00062721">
              <w:rPr>
                <w:rFonts w:ascii="Arial" w:eastAsia="Times New Roman" w:hAnsi="Arial" w:cs="Arial"/>
                <w:sz w:val="14"/>
                <w:szCs w:val="16"/>
              </w:rPr>
              <w:br/>
              <w:t>Median: 45 (33-60)</w:t>
            </w:r>
          </w:p>
        </w:tc>
      </w:tr>
      <w:tr w:rsidR="00301598" w:rsidRPr="00062721" w:rsidTr="00F01371">
        <w:trPr>
          <w:trHeight w:hRule="exact" w:val="118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6468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Neumann T</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1927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Germany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Male</w:t>
            </w:r>
            <w:r w:rsidRPr="00062721">
              <w:rPr>
                <w:rFonts w:ascii="Arial" w:eastAsia="Times New Roman" w:hAnsi="Arial" w:cs="Arial"/>
                <w:sz w:val="14"/>
                <w:szCs w:val="16"/>
              </w:rPr>
              <w:br/>
              <w:t>Median: 32 (25-40)</w:t>
            </w:r>
            <w:r w:rsidRPr="00062721">
              <w:rPr>
                <w:rFonts w:ascii="Arial" w:eastAsia="Times New Roman" w:hAnsi="Arial" w:cs="Arial"/>
                <w:sz w:val="14"/>
                <w:szCs w:val="16"/>
              </w:rPr>
              <w:br/>
            </w:r>
            <w:r w:rsidRPr="00062721">
              <w:rPr>
                <w:rFonts w:ascii="Arial" w:eastAsia="Times New Roman" w:hAnsi="Arial" w:cs="Arial"/>
                <w:sz w:val="14"/>
                <w:szCs w:val="16"/>
              </w:rPr>
              <w:br/>
              <w:t>Female</w:t>
            </w:r>
            <w:r w:rsidRPr="00062721">
              <w:rPr>
                <w:rFonts w:ascii="Arial" w:eastAsia="Times New Roman" w:hAnsi="Arial" w:cs="Arial"/>
                <w:sz w:val="14"/>
                <w:szCs w:val="16"/>
              </w:rPr>
              <w:br/>
              <w:t>Median: 32 (24-44)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1582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Neumann, T</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1233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Germany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1562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Niemela O</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373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Canada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1527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Nystrom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2370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Finland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22.2</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1528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Nystrom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289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Finland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22.1</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1506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O'Hare T</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394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20.4 (2.5)</w:t>
            </w:r>
          </w:p>
        </w:tc>
      </w:tr>
      <w:tr w:rsidR="00301598" w:rsidRPr="00062721" w:rsidTr="00F01371">
        <w:trPr>
          <w:trHeight w:hRule="exact" w:val="55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6511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O'Hare T</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312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18.6 (0.87)</w:t>
            </w:r>
            <w:r w:rsidRPr="00062721">
              <w:rPr>
                <w:rFonts w:ascii="Arial" w:eastAsia="Times New Roman" w:hAnsi="Arial" w:cs="Arial"/>
                <w:sz w:val="14"/>
                <w:szCs w:val="16"/>
              </w:rPr>
              <w:br/>
              <w:t>Range: 18-23</w:t>
            </w:r>
          </w:p>
        </w:tc>
      </w:tr>
      <w:tr w:rsidR="00301598" w:rsidRPr="00062721" w:rsidTr="00F01371">
        <w:trPr>
          <w:trHeight w:hRule="exact" w:val="62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6514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O'Hare T</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149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42.7 (10.2)</w:t>
            </w:r>
            <w:r w:rsidRPr="00062721">
              <w:rPr>
                <w:rFonts w:ascii="Arial" w:eastAsia="Times New Roman" w:hAnsi="Arial" w:cs="Arial"/>
                <w:sz w:val="14"/>
                <w:szCs w:val="16"/>
              </w:rPr>
              <w:br/>
              <w:t>Median: 43</w:t>
            </w:r>
          </w:p>
        </w:tc>
      </w:tr>
      <w:tr w:rsidR="00301598" w:rsidRPr="00062721" w:rsidTr="00F01371">
        <w:trPr>
          <w:trHeight w:hRule="exact" w:val="107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1480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Oslin D</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88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Male</w:t>
            </w:r>
            <w:r w:rsidRPr="00062721">
              <w:rPr>
                <w:rFonts w:ascii="Arial" w:eastAsia="Times New Roman" w:hAnsi="Arial" w:cs="Arial"/>
                <w:sz w:val="14"/>
                <w:szCs w:val="16"/>
              </w:rPr>
              <w:br/>
              <w:t>Mean: 42.9 (9.9)</w:t>
            </w:r>
            <w:r w:rsidRPr="00062721">
              <w:rPr>
                <w:rFonts w:ascii="Arial" w:eastAsia="Times New Roman" w:hAnsi="Arial" w:cs="Arial"/>
                <w:sz w:val="14"/>
                <w:szCs w:val="16"/>
              </w:rPr>
              <w:br/>
            </w:r>
            <w:r w:rsidRPr="00062721">
              <w:rPr>
                <w:rFonts w:ascii="Arial" w:eastAsia="Times New Roman" w:hAnsi="Arial" w:cs="Arial"/>
                <w:sz w:val="14"/>
                <w:szCs w:val="16"/>
              </w:rPr>
              <w:br/>
              <w:t>Female</w:t>
            </w:r>
            <w:r w:rsidRPr="00062721">
              <w:rPr>
                <w:rFonts w:ascii="Arial" w:eastAsia="Times New Roman" w:hAnsi="Arial" w:cs="Arial"/>
                <w:sz w:val="14"/>
                <w:szCs w:val="16"/>
              </w:rPr>
              <w:br/>
              <w:t>Mean: 46.5 (10.6)</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lastRenderedPageBreak/>
              <w:t>6552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Pal H</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297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India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Unclear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38.1 (9.6)</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1344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Philpot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128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United Kingdom</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77.1 (6.7)</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1341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Piano,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121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56.5 (9.2)</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7464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Piccinelli,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482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Italy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 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42.2 (14.4)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1331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Pierucci L</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293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37.8</w:t>
            </w:r>
          </w:p>
        </w:tc>
      </w:tr>
      <w:tr w:rsidR="00301598" w:rsidRPr="00062721" w:rsidTr="00F01371">
        <w:trPr>
          <w:trHeight w:hRule="exact" w:val="44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1310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Pirro V</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175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Italy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44.6</w:t>
            </w:r>
            <w:r w:rsidRPr="00062721">
              <w:rPr>
                <w:rFonts w:ascii="Arial" w:eastAsia="Times New Roman" w:hAnsi="Arial" w:cs="Arial"/>
                <w:sz w:val="14"/>
                <w:szCs w:val="16"/>
              </w:rPr>
              <w:br/>
              <w:t>Range: 22-74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1303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Plackett T</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222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40.1 (16.7)</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1257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Pradhan B</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944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Nepal</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47.7 (11.9)</w:t>
            </w:r>
          </w:p>
        </w:tc>
      </w:tr>
      <w:tr w:rsidR="00301598" w:rsidRPr="00062721" w:rsidTr="00F01371">
        <w:trPr>
          <w:trHeight w:hRule="exact" w:val="97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1226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Radosavljevic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Austria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Male</w:t>
            </w:r>
            <w:r w:rsidRPr="00062721">
              <w:rPr>
                <w:rFonts w:ascii="Arial" w:eastAsia="Times New Roman" w:hAnsi="Arial" w:cs="Arial"/>
                <w:sz w:val="14"/>
                <w:szCs w:val="16"/>
              </w:rPr>
              <w:br/>
              <w:t>Mean: 55 (2)</w:t>
            </w:r>
            <w:r w:rsidRPr="00062721">
              <w:rPr>
                <w:rFonts w:ascii="Arial" w:eastAsia="Times New Roman" w:hAnsi="Arial" w:cs="Arial"/>
                <w:sz w:val="14"/>
                <w:szCs w:val="16"/>
              </w:rPr>
              <w:br/>
              <w:t>Range: 15-79</w:t>
            </w:r>
            <w:r w:rsidRPr="00062721">
              <w:rPr>
                <w:rFonts w:ascii="Arial" w:eastAsia="Times New Roman" w:hAnsi="Arial" w:cs="Arial"/>
                <w:sz w:val="14"/>
                <w:szCs w:val="16"/>
              </w:rPr>
              <w:br/>
            </w:r>
            <w:r w:rsidRPr="00062721">
              <w:rPr>
                <w:rFonts w:ascii="Arial" w:eastAsia="Times New Roman" w:hAnsi="Arial" w:cs="Arial"/>
                <w:sz w:val="14"/>
                <w:szCs w:val="16"/>
              </w:rPr>
              <w:br/>
              <w:t>Female</w:t>
            </w:r>
            <w:r w:rsidRPr="00062721">
              <w:rPr>
                <w:rFonts w:ascii="Arial" w:eastAsia="Times New Roman" w:hAnsi="Arial" w:cs="Arial"/>
                <w:sz w:val="14"/>
                <w:szCs w:val="16"/>
              </w:rPr>
              <w:br/>
              <w:t>Mean: 55 (2)</w:t>
            </w:r>
            <w:r w:rsidRPr="00062721">
              <w:rPr>
                <w:rFonts w:ascii="Arial" w:eastAsia="Times New Roman" w:hAnsi="Arial" w:cs="Arial"/>
                <w:sz w:val="14"/>
                <w:szCs w:val="16"/>
              </w:rPr>
              <w:br/>
              <w:t>Range: 15-85</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6717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Reid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587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74.5 (5.3)</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1156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Reynaud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268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France</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French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106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1157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Reynaud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France</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French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Cases</w:t>
            </w:r>
            <w:r w:rsidRPr="00062721">
              <w:rPr>
                <w:rFonts w:ascii="Arial" w:eastAsia="Times New Roman" w:hAnsi="Arial" w:cs="Arial"/>
                <w:sz w:val="14"/>
                <w:szCs w:val="16"/>
              </w:rPr>
              <w:br/>
              <w:t>Range: 22-58</w:t>
            </w:r>
            <w:r w:rsidRPr="00062721">
              <w:rPr>
                <w:rFonts w:ascii="Arial" w:eastAsia="Times New Roman" w:hAnsi="Arial" w:cs="Arial"/>
                <w:sz w:val="14"/>
                <w:szCs w:val="16"/>
              </w:rPr>
              <w:br/>
            </w:r>
            <w:r w:rsidRPr="00062721">
              <w:rPr>
                <w:rFonts w:ascii="Arial" w:eastAsia="Times New Roman" w:hAnsi="Arial" w:cs="Arial"/>
                <w:sz w:val="14"/>
                <w:szCs w:val="16"/>
              </w:rPr>
              <w:br/>
              <w:t>Controls</w:t>
            </w:r>
            <w:r w:rsidRPr="00062721">
              <w:rPr>
                <w:rFonts w:ascii="Arial" w:eastAsia="Times New Roman" w:hAnsi="Arial" w:cs="Arial"/>
                <w:sz w:val="14"/>
                <w:szCs w:val="16"/>
              </w:rPr>
              <w:br/>
              <w:t>Range: 24-60</w:t>
            </w:r>
          </w:p>
        </w:tc>
      </w:tr>
      <w:tr w:rsidR="00301598" w:rsidRPr="00062721" w:rsidTr="00F01371">
        <w:trPr>
          <w:trHeight w:hRule="exact" w:val="55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1144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Richoux C</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1079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France</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46.6 (20)</w:t>
            </w:r>
            <w:r w:rsidRPr="00062721">
              <w:rPr>
                <w:rFonts w:ascii="Arial" w:eastAsia="Times New Roman" w:hAnsi="Arial" w:cs="Arial"/>
                <w:sz w:val="14"/>
                <w:szCs w:val="16"/>
              </w:rPr>
              <w:br/>
              <w:t>Range: 18-94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1135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Rikoon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2006</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2824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35 (10)</w:t>
            </w:r>
          </w:p>
        </w:tc>
      </w:tr>
      <w:tr w:rsidR="00301598" w:rsidRPr="00062721" w:rsidTr="00F01371">
        <w:trPr>
          <w:trHeight w:hRule="exact" w:val="1405"/>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1132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Rinck D</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358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Germany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Cases</w:t>
            </w:r>
            <w:r w:rsidRPr="00062721">
              <w:rPr>
                <w:rFonts w:ascii="Arial" w:eastAsia="Times New Roman" w:hAnsi="Arial" w:cs="Arial"/>
                <w:sz w:val="14"/>
                <w:szCs w:val="16"/>
              </w:rPr>
              <w:br/>
              <w:t>Mean: 44</w:t>
            </w:r>
            <w:r w:rsidRPr="00062721">
              <w:rPr>
                <w:rFonts w:ascii="Arial" w:eastAsia="Times New Roman" w:hAnsi="Arial" w:cs="Arial"/>
                <w:sz w:val="14"/>
                <w:szCs w:val="16"/>
              </w:rPr>
              <w:br/>
              <w:t>Range: 22-67</w:t>
            </w:r>
            <w:r w:rsidRPr="00062721">
              <w:rPr>
                <w:rFonts w:ascii="Arial" w:eastAsia="Times New Roman" w:hAnsi="Arial" w:cs="Arial"/>
                <w:sz w:val="14"/>
                <w:szCs w:val="16"/>
              </w:rPr>
              <w:br/>
            </w:r>
            <w:r w:rsidRPr="00062721">
              <w:rPr>
                <w:rFonts w:ascii="Arial" w:eastAsia="Times New Roman" w:hAnsi="Arial" w:cs="Arial"/>
                <w:sz w:val="14"/>
                <w:szCs w:val="16"/>
              </w:rPr>
              <w:br/>
              <w:t>Controls</w:t>
            </w:r>
            <w:r w:rsidRPr="00062721">
              <w:rPr>
                <w:rFonts w:ascii="Arial" w:eastAsia="Times New Roman" w:hAnsi="Arial" w:cs="Arial"/>
                <w:sz w:val="14"/>
                <w:szCs w:val="16"/>
              </w:rPr>
              <w:br/>
              <w:t>Mean: 30</w:t>
            </w:r>
            <w:r w:rsidRPr="00062721">
              <w:rPr>
                <w:rFonts w:ascii="Arial" w:eastAsia="Times New Roman" w:hAnsi="Arial" w:cs="Arial"/>
                <w:sz w:val="14"/>
                <w:szCs w:val="16"/>
              </w:rPr>
              <w:br/>
              <w:t>Range: 19-87</w:t>
            </w:r>
          </w:p>
        </w:tc>
      </w:tr>
      <w:tr w:rsidR="00301598" w:rsidRPr="00062721" w:rsidTr="00F01371">
        <w:trPr>
          <w:trHeight w:hRule="exact" w:val="46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1113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Rodriguez-Martos A</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120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Spain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31</w:t>
            </w:r>
            <w:r w:rsidRPr="00062721">
              <w:rPr>
                <w:rFonts w:ascii="Arial" w:eastAsia="Times New Roman" w:hAnsi="Arial" w:cs="Arial"/>
                <w:sz w:val="14"/>
                <w:szCs w:val="16"/>
              </w:rPr>
              <w:br/>
              <w:t>Median: 27 (22-34)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1082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Rosenberg, S. D</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350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38.03 (8.82)</w:t>
            </w:r>
          </w:p>
        </w:tc>
      </w:tr>
      <w:tr w:rsidR="00301598" w:rsidRPr="00062721" w:rsidTr="00F01371">
        <w:trPr>
          <w:trHeight w:hRule="exact" w:val="52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6810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Ross H</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110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Canada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Median: 23</w:t>
            </w:r>
            <w:r w:rsidRPr="00062721">
              <w:rPr>
                <w:rFonts w:ascii="Arial" w:eastAsia="Times New Roman" w:hAnsi="Arial" w:cs="Arial"/>
                <w:sz w:val="14"/>
                <w:szCs w:val="16"/>
              </w:rPr>
              <w:br/>
              <w:t>Range: 18-48</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1055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Rubio V</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485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Spain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49.9 (18.85)</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1053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Rublo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179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Spain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505"/>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lastRenderedPageBreak/>
              <w:t>1039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Rumpf H</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225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Germany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15.4 (0.81)</w:t>
            </w:r>
            <w:r w:rsidRPr="00062721">
              <w:rPr>
                <w:rFonts w:ascii="Arial" w:eastAsia="Times New Roman" w:hAnsi="Arial" w:cs="Arial"/>
                <w:sz w:val="14"/>
                <w:szCs w:val="16"/>
              </w:rPr>
              <w:br/>
              <w:t>Range: 14-18</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1043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Rumpf H</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3551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Germany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41.2 (12.8)</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1046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Rumpf H</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1379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Germany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1035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Russell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4743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27.9 (5.6)</w:t>
            </w:r>
          </w:p>
        </w:tc>
      </w:tr>
      <w:tr w:rsidR="00301598" w:rsidRPr="00062721" w:rsidTr="00F01371">
        <w:trPr>
          <w:trHeight w:hRule="exact" w:val="1117"/>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1036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Russell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1996</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2717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Risk Drinkers</w:t>
            </w:r>
            <w:r w:rsidRPr="00062721">
              <w:rPr>
                <w:rFonts w:ascii="Arial" w:eastAsia="Times New Roman" w:hAnsi="Arial" w:cs="Arial"/>
                <w:sz w:val="14"/>
                <w:szCs w:val="16"/>
              </w:rPr>
              <w:br/>
              <w:t>Mean: 28 (5.4)</w:t>
            </w:r>
            <w:r w:rsidRPr="00062721">
              <w:rPr>
                <w:rFonts w:ascii="Arial" w:eastAsia="Times New Roman" w:hAnsi="Arial" w:cs="Arial"/>
                <w:sz w:val="14"/>
                <w:szCs w:val="16"/>
              </w:rPr>
              <w:br/>
            </w:r>
            <w:r w:rsidRPr="00062721">
              <w:rPr>
                <w:rFonts w:ascii="Arial" w:eastAsia="Times New Roman" w:hAnsi="Arial" w:cs="Arial"/>
                <w:sz w:val="14"/>
                <w:szCs w:val="16"/>
              </w:rPr>
              <w:br/>
              <w:t>Controls</w:t>
            </w:r>
            <w:r w:rsidRPr="00062721">
              <w:rPr>
                <w:rFonts w:ascii="Arial" w:eastAsia="Times New Roman" w:hAnsi="Arial" w:cs="Arial"/>
                <w:sz w:val="14"/>
                <w:szCs w:val="16"/>
              </w:rPr>
              <w:br/>
              <w:t>Mean: 24.2 (6)</w:t>
            </w:r>
          </w:p>
        </w:tc>
      </w:tr>
      <w:tr w:rsidR="00301598" w:rsidRPr="00062721" w:rsidTr="00F01371">
        <w:trPr>
          <w:trHeight w:hRule="exact" w:val="53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1029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Ryb G</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684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35.2</w:t>
            </w:r>
            <w:r w:rsidRPr="00062721">
              <w:rPr>
                <w:rFonts w:ascii="Arial" w:eastAsia="Times New Roman" w:hAnsi="Arial" w:cs="Arial"/>
                <w:sz w:val="14"/>
                <w:szCs w:val="16"/>
              </w:rPr>
              <w:br/>
              <w:t>Range: 18+</w:t>
            </w:r>
          </w:p>
        </w:tc>
      </w:tr>
      <w:tr w:rsidR="00301598" w:rsidRPr="00062721" w:rsidTr="00F01371">
        <w:trPr>
          <w:trHeight w:hRule="exact" w:val="64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1027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Ryou Y</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242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Country is not listed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71.8 (5.5)</w:t>
            </w:r>
            <w:r w:rsidRPr="00062721">
              <w:rPr>
                <w:rFonts w:ascii="Arial" w:eastAsia="Times New Roman" w:hAnsi="Arial" w:cs="Arial"/>
                <w:sz w:val="14"/>
                <w:szCs w:val="16"/>
              </w:rPr>
              <w:br/>
              <w:t>Range: 65+</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1023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Sacks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1026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40.5 (9.7)</w:t>
            </w:r>
          </w:p>
        </w:tc>
      </w:tr>
      <w:tr w:rsidR="00301598" w:rsidRPr="00062721" w:rsidTr="00F01371">
        <w:trPr>
          <w:trHeight w:hRule="exact" w:val="52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1013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Saitz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286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49 (12)</w:t>
            </w:r>
            <w:r w:rsidRPr="00062721">
              <w:rPr>
                <w:rFonts w:ascii="Arial" w:eastAsia="Times New Roman" w:hAnsi="Arial" w:cs="Arial"/>
                <w:sz w:val="14"/>
                <w:szCs w:val="16"/>
              </w:rPr>
              <w:br/>
              <w:t>Range: 21-86</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1011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Saitz,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210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 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44 (13)</w:t>
            </w:r>
          </w:p>
        </w:tc>
      </w:tr>
      <w:tr w:rsidR="00301598" w:rsidRPr="00062721" w:rsidTr="00F01371">
        <w:trPr>
          <w:trHeight w:hRule="exact" w:val="43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1014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Saitz, R.; Cheng, </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286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49 (12)</w:t>
            </w:r>
            <w:r w:rsidRPr="00062721">
              <w:rPr>
                <w:rFonts w:ascii="Arial" w:eastAsia="Times New Roman" w:hAnsi="Arial" w:cs="Arial"/>
                <w:sz w:val="14"/>
                <w:szCs w:val="16"/>
              </w:rPr>
              <w:br/>
              <w:t>Range: 21-86</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990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Santis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95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Chile</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15.9 (1.2)</w:t>
            </w:r>
          </w:p>
        </w:tc>
      </w:tr>
      <w:tr w:rsidR="00301598" w:rsidRPr="00062721" w:rsidTr="00F01371">
        <w:trPr>
          <w:trHeight w:hRule="exact" w:val="106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6873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Sarkar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175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Canada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Problem Drinkers</w:t>
            </w:r>
            <w:r w:rsidRPr="00062721">
              <w:rPr>
                <w:rFonts w:ascii="Arial" w:eastAsia="Times New Roman" w:hAnsi="Arial" w:cs="Arial"/>
                <w:sz w:val="14"/>
                <w:szCs w:val="16"/>
              </w:rPr>
              <w:br/>
              <w:t>Mean: 27.5 (6.3)</w:t>
            </w:r>
            <w:r w:rsidRPr="00062721">
              <w:rPr>
                <w:rFonts w:ascii="Arial" w:eastAsia="Times New Roman" w:hAnsi="Arial" w:cs="Arial"/>
                <w:sz w:val="14"/>
                <w:szCs w:val="16"/>
              </w:rPr>
              <w:br/>
            </w:r>
            <w:r w:rsidRPr="00062721">
              <w:rPr>
                <w:rFonts w:ascii="Arial" w:eastAsia="Times New Roman" w:hAnsi="Arial" w:cs="Arial"/>
                <w:sz w:val="14"/>
                <w:szCs w:val="16"/>
              </w:rPr>
              <w:br/>
              <w:t>Non-Problem Drinkers</w:t>
            </w:r>
            <w:r w:rsidRPr="00062721">
              <w:rPr>
                <w:rFonts w:ascii="Arial" w:eastAsia="Times New Roman" w:hAnsi="Arial" w:cs="Arial"/>
                <w:sz w:val="14"/>
                <w:szCs w:val="16"/>
              </w:rPr>
              <w:br/>
              <w:t>Mean: 29.1 (5.8)</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967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Savola O</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349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Finland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31 (10)</w:t>
            </w:r>
          </w:p>
        </w:tc>
      </w:tr>
      <w:tr w:rsidR="00301598" w:rsidRPr="00062721" w:rsidTr="00F01371">
        <w:trPr>
          <w:trHeight w:hRule="exact" w:val="109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954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Schellenberg F</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1989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210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France</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Cases</w:t>
            </w:r>
            <w:r w:rsidRPr="00062721">
              <w:rPr>
                <w:rFonts w:ascii="Arial" w:eastAsia="Times New Roman" w:hAnsi="Arial" w:cs="Arial"/>
                <w:sz w:val="14"/>
                <w:szCs w:val="16"/>
              </w:rPr>
              <w:br/>
              <w:t>Range: 18-64</w:t>
            </w:r>
            <w:r w:rsidRPr="00062721">
              <w:rPr>
                <w:rFonts w:ascii="Arial" w:eastAsia="Times New Roman" w:hAnsi="Arial" w:cs="Arial"/>
                <w:sz w:val="14"/>
                <w:szCs w:val="16"/>
              </w:rPr>
              <w:br/>
            </w:r>
            <w:r w:rsidRPr="00062721">
              <w:rPr>
                <w:rFonts w:ascii="Arial" w:eastAsia="Times New Roman" w:hAnsi="Arial" w:cs="Arial"/>
                <w:sz w:val="14"/>
                <w:szCs w:val="16"/>
              </w:rPr>
              <w:br/>
              <w:t>Controls</w:t>
            </w:r>
            <w:r w:rsidRPr="00062721">
              <w:rPr>
                <w:rFonts w:ascii="Arial" w:eastAsia="Times New Roman" w:hAnsi="Arial" w:cs="Arial"/>
                <w:sz w:val="14"/>
                <w:szCs w:val="16"/>
              </w:rPr>
              <w:br/>
              <w:t>Range: 22-67</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936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Schmidt L</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Germany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44.5 (8.4)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932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Schmitt U</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405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Germany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61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923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Schoniger H</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2006</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110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Austria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Median: 59</w:t>
            </w:r>
            <w:r w:rsidRPr="00062721">
              <w:rPr>
                <w:rFonts w:ascii="Arial" w:eastAsia="Times New Roman" w:hAnsi="Arial" w:cs="Arial"/>
                <w:sz w:val="14"/>
                <w:szCs w:val="16"/>
              </w:rPr>
              <w:br/>
              <w:t>Range: 23-87</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lastRenderedPageBreak/>
              <w:t>902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Schwan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362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France</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French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44.4</w:t>
            </w:r>
          </w:p>
        </w:tc>
      </w:tr>
      <w:tr w:rsidR="00301598" w:rsidRPr="00062721" w:rsidTr="00F01371">
        <w:trPr>
          <w:trHeight w:hRule="exact" w:val="1135"/>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6918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Seale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2006</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625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Male</w:t>
            </w:r>
            <w:r w:rsidRPr="00062721">
              <w:rPr>
                <w:rFonts w:ascii="Arial" w:eastAsia="Times New Roman" w:hAnsi="Arial" w:cs="Arial"/>
                <w:sz w:val="14"/>
                <w:szCs w:val="16"/>
              </w:rPr>
              <w:br/>
              <w:t>Mean: 42.1 (13.7)</w:t>
            </w:r>
            <w:r w:rsidRPr="00062721">
              <w:rPr>
                <w:rFonts w:ascii="Arial" w:eastAsia="Times New Roman" w:hAnsi="Arial" w:cs="Arial"/>
                <w:sz w:val="14"/>
                <w:szCs w:val="16"/>
              </w:rPr>
              <w:br/>
              <w:t>Median: 41</w:t>
            </w:r>
            <w:r w:rsidRPr="00062721">
              <w:rPr>
                <w:rFonts w:ascii="Arial" w:eastAsia="Times New Roman" w:hAnsi="Arial" w:cs="Arial"/>
                <w:sz w:val="14"/>
                <w:szCs w:val="16"/>
              </w:rPr>
              <w:br/>
            </w:r>
            <w:r w:rsidRPr="00062721">
              <w:rPr>
                <w:rFonts w:ascii="Arial" w:eastAsia="Times New Roman" w:hAnsi="Arial" w:cs="Arial"/>
                <w:sz w:val="14"/>
                <w:szCs w:val="16"/>
              </w:rPr>
              <w:br/>
              <w:t>Female</w:t>
            </w:r>
            <w:r w:rsidRPr="00062721">
              <w:rPr>
                <w:rFonts w:ascii="Arial" w:eastAsia="Times New Roman" w:hAnsi="Arial" w:cs="Arial"/>
                <w:sz w:val="14"/>
                <w:szCs w:val="16"/>
              </w:rPr>
              <w:br/>
              <w:t>Mean: 40.4 (12.8)</w:t>
            </w:r>
            <w:r w:rsidRPr="00062721">
              <w:rPr>
                <w:rFonts w:ascii="Arial" w:eastAsia="Times New Roman" w:hAnsi="Arial" w:cs="Arial"/>
                <w:sz w:val="14"/>
                <w:szCs w:val="16"/>
              </w:rPr>
              <w:br/>
              <w:t>Median: 40</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6917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Searle A</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50049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Australia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33.2 (9.2)</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6922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Selin K</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457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Sweden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487"/>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863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Seth P</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639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Namibia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 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30.1</w:t>
            </w:r>
            <w:r w:rsidRPr="00062721">
              <w:rPr>
                <w:rFonts w:ascii="Arial" w:eastAsia="Times New Roman" w:hAnsi="Arial" w:cs="Arial"/>
                <w:sz w:val="14"/>
                <w:szCs w:val="16"/>
              </w:rPr>
              <w:br/>
              <w:t>Range: 18-80</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850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Sharpe P</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1996</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85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United Kingdom</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6949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Sheridan D</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278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825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Siegfried N</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395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South Africa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16+</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813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Sillanaukee P</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115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Finland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133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818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Sillanaukee P</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465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Finland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Male</w:t>
            </w:r>
            <w:r w:rsidRPr="00062721">
              <w:rPr>
                <w:rFonts w:ascii="Arial" w:eastAsia="Times New Roman" w:hAnsi="Arial" w:cs="Arial"/>
                <w:sz w:val="14"/>
                <w:szCs w:val="16"/>
              </w:rPr>
              <w:br/>
              <w:t>Mean: 42</w:t>
            </w:r>
            <w:r w:rsidRPr="00062721">
              <w:rPr>
                <w:rFonts w:ascii="Arial" w:eastAsia="Times New Roman" w:hAnsi="Arial" w:cs="Arial"/>
                <w:sz w:val="14"/>
                <w:szCs w:val="16"/>
              </w:rPr>
              <w:br/>
              <w:t>Range: 20-60</w:t>
            </w:r>
            <w:r w:rsidRPr="00062721">
              <w:rPr>
                <w:rFonts w:ascii="Arial" w:eastAsia="Times New Roman" w:hAnsi="Arial" w:cs="Arial"/>
                <w:sz w:val="14"/>
                <w:szCs w:val="16"/>
              </w:rPr>
              <w:br/>
            </w:r>
            <w:r w:rsidRPr="00062721">
              <w:rPr>
                <w:rFonts w:ascii="Arial" w:eastAsia="Times New Roman" w:hAnsi="Arial" w:cs="Arial"/>
                <w:sz w:val="14"/>
                <w:szCs w:val="16"/>
              </w:rPr>
              <w:br/>
              <w:t>Female</w:t>
            </w:r>
            <w:r w:rsidRPr="00062721">
              <w:rPr>
                <w:rFonts w:ascii="Arial" w:eastAsia="Times New Roman" w:hAnsi="Arial" w:cs="Arial"/>
                <w:sz w:val="14"/>
                <w:szCs w:val="16"/>
              </w:rPr>
              <w:br/>
              <w:t>Mean: 40</w:t>
            </w:r>
            <w:r w:rsidRPr="00062721">
              <w:rPr>
                <w:rFonts w:ascii="Arial" w:eastAsia="Times New Roman" w:hAnsi="Arial" w:cs="Arial"/>
                <w:sz w:val="14"/>
                <w:szCs w:val="16"/>
              </w:rPr>
              <w:br/>
              <w:t>Range: 20-60</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819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Sillanaukee, P</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6962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Finland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25-74</w:t>
            </w:r>
          </w:p>
        </w:tc>
      </w:tr>
      <w:tr w:rsidR="00301598" w:rsidRPr="00062721" w:rsidTr="00F01371">
        <w:trPr>
          <w:trHeight w:hRule="exact" w:val="61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798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Sinadinovic K</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2361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Sweden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Male</w:t>
            </w:r>
            <w:r w:rsidRPr="00062721">
              <w:rPr>
                <w:rFonts w:ascii="Arial" w:eastAsia="Times New Roman" w:hAnsi="Arial" w:cs="Arial"/>
                <w:sz w:val="14"/>
                <w:szCs w:val="16"/>
              </w:rPr>
              <w:br/>
              <w:t>Mean: 23 (10)</w:t>
            </w:r>
            <w:r w:rsidRPr="00062721">
              <w:rPr>
                <w:rFonts w:ascii="Arial" w:eastAsia="Times New Roman" w:hAnsi="Arial" w:cs="Arial"/>
                <w:sz w:val="14"/>
                <w:szCs w:val="16"/>
              </w:rPr>
              <w:br/>
              <w:t>Range: 15-86</w:t>
            </w:r>
            <w:r w:rsidRPr="00062721">
              <w:rPr>
                <w:rFonts w:ascii="Arial" w:eastAsia="Times New Roman" w:hAnsi="Arial" w:cs="Arial"/>
                <w:sz w:val="14"/>
                <w:szCs w:val="16"/>
              </w:rPr>
              <w:br/>
            </w:r>
            <w:r w:rsidRPr="00062721">
              <w:rPr>
                <w:rFonts w:ascii="Arial" w:eastAsia="Times New Roman" w:hAnsi="Arial" w:cs="Arial"/>
                <w:sz w:val="14"/>
                <w:szCs w:val="16"/>
              </w:rPr>
              <w:br/>
              <w:t>Female</w:t>
            </w:r>
            <w:r w:rsidRPr="00062721">
              <w:rPr>
                <w:rFonts w:ascii="Arial" w:eastAsia="Times New Roman" w:hAnsi="Arial" w:cs="Arial"/>
                <w:sz w:val="14"/>
                <w:szCs w:val="16"/>
              </w:rPr>
              <w:br/>
              <w:t>Mean: 23 (10)</w:t>
            </w:r>
            <w:r w:rsidRPr="00062721">
              <w:rPr>
                <w:rFonts w:ascii="Arial" w:eastAsia="Times New Roman" w:hAnsi="Arial" w:cs="Arial"/>
                <w:sz w:val="14"/>
                <w:szCs w:val="16"/>
              </w:rPr>
              <w:br/>
              <w:t>Range: 15-88</w:t>
            </w:r>
          </w:p>
        </w:tc>
      </w:tr>
      <w:tr w:rsidR="00301598" w:rsidRPr="00062721" w:rsidTr="00F01371">
        <w:trPr>
          <w:trHeight w:hRule="exact" w:val="118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6977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Sinadinovic K</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1861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Sweden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Male</w:t>
            </w:r>
            <w:r w:rsidRPr="00062721">
              <w:rPr>
                <w:rFonts w:ascii="Arial" w:eastAsia="Times New Roman" w:hAnsi="Arial" w:cs="Arial"/>
                <w:sz w:val="14"/>
                <w:szCs w:val="16"/>
              </w:rPr>
              <w:br/>
              <w:t>Mean: 46 (18)</w:t>
            </w:r>
            <w:r w:rsidRPr="00062721">
              <w:rPr>
                <w:rFonts w:ascii="Arial" w:eastAsia="Times New Roman" w:hAnsi="Arial" w:cs="Arial"/>
                <w:sz w:val="14"/>
                <w:szCs w:val="16"/>
              </w:rPr>
              <w:br/>
              <w:t>Range: 16-80</w:t>
            </w:r>
            <w:r w:rsidRPr="00062721">
              <w:rPr>
                <w:rFonts w:ascii="Arial" w:eastAsia="Times New Roman" w:hAnsi="Arial" w:cs="Arial"/>
                <w:sz w:val="14"/>
                <w:szCs w:val="16"/>
              </w:rPr>
              <w:br/>
            </w:r>
            <w:r w:rsidRPr="00062721">
              <w:rPr>
                <w:rFonts w:ascii="Arial" w:eastAsia="Times New Roman" w:hAnsi="Arial" w:cs="Arial"/>
                <w:sz w:val="14"/>
                <w:szCs w:val="16"/>
              </w:rPr>
              <w:br/>
              <w:t>Female</w:t>
            </w:r>
            <w:r w:rsidRPr="00062721">
              <w:rPr>
                <w:rFonts w:ascii="Arial" w:eastAsia="Times New Roman" w:hAnsi="Arial" w:cs="Arial"/>
                <w:sz w:val="14"/>
                <w:szCs w:val="16"/>
              </w:rPr>
              <w:br/>
              <w:t>Mean: 45 (17)</w:t>
            </w:r>
            <w:r w:rsidRPr="00062721">
              <w:rPr>
                <w:rFonts w:ascii="Arial" w:eastAsia="Times New Roman" w:hAnsi="Arial" w:cs="Arial"/>
                <w:sz w:val="14"/>
                <w:szCs w:val="16"/>
              </w:rPr>
              <w:br/>
              <w:t>Range: 16-80</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784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Skinner H</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1982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223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32.47 (11.17)</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786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Skinner H</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1984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Canada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7465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Skipsey K</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82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18-52</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6995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Smith D</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1987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845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47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750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Smith P</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286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49 (12.3)</w:t>
            </w:r>
            <w:r w:rsidRPr="00062721">
              <w:rPr>
                <w:rFonts w:ascii="Arial" w:eastAsia="Times New Roman" w:hAnsi="Arial" w:cs="Arial"/>
                <w:sz w:val="14"/>
                <w:szCs w:val="16"/>
              </w:rPr>
              <w:br/>
              <w:t>Median: 49</w:t>
            </w:r>
            <w:r w:rsidRPr="00062721">
              <w:rPr>
                <w:rFonts w:ascii="Arial" w:eastAsia="Times New Roman" w:hAnsi="Arial" w:cs="Arial"/>
                <w:sz w:val="14"/>
                <w:szCs w:val="16"/>
              </w:rPr>
              <w:br/>
              <w:t>Range: 21-86</w:t>
            </w:r>
          </w:p>
        </w:tc>
      </w:tr>
      <w:tr w:rsidR="00301598" w:rsidRPr="00062721" w:rsidTr="00F01371">
        <w:trPr>
          <w:trHeight w:hRule="exact" w:val="73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lastRenderedPageBreak/>
              <w:t>749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Smith, P. C</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286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49 (12.3)</w:t>
            </w:r>
            <w:r w:rsidRPr="00062721">
              <w:rPr>
                <w:rFonts w:ascii="Arial" w:eastAsia="Times New Roman" w:hAnsi="Arial" w:cs="Arial"/>
                <w:sz w:val="14"/>
                <w:szCs w:val="16"/>
              </w:rPr>
              <w:br/>
              <w:t>Median: 49</w:t>
            </w:r>
            <w:r w:rsidRPr="00062721">
              <w:rPr>
                <w:rFonts w:ascii="Arial" w:eastAsia="Times New Roman" w:hAnsi="Arial" w:cs="Arial"/>
                <w:sz w:val="14"/>
                <w:szCs w:val="16"/>
              </w:rPr>
              <w:br/>
              <w:t>Range: 21-86</w:t>
            </w:r>
          </w:p>
        </w:tc>
      </w:tr>
      <w:tr w:rsidR="00301598" w:rsidRPr="00062721" w:rsidTr="00F01371">
        <w:trPr>
          <w:trHeight w:hRule="exact" w:val="118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734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Soderstrom C</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1118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Male</w:t>
            </w:r>
            <w:r w:rsidRPr="00062721">
              <w:rPr>
                <w:rFonts w:ascii="Arial" w:eastAsia="Times New Roman" w:hAnsi="Arial" w:cs="Arial"/>
                <w:sz w:val="14"/>
                <w:szCs w:val="16"/>
              </w:rPr>
              <w:br/>
              <w:t>Mean: 35.5</w:t>
            </w:r>
            <w:r w:rsidRPr="00062721">
              <w:rPr>
                <w:rFonts w:ascii="Arial" w:eastAsia="Times New Roman" w:hAnsi="Arial" w:cs="Arial"/>
                <w:sz w:val="14"/>
                <w:szCs w:val="16"/>
              </w:rPr>
              <w:br/>
            </w:r>
            <w:r w:rsidRPr="00062721">
              <w:rPr>
                <w:rFonts w:ascii="Arial" w:eastAsia="Times New Roman" w:hAnsi="Arial" w:cs="Arial"/>
                <w:sz w:val="14"/>
                <w:szCs w:val="16"/>
              </w:rPr>
              <w:br/>
              <w:t>Female</w:t>
            </w:r>
            <w:r w:rsidRPr="00062721">
              <w:rPr>
                <w:rFonts w:ascii="Arial" w:eastAsia="Times New Roman" w:hAnsi="Arial" w:cs="Arial"/>
                <w:sz w:val="14"/>
                <w:szCs w:val="16"/>
              </w:rPr>
              <w:br/>
              <w:t>Mean: 42.3</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738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Soderstrom C</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1216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731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Sokol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1989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971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23.9 (6)</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719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Sorvajarvi K</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1996</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172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Finland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1117"/>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705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Spies C</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Germany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Alcoholics</w:t>
            </w:r>
            <w:r w:rsidRPr="00062721">
              <w:rPr>
                <w:rFonts w:ascii="Arial" w:eastAsia="Times New Roman" w:hAnsi="Arial" w:cs="Arial"/>
                <w:sz w:val="14"/>
                <w:szCs w:val="16"/>
              </w:rPr>
              <w:br/>
              <w:t>Mean: 44 (2)</w:t>
            </w:r>
            <w:r w:rsidRPr="00062721">
              <w:rPr>
                <w:rFonts w:ascii="Arial" w:eastAsia="Times New Roman" w:hAnsi="Arial" w:cs="Arial"/>
                <w:sz w:val="14"/>
                <w:szCs w:val="16"/>
              </w:rPr>
              <w:br/>
            </w:r>
            <w:r w:rsidRPr="00062721">
              <w:rPr>
                <w:rFonts w:ascii="Arial" w:eastAsia="Times New Roman" w:hAnsi="Arial" w:cs="Arial"/>
                <w:sz w:val="14"/>
                <w:szCs w:val="16"/>
              </w:rPr>
              <w:br/>
              <w:t>Non-alcoholics</w:t>
            </w:r>
            <w:r w:rsidRPr="00062721">
              <w:rPr>
                <w:rFonts w:ascii="Arial" w:eastAsia="Times New Roman" w:hAnsi="Arial" w:cs="Arial"/>
                <w:sz w:val="14"/>
                <w:szCs w:val="16"/>
              </w:rPr>
              <w:br/>
              <w:t>Mean: 41 (3)</w:t>
            </w:r>
          </w:p>
        </w:tc>
      </w:tr>
      <w:tr w:rsidR="00301598" w:rsidRPr="00062721" w:rsidTr="00F01371">
        <w:trPr>
          <w:trHeight w:hRule="exact" w:val="80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694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Staines G</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248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40</w:t>
            </w:r>
            <w:r w:rsidRPr="00062721">
              <w:rPr>
                <w:rFonts w:ascii="Arial" w:eastAsia="Times New Roman" w:hAnsi="Arial" w:cs="Arial"/>
                <w:sz w:val="14"/>
                <w:szCs w:val="16"/>
              </w:rPr>
              <w:br/>
              <w:t>Range: 19-72</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693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Staley D</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250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Canada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37.9 (12.06)</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683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Stauber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Austria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595"/>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674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Steinbauer, J. R</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1333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 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43.2 (15.7)</w:t>
            </w:r>
            <w:r w:rsidRPr="00062721">
              <w:rPr>
                <w:rFonts w:ascii="Arial" w:eastAsia="Times New Roman" w:hAnsi="Arial" w:cs="Arial"/>
                <w:sz w:val="14"/>
                <w:szCs w:val="16"/>
              </w:rPr>
              <w:br/>
              <w:t>Range: 18-86</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652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Stewart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222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626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Stowell L</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New Zealand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619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Strauss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400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577"/>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612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Subramaniam,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23248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Singapore</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19 (1.2)</w:t>
            </w:r>
            <w:r w:rsidRPr="00062721">
              <w:rPr>
                <w:rFonts w:ascii="Arial" w:eastAsia="Times New Roman" w:hAnsi="Arial" w:cs="Arial"/>
                <w:sz w:val="14"/>
                <w:szCs w:val="16"/>
              </w:rPr>
              <w:br/>
              <w:t>Range: 16-26</w:t>
            </w:r>
          </w:p>
        </w:tc>
      </w:tr>
      <w:tr w:rsidR="00301598" w:rsidRPr="00062721" w:rsidTr="00F01371">
        <w:trPr>
          <w:trHeight w:hRule="exact" w:val="64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592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Svanum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495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24 (7)</w:t>
            </w:r>
            <w:r w:rsidRPr="00062721">
              <w:rPr>
                <w:rFonts w:ascii="Arial" w:eastAsia="Times New Roman" w:hAnsi="Arial" w:cs="Arial"/>
                <w:sz w:val="14"/>
                <w:szCs w:val="16"/>
              </w:rPr>
              <w:br/>
              <w:t>Median: 21</w:t>
            </w:r>
            <w:r w:rsidRPr="00062721">
              <w:rPr>
                <w:rFonts w:ascii="Arial" w:eastAsia="Times New Roman" w:hAnsi="Arial" w:cs="Arial"/>
                <w:sz w:val="14"/>
                <w:szCs w:val="16"/>
              </w:rPr>
              <w:br/>
              <w:t>Range: 17-70</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7108</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Svikis, Dace S</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1996</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80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31.8</w:t>
            </w:r>
          </w:p>
        </w:tc>
      </w:tr>
      <w:tr w:rsidR="00301598" w:rsidRPr="00062721" w:rsidTr="00F01371">
        <w:trPr>
          <w:trHeight w:hRule="exact" w:val="107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553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Taracha E</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Poland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Cases</w:t>
            </w:r>
            <w:r w:rsidRPr="00062721">
              <w:rPr>
                <w:rFonts w:ascii="Arial" w:eastAsia="Times New Roman" w:hAnsi="Arial" w:cs="Arial"/>
                <w:sz w:val="14"/>
                <w:szCs w:val="16"/>
              </w:rPr>
              <w:br/>
              <w:t>Mean: 38.4 (5.1)</w:t>
            </w:r>
            <w:r w:rsidRPr="00062721">
              <w:rPr>
                <w:rFonts w:ascii="Arial" w:eastAsia="Times New Roman" w:hAnsi="Arial" w:cs="Arial"/>
                <w:sz w:val="14"/>
                <w:szCs w:val="16"/>
              </w:rPr>
              <w:br/>
              <w:t>Range: 23-45</w:t>
            </w:r>
            <w:r w:rsidRPr="00062721">
              <w:rPr>
                <w:rFonts w:ascii="Arial" w:eastAsia="Times New Roman" w:hAnsi="Arial" w:cs="Arial"/>
                <w:sz w:val="14"/>
                <w:szCs w:val="16"/>
              </w:rPr>
              <w:br/>
            </w:r>
            <w:r w:rsidRPr="00062721">
              <w:rPr>
                <w:rFonts w:ascii="Arial" w:eastAsia="Times New Roman" w:hAnsi="Arial" w:cs="Arial"/>
                <w:sz w:val="14"/>
                <w:szCs w:val="16"/>
              </w:rPr>
              <w:br/>
              <w:t>Controls</w:t>
            </w:r>
            <w:r w:rsidRPr="00062721">
              <w:rPr>
                <w:rFonts w:ascii="Arial" w:eastAsia="Times New Roman" w:hAnsi="Arial" w:cs="Arial"/>
                <w:sz w:val="14"/>
                <w:szCs w:val="16"/>
              </w:rPr>
              <w:br/>
              <w:t>Mean: 36.7 (7)</w:t>
            </w:r>
            <w:r w:rsidRPr="00062721">
              <w:rPr>
                <w:rFonts w:ascii="Arial" w:eastAsia="Times New Roman" w:hAnsi="Arial" w:cs="Arial"/>
                <w:sz w:val="14"/>
                <w:szCs w:val="16"/>
              </w:rPr>
              <w:br/>
              <w:t>Range: 23-49</w:t>
            </w:r>
          </w:p>
        </w:tc>
      </w:tr>
      <w:tr w:rsidR="00301598" w:rsidRPr="00062721" w:rsidTr="00F01371">
        <w:trPr>
          <w:trHeight w:hRule="exact" w:val="46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lastRenderedPageBreak/>
              <w:t>539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Taylor P</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2016</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219</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20</w:t>
            </w:r>
            <w:r w:rsidRPr="00062721">
              <w:rPr>
                <w:rFonts w:ascii="Arial" w:eastAsia="Times New Roman" w:hAnsi="Arial" w:cs="Arial"/>
                <w:sz w:val="14"/>
                <w:szCs w:val="16"/>
              </w:rPr>
              <w:br/>
              <w:t>Range: 18-35</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535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Teitelbaum, L.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135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62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501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Thiesen</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111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Denmark</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43.4</w:t>
            </w:r>
            <w:r w:rsidRPr="00062721">
              <w:rPr>
                <w:rFonts w:ascii="Arial" w:eastAsia="Times New Roman" w:hAnsi="Arial" w:cs="Arial"/>
                <w:sz w:val="14"/>
                <w:szCs w:val="16"/>
              </w:rPr>
              <w:br/>
              <w:t>Range: 23-74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7154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Thomas E</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1325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Australia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62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7153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Thomas, Bonnita A.;</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167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United Kingdom</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20.3</w:t>
            </w:r>
            <w:r w:rsidRPr="00062721">
              <w:rPr>
                <w:rFonts w:ascii="Arial" w:eastAsia="Times New Roman" w:hAnsi="Arial" w:cs="Arial"/>
                <w:sz w:val="14"/>
                <w:szCs w:val="16"/>
              </w:rPr>
              <w:br/>
              <w:t>Range: 16-24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485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Tiburcio Sainz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2016</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1176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Mexico</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Not Reported</w:t>
            </w:r>
          </w:p>
        </w:tc>
      </w:tr>
      <w:tr w:rsidR="00301598" w:rsidRPr="00062721" w:rsidTr="00F01371">
        <w:trPr>
          <w:trHeight w:hRule="exact" w:val="61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7191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Tsai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112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China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Chinese</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49.9 (15.9)</w:t>
            </w:r>
            <w:r w:rsidRPr="00062721">
              <w:rPr>
                <w:rFonts w:ascii="Arial" w:eastAsia="Times New Roman" w:hAnsi="Arial" w:cs="Arial"/>
                <w:sz w:val="14"/>
                <w:szCs w:val="16"/>
              </w:rPr>
              <w:br/>
              <w:t>Range: 20-86</w:t>
            </w:r>
          </w:p>
        </w:tc>
      </w:tr>
      <w:tr w:rsidR="00301598" w:rsidRPr="00062721" w:rsidTr="00F01371">
        <w:trPr>
          <w:trHeight w:hRule="exact" w:val="71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319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Vickers-Douglas K</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155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43.3 (11.5)</w:t>
            </w:r>
            <w:r w:rsidRPr="00062721">
              <w:rPr>
                <w:rFonts w:ascii="Arial" w:eastAsia="Times New Roman" w:hAnsi="Arial" w:cs="Arial"/>
                <w:sz w:val="14"/>
                <w:szCs w:val="16"/>
              </w:rPr>
              <w:br/>
              <w:t>Median: 43</w:t>
            </w:r>
            <w:r w:rsidRPr="00062721">
              <w:rPr>
                <w:rFonts w:ascii="Arial" w:eastAsia="Times New Roman" w:hAnsi="Arial" w:cs="Arial"/>
                <w:sz w:val="14"/>
                <w:szCs w:val="16"/>
              </w:rPr>
              <w:br/>
              <w:t>Range: 20-75.4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7255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Villalobos-Gallegos L</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565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Mexico</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Spanish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30.3 (10.9)</w:t>
            </w:r>
          </w:p>
        </w:tc>
      </w:tr>
      <w:tr w:rsidR="00301598" w:rsidRPr="00062721" w:rsidTr="00F01371">
        <w:trPr>
          <w:trHeight w:hRule="exact" w:val="142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305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Vinson D</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2800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Missouri Network</w:t>
            </w:r>
            <w:r w:rsidRPr="00062721">
              <w:rPr>
                <w:rFonts w:ascii="Arial" w:eastAsia="Times New Roman" w:hAnsi="Arial" w:cs="Arial"/>
                <w:sz w:val="14"/>
                <w:szCs w:val="16"/>
              </w:rPr>
              <w:br/>
              <w:t>Mean: 43 (18)</w:t>
            </w:r>
            <w:r w:rsidRPr="00062721">
              <w:rPr>
                <w:rFonts w:ascii="Arial" w:eastAsia="Times New Roman" w:hAnsi="Arial" w:cs="Arial"/>
                <w:sz w:val="14"/>
                <w:szCs w:val="16"/>
              </w:rPr>
              <w:br/>
              <w:t>IQR: 27-53</w:t>
            </w:r>
            <w:r w:rsidRPr="00062721">
              <w:rPr>
                <w:rFonts w:ascii="Arial" w:eastAsia="Times New Roman" w:hAnsi="Arial" w:cs="Arial"/>
                <w:sz w:val="14"/>
                <w:szCs w:val="16"/>
              </w:rPr>
              <w:br/>
            </w:r>
            <w:r w:rsidRPr="00062721">
              <w:rPr>
                <w:rFonts w:ascii="Arial" w:eastAsia="Times New Roman" w:hAnsi="Arial" w:cs="Arial"/>
                <w:sz w:val="14"/>
                <w:szCs w:val="16"/>
              </w:rPr>
              <w:br/>
              <w:t>AAFP National Network</w:t>
            </w:r>
            <w:r w:rsidRPr="00062721">
              <w:rPr>
                <w:rFonts w:ascii="Arial" w:eastAsia="Times New Roman" w:hAnsi="Arial" w:cs="Arial"/>
                <w:sz w:val="14"/>
                <w:szCs w:val="16"/>
              </w:rPr>
              <w:br/>
              <w:t>Mean: 52 (17)</w:t>
            </w:r>
            <w:r w:rsidRPr="00062721">
              <w:rPr>
                <w:rFonts w:ascii="Arial" w:eastAsia="Times New Roman" w:hAnsi="Arial" w:cs="Arial"/>
                <w:sz w:val="14"/>
                <w:szCs w:val="16"/>
              </w:rPr>
              <w:br/>
              <w:t>IQR: 39-64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303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Vitesnikova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146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Australia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Median: 42 (28, 75)</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7466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Volk, R.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1333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Spanish, 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39-47</w:t>
            </w:r>
          </w:p>
        </w:tc>
      </w:tr>
      <w:tr w:rsidR="00301598" w:rsidRPr="00062721" w:rsidTr="00F01371">
        <w:trPr>
          <w:trHeight w:hRule="exact" w:val="1585"/>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296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Voluse, A. C.</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2012</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153</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Outpatient drug abusers</w:t>
            </w:r>
            <w:r w:rsidRPr="00062721">
              <w:rPr>
                <w:rFonts w:ascii="Arial" w:eastAsia="Times New Roman" w:hAnsi="Arial" w:cs="Arial"/>
                <w:sz w:val="14"/>
                <w:szCs w:val="16"/>
              </w:rPr>
              <w:br/>
              <w:t>Mean: 30.66 (9.34)</w:t>
            </w:r>
            <w:r w:rsidRPr="00062721">
              <w:rPr>
                <w:rFonts w:ascii="Arial" w:eastAsia="Times New Roman" w:hAnsi="Arial" w:cs="Arial"/>
                <w:sz w:val="14"/>
                <w:szCs w:val="16"/>
              </w:rPr>
              <w:br/>
            </w:r>
            <w:r w:rsidRPr="00062721">
              <w:rPr>
                <w:rFonts w:ascii="Arial" w:eastAsia="Times New Roman" w:hAnsi="Arial" w:cs="Arial"/>
                <w:sz w:val="14"/>
                <w:szCs w:val="16"/>
              </w:rPr>
              <w:br/>
              <w:t>Residential drug abusers</w:t>
            </w:r>
            <w:r w:rsidRPr="00062721">
              <w:rPr>
                <w:rFonts w:ascii="Arial" w:eastAsia="Times New Roman" w:hAnsi="Arial" w:cs="Arial"/>
                <w:sz w:val="14"/>
                <w:szCs w:val="16"/>
              </w:rPr>
              <w:br/>
              <w:t xml:space="preserve">Mean: 41.51 (9.59)           </w:t>
            </w:r>
          </w:p>
          <w:p w:rsidR="00301598" w:rsidRPr="00062721" w:rsidRDefault="00301598" w:rsidP="00F01371">
            <w:pPr>
              <w:contextualSpacing/>
              <w:jc w:val="center"/>
              <w:rPr>
                <w:rFonts w:ascii="Arial" w:eastAsia="Times New Roman" w:hAnsi="Arial" w:cs="Arial"/>
                <w:sz w:val="14"/>
                <w:szCs w:val="16"/>
              </w:rPr>
            </w:pPr>
          </w:p>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 xml:space="preserve">Alcohol abusers       </w:t>
            </w:r>
          </w:p>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43.21 (10.33)</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270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Walther L</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115</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Sweden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55.6</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222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Werle E</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101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Germany</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18-90</w:t>
            </w:r>
          </w:p>
        </w:tc>
      </w:tr>
      <w:tr w:rsidR="00301598" w:rsidRPr="00062721" w:rsidTr="00F01371">
        <w:trPr>
          <w:trHeight w:hRule="exact" w:val="685"/>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219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Werner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1996</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184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17.9 (0.5)</w:t>
            </w:r>
            <w:r w:rsidRPr="00062721">
              <w:rPr>
                <w:rFonts w:ascii="Arial" w:eastAsia="Times New Roman" w:hAnsi="Arial" w:cs="Arial"/>
                <w:sz w:val="14"/>
                <w:szCs w:val="16"/>
              </w:rPr>
              <w:br/>
              <w:t>Range: 16-20</w:t>
            </w:r>
          </w:p>
        </w:tc>
      </w:tr>
      <w:tr w:rsidR="00301598" w:rsidRPr="00062721" w:rsidTr="00F01371">
        <w:trPr>
          <w:trHeight w:hRule="exact" w:val="53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lastRenderedPageBreak/>
              <w:t>221</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Werner, M.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248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17.9 (0.5)</w:t>
            </w:r>
            <w:r w:rsidRPr="00062721">
              <w:rPr>
                <w:rFonts w:ascii="Arial" w:eastAsia="Times New Roman" w:hAnsi="Arial" w:cs="Arial"/>
                <w:sz w:val="14"/>
                <w:szCs w:val="16"/>
              </w:rPr>
              <w:br/>
              <w:t>Range: 16-20</w:t>
            </w:r>
          </w:p>
        </w:tc>
      </w:tr>
      <w:tr w:rsidR="00301598" w:rsidRPr="00062721" w:rsidTr="00F01371">
        <w:trPr>
          <w:trHeight w:hRule="exact" w:val="64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7322</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West, Steven</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2001</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150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19</w:t>
            </w:r>
            <w:r w:rsidRPr="00062721">
              <w:rPr>
                <w:rFonts w:ascii="Arial" w:eastAsia="Times New Roman" w:hAnsi="Arial" w:cs="Arial"/>
                <w:sz w:val="14"/>
                <w:szCs w:val="16"/>
              </w:rPr>
              <w:br/>
              <w:t>Range: 18-25</w:t>
            </w:r>
          </w:p>
        </w:tc>
      </w:tr>
      <w:tr w:rsidR="00301598" w:rsidRPr="00062721" w:rsidTr="00F01371">
        <w:trPr>
          <w:trHeight w:hRule="exact" w:val="100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207</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Wetterling, T</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Male</w:t>
            </w:r>
            <w:r w:rsidRPr="00062721">
              <w:rPr>
                <w:rFonts w:ascii="Arial" w:eastAsia="Times New Roman" w:hAnsi="Arial" w:cs="Arial"/>
                <w:sz w:val="14"/>
                <w:szCs w:val="16"/>
              </w:rPr>
              <w:br/>
              <w:t>Mean: 43.1 (15.1)</w:t>
            </w:r>
            <w:r w:rsidRPr="00062721">
              <w:rPr>
                <w:rFonts w:ascii="Arial" w:eastAsia="Times New Roman" w:hAnsi="Arial" w:cs="Arial"/>
                <w:sz w:val="14"/>
                <w:szCs w:val="16"/>
              </w:rPr>
              <w:br/>
            </w:r>
            <w:r w:rsidRPr="00062721">
              <w:rPr>
                <w:rFonts w:ascii="Arial" w:eastAsia="Times New Roman" w:hAnsi="Arial" w:cs="Arial"/>
                <w:sz w:val="14"/>
                <w:szCs w:val="16"/>
              </w:rPr>
              <w:br/>
              <w:t>Female</w:t>
            </w:r>
            <w:r w:rsidRPr="00062721">
              <w:rPr>
                <w:rFonts w:ascii="Arial" w:eastAsia="Times New Roman" w:hAnsi="Arial" w:cs="Arial"/>
                <w:sz w:val="14"/>
                <w:szCs w:val="16"/>
              </w:rPr>
              <w:br/>
              <w:t>Mean: 43.7 (15.1)</w:t>
            </w:r>
          </w:p>
        </w:tc>
      </w:tr>
      <w:tr w:rsidR="00301598" w:rsidRPr="00062721" w:rsidTr="00F01371">
        <w:trPr>
          <w:trHeight w:hRule="exact" w:val="640"/>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124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Wu, S. I.</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404</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Country is not listed </w:t>
            </w:r>
            <w:r>
              <w:rPr>
                <w:rFonts w:ascii="Arial" w:eastAsia="Times New Roman" w:hAnsi="Arial" w:cs="Arial"/>
                <w:sz w:val="14"/>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Chinese, 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42.9 (13.6)</w:t>
            </w:r>
          </w:p>
        </w:tc>
      </w:tr>
      <w:tr w:rsidR="00301598" w:rsidRPr="00062721" w:rsidTr="00F01371">
        <w:trPr>
          <w:trHeight w:hRule="exact" w:val="53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114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Wurst F</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57</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Austria, Germany, Switzerland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43.56</w:t>
            </w:r>
            <w:r w:rsidRPr="00062721">
              <w:rPr>
                <w:rFonts w:ascii="Arial" w:eastAsia="Times New Roman" w:hAnsi="Arial" w:cs="Arial"/>
                <w:sz w:val="14"/>
                <w:szCs w:val="16"/>
              </w:rPr>
              <w:br/>
              <w:t>Range: 24-66</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7404</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Wurst, Friedrich M.;</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2013</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456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Austria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42.02 (10.5)</w:t>
            </w:r>
          </w:p>
        </w:tc>
      </w:tr>
      <w:tr w:rsidR="00301598" w:rsidRPr="00062721" w:rsidTr="00F01371">
        <w:trPr>
          <w:trHeight w:hRule="exact" w:val="134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80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Yeastedt, J.</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1998</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46</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Cases</w:t>
            </w:r>
            <w:r w:rsidRPr="00062721">
              <w:rPr>
                <w:rFonts w:ascii="Arial" w:eastAsia="Times New Roman" w:hAnsi="Arial" w:cs="Arial"/>
                <w:sz w:val="14"/>
                <w:szCs w:val="16"/>
              </w:rPr>
              <w:br/>
              <w:t>Mean: 33</w:t>
            </w:r>
            <w:r w:rsidRPr="00062721">
              <w:rPr>
                <w:rFonts w:ascii="Arial" w:eastAsia="Times New Roman" w:hAnsi="Arial" w:cs="Arial"/>
                <w:sz w:val="14"/>
                <w:szCs w:val="16"/>
              </w:rPr>
              <w:br/>
              <w:t>Range: 21-50</w:t>
            </w:r>
            <w:r w:rsidRPr="00062721">
              <w:rPr>
                <w:rFonts w:ascii="Arial" w:eastAsia="Times New Roman" w:hAnsi="Arial" w:cs="Arial"/>
                <w:sz w:val="14"/>
                <w:szCs w:val="16"/>
              </w:rPr>
              <w:br/>
            </w:r>
            <w:r w:rsidRPr="00062721">
              <w:rPr>
                <w:rFonts w:ascii="Arial" w:eastAsia="Times New Roman" w:hAnsi="Arial" w:cs="Arial"/>
                <w:sz w:val="14"/>
                <w:szCs w:val="16"/>
              </w:rPr>
              <w:br/>
              <w:t>Controls</w:t>
            </w:r>
            <w:r w:rsidRPr="00062721">
              <w:rPr>
                <w:rFonts w:ascii="Arial" w:eastAsia="Times New Roman" w:hAnsi="Arial" w:cs="Arial"/>
                <w:sz w:val="14"/>
                <w:szCs w:val="16"/>
              </w:rPr>
              <w:br/>
              <w:t>Mean: 26</w:t>
            </w:r>
            <w:r w:rsidRPr="00062721">
              <w:rPr>
                <w:rFonts w:ascii="Arial" w:eastAsia="Times New Roman" w:hAnsi="Arial" w:cs="Arial"/>
                <w:sz w:val="14"/>
                <w:szCs w:val="16"/>
              </w:rPr>
              <w:br/>
              <w:t>Range: 18-62</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75</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Yersin, B</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1989</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301</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Switzerland</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French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Range: 20-75</w:t>
            </w:r>
          </w:p>
        </w:tc>
      </w:tr>
      <w:tr w:rsidR="00301598" w:rsidRPr="00062721" w:rsidTr="00F01371">
        <w:trPr>
          <w:trHeight w:hRule="exact" w:val="523"/>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63</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Young C</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2010</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318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South Africa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Unclear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19.5 (1.33)</w:t>
            </w:r>
            <w:r w:rsidRPr="00062721">
              <w:rPr>
                <w:rFonts w:ascii="Arial" w:eastAsia="Times New Roman" w:hAnsi="Arial" w:cs="Arial"/>
                <w:sz w:val="14"/>
                <w:szCs w:val="16"/>
              </w:rPr>
              <w:br/>
              <w:t>Range: 17-24</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Zanis D</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1997</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62</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36.8 (6.95)</w:t>
            </w:r>
          </w:p>
        </w:tc>
      </w:tr>
      <w:tr w:rsidR="00301598" w:rsidRPr="00062721" w:rsidTr="00F01371">
        <w:trPr>
          <w:trHeight w:hRule="exact" w:val="288"/>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50</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Zanis D</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1994</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98</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USA</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English</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high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Mean: 39</w:t>
            </w:r>
          </w:p>
        </w:tc>
      </w:tr>
      <w:tr w:rsidR="00301598" w:rsidRPr="00062721" w:rsidTr="00F01371">
        <w:trPr>
          <w:trHeight w:hRule="exact" w:val="505"/>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46</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Zavar A</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2015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140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Iran</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Multi-site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Cases</w:t>
            </w:r>
            <w:r w:rsidRPr="00062721">
              <w:rPr>
                <w:rFonts w:ascii="Arial" w:eastAsia="Times New Roman" w:hAnsi="Arial" w:cs="Arial"/>
                <w:sz w:val="14"/>
                <w:szCs w:val="16"/>
              </w:rPr>
              <w:br/>
              <w:t>Mean: 32.7 (9.1)</w:t>
            </w:r>
            <w:r w:rsidRPr="00062721">
              <w:rPr>
                <w:rFonts w:ascii="Arial" w:eastAsia="Times New Roman" w:hAnsi="Arial" w:cs="Arial"/>
                <w:sz w:val="14"/>
                <w:szCs w:val="16"/>
              </w:rPr>
              <w:br/>
            </w:r>
            <w:r w:rsidRPr="00062721">
              <w:rPr>
                <w:rFonts w:ascii="Arial" w:eastAsia="Times New Roman" w:hAnsi="Arial" w:cs="Arial"/>
                <w:sz w:val="14"/>
                <w:szCs w:val="16"/>
              </w:rPr>
              <w:br/>
              <w:t>Controls</w:t>
            </w:r>
            <w:r w:rsidRPr="00062721">
              <w:rPr>
                <w:rFonts w:ascii="Arial" w:eastAsia="Times New Roman" w:hAnsi="Arial" w:cs="Arial"/>
                <w:sz w:val="14"/>
                <w:szCs w:val="16"/>
              </w:rPr>
              <w:br/>
              <w:t>Mean: 30.1 (7.2)</w:t>
            </w:r>
          </w:p>
        </w:tc>
      </w:tr>
      <w:tr w:rsidR="00301598" w:rsidRPr="00062721" w:rsidTr="00F01371">
        <w:trPr>
          <w:trHeight w:hRule="exact" w:val="622"/>
        </w:trPr>
        <w:tc>
          <w:tcPr>
            <w:tcW w:w="735" w:type="dxa"/>
            <w:tcBorders>
              <w:top w:val="nil"/>
              <w:left w:val="single" w:sz="4" w:space="0" w:color="auto"/>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19</w:t>
            </w:r>
          </w:p>
        </w:tc>
        <w:tc>
          <w:tcPr>
            <w:tcW w:w="180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Zierau F</w:t>
            </w:r>
          </w:p>
        </w:tc>
        <w:tc>
          <w:tcPr>
            <w:tcW w:w="63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2005</w:t>
            </w:r>
          </w:p>
        </w:tc>
        <w:tc>
          <w:tcPr>
            <w:tcW w:w="967"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130</w:t>
            </w:r>
          </w:p>
        </w:tc>
        <w:tc>
          <w:tcPr>
            <w:tcW w:w="1913"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Denmark</w:t>
            </w:r>
          </w:p>
        </w:tc>
        <w:tc>
          <w:tcPr>
            <w:tcW w:w="108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Single site</w:t>
            </w:r>
          </w:p>
        </w:tc>
        <w:tc>
          <w:tcPr>
            <w:tcW w:w="144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Other</w:t>
            </w:r>
          </w:p>
        </w:tc>
        <w:tc>
          <w:tcPr>
            <w:tcW w:w="1485"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Women, Men</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unclear </w:t>
            </w:r>
          </w:p>
        </w:tc>
        <w:tc>
          <w:tcPr>
            <w:tcW w:w="861"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8"/>
              </w:rPr>
            </w:pPr>
            <w:r w:rsidRPr="00062721">
              <w:rPr>
                <w:rFonts w:ascii="Arial" w:eastAsia="Times New Roman" w:hAnsi="Arial" w:cs="Arial"/>
                <w:sz w:val="14"/>
                <w:szCs w:val="18"/>
              </w:rPr>
              <w:t xml:space="preserve">low </w:t>
            </w:r>
          </w:p>
        </w:tc>
        <w:tc>
          <w:tcPr>
            <w:tcW w:w="3690" w:type="dxa"/>
            <w:tcBorders>
              <w:top w:val="nil"/>
              <w:left w:val="nil"/>
              <w:bottom w:val="single" w:sz="4" w:space="0" w:color="auto"/>
              <w:right w:val="single" w:sz="4" w:space="0" w:color="auto"/>
            </w:tcBorders>
            <w:shd w:val="clear" w:color="auto" w:fill="auto"/>
            <w:vAlign w:val="center"/>
            <w:hideMark/>
          </w:tcPr>
          <w:p w:rsidR="00301598" w:rsidRPr="00062721" w:rsidRDefault="00301598" w:rsidP="00F01371">
            <w:pPr>
              <w:contextualSpacing/>
              <w:jc w:val="center"/>
              <w:rPr>
                <w:rFonts w:ascii="Arial" w:eastAsia="Times New Roman" w:hAnsi="Arial" w:cs="Arial"/>
                <w:sz w:val="14"/>
                <w:szCs w:val="16"/>
              </w:rPr>
            </w:pPr>
            <w:r w:rsidRPr="00062721">
              <w:rPr>
                <w:rFonts w:ascii="Arial" w:eastAsia="Times New Roman" w:hAnsi="Arial" w:cs="Arial"/>
                <w:sz w:val="14"/>
                <w:szCs w:val="16"/>
              </w:rPr>
              <w:t>Median: 50</w:t>
            </w:r>
            <w:r w:rsidRPr="00062721">
              <w:rPr>
                <w:rFonts w:ascii="Arial" w:eastAsia="Times New Roman" w:hAnsi="Arial" w:cs="Arial"/>
                <w:sz w:val="14"/>
                <w:szCs w:val="16"/>
              </w:rPr>
              <w:br/>
              <w:t>Range: 18-82</w:t>
            </w:r>
          </w:p>
        </w:tc>
      </w:tr>
    </w:tbl>
    <w:p w:rsidR="00301598" w:rsidRDefault="00301598" w:rsidP="00301598">
      <w:r>
        <w:br w:type="page"/>
      </w:r>
    </w:p>
    <w:tbl>
      <w:tblPr>
        <w:tblW w:w="17362" w:type="dxa"/>
        <w:tblInd w:w="93" w:type="dxa"/>
        <w:tblLayout w:type="fixed"/>
        <w:tblLook w:val="04A0" w:firstRow="1" w:lastRow="0" w:firstColumn="1" w:lastColumn="0" w:noHBand="0" w:noVBand="1"/>
      </w:tblPr>
      <w:tblGrid>
        <w:gridCol w:w="6292"/>
        <w:gridCol w:w="1581"/>
        <w:gridCol w:w="1581"/>
        <w:gridCol w:w="1582"/>
        <w:gridCol w:w="1581"/>
        <w:gridCol w:w="1582"/>
        <w:gridCol w:w="1581"/>
        <w:gridCol w:w="1582"/>
      </w:tblGrid>
      <w:tr w:rsidR="00301598" w:rsidRPr="00FE2681" w:rsidTr="00F01371">
        <w:trPr>
          <w:trHeight w:val="280"/>
        </w:trPr>
        <w:tc>
          <w:tcPr>
            <w:tcW w:w="17362" w:type="dxa"/>
            <w:gridSpan w:val="8"/>
            <w:tcBorders>
              <w:top w:val="single" w:sz="4" w:space="0" w:color="auto"/>
              <w:left w:val="single" w:sz="4" w:space="0" w:color="auto"/>
              <w:bottom w:val="single" w:sz="4" w:space="0" w:color="auto"/>
              <w:right w:val="single" w:sz="4" w:space="0" w:color="auto"/>
            </w:tcBorders>
            <w:shd w:val="clear" w:color="auto" w:fill="D9E2F3" w:themeFill="accent1" w:themeFillTint="33"/>
            <w:vAlign w:val="bottom"/>
          </w:tcPr>
          <w:p w:rsidR="00301598" w:rsidRPr="0096619A" w:rsidRDefault="00301598" w:rsidP="00F01371">
            <w:pPr>
              <w:rPr>
                <w:b/>
              </w:rPr>
            </w:pPr>
            <w:r w:rsidRPr="0096619A">
              <w:rPr>
                <w:rFonts w:ascii="Calibri" w:eastAsia="Times New Roman" w:hAnsi="Calibri" w:cs="Times New Roman"/>
                <w:b/>
                <w:color w:val="000000"/>
              </w:rPr>
              <w:lastRenderedPageBreak/>
              <w:t>Table 3.</w:t>
            </w:r>
            <w:r>
              <w:rPr>
                <w:rFonts w:ascii="Calibri" w:eastAsia="Times New Roman" w:hAnsi="Calibri" w:cs="Times New Roman"/>
                <w:color w:val="000000"/>
              </w:rPr>
              <w:t xml:space="preserve"> </w:t>
            </w:r>
            <w:r w:rsidRPr="006B54B9">
              <w:rPr>
                <w:b/>
              </w:rPr>
              <w:t>Qualitative Interpretation of</w:t>
            </w:r>
            <w:r>
              <w:rPr>
                <w:b/>
              </w:rPr>
              <w:t xml:space="preserve"> Pooled Estimates</w:t>
            </w:r>
          </w:p>
        </w:tc>
      </w:tr>
      <w:tr w:rsidR="00301598" w:rsidRPr="00FE2681" w:rsidTr="00F01371">
        <w:trPr>
          <w:trHeight w:val="280"/>
        </w:trPr>
        <w:tc>
          <w:tcPr>
            <w:tcW w:w="6292"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bottom"/>
            <w:hideMark/>
          </w:tcPr>
          <w:p w:rsidR="00301598" w:rsidRPr="00A5118D" w:rsidRDefault="00301598" w:rsidP="00F01371">
            <w:pPr>
              <w:jc w:val="center"/>
              <w:rPr>
                <w:rFonts w:ascii="Calibri" w:eastAsia="Times New Roman" w:hAnsi="Calibri" w:cs="Times New Roman"/>
                <w:b/>
                <w:color w:val="000000"/>
              </w:rPr>
            </w:pPr>
            <w:r w:rsidRPr="00A5118D">
              <w:rPr>
                <w:rFonts w:ascii="Calibri" w:eastAsia="Times New Roman" w:hAnsi="Calibri" w:cs="Times New Roman"/>
                <w:b/>
                <w:color w:val="000000"/>
              </w:rPr>
              <w:t>Scale/Measure name</w:t>
            </w:r>
          </w:p>
        </w:tc>
        <w:tc>
          <w:tcPr>
            <w:tcW w:w="1581" w:type="dxa"/>
            <w:tcBorders>
              <w:top w:val="single" w:sz="4" w:space="0" w:color="auto"/>
              <w:left w:val="single" w:sz="4" w:space="0" w:color="auto"/>
              <w:bottom w:val="single" w:sz="4" w:space="0" w:color="auto"/>
              <w:right w:val="single" w:sz="4" w:space="0" w:color="auto"/>
            </w:tcBorders>
            <w:shd w:val="clear" w:color="auto" w:fill="D9E2F3" w:themeFill="accent1" w:themeFillTint="33"/>
            <w:noWrap/>
            <w:vAlign w:val="bottom"/>
            <w:hideMark/>
          </w:tcPr>
          <w:p w:rsidR="00301598" w:rsidRPr="00A5118D" w:rsidRDefault="00301598" w:rsidP="00F01371">
            <w:pPr>
              <w:jc w:val="center"/>
              <w:rPr>
                <w:rFonts w:ascii="Calibri" w:eastAsia="Times New Roman" w:hAnsi="Calibri" w:cs="Times New Roman"/>
                <w:b/>
                <w:color w:val="000000"/>
              </w:rPr>
            </w:pPr>
            <w:r w:rsidRPr="00A5118D">
              <w:rPr>
                <w:rFonts w:ascii="Calibri" w:eastAsia="Times New Roman" w:hAnsi="Calibri" w:cs="Times New Roman"/>
                <w:b/>
                <w:color w:val="000000"/>
              </w:rPr>
              <w:t>Scale Abbreviation</w:t>
            </w:r>
          </w:p>
        </w:tc>
        <w:tc>
          <w:tcPr>
            <w:tcW w:w="1581" w:type="dxa"/>
            <w:tcBorders>
              <w:top w:val="single" w:sz="4" w:space="0" w:color="auto"/>
              <w:left w:val="single" w:sz="4" w:space="0" w:color="auto"/>
              <w:bottom w:val="single" w:sz="4" w:space="0" w:color="auto"/>
              <w:right w:val="single" w:sz="4" w:space="0" w:color="auto"/>
            </w:tcBorders>
            <w:shd w:val="clear" w:color="auto" w:fill="D9E2F3" w:themeFill="accent1" w:themeFillTint="33"/>
            <w:noWrap/>
            <w:vAlign w:val="bottom"/>
            <w:hideMark/>
          </w:tcPr>
          <w:p w:rsidR="00301598" w:rsidRPr="00A5118D" w:rsidRDefault="00301598" w:rsidP="00F01371">
            <w:pPr>
              <w:jc w:val="center"/>
              <w:rPr>
                <w:rFonts w:ascii="Calibri" w:eastAsia="Times New Roman" w:hAnsi="Calibri" w:cs="Times New Roman"/>
                <w:b/>
                <w:color w:val="000000"/>
              </w:rPr>
            </w:pPr>
            <w:r w:rsidRPr="00A5118D">
              <w:rPr>
                <w:rFonts w:ascii="Calibri" w:eastAsia="Times New Roman" w:hAnsi="Calibri" w:cs="Times New Roman"/>
                <w:b/>
                <w:color w:val="000000"/>
              </w:rPr>
              <w:t>Alpha</w:t>
            </w:r>
          </w:p>
        </w:tc>
        <w:tc>
          <w:tcPr>
            <w:tcW w:w="1582" w:type="dxa"/>
            <w:tcBorders>
              <w:top w:val="single" w:sz="4" w:space="0" w:color="auto"/>
              <w:left w:val="single" w:sz="4" w:space="0" w:color="auto"/>
              <w:bottom w:val="single" w:sz="4" w:space="0" w:color="auto"/>
              <w:right w:val="single" w:sz="4" w:space="0" w:color="auto"/>
            </w:tcBorders>
            <w:shd w:val="clear" w:color="auto" w:fill="D9E2F3" w:themeFill="accent1" w:themeFillTint="33"/>
            <w:noWrap/>
            <w:vAlign w:val="bottom"/>
            <w:hideMark/>
          </w:tcPr>
          <w:p w:rsidR="00301598" w:rsidRPr="00A5118D" w:rsidRDefault="00301598" w:rsidP="00F01371">
            <w:pPr>
              <w:jc w:val="center"/>
              <w:rPr>
                <w:rFonts w:ascii="Calibri" w:eastAsia="Times New Roman" w:hAnsi="Calibri" w:cs="Times New Roman"/>
                <w:b/>
                <w:color w:val="000000"/>
              </w:rPr>
            </w:pPr>
            <w:r w:rsidRPr="00A5118D">
              <w:rPr>
                <w:rFonts w:ascii="Calibri" w:eastAsia="Times New Roman" w:hAnsi="Calibri" w:cs="Times New Roman"/>
                <w:b/>
                <w:color w:val="000000"/>
              </w:rPr>
              <w:t>Kappa</w:t>
            </w:r>
          </w:p>
        </w:tc>
        <w:tc>
          <w:tcPr>
            <w:tcW w:w="1581" w:type="dxa"/>
            <w:tcBorders>
              <w:top w:val="single" w:sz="4" w:space="0" w:color="auto"/>
              <w:left w:val="single" w:sz="4" w:space="0" w:color="auto"/>
              <w:bottom w:val="single" w:sz="4" w:space="0" w:color="auto"/>
              <w:right w:val="single" w:sz="4" w:space="0" w:color="auto"/>
            </w:tcBorders>
            <w:shd w:val="clear" w:color="auto" w:fill="D9E2F3" w:themeFill="accent1" w:themeFillTint="33"/>
            <w:noWrap/>
            <w:vAlign w:val="bottom"/>
            <w:hideMark/>
          </w:tcPr>
          <w:p w:rsidR="00301598" w:rsidRPr="00A5118D" w:rsidRDefault="00301598" w:rsidP="00F01371">
            <w:pPr>
              <w:jc w:val="center"/>
              <w:rPr>
                <w:rFonts w:ascii="Calibri" w:eastAsia="Times New Roman" w:hAnsi="Calibri" w:cs="Times New Roman"/>
                <w:b/>
                <w:color w:val="000000"/>
              </w:rPr>
            </w:pPr>
            <w:r w:rsidRPr="00A5118D">
              <w:rPr>
                <w:rFonts w:ascii="Calibri" w:eastAsia="Times New Roman" w:hAnsi="Calibri" w:cs="Times New Roman"/>
                <w:b/>
                <w:color w:val="000000"/>
              </w:rPr>
              <w:t>Sensitivity</w:t>
            </w:r>
          </w:p>
        </w:tc>
        <w:tc>
          <w:tcPr>
            <w:tcW w:w="1582" w:type="dxa"/>
            <w:tcBorders>
              <w:top w:val="single" w:sz="4" w:space="0" w:color="auto"/>
              <w:left w:val="single" w:sz="4" w:space="0" w:color="auto"/>
              <w:bottom w:val="single" w:sz="4" w:space="0" w:color="auto"/>
              <w:right w:val="single" w:sz="4" w:space="0" w:color="auto"/>
            </w:tcBorders>
            <w:shd w:val="clear" w:color="auto" w:fill="D9E2F3" w:themeFill="accent1" w:themeFillTint="33"/>
            <w:noWrap/>
            <w:vAlign w:val="bottom"/>
            <w:hideMark/>
          </w:tcPr>
          <w:p w:rsidR="00301598" w:rsidRPr="00A5118D" w:rsidRDefault="00301598" w:rsidP="00F01371">
            <w:pPr>
              <w:jc w:val="center"/>
              <w:rPr>
                <w:rFonts w:ascii="Calibri" w:eastAsia="Times New Roman" w:hAnsi="Calibri" w:cs="Times New Roman"/>
                <w:b/>
                <w:color w:val="000000"/>
              </w:rPr>
            </w:pPr>
            <w:r w:rsidRPr="00A5118D">
              <w:rPr>
                <w:rFonts w:ascii="Calibri" w:eastAsia="Times New Roman" w:hAnsi="Calibri" w:cs="Times New Roman"/>
                <w:b/>
                <w:color w:val="000000"/>
              </w:rPr>
              <w:t>Specificity</w:t>
            </w:r>
          </w:p>
        </w:tc>
        <w:tc>
          <w:tcPr>
            <w:tcW w:w="1581" w:type="dxa"/>
            <w:tcBorders>
              <w:top w:val="single" w:sz="4" w:space="0" w:color="auto"/>
              <w:left w:val="single" w:sz="4" w:space="0" w:color="auto"/>
              <w:bottom w:val="single" w:sz="4" w:space="0" w:color="auto"/>
              <w:right w:val="single" w:sz="4" w:space="0" w:color="auto"/>
            </w:tcBorders>
            <w:shd w:val="clear" w:color="auto" w:fill="D9E2F3" w:themeFill="accent1" w:themeFillTint="33"/>
            <w:noWrap/>
            <w:vAlign w:val="bottom"/>
            <w:hideMark/>
          </w:tcPr>
          <w:p w:rsidR="00301598" w:rsidRPr="00A5118D" w:rsidRDefault="00301598" w:rsidP="00F01371">
            <w:pPr>
              <w:jc w:val="center"/>
              <w:rPr>
                <w:rFonts w:ascii="Calibri" w:eastAsia="Times New Roman" w:hAnsi="Calibri" w:cs="Times New Roman"/>
                <w:b/>
                <w:color w:val="000000"/>
              </w:rPr>
            </w:pPr>
            <w:r w:rsidRPr="00A5118D">
              <w:rPr>
                <w:rFonts w:ascii="Calibri" w:eastAsia="Times New Roman" w:hAnsi="Calibri" w:cs="Times New Roman"/>
                <w:b/>
                <w:color w:val="000000"/>
              </w:rPr>
              <w:t>PPV</w:t>
            </w:r>
          </w:p>
        </w:tc>
        <w:tc>
          <w:tcPr>
            <w:tcW w:w="1582" w:type="dxa"/>
            <w:tcBorders>
              <w:top w:val="single" w:sz="4" w:space="0" w:color="auto"/>
              <w:left w:val="single" w:sz="4" w:space="0" w:color="auto"/>
              <w:bottom w:val="single" w:sz="4" w:space="0" w:color="auto"/>
              <w:right w:val="single" w:sz="4" w:space="0" w:color="auto"/>
            </w:tcBorders>
            <w:shd w:val="clear" w:color="auto" w:fill="D9E2F3" w:themeFill="accent1" w:themeFillTint="33"/>
            <w:noWrap/>
            <w:vAlign w:val="bottom"/>
            <w:hideMark/>
          </w:tcPr>
          <w:p w:rsidR="00301598" w:rsidRPr="00A5118D" w:rsidRDefault="00301598" w:rsidP="00F01371">
            <w:pPr>
              <w:jc w:val="center"/>
              <w:rPr>
                <w:rFonts w:ascii="Calibri" w:eastAsia="Times New Roman" w:hAnsi="Calibri" w:cs="Times New Roman"/>
                <w:b/>
                <w:color w:val="000000"/>
              </w:rPr>
            </w:pPr>
            <w:r w:rsidRPr="00A5118D">
              <w:rPr>
                <w:rFonts w:ascii="Calibri" w:eastAsia="Times New Roman" w:hAnsi="Calibri" w:cs="Times New Roman"/>
                <w:b/>
                <w:color w:val="000000"/>
              </w:rPr>
              <w:t>NPV</w:t>
            </w:r>
          </w:p>
        </w:tc>
      </w:tr>
      <w:tr w:rsidR="00301598" w:rsidRPr="00FE2681" w:rsidTr="00F01371">
        <w:trPr>
          <w:trHeight w:val="323"/>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 Carbohydrate deficient transferrin</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%CDT</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low</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excellent</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low</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r>
      <w:tr w:rsidR="00301598" w:rsidRPr="00FE2681" w:rsidTr="00F01371">
        <w:trPr>
          <w:trHeight w:val="280"/>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Alcohol Dependence Scale</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ADS</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excellent</w:t>
            </w:r>
          </w:p>
        </w:tc>
        <w:tc>
          <w:tcPr>
            <w:tcW w:w="1582"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r>
      <w:tr w:rsidR="00301598" w:rsidRPr="00FE2681" w:rsidTr="00F01371">
        <w:trPr>
          <w:trHeight w:val="280"/>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Alanine transaminase</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ALT</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low</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low</w:t>
            </w:r>
          </w:p>
        </w:tc>
        <w:tc>
          <w:tcPr>
            <w:tcW w:w="1582"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r>
      <w:tr w:rsidR="00301598" w:rsidRPr="00FE2681" w:rsidTr="00F01371">
        <w:trPr>
          <w:trHeight w:val="280"/>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Addiction Severity Index</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ASI</w:t>
            </w:r>
          </w:p>
        </w:tc>
        <w:tc>
          <w:tcPr>
            <w:tcW w:w="1581"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r>
      <w:tr w:rsidR="00301598" w:rsidRPr="00FE2681" w:rsidTr="00F01371">
        <w:trPr>
          <w:trHeight w:val="278"/>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Addiction Severity Index-Alcohol (alcohol sub-scale)</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ASI-A</w:t>
            </w:r>
          </w:p>
        </w:tc>
        <w:tc>
          <w:tcPr>
            <w:tcW w:w="1581"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fair</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2"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r>
      <w:tr w:rsidR="00301598" w:rsidRPr="00FE2681" w:rsidTr="00F01371">
        <w:trPr>
          <w:trHeight w:val="260"/>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Addiction Severity Index-Drugs  (drugs sub-scale)</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ASI-D</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unsatisfactory</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r>
      <w:tr w:rsidR="00301598" w:rsidRPr="00FE2681" w:rsidTr="00F01371">
        <w:trPr>
          <w:trHeight w:val="170"/>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The Alcohol, Smoking, and Substance Involvement Screening Test</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ASSIST</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2"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r>
      <w:tr w:rsidR="00301598" w:rsidRPr="00FE2681" w:rsidTr="00F01371">
        <w:trPr>
          <w:trHeight w:val="280"/>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Aspartate transaminase</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AST</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low</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low</w:t>
            </w:r>
          </w:p>
        </w:tc>
        <w:tc>
          <w:tcPr>
            <w:tcW w:w="1582"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r>
      <w:tr w:rsidR="00301598" w:rsidRPr="00FE2681" w:rsidTr="00F01371">
        <w:trPr>
          <w:trHeight w:val="323"/>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Aspartate transaminase, Alanine transaminase ratio</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AST/ALT</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low</w:t>
            </w:r>
          </w:p>
        </w:tc>
        <w:tc>
          <w:tcPr>
            <w:tcW w:w="1582"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r>
      <w:tr w:rsidR="00301598" w:rsidRPr="00FE2681" w:rsidTr="00F01371">
        <w:trPr>
          <w:trHeight w:val="332"/>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Alcohol Use Disorders Identification Test</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AUDIT</w:t>
            </w:r>
          </w:p>
        </w:tc>
        <w:tc>
          <w:tcPr>
            <w:tcW w:w="1581"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unsatisfactory</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1"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excellent</w:t>
            </w:r>
          </w:p>
        </w:tc>
      </w:tr>
      <w:tr w:rsidR="00301598" w:rsidRPr="00FE2681" w:rsidTr="00F01371">
        <w:trPr>
          <w:trHeight w:val="278"/>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Alcohol Use Disorders Identification Test-3</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AUDIT-3</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1"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excellent</w:t>
            </w:r>
          </w:p>
        </w:tc>
      </w:tr>
      <w:tr w:rsidR="00301598" w:rsidRPr="00FE2681" w:rsidTr="00F01371">
        <w:trPr>
          <w:trHeight w:val="332"/>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Alcohol Use Disorders Identification Test-C</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AUDIT-C</w:t>
            </w:r>
          </w:p>
        </w:tc>
        <w:tc>
          <w:tcPr>
            <w:tcW w:w="1581"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fair</w:t>
            </w:r>
          </w:p>
        </w:tc>
        <w:tc>
          <w:tcPr>
            <w:tcW w:w="158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unsatisfactory</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low</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r>
      <w:tr w:rsidR="00301598" w:rsidRPr="00FE2681" w:rsidTr="00F01371">
        <w:trPr>
          <w:trHeight w:val="278"/>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Brief Michigan Alcoholism Screening Test</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B-MAST</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low</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excellent</w:t>
            </w:r>
          </w:p>
        </w:tc>
        <w:tc>
          <w:tcPr>
            <w:tcW w:w="1581"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excellent</w:t>
            </w:r>
          </w:p>
        </w:tc>
      </w:tr>
      <w:tr w:rsidR="00301598" w:rsidRPr="00FE2681" w:rsidTr="00F01371">
        <w:trPr>
          <w:trHeight w:val="280"/>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Blood alcohol concentration</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BAC</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2"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low</w:t>
            </w:r>
          </w:p>
        </w:tc>
        <w:tc>
          <w:tcPr>
            <w:tcW w:w="1582"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r>
      <w:tr w:rsidR="00301598" w:rsidRPr="00FE2681" w:rsidTr="00F01371">
        <w:trPr>
          <w:trHeight w:val="233"/>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Cut down, Annoyed, Guilty, Eye-opener</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CAGE</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unsatisfactory</w:t>
            </w:r>
          </w:p>
        </w:tc>
        <w:tc>
          <w:tcPr>
            <w:tcW w:w="158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unsatisfactory</w:t>
            </w:r>
          </w:p>
        </w:tc>
        <w:tc>
          <w:tcPr>
            <w:tcW w:w="1581"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low</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excellent</w:t>
            </w:r>
          </w:p>
        </w:tc>
      </w:tr>
      <w:tr w:rsidR="00301598" w:rsidRPr="00FE2681" w:rsidTr="00F01371">
        <w:trPr>
          <w:trHeight w:val="305"/>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Carbohydrate deficient transferrin</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CDT</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low</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excellent</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2"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r>
      <w:tr w:rsidR="00301598" w:rsidRPr="00FE2681" w:rsidTr="00F01371">
        <w:trPr>
          <w:trHeight w:val="280"/>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CDTech</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CDTech</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low</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low</w:t>
            </w:r>
          </w:p>
        </w:tc>
        <w:tc>
          <w:tcPr>
            <w:tcW w:w="1582"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r>
      <w:tr w:rsidR="00301598" w:rsidRPr="00FE2681" w:rsidTr="00F01371">
        <w:trPr>
          <w:trHeight w:val="197"/>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 xml:space="preserve">Carbohydrate deficient transferrin + Mean corpuscular volume </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 xml:space="preserve">CDT + MCV </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excellent</w:t>
            </w:r>
          </w:p>
        </w:tc>
        <w:tc>
          <w:tcPr>
            <w:tcW w:w="1581"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excellent</w:t>
            </w:r>
          </w:p>
        </w:tc>
      </w:tr>
      <w:tr w:rsidR="00301598" w:rsidRPr="00FE2681" w:rsidTr="00F01371">
        <w:trPr>
          <w:trHeight w:val="332"/>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Composite International Diagnostic Interview</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CIDI</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1"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1"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r>
      <w:tr w:rsidR="00301598" w:rsidRPr="00FE2681" w:rsidTr="00F01371">
        <w:trPr>
          <w:trHeight w:val="170"/>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Car, Relax, Alone, Forget, Friends, Trouble</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CRAFFT</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unsatisfactory</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2"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low</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r>
      <w:tr w:rsidR="00301598" w:rsidRPr="00FE2681" w:rsidTr="00F01371">
        <w:trPr>
          <w:trHeight w:val="280"/>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Drug Abuse Screen Test</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DAST</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excellent</w:t>
            </w:r>
          </w:p>
        </w:tc>
        <w:tc>
          <w:tcPr>
            <w:tcW w:w="1582"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low</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excellent</w:t>
            </w:r>
          </w:p>
        </w:tc>
      </w:tr>
      <w:tr w:rsidR="00301598" w:rsidRPr="00FE2681" w:rsidTr="00F01371">
        <w:trPr>
          <w:trHeight w:val="233"/>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Drug Abuse Screen Test - 10 item</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DAST-10</w:t>
            </w:r>
          </w:p>
        </w:tc>
        <w:tc>
          <w:tcPr>
            <w:tcW w:w="1581"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fair</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excellent</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r>
      <w:tr w:rsidR="00301598" w:rsidRPr="00FE2681" w:rsidTr="00F01371">
        <w:trPr>
          <w:trHeight w:val="215"/>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Drug Use Disorders Identification Test</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DUDIT</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excellent</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excellent</w:t>
            </w:r>
          </w:p>
        </w:tc>
        <w:tc>
          <w:tcPr>
            <w:tcW w:w="1582"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1"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excellent</w:t>
            </w:r>
          </w:p>
        </w:tc>
      </w:tr>
      <w:tr w:rsidR="00301598" w:rsidRPr="00FE2681" w:rsidTr="00F01371">
        <w:trPr>
          <w:trHeight w:val="280"/>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Gamma-Glutamyl Transferase</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GGT</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low</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low</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r>
      <w:tr w:rsidR="00301598" w:rsidRPr="00FE2681" w:rsidTr="00F01371">
        <w:trPr>
          <w:trHeight w:val="278"/>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 xml:space="preserve">Gamma-Glutamyl Transferase + Mean corpuscular volume </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GGT + MCV</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low</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r>
      <w:tr w:rsidR="00301598" w:rsidRPr="00FE2681" w:rsidTr="00F01371">
        <w:trPr>
          <w:trHeight w:val="280"/>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Ethyl glucuronide</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EtG</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excellent</w:t>
            </w:r>
          </w:p>
        </w:tc>
        <w:tc>
          <w:tcPr>
            <w:tcW w:w="1581"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r>
      <w:tr w:rsidR="00301598" w:rsidRPr="00FE2681" w:rsidTr="00F01371">
        <w:trPr>
          <w:trHeight w:val="332"/>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Michigan Alcohol Screening Test</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MAST</w:t>
            </w:r>
          </w:p>
        </w:tc>
        <w:tc>
          <w:tcPr>
            <w:tcW w:w="1581"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unsatisfactory</w:t>
            </w:r>
          </w:p>
        </w:tc>
        <w:tc>
          <w:tcPr>
            <w:tcW w:w="1581"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low</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r>
      <w:tr w:rsidR="00301598" w:rsidRPr="00FE2681" w:rsidTr="00F01371">
        <w:trPr>
          <w:trHeight w:val="280"/>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 xml:space="preserve">Mean corpuscular volume </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MCV</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low</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excellent</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low</w:t>
            </w:r>
          </w:p>
        </w:tc>
        <w:tc>
          <w:tcPr>
            <w:tcW w:w="1582"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r>
      <w:tr w:rsidR="00301598" w:rsidRPr="00FE2681" w:rsidTr="00F01371">
        <w:trPr>
          <w:trHeight w:val="280"/>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lastRenderedPageBreak/>
              <w:t>Phosp</w:t>
            </w:r>
            <w:r>
              <w:rPr>
                <w:rFonts w:ascii="Calibri" w:eastAsia="Times New Roman" w:hAnsi="Calibri" w:cs="Times New Roman"/>
                <w:color w:val="000000"/>
              </w:rPr>
              <w:t>hatidylethanol</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 xml:space="preserve">PEth </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excellent</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r>
      <w:tr w:rsidR="00301598" w:rsidRPr="00FE2681" w:rsidTr="00F01371">
        <w:trPr>
          <w:trHeight w:val="305"/>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Problem Oriented Screening Instrument for Teenagers</w:t>
            </w:r>
            <w:r>
              <w:rPr>
                <w:rFonts w:ascii="Calibri" w:eastAsia="Times New Roman" w:hAnsi="Calibri" w:cs="Times New Roman"/>
                <w:color w:val="000000"/>
              </w:rPr>
              <w:t xml:space="preserve"> </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POSIT</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r>
      <w:tr w:rsidR="00301598" w:rsidRPr="00FE2681" w:rsidTr="00F01371">
        <w:trPr>
          <w:trHeight w:val="323"/>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 xml:space="preserve">Self-Administered Alcoholism Screening Test </w:t>
            </w:r>
            <w:r>
              <w:rPr>
                <w:rFonts w:ascii="Calibri" w:eastAsia="Times New Roman" w:hAnsi="Calibri" w:cs="Times New Roman"/>
                <w:color w:val="000000"/>
              </w:rPr>
              <w:t xml:space="preserve"> </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SAAST</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low</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low</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excellent</w:t>
            </w:r>
          </w:p>
        </w:tc>
      </w:tr>
      <w:tr w:rsidR="00301598" w:rsidRPr="00FE2681" w:rsidTr="00F01371">
        <w:trPr>
          <w:trHeight w:val="377"/>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Semi-Structured Assessment for Drug Dependence and Alcoholism</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SSADDA</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unsatisfactory</w:t>
            </w:r>
          </w:p>
        </w:tc>
        <w:tc>
          <w:tcPr>
            <w:tcW w:w="1582"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1" w:type="dxa"/>
            <w:tcBorders>
              <w:top w:val="single" w:sz="4" w:space="0" w:color="auto"/>
              <w:left w:val="single" w:sz="4" w:space="0" w:color="auto"/>
              <w:bottom w:val="single" w:sz="4" w:space="0" w:color="auto"/>
              <w:right w:val="single" w:sz="4" w:space="0" w:color="auto"/>
            </w:tcBorders>
            <w:shd w:val="clear" w:color="auto" w:fill="404040" w:themeFill="text1" w:themeFillTint="BF"/>
            <w:noWrap/>
            <w:vAlign w:val="center"/>
            <w:hideMark/>
          </w:tcPr>
          <w:p w:rsidR="00301598" w:rsidRPr="00FE2681" w:rsidRDefault="00301598" w:rsidP="00F01371">
            <w:pPr>
              <w:jc w:val="center"/>
              <w:rPr>
                <w:rFonts w:ascii="Calibri" w:eastAsia="Times New Roman" w:hAnsi="Calibri" w:cs="Times New Roman"/>
                <w:color w:val="9C0006"/>
              </w:rPr>
            </w:pPr>
            <w:r w:rsidRPr="00821FDE">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auto" w:fill="404040" w:themeFill="text1" w:themeFillTint="BF"/>
            <w:noWrap/>
            <w:vAlign w:val="center"/>
            <w:hideMark/>
          </w:tcPr>
          <w:p w:rsidR="00301598" w:rsidRPr="00FE2681" w:rsidRDefault="00301598" w:rsidP="00F01371">
            <w:pPr>
              <w:jc w:val="center"/>
              <w:rPr>
                <w:rFonts w:ascii="Calibri" w:eastAsia="Times New Roman" w:hAnsi="Calibri" w:cs="Times New Roman"/>
                <w:color w:val="9C0006"/>
              </w:rPr>
            </w:pPr>
            <w:r w:rsidRPr="00821FDE">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auto" w:fill="404040" w:themeFill="text1" w:themeFillTint="BF"/>
            <w:noWrap/>
            <w:vAlign w:val="center"/>
            <w:hideMark/>
          </w:tcPr>
          <w:p w:rsidR="00301598" w:rsidRPr="00FE2681" w:rsidRDefault="00301598" w:rsidP="00F01371">
            <w:pPr>
              <w:jc w:val="center"/>
              <w:rPr>
                <w:rFonts w:ascii="Calibri" w:eastAsia="Times New Roman" w:hAnsi="Calibri" w:cs="Times New Roman"/>
                <w:color w:val="9C0006"/>
              </w:rPr>
            </w:pPr>
            <w:r w:rsidRPr="00821FDE">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r>
      <w:tr w:rsidR="00301598" w:rsidRPr="00FE2681" w:rsidTr="00F01371">
        <w:trPr>
          <w:trHeight w:val="280"/>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Severity of Dependence</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SDS</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r>
      <w:tr w:rsidR="00301598" w:rsidRPr="00FE2681" w:rsidTr="00F01371">
        <w:trPr>
          <w:trHeight w:val="233"/>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Tolerance-Annoyance Cut Down Eye O</w:t>
            </w:r>
            <w:r>
              <w:rPr>
                <w:rFonts w:ascii="Calibri" w:eastAsia="Times New Roman" w:hAnsi="Calibri" w:cs="Times New Roman"/>
                <w:color w:val="000000"/>
              </w:rPr>
              <w:t>pener</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TACE</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unsatisfactory</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2"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low</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r>
      <w:tr w:rsidR="00301598" w:rsidRPr="00FE2681" w:rsidTr="00F01371">
        <w:trPr>
          <w:trHeight w:val="280"/>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 xml:space="preserve">Timeline </w:t>
            </w:r>
            <w:r>
              <w:rPr>
                <w:rFonts w:ascii="Calibri" w:eastAsia="Times New Roman" w:hAnsi="Calibri" w:cs="Times New Roman"/>
                <w:color w:val="000000"/>
              </w:rPr>
              <w:t xml:space="preserve"> Followback</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TLFB</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1" w:type="dxa"/>
            <w:tcBorders>
              <w:top w:val="single" w:sz="4" w:space="0" w:color="auto"/>
              <w:left w:val="single" w:sz="4" w:space="0" w:color="auto"/>
              <w:bottom w:val="single" w:sz="4" w:space="0" w:color="auto"/>
              <w:right w:val="single" w:sz="4" w:space="0" w:color="auto"/>
            </w:tcBorders>
            <w:shd w:val="clear" w:color="000000" w:fill="FFEB9C"/>
            <w:noWrap/>
            <w:vAlign w:val="bottom"/>
            <w:hideMark/>
          </w:tcPr>
          <w:p w:rsidR="00301598" w:rsidRPr="00FE2681" w:rsidRDefault="00301598" w:rsidP="00F01371">
            <w:pPr>
              <w:jc w:val="center"/>
              <w:rPr>
                <w:rFonts w:ascii="Calibri" w:eastAsia="Times New Roman" w:hAnsi="Calibri" w:cs="Times New Roman"/>
                <w:color w:val="9C6500"/>
              </w:rPr>
            </w:pPr>
            <w:r w:rsidRPr="00FE2681">
              <w:rPr>
                <w:rFonts w:ascii="Calibri" w:eastAsia="Times New Roman" w:hAnsi="Calibri" w:cs="Times New Roman"/>
                <w:color w:val="9C6500"/>
              </w:rPr>
              <w:t>moderate</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excellent</w:t>
            </w:r>
          </w:p>
        </w:tc>
        <w:tc>
          <w:tcPr>
            <w:tcW w:w="1581"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r>
      <w:tr w:rsidR="00301598" w:rsidRPr="00FE2681" w:rsidTr="00F01371">
        <w:trPr>
          <w:trHeight w:val="278"/>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Tolerance, Worried, Eye-Opener, Amnesia, Cut down</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1598" w:rsidRPr="00FE2681" w:rsidRDefault="00301598" w:rsidP="00F01371">
            <w:pPr>
              <w:rPr>
                <w:rFonts w:ascii="Calibri" w:eastAsia="Times New Roman" w:hAnsi="Calibri" w:cs="Times New Roman"/>
                <w:color w:val="000000"/>
              </w:rPr>
            </w:pPr>
            <w:r w:rsidRPr="00FE2681">
              <w:rPr>
                <w:rFonts w:ascii="Calibri" w:eastAsia="Times New Roman" w:hAnsi="Calibri" w:cs="Times New Roman"/>
                <w:color w:val="000000"/>
              </w:rPr>
              <w:t>TWEAK</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unsatisfactory</w:t>
            </w:r>
          </w:p>
        </w:tc>
        <w:tc>
          <w:tcPr>
            <w:tcW w:w="1582" w:type="dxa"/>
            <w:tcBorders>
              <w:top w:val="single" w:sz="4" w:space="0" w:color="auto"/>
              <w:left w:val="single" w:sz="4" w:space="0" w:color="auto"/>
              <w:bottom w:val="single" w:sz="4" w:space="0" w:color="auto"/>
              <w:right w:val="single" w:sz="4" w:space="0" w:color="auto"/>
            </w:tcBorders>
            <w:shd w:val="clear" w:color="000000" w:fill="404040"/>
            <w:noWrap/>
            <w:vAlign w:val="bottom"/>
            <w:hideMark/>
          </w:tcPr>
          <w:p w:rsidR="00301598" w:rsidRPr="00FE2681" w:rsidRDefault="00301598" w:rsidP="00F01371">
            <w:pPr>
              <w:jc w:val="center"/>
              <w:rPr>
                <w:rFonts w:ascii="Calibri" w:eastAsia="Times New Roman" w:hAnsi="Calibri" w:cs="Times New Roman"/>
                <w:color w:val="000000"/>
              </w:rPr>
            </w:pPr>
            <w:r w:rsidRPr="00FE2681">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c>
          <w:tcPr>
            <w:tcW w:w="158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rsidR="00301598" w:rsidRPr="00FE2681" w:rsidRDefault="00301598" w:rsidP="00F01371">
            <w:pPr>
              <w:jc w:val="center"/>
              <w:rPr>
                <w:rFonts w:ascii="Calibri" w:eastAsia="Times New Roman" w:hAnsi="Calibri" w:cs="Times New Roman"/>
                <w:color w:val="9C0006"/>
              </w:rPr>
            </w:pPr>
            <w:r w:rsidRPr="00FE2681">
              <w:rPr>
                <w:rFonts w:ascii="Calibri" w:eastAsia="Times New Roman" w:hAnsi="Calibri" w:cs="Times New Roman"/>
                <w:color w:val="9C0006"/>
              </w:rPr>
              <w:t>low</w:t>
            </w:r>
          </w:p>
        </w:tc>
        <w:tc>
          <w:tcPr>
            <w:tcW w:w="15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rsidR="00301598" w:rsidRPr="00FE2681" w:rsidRDefault="00301598" w:rsidP="00F01371">
            <w:pPr>
              <w:jc w:val="center"/>
              <w:rPr>
                <w:rFonts w:ascii="Calibri" w:eastAsia="Times New Roman" w:hAnsi="Calibri" w:cs="Times New Roman"/>
                <w:color w:val="006100"/>
              </w:rPr>
            </w:pPr>
            <w:r w:rsidRPr="00FE2681">
              <w:rPr>
                <w:rFonts w:ascii="Calibri" w:eastAsia="Times New Roman" w:hAnsi="Calibri" w:cs="Times New Roman"/>
                <w:color w:val="006100"/>
              </w:rPr>
              <w:t>good</w:t>
            </w:r>
          </w:p>
        </w:tc>
      </w:tr>
      <w:tr w:rsidR="00301598" w:rsidRPr="00FE2681" w:rsidTr="00F01371">
        <w:trPr>
          <w:trHeight w:val="152"/>
        </w:trPr>
        <w:tc>
          <w:tcPr>
            <w:tcW w:w="6292" w:type="dxa"/>
            <w:tcBorders>
              <w:top w:val="single" w:sz="4" w:space="0" w:color="auto"/>
              <w:left w:val="single" w:sz="4" w:space="0" w:color="auto"/>
              <w:bottom w:val="single" w:sz="4" w:space="0" w:color="auto"/>
              <w:right w:val="single" w:sz="4" w:space="0" w:color="auto"/>
            </w:tcBorders>
            <w:shd w:val="clear" w:color="auto" w:fill="auto"/>
            <w:vAlign w:val="bottom"/>
          </w:tcPr>
          <w:p w:rsidR="00301598" w:rsidRPr="00FE2681" w:rsidRDefault="00301598" w:rsidP="00F01371">
            <w:pPr>
              <w:rPr>
                <w:rFonts w:ascii="Calibri" w:eastAsia="Times New Roman" w:hAnsi="Calibri" w:cs="Times New Roman"/>
                <w:color w:val="000000"/>
              </w:rPr>
            </w:pPr>
            <w:r w:rsidRPr="00CA171F">
              <w:rPr>
                <w:rFonts w:ascii="Calibri" w:eastAsia="Times New Roman" w:hAnsi="Calibri" w:cs="Times New Roman"/>
                <w:color w:val="000000"/>
              </w:rPr>
              <w:t>The Chemical Use, Abuse, and Dependence</w:t>
            </w:r>
          </w:p>
        </w:tc>
        <w:tc>
          <w:tcPr>
            <w:tcW w:w="1581" w:type="dxa"/>
            <w:tcBorders>
              <w:top w:val="single" w:sz="4" w:space="0" w:color="auto"/>
              <w:left w:val="single" w:sz="4" w:space="0" w:color="auto"/>
              <w:bottom w:val="single" w:sz="4" w:space="0" w:color="auto"/>
              <w:right w:val="single" w:sz="4" w:space="0" w:color="auto"/>
            </w:tcBorders>
            <w:shd w:val="clear" w:color="auto" w:fill="auto"/>
            <w:noWrap/>
            <w:vAlign w:val="bottom"/>
          </w:tcPr>
          <w:p w:rsidR="00301598" w:rsidRPr="00FE2681" w:rsidRDefault="00301598" w:rsidP="00F01371">
            <w:pPr>
              <w:rPr>
                <w:rFonts w:ascii="Calibri" w:eastAsia="Times New Roman" w:hAnsi="Calibri" w:cs="Times New Roman"/>
                <w:color w:val="000000"/>
              </w:rPr>
            </w:pPr>
            <w:r>
              <w:rPr>
                <w:rFonts w:ascii="Calibri" w:eastAsia="Times New Roman" w:hAnsi="Calibri" w:cs="Times New Roman"/>
                <w:color w:val="000000"/>
              </w:rPr>
              <w:t>CUAD</w:t>
            </w:r>
          </w:p>
        </w:tc>
        <w:tc>
          <w:tcPr>
            <w:tcW w:w="1581"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vAlign w:val="bottom"/>
          </w:tcPr>
          <w:p w:rsidR="00301598" w:rsidRPr="00CA171F" w:rsidRDefault="00301598" w:rsidP="00F01371">
            <w:pPr>
              <w:jc w:val="center"/>
              <w:rPr>
                <w:rFonts w:ascii="Calibri" w:eastAsia="Times New Roman" w:hAnsi="Calibri" w:cs="Times New Roman"/>
                <w:b/>
                <w:color w:val="9C0006"/>
              </w:rPr>
            </w:pPr>
            <w:r w:rsidRPr="00FE2681">
              <w:rPr>
                <w:rFonts w:ascii="Calibri" w:eastAsia="Times New Roman" w:hAnsi="Calibri" w:cs="Times New Roman"/>
                <w:color w:val="006100"/>
              </w:rPr>
              <w:t>excellent</w:t>
            </w:r>
          </w:p>
        </w:tc>
        <w:tc>
          <w:tcPr>
            <w:tcW w:w="1582" w:type="dxa"/>
            <w:tcBorders>
              <w:top w:val="single" w:sz="4" w:space="0" w:color="auto"/>
              <w:left w:val="single" w:sz="4" w:space="0" w:color="auto"/>
              <w:bottom w:val="single" w:sz="4" w:space="0" w:color="auto"/>
              <w:right w:val="single" w:sz="4" w:space="0" w:color="auto"/>
            </w:tcBorders>
            <w:shd w:val="clear" w:color="auto" w:fill="404040" w:themeFill="text1" w:themeFillTint="BF"/>
            <w:noWrap/>
          </w:tcPr>
          <w:p w:rsidR="00301598" w:rsidRPr="00FE2681" w:rsidRDefault="00301598" w:rsidP="00F01371">
            <w:pPr>
              <w:jc w:val="center"/>
              <w:rPr>
                <w:rFonts w:ascii="Calibri" w:eastAsia="Times New Roman" w:hAnsi="Calibri" w:cs="Times New Roman"/>
                <w:color w:val="9C0006"/>
              </w:rPr>
            </w:pPr>
            <w:r w:rsidRPr="009B15C6">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auto" w:fill="404040" w:themeFill="text1" w:themeFillTint="BF"/>
            <w:noWrap/>
          </w:tcPr>
          <w:p w:rsidR="00301598" w:rsidRPr="00FE2681" w:rsidRDefault="00301598" w:rsidP="00F01371">
            <w:pPr>
              <w:jc w:val="center"/>
              <w:rPr>
                <w:rFonts w:ascii="Calibri" w:eastAsia="Times New Roman" w:hAnsi="Calibri" w:cs="Times New Roman"/>
                <w:color w:val="9C0006"/>
              </w:rPr>
            </w:pPr>
            <w:r w:rsidRPr="009B15C6">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auto" w:fill="404040" w:themeFill="text1" w:themeFillTint="BF"/>
            <w:noWrap/>
          </w:tcPr>
          <w:p w:rsidR="00301598" w:rsidRPr="00FE2681" w:rsidRDefault="00301598" w:rsidP="00F01371">
            <w:pPr>
              <w:jc w:val="center"/>
              <w:rPr>
                <w:rFonts w:ascii="Calibri" w:eastAsia="Times New Roman" w:hAnsi="Calibri" w:cs="Times New Roman"/>
                <w:color w:val="9C0006"/>
              </w:rPr>
            </w:pPr>
            <w:r w:rsidRPr="009B15C6">
              <w:rPr>
                <w:rFonts w:ascii="Calibri" w:eastAsia="Times New Roman" w:hAnsi="Calibri" w:cs="Times New Roman"/>
                <w:color w:val="000000"/>
              </w:rPr>
              <w:t>N/A</w:t>
            </w:r>
          </w:p>
        </w:tc>
        <w:tc>
          <w:tcPr>
            <w:tcW w:w="1581" w:type="dxa"/>
            <w:tcBorders>
              <w:top w:val="single" w:sz="4" w:space="0" w:color="auto"/>
              <w:left w:val="single" w:sz="4" w:space="0" w:color="auto"/>
              <w:bottom w:val="single" w:sz="4" w:space="0" w:color="auto"/>
              <w:right w:val="single" w:sz="4" w:space="0" w:color="auto"/>
            </w:tcBorders>
            <w:shd w:val="clear" w:color="auto" w:fill="404040" w:themeFill="text1" w:themeFillTint="BF"/>
            <w:noWrap/>
          </w:tcPr>
          <w:p w:rsidR="00301598" w:rsidRPr="00FE2681" w:rsidRDefault="00301598" w:rsidP="00F01371">
            <w:pPr>
              <w:jc w:val="center"/>
              <w:rPr>
                <w:rFonts w:ascii="Calibri" w:eastAsia="Times New Roman" w:hAnsi="Calibri" w:cs="Times New Roman"/>
                <w:color w:val="9C0006"/>
              </w:rPr>
            </w:pPr>
            <w:r w:rsidRPr="009B15C6">
              <w:rPr>
                <w:rFonts w:ascii="Calibri" w:eastAsia="Times New Roman" w:hAnsi="Calibri" w:cs="Times New Roman"/>
                <w:color w:val="000000"/>
              </w:rPr>
              <w:t>N/A</w:t>
            </w:r>
          </w:p>
        </w:tc>
        <w:tc>
          <w:tcPr>
            <w:tcW w:w="1582" w:type="dxa"/>
            <w:tcBorders>
              <w:top w:val="single" w:sz="4" w:space="0" w:color="auto"/>
              <w:left w:val="single" w:sz="4" w:space="0" w:color="auto"/>
              <w:bottom w:val="single" w:sz="4" w:space="0" w:color="auto"/>
              <w:right w:val="single" w:sz="4" w:space="0" w:color="auto"/>
            </w:tcBorders>
            <w:shd w:val="clear" w:color="auto" w:fill="404040" w:themeFill="text1" w:themeFillTint="BF"/>
            <w:noWrap/>
          </w:tcPr>
          <w:p w:rsidR="00301598" w:rsidRPr="00FE2681" w:rsidRDefault="00301598" w:rsidP="00F01371">
            <w:pPr>
              <w:jc w:val="center"/>
              <w:rPr>
                <w:rFonts w:ascii="Calibri" w:eastAsia="Times New Roman" w:hAnsi="Calibri" w:cs="Times New Roman"/>
                <w:color w:val="9C0006"/>
              </w:rPr>
            </w:pPr>
            <w:r w:rsidRPr="009B15C6">
              <w:rPr>
                <w:rFonts w:ascii="Calibri" w:eastAsia="Times New Roman" w:hAnsi="Calibri" w:cs="Times New Roman"/>
                <w:color w:val="000000"/>
              </w:rPr>
              <w:t>N/A</w:t>
            </w:r>
          </w:p>
        </w:tc>
      </w:tr>
      <w:tr w:rsidR="00301598" w:rsidRPr="00FE2681" w:rsidTr="00F01371">
        <w:trPr>
          <w:trHeight w:val="560"/>
        </w:trPr>
        <w:tc>
          <w:tcPr>
            <w:tcW w:w="17362" w:type="dxa"/>
            <w:gridSpan w:val="8"/>
            <w:tcBorders>
              <w:top w:val="single" w:sz="4" w:space="0" w:color="auto"/>
              <w:left w:val="nil"/>
              <w:bottom w:val="nil"/>
            </w:tcBorders>
            <w:shd w:val="clear" w:color="auto" w:fill="auto"/>
            <w:vAlign w:val="bottom"/>
          </w:tcPr>
          <w:p w:rsidR="00301598" w:rsidRPr="00FE2681" w:rsidRDefault="00301598" w:rsidP="00F01371">
            <w:pPr>
              <w:rPr>
                <w:rFonts w:ascii="Calibri" w:eastAsia="Times New Roman" w:hAnsi="Calibri" w:cs="Times New Roman"/>
                <w:color w:val="9C0006"/>
              </w:rPr>
            </w:pPr>
            <w:r>
              <w:t>Notes: P</w:t>
            </w:r>
            <w:r w:rsidRPr="00431265">
              <w:t>ooled summary estimat</w:t>
            </w:r>
            <w:r>
              <w:t>es for alpha and kappa</w:t>
            </w:r>
            <w:r w:rsidRPr="00431265">
              <w:t xml:space="preserve"> w</w:t>
            </w:r>
            <w:r>
              <w:t>ere</w:t>
            </w:r>
            <w:r w:rsidRPr="00431265">
              <w:t xml:space="preserve"> classified as “excellent”</w:t>
            </w:r>
            <w:r>
              <w:t xml:space="preserve"> for estimates that were &gt;0.89</w:t>
            </w:r>
            <w:r w:rsidRPr="00431265">
              <w:t>, “good”</w:t>
            </w:r>
            <w:r>
              <w:t xml:space="preserve"> for estimates that were between 0.85-0.89</w:t>
            </w:r>
            <w:r w:rsidRPr="00431265">
              <w:t>, “moderate”</w:t>
            </w:r>
            <w:r>
              <w:t xml:space="preserve"> for estimates that were between 0.80-0.84</w:t>
            </w:r>
            <w:r w:rsidRPr="00431265">
              <w:t>, “fair”</w:t>
            </w:r>
            <w:r>
              <w:t xml:space="preserve"> for estimates that were between 0.75-0.79,</w:t>
            </w:r>
            <w:r w:rsidRPr="00431265">
              <w:t xml:space="preserve"> or “unsat</w:t>
            </w:r>
            <w:r>
              <w:t>isfactory</w:t>
            </w:r>
            <w:r w:rsidRPr="00431265">
              <w:t xml:space="preserve">” </w:t>
            </w:r>
            <w:r>
              <w:t xml:space="preserve">for estimates below 0.75, </w:t>
            </w:r>
            <w:r w:rsidRPr="00431265">
              <w:t xml:space="preserve">consistent with </w:t>
            </w:r>
            <w:r>
              <w:t xml:space="preserve">other studies </w:t>
            </w:r>
            <w:r>
              <w:fldChar w:fldCharType="begin">
                <w:fldData xml:space="preserve">PEVuZE5vdGU+PENpdGU+PEF1dGhvcj5Qb250ZXJvdHRvPC9BdXRob3I+PFllYXI+MjAwNzwvWWVh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</w:fldData>
              </w:fldChar>
            </w:r>
            <w:r>
              <w:instrText xml:space="preserve"> ADDIN EN.CITE </w:instrText>
            </w:r>
            <w:r>
              <w:fldChar w:fldCharType="begin">
                <w:fldData xml:space="preserve">PEVuZE5vdGU+PENpdGU+PEF1dGhvcj5Qb250ZXJvdHRvPC9BdXRob3I+PFllYXI+MjAwNzwvWWVh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</w:fldData>
              </w:fldChar>
            </w:r>
            <w:r>
              <w:instrText xml:space="preserve"> ADDIN EN.CITE.DATA </w:instrText>
            </w:r>
            <w:r>
              <w:fldChar w:fldCharType="end"/>
            </w:r>
            <w:r>
              <w:fldChar w:fldCharType="separate"/>
            </w:r>
            <w:r>
              <w:rPr>
                <w:noProof/>
              </w:rPr>
              <w:t>(24, 38)</w:t>
            </w:r>
            <w:r>
              <w:fldChar w:fldCharType="end"/>
            </w:r>
            <w:r>
              <w:t xml:space="preserve">. Pooled summary estimates for sensitivity,  specificity, positive predictive value and negative predictive value were classified as “low” for estimates that were &lt;0.6, “moderate” for estimates that were between 0.6-0.79,  “good” for estimates that were between 0.8-0.89 and “excellent” for estimates that were &gt;0.89 </w:t>
            </w:r>
            <w:r>
              <w:fldChar w:fldCharType="begin">
                <w:fldData xml:space="preserve">PEVuZE5vdGU+PENpdGU+PEF1dGhvcj5BbmRyZXdzPC9BdXRob3I+PFllYXI+MTk5MzwvWWVhcj48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</w:fldData>
              </w:fldChar>
            </w:r>
            <w:r>
              <w:instrText xml:space="preserve"> ADDIN EN.CITE </w:instrText>
            </w:r>
            <w:r>
              <w:fldChar w:fldCharType="begin">
                <w:fldData xml:space="preserve">PEVuZE5vdGU+PENpdGU+PEF1dGhvcj5BbmRyZXdzPC9BdXRob3I+PFllYXI+MTk5MzwvWWVhcj48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</w:fldData>
              </w:fldChar>
            </w:r>
            <w:r>
              <w:instrText xml:space="preserve"> ADDIN EN.CITE.DATA </w:instrText>
            </w:r>
            <w:r>
              <w:fldChar w:fldCharType="end"/>
            </w:r>
            <w:r>
              <w:fldChar w:fldCharType="separate"/>
            </w:r>
            <w:r>
              <w:rPr>
                <w:noProof/>
              </w:rPr>
              <w:t>(24, 39)</w:t>
            </w:r>
            <w:r>
              <w:fldChar w:fldCharType="end"/>
            </w:r>
          </w:p>
        </w:tc>
      </w:tr>
    </w:tbl>
    <w:p w:rsidR="00301598" w:rsidRDefault="00301598" w:rsidP="00301598">
      <w:r>
        <w:br w:type="page"/>
      </w:r>
    </w:p>
    <w:p w:rsidR="00301598" w:rsidRPr="00115903" w:rsidRDefault="00301598" w:rsidP="00301598"/>
    <w:p w:rsidR="00301598" w:rsidRDefault="00301598" w:rsidP="00301598">
      <w:pPr>
        <w:rPr>
          <w:b/>
          <w:u w:val="single"/>
        </w:rPr>
      </w:pPr>
      <w:r>
        <w:rPr>
          <w:b/>
          <w:u w:val="single"/>
        </w:rPr>
        <w:t>Table 4. Pooled Alpha Summary Estimates</w:t>
      </w:r>
    </w:p>
    <w:tbl>
      <w:tblPr>
        <w:tblStyle w:val="TableGrid"/>
        <w:tblW w:w="12517" w:type="dxa"/>
        <w:tblLook w:val="04A0" w:firstRow="1" w:lastRow="0" w:firstColumn="1" w:lastColumn="0" w:noHBand="0" w:noVBand="1"/>
      </w:tblPr>
      <w:tblGrid>
        <w:gridCol w:w="6655"/>
        <w:gridCol w:w="1980"/>
        <w:gridCol w:w="2160"/>
        <w:gridCol w:w="720"/>
        <w:gridCol w:w="284"/>
        <w:gridCol w:w="718"/>
      </w:tblGrid>
      <w:tr w:rsidR="00301598" w:rsidRPr="00830258" w:rsidTr="00F01371">
        <w:trPr>
          <w:trHeight w:val="300"/>
        </w:trPr>
        <w:tc>
          <w:tcPr>
            <w:tcW w:w="6655" w:type="dxa"/>
            <w:noWrap/>
            <w:vAlign w:val="center"/>
          </w:tcPr>
          <w:p w:rsidR="00301598" w:rsidRPr="00830258" w:rsidRDefault="00301598" w:rsidP="00F01371">
            <w:pPr>
              <w:jc w:val="center"/>
              <w:rPr>
                <w:rFonts w:ascii="Calibri" w:eastAsia="Times New Roman" w:hAnsi="Calibri" w:cs="Times New Roman"/>
                <w:color w:val="000000"/>
              </w:rPr>
            </w:pPr>
            <w:r>
              <w:rPr>
                <w:b/>
                <w:u w:val="single"/>
              </w:rPr>
              <w:br w:type="page"/>
            </w:r>
            <w:r>
              <w:rPr>
                <w:rFonts w:ascii="Calibri" w:eastAsia="Times New Roman" w:hAnsi="Calibri" w:cs="Times New Roman"/>
                <w:color w:val="000000"/>
              </w:rPr>
              <w:t>Scale/Measure</w:t>
            </w:r>
          </w:p>
        </w:tc>
        <w:tc>
          <w:tcPr>
            <w:tcW w:w="1980" w:type="dxa"/>
            <w:noWrap/>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Scale Abbreviation</w:t>
            </w:r>
          </w:p>
        </w:tc>
        <w:tc>
          <w:tcPr>
            <w:tcW w:w="2160" w:type="dxa"/>
            <w:vAlign w:val="center"/>
          </w:tcPr>
          <w:p w:rsidR="0030159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 xml:space="preserve">Pooled </w:t>
            </w:r>
            <w:r w:rsidRPr="00E02C6C">
              <w:rPr>
                <w:rFonts w:ascii="Calibri" w:eastAsia="Times New Roman" w:hAnsi="Calibri" w:cs="Times New Roman"/>
                <w:b/>
                <w:color w:val="000000"/>
              </w:rPr>
              <w:t>Alpha</w:t>
            </w:r>
            <w:r>
              <w:rPr>
                <w:rFonts w:ascii="Calibri" w:eastAsia="Times New Roman" w:hAnsi="Calibri" w:cs="Times New Roman"/>
                <w:color w:val="000000"/>
              </w:rPr>
              <w:t xml:space="preserve"> Summary Estimate</w:t>
            </w:r>
          </w:p>
        </w:tc>
        <w:tc>
          <w:tcPr>
            <w:tcW w:w="720" w:type="dxa"/>
            <w:tcBorders>
              <w:right w:val="nil"/>
            </w:tcBorders>
            <w:vAlign w:val="center"/>
          </w:tcPr>
          <w:p w:rsidR="0030159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95%</w:t>
            </w:r>
          </w:p>
        </w:tc>
        <w:tc>
          <w:tcPr>
            <w:tcW w:w="284" w:type="dxa"/>
            <w:tcBorders>
              <w:left w:val="nil"/>
              <w:right w:val="nil"/>
            </w:tcBorders>
            <w:vAlign w:val="center"/>
          </w:tcPr>
          <w:p w:rsidR="00301598" w:rsidRDefault="00301598" w:rsidP="00F01371">
            <w:pPr>
              <w:jc w:val="center"/>
              <w:rPr>
                <w:rFonts w:ascii="Calibri" w:eastAsia="Times New Roman" w:hAnsi="Calibri" w:cs="Times New Roman"/>
                <w:color w:val="000000"/>
              </w:rPr>
            </w:pPr>
          </w:p>
        </w:tc>
        <w:tc>
          <w:tcPr>
            <w:tcW w:w="718" w:type="dxa"/>
            <w:tcBorders>
              <w:left w:val="nil"/>
            </w:tcBorders>
            <w:vAlign w:val="center"/>
          </w:tcPr>
          <w:p w:rsidR="0030159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CI</w:t>
            </w: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Carbohydrate deficient transferrin</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%CDT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284"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Alcohol Dependence Scale</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ADS</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227716">
              <w:t>0.897</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227716">
              <w:t>0.800</w:t>
            </w:r>
          </w:p>
        </w:tc>
        <w:tc>
          <w:tcPr>
            <w:tcW w:w="284" w:type="dxa"/>
            <w:tcBorders>
              <w:left w:val="nil"/>
              <w:right w:val="nil"/>
            </w:tcBorders>
            <w:vAlign w:val="center"/>
          </w:tcPr>
          <w:p w:rsidR="00301598" w:rsidRPr="00227716" w:rsidRDefault="00301598" w:rsidP="00F01371">
            <w:pPr>
              <w:jc w:val="center"/>
            </w:pPr>
            <w:r>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227716">
              <w:t>0.993</w:t>
            </w: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Alanine transaminase</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284"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Addiction Severity Index</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ASI</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F54087">
              <w:t>0.837</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F54087">
              <w:t>0.809</w:t>
            </w:r>
          </w:p>
        </w:tc>
        <w:tc>
          <w:tcPr>
            <w:tcW w:w="284" w:type="dxa"/>
            <w:tcBorders>
              <w:left w:val="nil"/>
              <w:right w:val="nil"/>
            </w:tcBorders>
            <w:vAlign w:val="center"/>
          </w:tcPr>
          <w:p w:rsidR="00301598" w:rsidRPr="00F54087" w:rsidRDefault="00301598" w:rsidP="00F01371">
            <w:pPr>
              <w:jc w:val="cente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F54087">
              <w:t>0.866</w:t>
            </w: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Addiction Severity Index-Alcohol (alcohol sub-scale)</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ASI-A</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E14F04">
              <w:t>0.773</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E14F04">
              <w:t>0.732</w:t>
            </w:r>
          </w:p>
        </w:tc>
        <w:tc>
          <w:tcPr>
            <w:tcW w:w="284" w:type="dxa"/>
            <w:tcBorders>
              <w:left w:val="nil"/>
              <w:right w:val="nil"/>
            </w:tcBorders>
            <w:vAlign w:val="center"/>
          </w:tcPr>
          <w:p w:rsidR="00301598" w:rsidRPr="00E14F04" w:rsidRDefault="00301598" w:rsidP="00F01371">
            <w:pPr>
              <w:jc w:val="cente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E14F04">
              <w:t>0.814</w:t>
            </w: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Addiction Severity Index-Drugs  (drugs sub-scale)</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ASI-D</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AD50DA">
              <w:t>0.684</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AD50DA">
              <w:t>0.627</w:t>
            </w:r>
          </w:p>
        </w:tc>
        <w:tc>
          <w:tcPr>
            <w:tcW w:w="284" w:type="dxa"/>
            <w:tcBorders>
              <w:left w:val="nil"/>
              <w:right w:val="nil"/>
            </w:tcBorders>
            <w:vAlign w:val="center"/>
          </w:tcPr>
          <w:p w:rsidR="00301598" w:rsidRPr="00AD50DA" w:rsidRDefault="00301598" w:rsidP="00F01371">
            <w:pPr>
              <w:jc w:val="cente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AD50DA">
              <w:t>0.742</w:t>
            </w: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The Alcohol, Smoking, and Substance Involvement Screening Test</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ASSIST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E81789">
              <w:t>0.854</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E81789">
              <w:t>0.804</w:t>
            </w:r>
          </w:p>
        </w:tc>
        <w:tc>
          <w:tcPr>
            <w:tcW w:w="284" w:type="dxa"/>
            <w:tcBorders>
              <w:left w:val="nil"/>
              <w:right w:val="nil"/>
            </w:tcBorders>
            <w:vAlign w:val="center"/>
          </w:tcPr>
          <w:p w:rsidR="00301598" w:rsidRPr="00E81789" w:rsidRDefault="00301598" w:rsidP="00F01371">
            <w:pPr>
              <w:jc w:val="cente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E81789">
              <w:t>0.905</w:t>
            </w: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Aspartate transaminase</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284"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Aspartate transaminase, Alanine transaminase ratio</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AST/ALT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284"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Alcohol Use Disorders Identification Test</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AUDIT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0C763E">
              <w:t>0.847</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0C763E">
              <w:t>0.829</w:t>
            </w:r>
          </w:p>
        </w:tc>
        <w:tc>
          <w:tcPr>
            <w:tcW w:w="284" w:type="dxa"/>
            <w:tcBorders>
              <w:left w:val="nil"/>
              <w:right w:val="nil"/>
            </w:tcBorders>
            <w:vAlign w:val="center"/>
          </w:tcPr>
          <w:p w:rsidR="00301598" w:rsidRPr="000C763E" w:rsidRDefault="00301598" w:rsidP="00F01371">
            <w:pPr>
              <w:jc w:val="cente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0C763E">
              <w:t>0.865</w:t>
            </w: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Alcohol Use Disorders Identification Test-3</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AUDIT-3</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284"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Alcohol Use Disorders Identification Test-C</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AUDIT-C</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471529">
              <w:t>0.748</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471529">
              <w:t>0.695</w:t>
            </w:r>
          </w:p>
        </w:tc>
        <w:tc>
          <w:tcPr>
            <w:tcW w:w="284" w:type="dxa"/>
            <w:tcBorders>
              <w:left w:val="nil"/>
              <w:right w:val="nil"/>
            </w:tcBorders>
            <w:vAlign w:val="center"/>
          </w:tcPr>
          <w:p w:rsidR="00301598" w:rsidRPr="00471529" w:rsidRDefault="00301598" w:rsidP="00F01371">
            <w:pPr>
              <w:jc w:val="cente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471529">
              <w:t>0.802</w:t>
            </w: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Brief Michigan Alcoholism Screening Test</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B-MAST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No data</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284"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Blood alcohol concentration</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BAC</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284"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Cut down, Annoyed, Guilty, Eye-opener</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CAGE</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1614CC">
              <w:t>0.698</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1614CC">
              <w:t>0.650</w:t>
            </w:r>
          </w:p>
        </w:tc>
        <w:tc>
          <w:tcPr>
            <w:tcW w:w="284" w:type="dxa"/>
            <w:tcBorders>
              <w:left w:val="nil"/>
              <w:right w:val="nil"/>
            </w:tcBorders>
            <w:vAlign w:val="center"/>
          </w:tcPr>
          <w:p w:rsidR="00301598" w:rsidRPr="001614CC" w:rsidRDefault="00301598" w:rsidP="00F01371">
            <w:pPr>
              <w:jc w:val="cente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1614CC">
              <w:t>0.747</w:t>
            </w: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Carbohydrate deficient transferrin</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CDT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284"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CDTech</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CDTech</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284"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Carbohydrate deficient transferrin + Mean corpuscular volume </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CDT + MCV </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284"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Composite International Diagnostic Interview</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CIDI</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No data</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284"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Car, Relax, Alone, Forget, Friends, Trouble</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CRAFFT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083654">
              <w:t>0.687</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083654">
              <w:t>0.639</w:t>
            </w:r>
          </w:p>
        </w:tc>
        <w:tc>
          <w:tcPr>
            <w:tcW w:w="284" w:type="dxa"/>
            <w:tcBorders>
              <w:left w:val="nil"/>
              <w:right w:val="nil"/>
            </w:tcBorders>
            <w:vAlign w:val="center"/>
          </w:tcPr>
          <w:p w:rsidR="00301598" w:rsidRPr="00083654" w:rsidRDefault="00301598" w:rsidP="00F01371">
            <w:pPr>
              <w:jc w:val="cente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083654">
              <w:t>0.735</w:t>
            </w: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Drug Abuse Screen Test</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DAST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A47BC2">
              <w:t>0.937</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A47BC2">
              <w:t>0.927</w:t>
            </w:r>
          </w:p>
        </w:tc>
        <w:tc>
          <w:tcPr>
            <w:tcW w:w="284" w:type="dxa"/>
            <w:tcBorders>
              <w:left w:val="nil"/>
              <w:right w:val="nil"/>
            </w:tcBorders>
            <w:vAlign w:val="center"/>
          </w:tcPr>
          <w:p w:rsidR="00301598" w:rsidRPr="00A47BC2" w:rsidRDefault="00301598" w:rsidP="00F01371">
            <w:pPr>
              <w:jc w:val="cente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A47BC2">
              <w:t>0.947</w:t>
            </w: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Drug Abuse Screen Test - 10 item</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DAST-10</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CB107F">
              <w:t>0.785</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CB107F">
              <w:t>0.678</w:t>
            </w:r>
          </w:p>
        </w:tc>
        <w:tc>
          <w:tcPr>
            <w:tcW w:w="284" w:type="dxa"/>
            <w:tcBorders>
              <w:left w:val="nil"/>
              <w:right w:val="nil"/>
            </w:tcBorders>
            <w:vAlign w:val="center"/>
          </w:tcPr>
          <w:p w:rsidR="00301598" w:rsidRPr="00CB107F" w:rsidRDefault="00301598" w:rsidP="00F01371">
            <w:pPr>
              <w:jc w:val="cente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CB107F">
              <w:t>0.892</w:t>
            </w: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Drug Use Disorders Identification Test</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DUDIT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930C8C">
              <w:t>0.922</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930C8C">
              <w:t>0.895</w:t>
            </w:r>
          </w:p>
        </w:tc>
        <w:tc>
          <w:tcPr>
            <w:tcW w:w="284" w:type="dxa"/>
            <w:tcBorders>
              <w:left w:val="nil"/>
              <w:right w:val="nil"/>
            </w:tcBorders>
            <w:vAlign w:val="center"/>
          </w:tcPr>
          <w:p w:rsidR="00301598" w:rsidRPr="00930C8C" w:rsidRDefault="00301598" w:rsidP="00F01371">
            <w:pPr>
              <w:jc w:val="cente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930C8C">
              <w:t>0.950</w:t>
            </w: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Gamma-Glutamyl Transferase</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GGT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284"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Gamma-Glutamyl Transferase + Mean corpuscular volume </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GGT + MCV</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284"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Ethyl glucuronide</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EtG</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284"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lastRenderedPageBreak/>
              <w:t>Michigan Alcohol Screening Test</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MAST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213B0A">
              <w:t>0.822</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213B0A">
              <w:t>0.780</w:t>
            </w:r>
          </w:p>
        </w:tc>
        <w:tc>
          <w:tcPr>
            <w:tcW w:w="284" w:type="dxa"/>
            <w:tcBorders>
              <w:left w:val="nil"/>
              <w:right w:val="nil"/>
            </w:tcBorders>
            <w:vAlign w:val="center"/>
          </w:tcPr>
          <w:p w:rsidR="00301598" w:rsidRPr="00213B0A" w:rsidRDefault="00301598" w:rsidP="00F01371">
            <w:pPr>
              <w:jc w:val="cente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213B0A">
              <w:t>0.863</w:t>
            </w: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Mean corpuscular volume </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MCV</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284"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Phosphatidylethanols</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PEth </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284"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Problem Oriented Screening Instrument for Teenagers</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POSIT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8668DD">
              <w:t>0.857</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8668DD">
              <w:t>0.730</w:t>
            </w:r>
          </w:p>
        </w:tc>
        <w:tc>
          <w:tcPr>
            <w:tcW w:w="284" w:type="dxa"/>
            <w:tcBorders>
              <w:left w:val="nil"/>
              <w:right w:val="nil"/>
            </w:tcBorders>
            <w:vAlign w:val="center"/>
          </w:tcPr>
          <w:p w:rsidR="00301598" w:rsidRPr="008668DD" w:rsidRDefault="00301598" w:rsidP="00F01371">
            <w:pPr>
              <w:jc w:val="cente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8668DD">
              <w:t>0.984</w:t>
            </w: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Self-Administered Alcoholism Screening Test </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SAAST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45205E">
              <w:t>0.889</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45205E">
              <w:t>0.791</w:t>
            </w:r>
          </w:p>
        </w:tc>
        <w:tc>
          <w:tcPr>
            <w:tcW w:w="284" w:type="dxa"/>
            <w:tcBorders>
              <w:left w:val="nil"/>
              <w:right w:val="nil"/>
            </w:tcBorders>
            <w:vAlign w:val="center"/>
          </w:tcPr>
          <w:p w:rsidR="00301598" w:rsidRPr="0045205E" w:rsidRDefault="00301598" w:rsidP="00F01371">
            <w:pPr>
              <w:jc w:val="cente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45205E">
              <w:t>0.987</w:t>
            </w: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Semi-Structured Assessment for Drug Dependence and Alcoholism</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SSADDA</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284"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Severity of Dependence</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SDS</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736D44">
              <w:t>0.855</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736D44">
              <w:t>0.780</w:t>
            </w:r>
          </w:p>
        </w:tc>
        <w:tc>
          <w:tcPr>
            <w:tcW w:w="284" w:type="dxa"/>
            <w:tcBorders>
              <w:left w:val="nil"/>
              <w:right w:val="nil"/>
            </w:tcBorders>
            <w:vAlign w:val="center"/>
          </w:tcPr>
          <w:p w:rsidR="00301598" w:rsidRPr="00736D44" w:rsidRDefault="00301598" w:rsidP="00F01371">
            <w:pPr>
              <w:jc w:val="cente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736D44">
              <w:t>0.931</w:t>
            </w: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Tolerance-Annoyance Cut Down Eye Opener</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TACE</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7E11FE">
              <w:t>0.495</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7E11FE">
              <w:t>0.466</w:t>
            </w:r>
          </w:p>
        </w:tc>
        <w:tc>
          <w:tcPr>
            <w:tcW w:w="284" w:type="dxa"/>
            <w:tcBorders>
              <w:left w:val="nil"/>
              <w:right w:val="nil"/>
            </w:tcBorders>
            <w:vAlign w:val="center"/>
          </w:tcPr>
          <w:p w:rsidR="00301598" w:rsidRPr="007E11FE" w:rsidRDefault="00301598" w:rsidP="00F01371">
            <w:pPr>
              <w:jc w:val="cente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7E11FE">
              <w:t>0.524</w:t>
            </w: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Timeline </w:t>
            </w:r>
            <w:r>
              <w:rPr>
                <w:rFonts w:ascii="Calibri" w:eastAsia="Times New Roman" w:hAnsi="Calibri" w:cs="Times New Roman"/>
                <w:color w:val="000000"/>
              </w:rPr>
              <w:t xml:space="preserve"> Followback</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TLFB</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284"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Tolerance, Worried, Eye-Opener, Amnesia, Cut down</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TWEAK</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9E1E2A">
              <w:t>0.619</w:t>
            </w:r>
          </w:p>
        </w:tc>
        <w:tc>
          <w:tcPr>
            <w:tcW w:w="72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9E1E2A">
              <w:t>0.551</w:t>
            </w:r>
          </w:p>
        </w:tc>
        <w:tc>
          <w:tcPr>
            <w:tcW w:w="284" w:type="dxa"/>
            <w:tcBorders>
              <w:left w:val="nil"/>
              <w:right w:val="nil"/>
            </w:tcBorders>
            <w:vAlign w:val="center"/>
          </w:tcPr>
          <w:p w:rsidR="00301598" w:rsidRPr="009E1E2A" w:rsidRDefault="00301598" w:rsidP="00F01371">
            <w:pPr>
              <w:jc w:val="cente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9E1E2A">
              <w:t>0.688</w:t>
            </w:r>
          </w:p>
        </w:tc>
      </w:tr>
      <w:tr w:rsidR="00301598" w:rsidRPr="00830258" w:rsidTr="00F01371">
        <w:trPr>
          <w:trHeight w:val="300"/>
        </w:trPr>
        <w:tc>
          <w:tcPr>
            <w:tcW w:w="665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The Chemical Use, Abuse, and Dependence</w:t>
            </w:r>
          </w:p>
        </w:tc>
        <w:tc>
          <w:tcPr>
            <w:tcW w:w="1980"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CUAD</w:t>
            </w:r>
          </w:p>
        </w:tc>
        <w:tc>
          <w:tcPr>
            <w:tcW w:w="2160" w:type="dxa"/>
          </w:tcPr>
          <w:p w:rsidR="00301598" w:rsidRPr="00830258" w:rsidRDefault="00301598" w:rsidP="00F01371">
            <w:pPr>
              <w:jc w:val="center"/>
              <w:rPr>
                <w:rFonts w:ascii="Calibri" w:eastAsia="Times New Roman" w:hAnsi="Calibri" w:cs="Times New Roman"/>
                <w:color w:val="000000"/>
              </w:rPr>
            </w:pPr>
            <w:r w:rsidRPr="006A5842">
              <w:t>0.962</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6A5842">
              <w:t>0.940</w:t>
            </w:r>
          </w:p>
        </w:tc>
        <w:tc>
          <w:tcPr>
            <w:tcW w:w="284" w:type="dxa"/>
            <w:tcBorders>
              <w:left w:val="nil"/>
              <w:right w:val="nil"/>
            </w:tcBorders>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18"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6A5842">
              <w:t>0.983</w:t>
            </w:r>
          </w:p>
        </w:tc>
      </w:tr>
      <w:tr w:rsidR="00301598" w:rsidRPr="00830258" w:rsidTr="00F01371">
        <w:trPr>
          <w:trHeight w:val="300"/>
        </w:trPr>
        <w:tc>
          <w:tcPr>
            <w:tcW w:w="12517" w:type="dxa"/>
            <w:gridSpan w:val="6"/>
            <w:noWrap/>
          </w:tcPr>
          <w:p w:rsidR="00301598" w:rsidRPr="006A5842" w:rsidRDefault="00301598" w:rsidP="00F01371">
            <w:r w:rsidRPr="00CA171F">
              <w:rPr>
                <w:b/>
              </w:rPr>
              <w:t>Note:</w:t>
            </w:r>
            <w:r>
              <w:t xml:space="preserve"> For biomarker measures, alpha is not calculated, therefore this estimate is not applicable (n/a). Measures with less than 2 studies have insufficient data for meta-analyses.</w:t>
            </w:r>
          </w:p>
        </w:tc>
      </w:tr>
    </w:tbl>
    <w:p w:rsidR="00301598" w:rsidRDefault="00301598" w:rsidP="00301598">
      <w:pPr>
        <w:rPr>
          <w:b/>
          <w:u w:val="single"/>
        </w:rPr>
      </w:pPr>
    </w:p>
    <w:p w:rsidR="00301598" w:rsidRDefault="00301598" w:rsidP="00301598">
      <w:pPr>
        <w:rPr>
          <w:b/>
          <w:u w:val="single"/>
        </w:rPr>
      </w:pPr>
    </w:p>
    <w:p w:rsidR="00301598" w:rsidRDefault="00301598" w:rsidP="00301598">
      <w:pPr>
        <w:rPr>
          <w:b/>
          <w:u w:val="single"/>
        </w:rPr>
      </w:pPr>
      <w:r>
        <w:rPr>
          <w:b/>
          <w:u w:val="single"/>
        </w:rPr>
        <w:br w:type="page"/>
      </w:r>
    </w:p>
    <w:p w:rsidR="00301598" w:rsidRDefault="00301598" w:rsidP="00301598">
      <w:pPr>
        <w:rPr>
          <w:b/>
          <w:u w:val="single"/>
        </w:rPr>
      </w:pPr>
      <w:r>
        <w:rPr>
          <w:b/>
          <w:u w:val="single"/>
        </w:rPr>
        <w:lastRenderedPageBreak/>
        <w:t>Table 5. Pooled Kappa Summary Estimates</w:t>
      </w:r>
    </w:p>
    <w:tbl>
      <w:tblPr>
        <w:tblStyle w:val="TableGrid"/>
        <w:tblW w:w="12325" w:type="dxa"/>
        <w:tblLayout w:type="fixed"/>
        <w:tblLook w:val="04A0" w:firstRow="1" w:lastRow="0" w:firstColumn="1" w:lastColumn="0" w:noHBand="0" w:noVBand="1"/>
      </w:tblPr>
      <w:tblGrid>
        <w:gridCol w:w="6295"/>
        <w:gridCol w:w="1980"/>
        <w:gridCol w:w="2160"/>
        <w:gridCol w:w="810"/>
        <w:gridCol w:w="360"/>
        <w:gridCol w:w="720"/>
      </w:tblGrid>
      <w:tr w:rsidR="00301598" w:rsidRPr="00830258" w:rsidTr="00F01371">
        <w:trPr>
          <w:trHeight w:val="300"/>
        </w:trPr>
        <w:tc>
          <w:tcPr>
            <w:tcW w:w="6295" w:type="dxa"/>
            <w:noWrap/>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Scale/Measure</w:t>
            </w:r>
          </w:p>
        </w:tc>
        <w:tc>
          <w:tcPr>
            <w:tcW w:w="1980" w:type="dxa"/>
            <w:noWrap/>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Scale Abbreviation</w:t>
            </w:r>
          </w:p>
        </w:tc>
        <w:tc>
          <w:tcPr>
            <w:tcW w:w="2160" w:type="dxa"/>
            <w:vAlign w:val="center"/>
          </w:tcPr>
          <w:p w:rsidR="0030159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 xml:space="preserve">Pooled </w:t>
            </w:r>
            <w:r w:rsidRPr="00E02C6C">
              <w:rPr>
                <w:rFonts w:ascii="Calibri" w:eastAsia="Times New Roman" w:hAnsi="Calibri" w:cs="Times New Roman"/>
                <w:b/>
                <w:color w:val="000000"/>
              </w:rPr>
              <w:t>Kappa</w:t>
            </w:r>
            <w:r>
              <w:rPr>
                <w:rFonts w:ascii="Calibri" w:eastAsia="Times New Roman" w:hAnsi="Calibri" w:cs="Times New Roman"/>
                <w:color w:val="000000"/>
              </w:rPr>
              <w:t xml:space="preserve"> Summary Estimate</w:t>
            </w:r>
          </w:p>
        </w:tc>
        <w:tc>
          <w:tcPr>
            <w:tcW w:w="810" w:type="dxa"/>
            <w:tcBorders>
              <w:right w:val="nil"/>
            </w:tcBorders>
            <w:vAlign w:val="center"/>
          </w:tcPr>
          <w:p w:rsidR="0030159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95%</w:t>
            </w:r>
          </w:p>
        </w:tc>
        <w:tc>
          <w:tcPr>
            <w:tcW w:w="360" w:type="dxa"/>
            <w:tcBorders>
              <w:left w:val="nil"/>
              <w:right w:val="nil"/>
            </w:tcBorders>
            <w:vAlign w:val="center"/>
          </w:tcPr>
          <w:p w:rsidR="00301598" w:rsidRDefault="00301598" w:rsidP="00F01371">
            <w:pPr>
              <w:jc w:val="center"/>
              <w:rPr>
                <w:rFonts w:ascii="Calibri" w:eastAsia="Times New Roman" w:hAnsi="Calibri" w:cs="Times New Roman"/>
                <w:color w:val="000000"/>
              </w:rPr>
            </w:pPr>
          </w:p>
        </w:tc>
        <w:tc>
          <w:tcPr>
            <w:tcW w:w="720" w:type="dxa"/>
            <w:tcBorders>
              <w:left w:val="nil"/>
            </w:tcBorders>
            <w:vAlign w:val="center"/>
          </w:tcPr>
          <w:p w:rsidR="0030159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CI</w:t>
            </w: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Carbohydrate deficient transferrin</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%CDT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Alcohol Dependence Scale</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ADS</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Alanine transaminase</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Addiction Severity Index</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ASI</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Addiction Severity Index-Alcohol (alcohol sub-scale)</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ASI-A</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Addiction Severity Index-Drugs  (drugs sub-scale)</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ASI-D</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The Alcohol, Smoking, and Substance Involvement Screening Test</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ASSIST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w:t>
            </w:r>
            <w:r w:rsidRPr="009E1E93">
              <w:rPr>
                <w:rFonts w:ascii="Calibri" w:eastAsia="Times New Roman" w:hAnsi="Calibri" w:cs="Times New Roman"/>
                <w:color w:val="000000"/>
              </w:rPr>
              <w:t>nsufficient data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Aspartate transaminase</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Aspartate transaminase, Alanine transaminase ratio</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AST/ALT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Alcohol Use Disorders Identification Test</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AUDIT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8A4FDF">
              <w:t>0.461</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8A4FDF">
              <w:t>0.253</w:t>
            </w:r>
          </w:p>
        </w:tc>
        <w:tc>
          <w:tcPr>
            <w:tcW w:w="360" w:type="dxa"/>
            <w:tcBorders>
              <w:left w:val="nil"/>
              <w:right w:val="nil"/>
            </w:tcBorders>
            <w:vAlign w:val="center"/>
          </w:tcPr>
          <w:p w:rsidR="00301598" w:rsidRPr="008A4FDF" w:rsidRDefault="00301598" w:rsidP="00F01371">
            <w:pPr>
              <w:jc w:val="cente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8A4FDF">
              <w:t>0.669</w:t>
            </w: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Alcohol Use Disorders Identification Test-3</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AUDIT-3</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0C1FBB">
              <w:rPr>
                <w:rFonts w:ascii="Calibri" w:eastAsia="Times New Roman" w:hAnsi="Calibri" w:cs="Times New Roman"/>
                <w:color w:val="000000"/>
              </w:rPr>
              <w:t>insufficient data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Alcohol Use Disorders Identification Test-C</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AUDIT-C (</w:t>
            </w:r>
            <w:r>
              <w:rPr>
                <w:rFonts w:ascii="Calibri" w:eastAsia="Times New Roman" w:hAnsi="Calibri" w:cs="Times New Roman"/>
                <w:color w:val="000000"/>
              </w:rPr>
              <w:t xml:space="preserve"> </w:t>
            </w:r>
            <w:r w:rsidRPr="003F465B">
              <w:rPr>
                <w:rFonts w:ascii="Calibri" w:eastAsia="Times New Roman" w:hAnsi="Calibri" w:cs="Times New Roman"/>
                <w:color w:val="000000"/>
              </w:rPr>
              <w: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CE70A1">
              <w:t>0.410</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CE70A1">
              <w:t>0.386</w:t>
            </w:r>
          </w:p>
        </w:tc>
        <w:tc>
          <w:tcPr>
            <w:tcW w:w="360" w:type="dxa"/>
            <w:tcBorders>
              <w:left w:val="nil"/>
              <w:right w:val="nil"/>
            </w:tcBorders>
            <w:vAlign w:val="center"/>
          </w:tcPr>
          <w:p w:rsidR="00301598" w:rsidRPr="00CE70A1" w:rsidRDefault="00301598" w:rsidP="00F01371">
            <w:pPr>
              <w:jc w:val="cente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CE70A1">
              <w:t>0.433</w:t>
            </w: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Brief Michigan Alcoholism Screening Test</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B-MAST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Blood alcohol concentration</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BAC</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Cut down, Annoyed, Guilty, Eye-opener</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CAGE</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74533F">
              <w:t>0.574</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74533F">
              <w:t>0.337</w:t>
            </w:r>
          </w:p>
        </w:tc>
        <w:tc>
          <w:tcPr>
            <w:tcW w:w="360" w:type="dxa"/>
            <w:tcBorders>
              <w:left w:val="nil"/>
              <w:right w:val="nil"/>
            </w:tcBorders>
            <w:vAlign w:val="center"/>
          </w:tcPr>
          <w:p w:rsidR="00301598" w:rsidRPr="0074533F" w:rsidRDefault="00301598" w:rsidP="00F01371">
            <w:pPr>
              <w:jc w:val="cente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74533F">
              <w:t>0.811</w:t>
            </w: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Carbohydrate deficient transferrin</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CDT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CDTech</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CDTech</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Carbohydrate deficient transferrin + Mean corpuscular volume </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CDT + MCV </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Composite International Diagnostic Interview </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CIDI</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4513F9">
              <w:t>0.815</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4513F9">
              <w:t>0.610</w:t>
            </w:r>
          </w:p>
        </w:tc>
        <w:tc>
          <w:tcPr>
            <w:tcW w:w="360" w:type="dxa"/>
            <w:tcBorders>
              <w:left w:val="nil"/>
              <w:right w:val="nil"/>
            </w:tcBorders>
            <w:vAlign w:val="center"/>
          </w:tcPr>
          <w:p w:rsidR="00301598" w:rsidRPr="004513F9" w:rsidRDefault="00301598" w:rsidP="00F01371">
            <w:pPr>
              <w:jc w:val="cente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4513F9">
              <w:t>1.020</w:t>
            </w: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Car, Relax, Alone, Forget, Friends, Trouble</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CRAFFT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Drug Abuse Screen Test</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DAST (</w:t>
            </w:r>
            <w:r>
              <w:rPr>
                <w:rFonts w:ascii="Calibri" w:eastAsia="Times New Roman" w:hAnsi="Calibri" w:cs="Times New Roman"/>
                <w:color w:val="000000"/>
              </w:rPr>
              <w:t xml:space="preserve"> </w:t>
            </w:r>
            <w:r w:rsidRPr="003F465B">
              <w:rPr>
                <w:rFonts w:ascii="Calibri" w:eastAsia="Times New Roman" w:hAnsi="Calibri" w:cs="Times New Roman"/>
                <w:color w:val="000000"/>
              </w:rPr>
              <w: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32519A">
              <w:t>0.832</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32519A">
              <w:t>0.577</w:t>
            </w:r>
          </w:p>
        </w:tc>
        <w:tc>
          <w:tcPr>
            <w:tcW w:w="360" w:type="dxa"/>
            <w:tcBorders>
              <w:left w:val="nil"/>
              <w:right w:val="nil"/>
            </w:tcBorders>
            <w:vAlign w:val="center"/>
          </w:tcPr>
          <w:p w:rsidR="00301598" w:rsidRPr="0032519A" w:rsidRDefault="00301598" w:rsidP="00F01371">
            <w:pPr>
              <w:jc w:val="cente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32519A">
              <w:t>1.0</w:t>
            </w: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Drug Abuse Screen Test - 10 item</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DAST-10</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Drug Use Disorders Identification Test</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DUDIT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Gamma-Glutamyl Transferase</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GGT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Gamma-Glutamyl Transferase + Mean corpuscular volume </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GGT + MCV</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Ethyl glucuronide</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EtG</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Michigan Alcohol Screening Test</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MAST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5A59AD">
              <w:t>0.693</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5A59AD">
              <w:t>0.578</w:t>
            </w:r>
          </w:p>
        </w:tc>
        <w:tc>
          <w:tcPr>
            <w:tcW w:w="360" w:type="dxa"/>
            <w:tcBorders>
              <w:left w:val="nil"/>
              <w:right w:val="nil"/>
            </w:tcBorders>
            <w:vAlign w:val="center"/>
          </w:tcPr>
          <w:p w:rsidR="00301598" w:rsidRPr="005A59AD" w:rsidRDefault="00301598" w:rsidP="00F01371">
            <w:pPr>
              <w:jc w:val="cente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5A59AD">
              <w:t>0.808</w:t>
            </w: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lastRenderedPageBreak/>
              <w:t xml:space="preserve">Mean corpuscular volume </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MCV</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Phosphatidylethanols</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PEth </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n/a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Problem Oriented Screening Instrument for Teenagers</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POSIT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A872E4">
              <w:t>0.881</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A872E4">
              <w:t>0.817</w:t>
            </w:r>
          </w:p>
        </w:tc>
        <w:tc>
          <w:tcPr>
            <w:tcW w:w="360" w:type="dxa"/>
            <w:tcBorders>
              <w:left w:val="nil"/>
              <w:right w:val="nil"/>
            </w:tcBorders>
            <w:vAlign w:val="center"/>
          </w:tcPr>
          <w:p w:rsidR="00301598" w:rsidRPr="00A872E4" w:rsidRDefault="00301598" w:rsidP="00F01371">
            <w:pPr>
              <w:jc w:val="cente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A872E4">
              <w:t>0.945</w:t>
            </w: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Self-Administered Alcoholism Screening Test</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SAAST</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Semi-Structured Assessment for Drug Dependence and Alcoholism</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SSADDA</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5D20EB">
              <w:t>0.837</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5D20EB">
              <w:t>0.767</w:t>
            </w:r>
          </w:p>
        </w:tc>
        <w:tc>
          <w:tcPr>
            <w:tcW w:w="360" w:type="dxa"/>
            <w:tcBorders>
              <w:left w:val="nil"/>
              <w:right w:val="nil"/>
            </w:tcBorders>
            <w:vAlign w:val="center"/>
          </w:tcPr>
          <w:p w:rsidR="00301598" w:rsidRPr="005D20EB" w:rsidRDefault="00301598" w:rsidP="00F01371">
            <w:pPr>
              <w:jc w:val="cente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5D20EB">
              <w:t>0.907</w:t>
            </w: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Severity of Dependence</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SDS</w:t>
            </w:r>
          </w:p>
        </w:tc>
        <w:tc>
          <w:tcPr>
            <w:tcW w:w="2160"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Default="00301598" w:rsidP="00F01371">
            <w:pPr>
              <w:jc w:val="cente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Tolerance-Annoyance Cut Down Eye Opener</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TACE</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D61142">
              <w:rPr>
                <w:rFonts w:ascii="Calibri" w:eastAsia="Times New Roman" w:hAnsi="Calibri" w:cs="Times New Roman"/>
                <w:color w:val="000000"/>
              </w:rPr>
              <w:t>insufficient data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Timeline </w:t>
            </w:r>
            <w:r>
              <w:rPr>
                <w:rFonts w:ascii="Calibri" w:eastAsia="Times New Roman" w:hAnsi="Calibri" w:cs="Times New Roman"/>
                <w:color w:val="000000"/>
              </w:rPr>
              <w:t xml:space="preserve"> Followback</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TLFB</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AA0629">
              <w:t>0.857</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rsidRPr="00AA0629">
              <w:t>0.807</w:t>
            </w:r>
          </w:p>
        </w:tc>
        <w:tc>
          <w:tcPr>
            <w:tcW w:w="360" w:type="dxa"/>
            <w:tcBorders>
              <w:left w:val="nil"/>
              <w:right w:val="nil"/>
            </w:tcBorders>
            <w:vAlign w:val="center"/>
          </w:tcPr>
          <w:p w:rsidR="00301598" w:rsidRPr="00AA0629" w:rsidRDefault="00301598" w:rsidP="00F01371">
            <w:pPr>
              <w:jc w:val="cente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rsidRPr="00AA0629">
              <w:t>0.907</w:t>
            </w:r>
          </w:p>
        </w:tc>
      </w:tr>
      <w:tr w:rsidR="00301598" w:rsidRPr="00830258" w:rsidTr="00F01371">
        <w:trPr>
          <w:trHeight w:val="300"/>
        </w:trPr>
        <w:tc>
          <w:tcPr>
            <w:tcW w:w="6295"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Tolerance, Worried, Eye-Opener, Amnesia, Cut down</w:t>
            </w:r>
          </w:p>
        </w:tc>
        <w:tc>
          <w:tcPr>
            <w:tcW w:w="1980" w:type="dxa"/>
            <w:shd w:val="clear" w:color="auto" w:fill="auto"/>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TWEAK</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61501C">
              <w:rPr>
                <w:rFonts w:ascii="Calibri" w:eastAsia="Times New Roman" w:hAnsi="Calibri" w:cs="Times New Roman"/>
                <w:color w:val="000000"/>
              </w:rPr>
              <w:t>insufficient data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noWrap/>
            <w:hideMark/>
          </w:tcPr>
          <w:p w:rsidR="00301598" w:rsidRPr="00830258" w:rsidRDefault="00301598" w:rsidP="00F01371">
            <w:pPr>
              <w:rPr>
                <w:rFonts w:ascii="Calibri" w:eastAsia="Times New Roman" w:hAnsi="Calibri" w:cs="Times New Roman"/>
                <w:color w:val="000000"/>
              </w:rPr>
            </w:pPr>
            <w:r w:rsidRPr="00830258">
              <w:rPr>
                <w:rFonts w:ascii="Calibri" w:eastAsia="Times New Roman" w:hAnsi="Calibri" w:cs="Times New Roman"/>
                <w:color w:val="000000"/>
              </w:rPr>
              <w:t>The Chemical Use, Abuse, and Dependence</w:t>
            </w:r>
          </w:p>
        </w:tc>
        <w:tc>
          <w:tcPr>
            <w:tcW w:w="1980" w:type="dxa"/>
            <w:noWrap/>
            <w:hideMark/>
          </w:tcPr>
          <w:p w:rsidR="00301598" w:rsidRPr="00830258" w:rsidRDefault="00301598" w:rsidP="00F01371">
            <w:pPr>
              <w:rPr>
                <w:rFonts w:ascii="Calibri" w:eastAsia="Times New Roman" w:hAnsi="Calibri" w:cs="Times New Roman"/>
                <w:color w:val="000000"/>
              </w:rPr>
            </w:pPr>
            <w:r w:rsidRPr="00830258">
              <w:rPr>
                <w:rFonts w:ascii="Calibri" w:eastAsia="Times New Roman" w:hAnsi="Calibri" w:cs="Times New Roman"/>
                <w:color w:val="000000"/>
              </w:rPr>
              <w:t>CUAD</w:t>
            </w:r>
          </w:p>
        </w:tc>
        <w:tc>
          <w:tcPr>
            <w:tcW w:w="2160" w:type="dxa"/>
            <w:vAlign w:val="center"/>
          </w:tcPr>
          <w:p w:rsidR="00301598" w:rsidRPr="00830258" w:rsidRDefault="00301598" w:rsidP="00F01371">
            <w:pPr>
              <w:jc w:val="center"/>
              <w:rPr>
                <w:rFonts w:ascii="Calibri" w:eastAsia="Times New Roman" w:hAnsi="Calibri" w:cs="Times New Roman"/>
                <w:color w:val="000000"/>
              </w:rPr>
            </w:pPr>
            <w:r w:rsidRPr="0035179E">
              <w:rPr>
                <w:rFonts w:ascii="Calibri" w:eastAsia="Times New Roman" w:hAnsi="Calibri" w:cs="Times New Roman"/>
                <w:color w:val="000000"/>
              </w:rPr>
              <w:t>Insufficient data</w:t>
            </w:r>
          </w:p>
        </w:tc>
        <w:tc>
          <w:tcPr>
            <w:tcW w:w="81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9228D7">
              <w:t>-</w:t>
            </w:r>
          </w:p>
        </w:tc>
        <w:tc>
          <w:tcPr>
            <w:tcW w:w="72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12325" w:type="dxa"/>
            <w:gridSpan w:val="6"/>
            <w:noWrap/>
          </w:tcPr>
          <w:p w:rsidR="00301598" w:rsidRPr="00830258" w:rsidRDefault="00301598" w:rsidP="00F01371">
            <w:pPr>
              <w:rPr>
                <w:rFonts w:ascii="Calibri" w:eastAsia="Times New Roman" w:hAnsi="Calibri" w:cs="Times New Roman"/>
                <w:color w:val="000000"/>
              </w:rPr>
            </w:pPr>
            <w:r w:rsidRPr="00CA171F">
              <w:rPr>
                <w:b/>
              </w:rPr>
              <w:t>Note:</w:t>
            </w:r>
            <w:r>
              <w:t xml:space="preserve"> For biomarker measures, kappa is not calculated, therefore this estimate is not applicable (n/a). Measures with less than 2 </w:t>
            </w:r>
            <w:r w:rsidRPr="00CA171F">
              <w:t xml:space="preserve">data points </w:t>
            </w:r>
            <w:r>
              <w:t>have insufficient data for meta-analyses.</w:t>
            </w:r>
          </w:p>
        </w:tc>
      </w:tr>
    </w:tbl>
    <w:p w:rsidR="00301598" w:rsidRDefault="00301598" w:rsidP="00301598">
      <w:pPr>
        <w:rPr>
          <w:b/>
          <w:u w:val="single"/>
        </w:rPr>
      </w:pPr>
    </w:p>
    <w:p w:rsidR="00301598" w:rsidRDefault="00301598" w:rsidP="00301598">
      <w:pPr>
        <w:rPr>
          <w:b/>
          <w:u w:val="single"/>
        </w:rPr>
      </w:pPr>
      <w:r>
        <w:rPr>
          <w:b/>
          <w:u w:val="single"/>
        </w:rPr>
        <w:br w:type="page"/>
      </w:r>
    </w:p>
    <w:p w:rsidR="00301598" w:rsidRDefault="00301598" w:rsidP="00301598">
      <w:pPr>
        <w:rPr>
          <w:b/>
          <w:u w:val="single"/>
        </w:rPr>
      </w:pPr>
      <w:r>
        <w:rPr>
          <w:b/>
          <w:u w:val="single"/>
        </w:rPr>
        <w:lastRenderedPageBreak/>
        <w:t>Table 6. Pooled Sensitivity Summary Estimates</w:t>
      </w:r>
    </w:p>
    <w:tbl>
      <w:tblPr>
        <w:tblStyle w:val="TableGrid"/>
        <w:tblW w:w="13135" w:type="dxa"/>
        <w:tblLook w:val="04A0" w:firstRow="1" w:lastRow="0" w:firstColumn="1" w:lastColumn="0" w:noHBand="0" w:noVBand="1"/>
      </w:tblPr>
      <w:tblGrid>
        <w:gridCol w:w="6835"/>
        <w:gridCol w:w="1372"/>
        <w:gridCol w:w="1968"/>
        <w:gridCol w:w="1169"/>
        <w:gridCol w:w="441"/>
        <w:gridCol w:w="1350"/>
      </w:tblGrid>
      <w:tr w:rsidR="00301598" w:rsidRPr="00830258" w:rsidTr="00F01371">
        <w:trPr>
          <w:trHeight w:val="300"/>
        </w:trPr>
        <w:tc>
          <w:tcPr>
            <w:tcW w:w="6835" w:type="dxa"/>
            <w:noWrap/>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Scale/Measure</w:t>
            </w:r>
          </w:p>
        </w:tc>
        <w:tc>
          <w:tcPr>
            <w:tcW w:w="1372" w:type="dxa"/>
            <w:noWrap/>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Scale Abbreviation</w:t>
            </w:r>
          </w:p>
        </w:tc>
        <w:tc>
          <w:tcPr>
            <w:tcW w:w="1968" w:type="dxa"/>
            <w:vAlign w:val="center"/>
          </w:tcPr>
          <w:p w:rsidR="0030159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 xml:space="preserve">Pooled </w:t>
            </w:r>
            <w:r w:rsidRPr="00E02C6C">
              <w:rPr>
                <w:rFonts w:ascii="Calibri" w:eastAsia="Times New Roman" w:hAnsi="Calibri" w:cs="Times New Roman"/>
                <w:b/>
                <w:color w:val="000000"/>
              </w:rPr>
              <w:t>Sensitivity</w:t>
            </w:r>
            <w:r>
              <w:rPr>
                <w:rFonts w:ascii="Calibri" w:eastAsia="Times New Roman" w:hAnsi="Calibri" w:cs="Times New Roman"/>
                <w:color w:val="000000"/>
              </w:rPr>
              <w:t xml:space="preserve"> Summary Estimate</w:t>
            </w:r>
          </w:p>
        </w:tc>
        <w:tc>
          <w:tcPr>
            <w:tcW w:w="1169" w:type="dxa"/>
            <w:tcBorders>
              <w:right w:val="nil"/>
            </w:tcBorders>
            <w:vAlign w:val="center"/>
          </w:tcPr>
          <w:p w:rsidR="0030159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95%</w:t>
            </w:r>
          </w:p>
        </w:tc>
        <w:tc>
          <w:tcPr>
            <w:tcW w:w="441" w:type="dxa"/>
            <w:tcBorders>
              <w:left w:val="nil"/>
              <w:right w:val="nil"/>
            </w:tcBorders>
          </w:tcPr>
          <w:p w:rsidR="00301598" w:rsidRDefault="00301598" w:rsidP="00F01371">
            <w:pPr>
              <w:jc w:val="center"/>
              <w:rPr>
                <w:rFonts w:ascii="Calibri" w:eastAsia="Times New Roman" w:hAnsi="Calibri" w:cs="Times New Roman"/>
                <w:color w:val="000000"/>
              </w:rPr>
            </w:pPr>
          </w:p>
        </w:tc>
        <w:tc>
          <w:tcPr>
            <w:tcW w:w="1350" w:type="dxa"/>
            <w:tcBorders>
              <w:left w:val="nil"/>
            </w:tcBorders>
            <w:vAlign w:val="center"/>
          </w:tcPr>
          <w:p w:rsidR="0030159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CI</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Carbohydrate deficient transferrin</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%CDT</w:t>
            </w:r>
          </w:p>
        </w:tc>
        <w:tc>
          <w:tcPr>
            <w:tcW w:w="1968"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18424C">
              <w:rPr>
                <w:rFonts w:ascii="Calibri" w:eastAsia="Times New Roman" w:hAnsi="Calibri" w:cs="Times New Roman"/>
                <w:color w:val="000000"/>
              </w:rPr>
              <w:t>56</w:t>
            </w:r>
            <w:r>
              <w:rPr>
                <w:rFonts w:ascii="Calibri" w:eastAsia="Times New Roman" w:hAnsi="Calibri" w:cs="Times New Roman"/>
                <w:color w:val="000000"/>
              </w:rPr>
              <w:t>5</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6C62AC">
              <w:t>471</w:t>
            </w:r>
          </w:p>
        </w:tc>
        <w:tc>
          <w:tcPr>
            <w:tcW w:w="441" w:type="dxa"/>
            <w:tcBorders>
              <w:left w:val="nil"/>
              <w:right w:val="nil"/>
            </w:tcBorders>
            <w:vAlign w:val="center"/>
          </w:tcPr>
          <w:p w:rsidR="00301598" w:rsidRPr="006C62AC" w:rsidRDefault="00301598" w:rsidP="00F01371">
            <w:pPr>
              <w:jc w:val="center"/>
            </w:pPr>
            <w:r>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6C62AC">
              <w:t>65</w:t>
            </w:r>
            <w:r>
              <w:t>4</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Alcohol Dependence Scale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ADS</w:t>
            </w:r>
          </w:p>
        </w:tc>
        <w:tc>
          <w:tcPr>
            <w:tcW w:w="1968" w:type="dxa"/>
            <w:vAlign w:val="center"/>
          </w:tcPr>
          <w:p w:rsidR="00301598" w:rsidRPr="00830258" w:rsidRDefault="00301598" w:rsidP="00F01371">
            <w:pPr>
              <w:jc w:val="center"/>
              <w:rPr>
                <w:rFonts w:ascii="Calibri" w:eastAsia="Times New Roman" w:hAnsi="Calibri" w:cs="Times New Roman"/>
                <w:color w:val="000000"/>
              </w:rPr>
            </w:pPr>
            <w:r>
              <w:t>0.</w:t>
            </w:r>
            <w:r w:rsidRPr="0018424C">
              <w:t>90</w:t>
            </w:r>
            <w:r>
              <w:t>8</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1879C8">
              <w:t>822</w:t>
            </w:r>
          </w:p>
        </w:tc>
        <w:tc>
          <w:tcPr>
            <w:tcW w:w="441" w:type="dxa"/>
            <w:tcBorders>
              <w:left w:val="nil"/>
              <w:right w:val="nil"/>
            </w:tcBorders>
            <w:vAlign w:val="center"/>
          </w:tcPr>
          <w:p w:rsidR="00301598" w:rsidRPr="001879C8"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1879C8">
              <w:t>95</w:t>
            </w:r>
            <w:r>
              <w:t>5</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Alanine transaminase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ALT</w:t>
            </w:r>
          </w:p>
        </w:tc>
        <w:tc>
          <w:tcPr>
            <w:tcW w:w="1968"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FD182C">
              <w:rPr>
                <w:rFonts w:ascii="Calibri" w:eastAsia="Times New Roman" w:hAnsi="Calibri" w:cs="Times New Roman"/>
                <w:color w:val="000000"/>
              </w:rPr>
              <w:t>31</w:t>
            </w:r>
            <w:r>
              <w:rPr>
                <w:rFonts w:ascii="Calibri" w:eastAsia="Times New Roman" w:hAnsi="Calibri" w:cs="Times New Roman"/>
                <w:color w:val="000000"/>
              </w:rPr>
              <w:t>6</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3D6C62">
              <w:t>239</w:t>
            </w:r>
          </w:p>
        </w:tc>
        <w:tc>
          <w:tcPr>
            <w:tcW w:w="441" w:type="dxa"/>
            <w:tcBorders>
              <w:left w:val="nil"/>
              <w:right w:val="nil"/>
            </w:tcBorders>
            <w:vAlign w:val="center"/>
          </w:tcPr>
          <w:p w:rsidR="00301598"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3D6C62">
              <w:t>403</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Addiction Severity Index</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ASI</w:t>
            </w:r>
          </w:p>
        </w:tc>
        <w:tc>
          <w:tcPr>
            <w:tcW w:w="1968"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p>
        </w:tc>
        <w:tc>
          <w:tcPr>
            <w:tcW w:w="441"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Addiction Severity Index-Alcohol (alcohol sub-scale)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ASI-A</w:t>
            </w:r>
          </w:p>
        </w:tc>
        <w:tc>
          <w:tcPr>
            <w:tcW w:w="1968"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A85E2F">
              <w:rPr>
                <w:rFonts w:ascii="Calibri" w:eastAsia="Times New Roman" w:hAnsi="Calibri" w:cs="Times New Roman"/>
                <w:color w:val="000000"/>
              </w:rPr>
              <w:t>833</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236822">
              <w:t>670</w:t>
            </w:r>
          </w:p>
        </w:tc>
        <w:tc>
          <w:tcPr>
            <w:tcW w:w="441" w:type="dxa"/>
            <w:tcBorders>
              <w:left w:val="nil"/>
              <w:right w:val="nil"/>
            </w:tcBorders>
            <w:vAlign w:val="center"/>
          </w:tcPr>
          <w:p w:rsidR="00301598"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236822">
              <w:t>924</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Addiction Severity Index-Drugs  (drugs sub-scale)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ASI-D</w:t>
            </w:r>
          </w:p>
        </w:tc>
        <w:tc>
          <w:tcPr>
            <w:tcW w:w="1968" w:type="dxa"/>
            <w:vAlign w:val="center"/>
          </w:tcPr>
          <w:p w:rsidR="00301598" w:rsidRPr="00830258" w:rsidRDefault="00301598" w:rsidP="00F01371">
            <w:pPr>
              <w:jc w:val="center"/>
              <w:rPr>
                <w:rFonts w:ascii="Calibri" w:eastAsia="Times New Roman" w:hAnsi="Calibri" w:cs="Times New Roman"/>
                <w:color w:val="000000"/>
              </w:rPr>
            </w:pPr>
            <w:r>
              <w:t>0.</w:t>
            </w:r>
            <w:r w:rsidRPr="00141C10">
              <w:t>839</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4A614F">
              <w:t>75</w:t>
            </w:r>
            <w:r>
              <w:t>3</w:t>
            </w:r>
          </w:p>
        </w:tc>
        <w:tc>
          <w:tcPr>
            <w:tcW w:w="441" w:type="dxa"/>
            <w:tcBorders>
              <w:left w:val="nil"/>
              <w:right w:val="nil"/>
            </w:tcBorders>
            <w:vAlign w:val="center"/>
          </w:tcPr>
          <w:p w:rsidR="00301598" w:rsidRPr="004A614F"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4A614F">
              <w:t>899</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The Alcohol, Smoking, and Substance Involvement Screening Test</w:t>
            </w:r>
            <w:r>
              <w:rPr>
                <w:rFonts w:ascii="Calibri" w:eastAsia="Times New Roman" w:hAnsi="Calibri" w:cs="Times New Roman"/>
                <w:color w:val="000000"/>
              </w:rPr>
              <w:t xml:space="preserve"> </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ASSIST</w:t>
            </w:r>
          </w:p>
        </w:tc>
        <w:tc>
          <w:tcPr>
            <w:tcW w:w="1968" w:type="dxa"/>
            <w:vAlign w:val="center"/>
          </w:tcPr>
          <w:p w:rsidR="00301598" w:rsidRPr="00830258" w:rsidRDefault="00301598" w:rsidP="00F01371">
            <w:pPr>
              <w:jc w:val="center"/>
              <w:rPr>
                <w:rFonts w:ascii="Calibri" w:eastAsia="Times New Roman" w:hAnsi="Calibri" w:cs="Times New Roman"/>
                <w:color w:val="000000"/>
              </w:rPr>
            </w:pPr>
            <w:r>
              <w:t>0.</w:t>
            </w:r>
            <w:r w:rsidRPr="002A61A6">
              <w:t>834</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2A61A6">
              <w:t>799</w:t>
            </w:r>
          </w:p>
        </w:tc>
        <w:tc>
          <w:tcPr>
            <w:tcW w:w="441" w:type="dxa"/>
            <w:tcBorders>
              <w:left w:val="nil"/>
              <w:right w:val="nil"/>
            </w:tcBorders>
            <w:vAlign w:val="center"/>
          </w:tcPr>
          <w:p w:rsidR="00301598" w:rsidRPr="002A61A6"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2A61A6">
              <w:t>868</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Aspartate transaminase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AST</w:t>
            </w:r>
          </w:p>
        </w:tc>
        <w:tc>
          <w:tcPr>
            <w:tcW w:w="1968"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70585D">
              <w:rPr>
                <w:rFonts w:ascii="Calibri" w:eastAsia="Times New Roman" w:hAnsi="Calibri" w:cs="Times New Roman"/>
                <w:color w:val="000000"/>
              </w:rPr>
              <w:t>47</w:t>
            </w:r>
            <w:r>
              <w:rPr>
                <w:rFonts w:ascii="Calibri" w:eastAsia="Times New Roman" w:hAnsi="Calibri" w:cs="Times New Roman"/>
                <w:color w:val="000000"/>
              </w:rPr>
              <w:t>6</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F27D14">
              <w:t>400</w:t>
            </w:r>
          </w:p>
        </w:tc>
        <w:tc>
          <w:tcPr>
            <w:tcW w:w="441" w:type="dxa"/>
            <w:tcBorders>
              <w:left w:val="nil"/>
              <w:right w:val="nil"/>
            </w:tcBorders>
            <w:vAlign w:val="center"/>
          </w:tcPr>
          <w:p w:rsidR="00301598" w:rsidRPr="00F27D14"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F27D14">
              <w:t>552</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Aspartate transaminase, Alanine transaminase ratio</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AST/ALT</w:t>
            </w:r>
          </w:p>
        </w:tc>
        <w:tc>
          <w:tcPr>
            <w:tcW w:w="1968" w:type="dxa"/>
            <w:vAlign w:val="center"/>
          </w:tcPr>
          <w:p w:rsidR="00301598" w:rsidRPr="00830258" w:rsidRDefault="00301598" w:rsidP="00F01371">
            <w:pPr>
              <w:jc w:val="center"/>
              <w:rPr>
                <w:rFonts w:ascii="Calibri" w:eastAsia="Times New Roman" w:hAnsi="Calibri" w:cs="Times New Roman"/>
                <w:color w:val="000000"/>
              </w:rPr>
            </w:pPr>
            <w:r>
              <w:t>0.</w:t>
            </w:r>
            <w:r w:rsidRPr="00327192">
              <w:t>340</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327192">
              <w:t>220</w:t>
            </w:r>
          </w:p>
        </w:tc>
        <w:tc>
          <w:tcPr>
            <w:tcW w:w="441" w:type="dxa"/>
            <w:tcBorders>
              <w:left w:val="nil"/>
              <w:right w:val="nil"/>
            </w:tcBorders>
            <w:vAlign w:val="center"/>
          </w:tcPr>
          <w:p w:rsidR="00301598" w:rsidRPr="00327192"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327192">
              <w:t>460</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Alcohol Use Disorders Identification Test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AUDIT</w:t>
            </w:r>
          </w:p>
        </w:tc>
        <w:tc>
          <w:tcPr>
            <w:tcW w:w="1968"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755E1C">
              <w:rPr>
                <w:rFonts w:ascii="Calibri" w:eastAsia="Times New Roman" w:hAnsi="Calibri" w:cs="Times New Roman"/>
                <w:color w:val="000000"/>
              </w:rPr>
              <w:t>86</w:t>
            </w:r>
            <w:r>
              <w:rPr>
                <w:rFonts w:ascii="Calibri" w:eastAsia="Times New Roman" w:hAnsi="Calibri" w:cs="Times New Roman"/>
                <w:color w:val="000000"/>
              </w:rPr>
              <w:t>0</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D22D50">
              <w:t>838</w:t>
            </w:r>
          </w:p>
        </w:tc>
        <w:tc>
          <w:tcPr>
            <w:tcW w:w="441" w:type="dxa"/>
            <w:tcBorders>
              <w:left w:val="nil"/>
              <w:right w:val="nil"/>
            </w:tcBorders>
            <w:vAlign w:val="center"/>
          </w:tcPr>
          <w:p w:rsidR="00301598" w:rsidRPr="00D22D50"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D22D50">
              <w:t>87</w:t>
            </w:r>
            <w:r>
              <w:t>9</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Alcohol Use Disorders Identification Test-3</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AUDIT-3</w:t>
            </w:r>
          </w:p>
        </w:tc>
        <w:tc>
          <w:tcPr>
            <w:tcW w:w="1968"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755E1C">
              <w:rPr>
                <w:rFonts w:ascii="Calibri" w:eastAsia="Times New Roman" w:hAnsi="Calibri" w:cs="Times New Roman"/>
                <w:color w:val="000000"/>
              </w:rPr>
              <w:t>84</w:t>
            </w:r>
            <w:r>
              <w:rPr>
                <w:rFonts w:ascii="Calibri" w:eastAsia="Times New Roman" w:hAnsi="Calibri" w:cs="Times New Roman"/>
                <w:color w:val="000000"/>
              </w:rPr>
              <w:t>4</w:t>
            </w:r>
          </w:p>
        </w:tc>
        <w:tc>
          <w:tcPr>
            <w:tcW w:w="1169" w:type="dxa"/>
            <w:tcBorders>
              <w:right w:val="nil"/>
            </w:tcBorders>
          </w:tcPr>
          <w:p w:rsidR="00301598" w:rsidRPr="00830258" w:rsidRDefault="00301598" w:rsidP="00F01371">
            <w:pPr>
              <w:tabs>
                <w:tab w:val="left" w:pos="750"/>
              </w:tabs>
              <w:jc w:val="center"/>
              <w:rPr>
                <w:rFonts w:ascii="Calibri" w:eastAsia="Times New Roman" w:hAnsi="Calibri" w:cs="Times New Roman"/>
                <w:color w:val="000000"/>
              </w:rPr>
            </w:pPr>
            <w:r>
              <w:t>0.</w:t>
            </w:r>
            <w:r w:rsidRPr="00D5479D">
              <w:t>800</w:t>
            </w:r>
          </w:p>
        </w:tc>
        <w:tc>
          <w:tcPr>
            <w:tcW w:w="441" w:type="dxa"/>
            <w:tcBorders>
              <w:left w:val="nil"/>
              <w:right w:val="nil"/>
            </w:tcBorders>
            <w:vAlign w:val="center"/>
          </w:tcPr>
          <w:p w:rsidR="00301598" w:rsidRPr="00D5479D"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D5479D">
              <w:t>87</w:t>
            </w:r>
            <w:r>
              <w:t>9</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Alcohol Use Disorders Identification Test-C</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AUDIT-C</w:t>
            </w:r>
          </w:p>
        </w:tc>
        <w:tc>
          <w:tcPr>
            <w:tcW w:w="1968"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CD0879">
              <w:rPr>
                <w:rFonts w:ascii="Calibri" w:eastAsia="Times New Roman" w:hAnsi="Calibri" w:cs="Times New Roman"/>
                <w:color w:val="000000"/>
              </w:rPr>
              <w:t>874</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FC4A99">
              <w:t>84</w:t>
            </w:r>
            <w:r>
              <w:t>3</w:t>
            </w:r>
          </w:p>
        </w:tc>
        <w:tc>
          <w:tcPr>
            <w:tcW w:w="441" w:type="dxa"/>
            <w:tcBorders>
              <w:left w:val="nil"/>
              <w:right w:val="nil"/>
            </w:tcBorders>
            <w:vAlign w:val="center"/>
          </w:tcPr>
          <w:p w:rsidR="00301598" w:rsidRPr="00FC4A99"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FC4A99">
              <w:t>900</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Brief Michigan Alcoholism Screening Test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B-MAST</w:t>
            </w:r>
          </w:p>
        </w:tc>
        <w:tc>
          <w:tcPr>
            <w:tcW w:w="1968"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805F01">
              <w:rPr>
                <w:rFonts w:ascii="Calibri" w:eastAsia="Times New Roman" w:hAnsi="Calibri" w:cs="Times New Roman"/>
                <w:color w:val="000000"/>
              </w:rPr>
              <w:t>50</w:t>
            </w:r>
            <w:r>
              <w:rPr>
                <w:rFonts w:ascii="Calibri" w:eastAsia="Times New Roman" w:hAnsi="Calibri" w:cs="Times New Roman"/>
                <w:color w:val="000000"/>
              </w:rPr>
              <w:t>2</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862076">
              <w:t>38</w:t>
            </w:r>
            <w:r>
              <w:t>1</w:t>
            </w:r>
          </w:p>
        </w:tc>
        <w:tc>
          <w:tcPr>
            <w:tcW w:w="441" w:type="dxa"/>
            <w:tcBorders>
              <w:left w:val="nil"/>
              <w:right w:val="nil"/>
            </w:tcBorders>
            <w:vAlign w:val="center"/>
          </w:tcPr>
          <w:p w:rsidR="00301598"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862076">
              <w:t>622</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Blood alcohol concentration</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BAC</w:t>
            </w:r>
          </w:p>
        </w:tc>
        <w:tc>
          <w:tcPr>
            <w:tcW w:w="1968" w:type="dxa"/>
            <w:vAlign w:val="center"/>
          </w:tcPr>
          <w:p w:rsidR="00301598" w:rsidRPr="00830258" w:rsidRDefault="00301598" w:rsidP="00F01371">
            <w:pPr>
              <w:jc w:val="center"/>
              <w:rPr>
                <w:rFonts w:ascii="Calibri" w:eastAsia="Times New Roman" w:hAnsi="Calibri" w:cs="Times New Roman"/>
                <w:color w:val="000000"/>
              </w:rPr>
            </w:pPr>
            <w:r>
              <w:t>0.</w:t>
            </w:r>
            <w:r w:rsidRPr="00D07C5C">
              <w:t>638</w:t>
            </w:r>
          </w:p>
        </w:tc>
        <w:tc>
          <w:tcPr>
            <w:tcW w:w="1169" w:type="dxa"/>
            <w:tcBorders>
              <w:right w:val="nil"/>
            </w:tcBorders>
          </w:tcPr>
          <w:p w:rsidR="00301598" w:rsidRPr="00830258" w:rsidRDefault="00301598" w:rsidP="00F01371">
            <w:pPr>
              <w:tabs>
                <w:tab w:val="left" w:pos="720"/>
              </w:tabs>
              <w:jc w:val="center"/>
              <w:rPr>
                <w:rFonts w:ascii="Calibri" w:eastAsia="Times New Roman" w:hAnsi="Calibri" w:cs="Times New Roman"/>
                <w:color w:val="000000"/>
              </w:rPr>
            </w:pPr>
            <w:r>
              <w:t>0.</w:t>
            </w:r>
            <w:r w:rsidRPr="00D07C5C">
              <w:t>589</w:t>
            </w:r>
          </w:p>
        </w:tc>
        <w:tc>
          <w:tcPr>
            <w:tcW w:w="441" w:type="dxa"/>
            <w:tcBorders>
              <w:left w:val="nil"/>
              <w:right w:val="nil"/>
            </w:tcBorders>
            <w:vAlign w:val="center"/>
          </w:tcPr>
          <w:p w:rsidR="00301598" w:rsidRPr="00D07C5C"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D07C5C">
              <w:t>686</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Cut down, Annoyed, Guilty, Eye-opener</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CAGE</w:t>
            </w:r>
          </w:p>
        </w:tc>
        <w:tc>
          <w:tcPr>
            <w:tcW w:w="1968"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DD14A9">
              <w:rPr>
                <w:rFonts w:ascii="Calibri" w:eastAsia="Times New Roman" w:hAnsi="Calibri" w:cs="Times New Roman"/>
                <w:color w:val="000000"/>
              </w:rPr>
              <w:t>705</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C240C0">
              <w:t>66</w:t>
            </w:r>
            <w:r>
              <w:t>4</w:t>
            </w:r>
          </w:p>
        </w:tc>
        <w:tc>
          <w:tcPr>
            <w:tcW w:w="441" w:type="dxa"/>
            <w:tcBorders>
              <w:left w:val="nil"/>
              <w:right w:val="nil"/>
            </w:tcBorders>
            <w:vAlign w:val="center"/>
          </w:tcPr>
          <w:p w:rsidR="00301598" w:rsidRPr="00C240C0"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C240C0">
              <w:t>742</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Carbohydrate deficient transferrin</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CDT</w:t>
            </w:r>
          </w:p>
        </w:tc>
        <w:tc>
          <w:tcPr>
            <w:tcW w:w="1968"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2A0271">
              <w:rPr>
                <w:rFonts w:ascii="Calibri" w:eastAsia="Times New Roman" w:hAnsi="Calibri" w:cs="Times New Roman"/>
                <w:color w:val="000000"/>
              </w:rPr>
              <w:t>585</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584AAE">
              <w:t>425</w:t>
            </w:r>
          </w:p>
        </w:tc>
        <w:tc>
          <w:tcPr>
            <w:tcW w:w="441" w:type="dxa"/>
            <w:tcBorders>
              <w:left w:val="nil"/>
              <w:right w:val="nil"/>
            </w:tcBorders>
            <w:vAlign w:val="center"/>
          </w:tcPr>
          <w:p w:rsidR="00301598"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584AAE">
              <w:t>728</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CDTech</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CDTech</w:t>
            </w:r>
          </w:p>
        </w:tc>
        <w:tc>
          <w:tcPr>
            <w:tcW w:w="1968"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0223F1">
              <w:rPr>
                <w:rFonts w:ascii="Calibri" w:eastAsia="Times New Roman" w:hAnsi="Calibri" w:cs="Times New Roman"/>
                <w:color w:val="000000"/>
              </w:rPr>
              <w:t>53</w:t>
            </w:r>
            <w:r>
              <w:rPr>
                <w:rFonts w:ascii="Calibri" w:eastAsia="Times New Roman" w:hAnsi="Calibri" w:cs="Times New Roman"/>
                <w:color w:val="000000"/>
              </w:rPr>
              <w:t>7</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DF698E">
              <w:t>45</w:t>
            </w:r>
            <w:r>
              <w:t>0</w:t>
            </w:r>
          </w:p>
        </w:tc>
        <w:tc>
          <w:tcPr>
            <w:tcW w:w="441" w:type="dxa"/>
            <w:tcBorders>
              <w:left w:val="nil"/>
              <w:right w:val="nil"/>
            </w:tcBorders>
            <w:vAlign w:val="center"/>
          </w:tcPr>
          <w:p w:rsidR="00301598" w:rsidRPr="00DF698E"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DF698E">
              <w:t>62</w:t>
            </w:r>
            <w:r>
              <w:t>2</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Carbohydrate deficient transferrin + Mean corpuscular volume</w:t>
            </w:r>
            <w:r>
              <w:rPr>
                <w:rFonts w:ascii="Calibri" w:eastAsia="Times New Roman" w:hAnsi="Calibri" w:cs="Times New Roman"/>
                <w:color w:val="000000"/>
              </w:rPr>
              <w:t xml:space="preserve"> </w:t>
            </w:r>
          </w:p>
        </w:tc>
        <w:tc>
          <w:tcPr>
            <w:tcW w:w="1372" w:type="dxa"/>
            <w:noWrap/>
            <w:hideMark/>
          </w:tcPr>
          <w:p w:rsidR="00301598" w:rsidRPr="003F465B" w:rsidRDefault="00301598" w:rsidP="00F01371">
            <w:pPr>
              <w:rPr>
                <w:rFonts w:ascii="Calibri" w:eastAsia="Times New Roman" w:hAnsi="Calibri" w:cs="Times New Roman"/>
                <w:color w:val="000000"/>
              </w:rPr>
            </w:pPr>
            <w:r>
              <w:rPr>
                <w:rFonts w:ascii="Calibri" w:eastAsia="Times New Roman" w:hAnsi="Calibri" w:cs="Times New Roman"/>
                <w:color w:val="000000"/>
              </w:rPr>
              <w:t>CDT + MCV</w:t>
            </w:r>
          </w:p>
        </w:tc>
        <w:tc>
          <w:tcPr>
            <w:tcW w:w="1968" w:type="dxa"/>
            <w:vAlign w:val="center"/>
          </w:tcPr>
          <w:p w:rsidR="00301598" w:rsidRPr="00830258" w:rsidRDefault="00301598" w:rsidP="00F01371">
            <w:pPr>
              <w:jc w:val="center"/>
              <w:rPr>
                <w:rFonts w:ascii="Calibri" w:eastAsia="Times New Roman" w:hAnsi="Calibri" w:cs="Times New Roman"/>
                <w:color w:val="000000"/>
              </w:rPr>
            </w:pPr>
            <w:r>
              <w:t>0.</w:t>
            </w:r>
            <w:r w:rsidRPr="00D06ED6">
              <w:t>742</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D06ED6">
              <w:t>599</w:t>
            </w:r>
          </w:p>
        </w:tc>
        <w:tc>
          <w:tcPr>
            <w:tcW w:w="441" w:type="dxa"/>
            <w:tcBorders>
              <w:left w:val="nil"/>
              <w:right w:val="nil"/>
            </w:tcBorders>
            <w:vAlign w:val="center"/>
          </w:tcPr>
          <w:p w:rsidR="00301598" w:rsidRPr="00D06ED6"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D06ED6">
              <w:t>884</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Composite International Diagnostic Interview**</w:t>
            </w:r>
          </w:p>
        </w:tc>
        <w:tc>
          <w:tcPr>
            <w:tcW w:w="1372" w:type="dxa"/>
            <w:noWrap/>
            <w:hideMark/>
          </w:tcPr>
          <w:p w:rsidR="00301598" w:rsidRPr="003F465B" w:rsidRDefault="00301598" w:rsidP="00F01371">
            <w:pPr>
              <w:rPr>
                <w:rFonts w:ascii="Calibri" w:eastAsia="Times New Roman" w:hAnsi="Calibri" w:cs="Times New Roman"/>
                <w:color w:val="000000"/>
              </w:rPr>
            </w:pPr>
            <w:r>
              <w:rPr>
                <w:rFonts w:ascii="Calibri" w:eastAsia="Times New Roman" w:hAnsi="Calibri" w:cs="Times New Roman"/>
                <w:color w:val="000000"/>
              </w:rPr>
              <w:t xml:space="preserve">CIDI </w:t>
            </w:r>
          </w:p>
        </w:tc>
        <w:tc>
          <w:tcPr>
            <w:tcW w:w="1968" w:type="dxa"/>
            <w:vAlign w:val="center"/>
          </w:tcPr>
          <w:p w:rsidR="00301598" w:rsidRPr="00830258" w:rsidRDefault="00301598" w:rsidP="00F01371">
            <w:pPr>
              <w:jc w:val="center"/>
              <w:rPr>
                <w:rFonts w:ascii="Calibri" w:eastAsia="Times New Roman" w:hAnsi="Calibri" w:cs="Times New Roman"/>
                <w:color w:val="000000"/>
              </w:rPr>
            </w:pPr>
            <w:r>
              <w:t>0.</w:t>
            </w:r>
            <w:r w:rsidRPr="00CA4955">
              <w:t>798</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CA4955">
              <w:t>672</w:t>
            </w:r>
          </w:p>
        </w:tc>
        <w:tc>
          <w:tcPr>
            <w:tcW w:w="441" w:type="dxa"/>
            <w:tcBorders>
              <w:left w:val="nil"/>
              <w:right w:val="nil"/>
            </w:tcBorders>
            <w:vAlign w:val="center"/>
          </w:tcPr>
          <w:p w:rsidR="00301598" w:rsidRPr="00CA4955"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CA4955">
              <w:t>924</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Car, Relax, Alone, Forget, Friends, Trouble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CRAFFT</w:t>
            </w:r>
          </w:p>
        </w:tc>
        <w:tc>
          <w:tcPr>
            <w:tcW w:w="1968"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DC15E2">
              <w:rPr>
                <w:rFonts w:ascii="Calibri" w:eastAsia="Times New Roman" w:hAnsi="Calibri" w:cs="Times New Roman"/>
                <w:color w:val="000000"/>
              </w:rPr>
              <w:t>897</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005CA2">
              <w:t>837</w:t>
            </w:r>
          </w:p>
        </w:tc>
        <w:tc>
          <w:tcPr>
            <w:tcW w:w="441" w:type="dxa"/>
            <w:tcBorders>
              <w:left w:val="nil"/>
              <w:right w:val="nil"/>
            </w:tcBorders>
            <w:vAlign w:val="center"/>
          </w:tcPr>
          <w:p w:rsidR="00301598" w:rsidRPr="00005CA2"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005CA2">
              <w:t>937</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Drug Abuse Screen Test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DAST</w:t>
            </w:r>
          </w:p>
        </w:tc>
        <w:tc>
          <w:tcPr>
            <w:tcW w:w="1968"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350D88">
              <w:rPr>
                <w:rFonts w:ascii="Calibri" w:eastAsia="Times New Roman" w:hAnsi="Calibri" w:cs="Times New Roman"/>
                <w:color w:val="000000"/>
              </w:rPr>
              <w:t>847</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107C08">
              <w:t>740</w:t>
            </w:r>
          </w:p>
        </w:tc>
        <w:tc>
          <w:tcPr>
            <w:tcW w:w="441" w:type="dxa"/>
            <w:tcBorders>
              <w:left w:val="nil"/>
              <w:right w:val="nil"/>
            </w:tcBorders>
            <w:vAlign w:val="center"/>
          </w:tcPr>
          <w:p w:rsidR="00301598" w:rsidRPr="00107C08"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107C08">
              <w:t>915</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Drug Abuse Screen Test - 10 item</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DAST-10</w:t>
            </w:r>
          </w:p>
        </w:tc>
        <w:tc>
          <w:tcPr>
            <w:tcW w:w="1968"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5E5808">
              <w:rPr>
                <w:rFonts w:ascii="Calibri" w:eastAsia="Times New Roman" w:hAnsi="Calibri" w:cs="Times New Roman"/>
                <w:color w:val="000000"/>
              </w:rPr>
              <w:t>90</w:t>
            </w:r>
            <w:r>
              <w:rPr>
                <w:rFonts w:ascii="Calibri" w:eastAsia="Times New Roman" w:hAnsi="Calibri" w:cs="Times New Roman"/>
                <w:color w:val="000000"/>
              </w:rPr>
              <w:t>2</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1A5BD4">
              <w:t>748</w:t>
            </w:r>
          </w:p>
        </w:tc>
        <w:tc>
          <w:tcPr>
            <w:tcW w:w="441" w:type="dxa"/>
            <w:tcBorders>
              <w:left w:val="nil"/>
              <w:right w:val="nil"/>
            </w:tcBorders>
            <w:vAlign w:val="center"/>
          </w:tcPr>
          <w:p w:rsidR="00301598" w:rsidRPr="001A5BD4"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1A5BD4">
              <w:t>96</w:t>
            </w:r>
            <w:r>
              <w:t>6</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Drug Use Disorders Identification Test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DUDIT</w:t>
            </w:r>
          </w:p>
        </w:tc>
        <w:tc>
          <w:tcPr>
            <w:tcW w:w="1968"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1B3668">
              <w:rPr>
                <w:rFonts w:ascii="Calibri" w:eastAsia="Times New Roman" w:hAnsi="Calibri" w:cs="Times New Roman"/>
                <w:color w:val="000000"/>
              </w:rPr>
              <w:t>93</w:t>
            </w:r>
            <w:r>
              <w:rPr>
                <w:rFonts w:ascii="Calibri" w:eastAsia="Times New Roman" w:hAnsi="Calibri" w:cs="Times New Roman"/>
                <w:color w:val="000000"/>
              </w:rPr>
              <w:t>2</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C80A56">
              <w:t>88</w:t>
            </w:r>
            <w:r>
              <w:t>7</w:t>
            </w:r>
          </w:p>
        </w:tc>
        <w:tc>
          <w:tcPr>
            <w:tcW w:w="441" w:type="dxa"/>
            <w:tcBorders>
              <w:left w:val="nil"/>
              <w:right w:val="nil"/>
            </w:tcBorders>
            <w:vAlign w:val="center"/>
          </w:tcPr>
          <w:p w:rsidR="00301598" w:rsidRPr="00C80A56"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C80A56">
              <w:t>9</w:t>
            </w:r>
            <w:r>
              <w:t>60</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Gamma-Glutamyl Transferase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GGT</w:t>
            </w:r>
          </w:p>
        </w:tc>
        <w:tc>
          <w:tcPr>
            <w:tcW w:w="1968"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350D88">
              <w:rPr>
                <w:rFonts w:ascii="Calibri" w:eastAsia="Times New Roman" w:hAnsi="Calibri" w:cs="Times New Roman"/>
                <w:color w:val="000000"/>
              </w:rPr>
              <w:t>571</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F31E1B">
              <w:t>502</w:t>
            </w:r>
          </w:p>
        </w:tc>
        <w:tc>
          <w:tcPr>
            <w:tcW w:w="441" w:type="dxa"/>
            <w:tcBorders>
              <w:left w:val="nil"/>
              <w:right w:val="nil"/>
            </w:tcBorders>
            <w:vAlign w:val="center"/>
          </w:tcPr>
          <w:p w:rsidR="00301598" w:rsidRPr="00F31E1B"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F31E1B">
              <w:t>63</w:t>
            </w:r>
            <w:r>
              <w:t>8</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Gamma-Glutamyl Transferase + Mean corpuscular volume </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GGT + MCV</w:t>
            </w:r>
          </w:p>
        </w:tc>
        <w:tc>
          <w:tcPr>
            <w:tcW w:w="1968"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FA74D3">
              <w:rPr>
                <w:rFonts w:ascii="Calibri" w:eastAsia="Times New Roman" w:hAnsi="Calibri" w:cs="Times New Roman"/>
                <w:color w:val="000000"/>
              </w:rPr>
              <w:t>641</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F25EBD">
              <w:t>377</w:t>
            </w:r>
          </w:p>
        </w:tc>
        <w:tc>
          <w:tcPr>
            <w:tcW w:w="441" w:type="dxa"/>
            <w:tcBorders>
              <w:left w:val="nil"/>
              <w:right w:val="nil"/>
            </w:tcBorders>
            <w:vAlign w:val="center"/>
          </w:tcPr>
          <w:p w:rsidR="00301598" w:rsidRPr="00F25EBD"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F25EBD">
              <w:t>840</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Ethyl glucuronide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EtG</w:t>
            </w:r>
          </w:p>
        </w:tc>
        <w:tc>
          <w:tcPr>
            <w:tcW w:w="1968"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926A68">
              <w:rPr>
                <w:rFonts w:ascii="Calibri" w:eastAsia="Times New Roman" w:hAnsi="Calibri" w:cs="Times New Roman"/>
                <w:color w:val="000000"/>
              </w:rPr>
              <w:t>825</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8204F9">
              <w:t>606</w:t>
            </w:r>
          </w:p>
        </w:tc>
        <w:tc>
          <w:tcPr>
            <w:tcW w:w="441" w:type="dxa"/>
            <w:tcBorders>
              <w:left w:val="nil"/>
              <w:right w:val="nil"/>
            </w:tcBorders>
            <w:vAlign w:val="center"/>
          </w:tcPr>
          <w:p w:rsidR="00301598"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8204F9">
              <w:t>93</w:t>
            </w:r>
            <w:r>
              <w:t>6</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Michigan Alcohol Screening Test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MAST</w:t>
            </w:r>
          </w:p>
        </w:tc>
        <w:tc>
          <w:tcPr>
            <w:tcW w:w="1968"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2522C7">
              <w:rPr>
                <w:rFonts w:ascii="Calibri" w:eastAsia="Times New Roman" w:hAnsi="Calibri" w:cs="Times New Roman"/>
                <w:color w:val="000000"/>
              </w:rPr>
              <w:t>70</w:t>
            </w:r>
            <w:r>
              <w:rPr>
                <w:rFonts w:ascii="Calibri" w:eastAsia="Times New Roman" w:hAnsi="Calibri" w:cs="Times New Roman"/>
                <w:color w:val="000000"/>
              </w:rPr>
              <w:t>5</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101FB4">
              <w:t>58</w:t>
            </w:r>
            <w:r>
              <w:t>3</w:t>
            </w:r>
          </w:p>
        </w:tc>
        <w:tc>
          <w:tcPr>
            <w:tcW w:w="441" w:type="dxa"/>
            <w:tcBorders>
              <w:left w:val="nil"/>
              <w:right w:val="nil"/>
            </w:tcBorders>
            <w:vAlign w:val="center"/>
          </w:tcPr>
          <w:p w:rsidR="00301598" w:rsidRPr="00101FB4"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101FB4">
              <w:t>80</w:t>
            </w:r>
            <w:r>
              <w:t>4</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lastRenderedPageBreak/>
              <w:t xml:space="preserve">Mean corpuscular volume </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MCV</w:t>
            </w:r>
          </w:p>
        </w:tc>
        <w:tc>
          <w:tcPr>
            <w:tcW w:w="1968"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926A68">
              <w:rPr>
                <w:rFonts w:ascii="Calibri" w:eastAsia="Times New Roman" w:hAnsi="Calibri" w:cs="Times New Roman"/>
                <w:color w:val="000000"/>
              </w:rPr>
              <w:t>390</w:t>
            </w:r>
            <w:r>
              <w:rPr>
                <w:rFonts w:ascii="Calibri" w:eastAsia="Times New Roman" w:hAnsi="Calibri" w:cs="Times New Roman"/>
                <w:color w:val="000000"/>
              </w:rPr>
              <w:t xml:space="preserve"> </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7D1C2D">
              <w:t>330</w:t>
            </w:r>
          </w:p>
        </w:tc>
        <w:tc>
          <w:tcPr>
            <w:tcW w:w="441" w:type="dxa"/>
            <w:tcBorders>
              <w:left w:val="nil"/>
              <w:right w:val="nil"/>
            </w:tcBorders>
            <w:vAlign w:val="center"/>
          </w:tcPr>
          <w:p w:rsidR="00301598"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7D1C2D">
              <w:t>453</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Phosphatidylethanols</w:t>
            </w:r>
            <w:r>
              <w:rPr>
                <w:rFonts w:ascii="Calibri" w:eastAsia="Times New Roman" w:hAnsi="Calibri" w:cs="Times New Roman"/>
                <w:color w:val="000000"/>
              </w:rPr>
              <w: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PEth </w:t>
            </w:r>
          </w:p>
        </w:tc>
        <w:tc>
          <w:tcPr>
            <w:tcW w:w="1968" w:type="dxa"/>
            <w:vAlign w:val="center"/>
          </w:tcPr>
          <w:p w:rsidR="00301598" w:rsidRPr="00830258" w:rsidRDefault="00301598" w:rsidP="00F01371">
            <w:pPr>
              <w:jc w:val="center"/>
              <w:rPr>
                <w:rFonts w:ascii="Calibri" w:eastAsia="Times New Roman" w:hAnsi="Calibri" w:cs="Times New Roman"/>
                <w:color w:val="000000"/>
              </w:rPr>
            </w:pPr>
            <w:r>
              <w:t>0.</w:t>
            </w:r>
            <w:r w:rsidRPr="00722049">
              <w:t>871</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722049">
              <w:t>787</w:t>
            </w:r>
          </w:p>
        </w:tc>
        <w:tc>
          <w:tcPr>
            <w:tcW w:w="441" w:type="dxa"/>
            <w:tcBorders>
              <w:left w:val="nil"/>
              <w:right w:val="nil"/>
            </w:tcBorders>
            <w:vAlign w:val="center"/>
          </w:tcPr>
          <w:p w:rsidR="00301598" w:rsidRPr="00722049"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722049">
              <w:t>956</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Problem Oriented Screening Instrument for Teenagers**</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POSIT</w:t>
            </w:r>
          </w:p>
        </w:tc>
        <w:tc>
          <w:tcPr>
            <w:tcW w:w="1968" w:type="dxa"/>
            <w:vAlign w:val="center"/>
          </w:tcPr>
          <w:p w:rsidR="00301598" w:rsidRPr="00830258" w:rsidRDefault="00301598" w:rsidP="00F01371">
            <w:pPr>
              <w:jc w:val="center"/>
              <w:rPr>
                <w:rFonts w:ascii="Calibri" w:eastAsia="Times New Roman" w:hAnsi="Calibri" w:cs="Times New Roman"/>
                <w:color w:val="000000"/>
              </w:rPr>
            </w:pPr>
            <w:r>
              <w:t>0.</w:t>
            </w:r>
            <w:r w:rsidRPr="004B295C">
              <w:t>842</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4B295C">
              <w:t>722</w:t>
            </w:r>
          </w:p>
        </w:tc>
        <w:tc>
          <w:tcPr>
            <w:tcW w:w="441" w:type="dxa"/>
            <w:tcBorders>
              <w:left w:val="nil"/>
              <w:right w:val="nil"/>
            </w:tcBorders>
            <w:vAlign w:val="center"/>
          </w:tcPr>
          <w:p w:rsidR="00301598" w:rsidRPr="004B295C"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4B295C">
              <w:t>962</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Self-Administered Alcoholism Screening Test</w:t>
            </w:r>
            <w:r>
              <w:rPr>
                <w:rFonts w:ascii="Calibri" w:eastAsia="Times New Roman" w:hAnsi="Calibri" w:cs="Times New Roman"/>
                <w:color w:val="000000"/>
              </w:rPr>
              <w: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SAAST</w:t>
            </w:r>
          </w:p>
        </w:tc>
        <w:tc>
          <w:tcPr>
            <w:tcW w:w="1968" w:type="dxa"/>
            <w:vAlign w:val="center"/>
          </w:tcPr>
          <w:p w:rsidR="00301598" w:rsidRPr="00830258" w:rsidRDefault="00301598" w:rsidP="00F01371">
            <w:pPr>
              <w:jc w:val="center"/>
              <w:rPr>
                <w:rFonts w:ascii="Calibri" w:eastAsia="Times New Roman" w:hAnsi="Calibri" w:cs="Times New Roman"/>
                <w:color w:val="000000"/>
              </w:rPr>
            </w:pPr>
            <w:r>
              <w:t>0.</w:t>
            </w:r>
            <w:r w:rsidRPr="007634F0">
              <w:t>522</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7634F0">
              <w:t>331</w:t>
            </w:r>
          </w:p>
        </w:tc>
        <w:tc>
          <w:tcPr>
            <w:tcW w:w="441" w:type="dxa"/>
            <w:tcBorders>
              <w:left w:val="nil"/>
              <w:right w:val="nil"/>
            </w:tcBorders>
            <w:vAlign w:val="center"/>
          </w:tcPr>
          <w:p w:rsidR="00301598" w:rsidRPr="007634F0"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7634F0">
              <w:t>714</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Semi-Structured Assessment for Drug Dependence and Alcoholism</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SSADDA</w:t>
            </w:r>
          </w:p>
        </w:tc>
        <w:tc>
          <w:tcPr>
            <w:tcW w:w="1968"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p>
        </w:tc>
        <w:tc>
          <w:tcPr>
            <w:tcW w:w="441"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Severity of Dependence</w:t>
            </w:r>
            <w:r>
              <w:rPr>
                <w:rFonts w:ascii="Calibri" w:eastAsia="Times New Roman" w:hAnsi="Calibri" w:cs="Times New Roman"/>
                <w:color w:val="000000"/>
              </w:rPr>
              <w: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SDS</w:t>
            </w:r>
          </w:p>
        </w:tc>
        <w:tc>
          <w:tcPr>
            <w:tcW w:w="1968" w:type="dxa"/>
            <w:vAlign w:val="center"/>
          </w:tcPr>
          <w:p w:rsidR="00301598" w:rsidRPr="00830258" w:rsidRDefault="00301598" w:rsidP="00F01371">
            <w:pPr>
              <w:jc w:val="center"/>
              <w:rPr>
                <w:rFonts w:ascii="Calibri" w:eastAsia="Times New Roman" w:hAnsi="Calibri" w:cs="Times New Roman"/>
                <w:color w:val="000000"/>
              </w:rPr>
            </w:pPr>
            <w:r>
              <w:t>0.</w:t>
            </w:r>
            <w:r w:rsidRPr="00664709">
              <w:t>830</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664709">
              <w:t>759</w:t>
            </w:r>
          </w:p>
        </w:tc>
        <w:tc>
          <w:tcPr>
            <w:tcW w:w="441" w:type="dxa"/>
            <w:tcBorders>
              <w:left w:val="nil"/>
              <w:right w:val="nil"/>
            </w:tcBorders>
            <w:vAlign w:val="center"/>
          </w:tcPr>
          <w:p w:rsidR="00301598" w:rsidRPr="00664709"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664709">
              <w:t>901</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Tolerance-Annoyance Cut Down Eye Opener</w:t>
            </w:r>
            <w:r>
              <w:rPr>
                <w:rFonts w:ascii="Calibri" w:eastAsia="Times New Roman" w:hAnsi="Calibri" w:cs="Times New Roman"/>
                <w:color w:val="000000"/>
              </w:rPr>
              <w: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TACE</w:t>
            </w:r>
          </w:p>
        </w:tc>
        <w:tc>
          <w:tcPr>
            <w:tcW w:w="1968" w:type="dxa"/>
            <w:vAlign w:val="center"/>
          </w:tcPr>
          <w:p w:rsidR="00301598" w:rsidRPr="00830258" w:rsidRDefault="00301598" w:rsidP="00F01371">
            <w:pPr>
              <w:jc w:val="center"/>
              <w:rPr>
                <w:rFonts w:ascii="Calibri" w:eastAsia="Times New Roman" w:hAnsi="Calibri" w:cs="Times New Roman"/>
                <w:color w:val="000000"/>
              </w:rPr>
            </w:pPr>
            <w:r>
              <w:t>0.</w:t>
            </w:r>
            <w:r w:rsidRPr="00237AA6">
              <w:t>827</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237AA6">
              <w:t>737</w:t>
            </w:r>
          </w:p>
        </w:tc>
        <w:tc>
          <w:tcPr>
            <w:tcW w:w="441" w:type="dxa"/>
            <w:tcBorders>
              <w:left w:val="nil"/>
              <w:right w:val="nil"/>
            </w:tcBorders>
            <w:vAlign w:val="center"/>
          </w:tcPr>
          <w:p w:rsidR="00301598" w:rsidRPr="00237AA6"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237AA6">
              <w:t>918</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Timeline </w:t>
            </w:r>
            <w:r>
              <w:rPr>
                <w:rFonts w:ascii="Calibri" w:eastAsia="Times New Roman" w:hAnsi="Calibri" w:cs="Times New Roman"/>
                <w:color w:val="000000"/>
              </w:rPr>
              <w:t xml:space="preserve"> Followback**</w:t>
            </w:r>
          </w:p>
        </w:tc>
        <w:tc>
          <w:tcPr>
            <w:tcW w:w="1372" w:type="dxa"/>
            <w:noWrap/>
            <w:hideMark/>
          </w:tcPr>
          <w:p w:rsidR="00301598" w:rsidRPr="003F465B" w:rsidRDefault="00301598" w:rsidP="00F01371">
            <w:pPr>
              <w:rPr>
                <w:rFonts w:ascii="Calibri" w:eastAsia="Times New Roman" w:hAnsi="Calibri" w:cs="Times New Roman"/>
                <w:color w:val="000000"/>
              </w:rPr>
            </w:pPr>
            <w:r>
              <w:rPr>
                <w:rFonts w:ascii="Calibri" w:eastAsia="Times New Roman" w:hAnsi="Calibri" w:cs="Times New Roman"/>
                <w:color w:val="000000"/>
              </w:rPr>
              <w:t>TLFB</w:t>
            </w:r>
          </w:p>
        </w:tc>
        <w:tc>
          <w:tcPr>
            <w:tcW w:w="1968" w:type="dxa"/>
            <w:vAlign w:val="center"/>
          </w:tcPr>
          <w:p w:rsidR="00301598" w:rsidRPr="00830258" w:rsidRDefault="00301598" w:rsidP="00F01371">
            <w:pPr>
              <w:jc w:val="center"/>
              <w:rPr>
                <w:rFonts w:ascii="Calibri" w:eastAsia="Times New Roman" w:hAnsi="Calibri" w:cs="Times New Roman"/>
                <w:color w:val="000000"/>
              </w:rPr>
            </w:pPr>
            <w:r>
              <w:t>0.</w:t>
            </w:r>
            <w:r w:rsidRPr="003C6C31">
              <w:t>798</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r>
              <w:t>0.</w:t>
            </w:r>
            <w:r w:rsidRPr="003C6C31">
              <w:t>725</w:t>
            </w:r>
          </w:p>
        </w:tc>
        <w:tc>
          <w:tcPr>
            <w:tcW w:w="441" w:type="dxa"/>
            <w:tcBorders>
              <w:left w:val="nil"/>
              <w:right w:val="nil"/>
            </w:tcBorders>
            <w:vAlign w:val="center"/>
          </w:tcPr>
          <w:p w:rsidR="00301598" w:rsidRPr="003C6C31"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3C6C31">
              <w:t>872</w:t>
            </w:r>
          </w:p>
        </w:tc>
      </w:tr>
      <w:tr w:rsidR="00301598" w:rsidRPr="00830258" w:rsidTr="00F01371">
        <w:trPr>
          <w:trHeight w:val="300"/>
        </w:trPr>
        <w:tc>
          <w:tcPr>
            <w:tcW w:w="683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Tolerance, Worried, Eye-Opener, Amnesia, Cut down</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TWEAK</w:t>
            </w:r>
          </w:p>
        </w:tc>
        <w:tc>
          <w:tcPr>
            <w:tcW w:w="1968"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7D204C">
              <w:rPr>
                <w:rFonts w:ascii="Calibri" w:eastAsia="Times New Roman" w:hAnsi="Calibri" w:cs="Times New Roman"/>
                <w:color w:val="000000"/>
              </w:rPr>
              <w:t>8</w:t>
            </w:r>
            <w:r>
              <w:rPr>
                <w:rFonts w:ascii="Calibri" w:eastAsia="Times New Roman" w:hAnsi="Calibri" w:cs="Times New Roman"/>
                <w:color w:val="000000"/>
              </w:rPr>
              <w:t>50</w:t>
            </w:r>
          </w:p>
        </w:tc>
        <w:tc>
          <w:tcPr>
            <w:tcW w:w="1169" w:type="dxa"/>
            <w:tcBorders>
              <w:right w:val="nil"/>
            </w:tcBorders>
          </w:tcPr>
          <w:p w:rsidR="00301598" w:rsidRPr="00830258" w:rsidRDefault="00301598" w:rsidP="00F01371">
            <w:pPr>
              <w:tabs>
                <w:tab w:val="left" w:pos="720"/>
              </w:tabs>
              <w:jc w:val="center"/>
              <w:rPr>
                <w:rFonts w:ascii="Calibri" w:eastAsia="Times New Roman" w:hAnsi="Calibri" w:cs="Times New Roman"/>
                <w:color w:val="000000"/>
              </w:rPr>
            </w:pPr>
            <w:r>
              <w:t>0.</w:t>
            </w:r>
            <w:r w:rsidRPr="000C0046">
              <w:t>797</w:t>
            </w:r>
            <w:r>
              <w:t xml:space="preserve"> </w:t>
            </w:r>
          </w:p>
        </w:tc>
        <w:tc>
          <w:tcPr>
            <w:tcW w:w="441" w:type="dxa"/>
            <w:tcBorders>
              <w:left w:val="nil"/>
              <w:right w:val="nil"/>
            </w:tcBorders>
            <w:vAlign w:val="center"/>
          </w:tcPr>
          <w:p w:rsidR="00301598" w:rsidRPr="000C0046" w:rsidRDefault="00301598" w:rsidP="00F01371">
            <w:pPr>
              <w:jc w:val="cente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r>
              <w:t>0.</w:t>
            </w:r>
            <w:r w:rsidRPr="000C0046">
              <w:t>890</w:t>
            </w:r>
            <w:r>
              <w:t xml:space="preserve"> </w:t>
            </w:r>
          </w:p>
        </w:tc>
      </w:tr>
      <w:tr w:rsidR="00301598" w:rsidRPr="00830258" w:rsidTr="00F01371">
        <w:trPr>
          <w:trHeight w:val="300"/>
        </w:trPr>
        <w:tc>
          <w:tcPr>
            <w:tcW w:w="6835" w:type="dxa"/>
            <w:noWrap/>
            <w:hideMark/>
          </w:tcPr>
          <w:p w:rsidR="00301598" w:rsidRPr="00830258" w:rsidRDefault="00301598" w:rsidP="00F01371">
            <w:pPr>
              <w:rPr>
                <w:rFonts w:ascii="Calibri" w:eastAsia="Times New Roman" w:hAnsi="Calibri" w:cs="Times New Roman"/>
                <w:color w:val="000000"/>
              </w:rPr>
            </w:pPr>
            <w:r w:rsidRPr="00830258">
              <w:rPr>
                <w:rFonts w:ascii="Calibri" w:eastAsia="Times New Roman" w:hAnsi="Calibri" w:cs="Times New Roman"/>
                <w:color w:val="000000"/>
              </w:rPr>
              <w:t>The Chemical Use, Abuse, and Dependence</w:t>
            </w:r>
          </w:p>
        </w:tc>
        <w:tc>
          <w:tcPr>
            <w:tcW w:w="1372" w:type="dxa"/>
            <w:noWrap/>
            <w:hideMark/>
          </w:tcPr>
          <w:p w:rsidR="00301598" w:rsidRPr="00830258" w:rsidRDefault="00301598" w:rsidP="00F01371">
            <w:pPr>
              <w:rPr>
                <w:rFonts w:ascii="Calibri" w:eastAsia="Times New Roman" w:hAnsi="Calibri" w:cs="Times New Roman"/>
                <w:color w:val="000000"/>
              </w:rPr>
            </w:pPr>
            <w:r w:rsidRPr="00830258">
              <w:rPr>
                <w:rFonts w:ascii="Calibri" w:eastAsia="Times New Roman" w:hAnsi="Calibri" w:cs="Times New Roman"/>
                <w:color w:val="000000"/>
              </w:rPr>
              <w:t>CUAD</w:t>
            </w:r>
          </w:p>
        </w:tc>
        <w:tc>
          <w:tcPr>
            <w:tcW w:w="1968" w:type="dxa"/>
          </w:tcPr>
          <w:p w:rsidR="00301598" w:rsidRPr="00830258" w:rsidRDefault="00301598" w:rsidP="00F01371">
            <w:pPr>
              <w:rPr>
                <w:rFonts w:ascii="Calibri" w:eastAsia="Times New Roman" w:hAnsi="Calibri" w:cs="Times New Roman"/>
                <w:color w:val="000000"/>
              </w:rPr>
            </w:pPr>
            <w:r w:rsidRPr="0035179E">
              <w:rPr>
                <w:rFonts w:ascii="Calibri" w:eastAsia="Times New Roman" w:hAnsi="Calibri" w:cs="Times New Roman"/>
                <w:color w:val="000000"/>
              </w:rPr>
              <w:t>Insufficient data</w:t>
            </w:r>
          </w:p>
        </w:tc>
        <w:tc>
          <w:tcPr>
            <w:tcW w:w="1169" w:type="dxa"/>
            <w:tcBorders>
              <w:right w:val="nil"/>
            </w:tcBorders>
          </w:tcPr>
          <w:p w:rsidR="00301598" w:rsidRPr="00830258" w:rsidRDefault="00301598" w:rsidP="00F01371">
            <w:pPr>
              <w:jc w:val="center"/>
              <w:rPr>
                <w:rFonts w:ascii="Calibri" w:eastAsia="Times New Roman" w:hAnsi="Calibri" w:cs="Times New Roman"/>
                <w:color w:val="000000"/>
              </w:rPr>
            </w:pPr>
          </w:p>
        </w:tc>
        <w:tc>
          <w:tcPr>
            <w:tcW w:w="441"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1350" w:type="dxa"/>
            <w:tcBorders>
              <w:left w:val="nil"/>
            </w:tcBorders>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13135" w:type="dxa"/>
            <w:gridSpan w:val="6"/>
            <w:noWrap/>
          </w:tcPr>
          <w:p w:rsidR="00301598" w:rsidRPr="00830258" w:rsidRDefault="00301598" w:rsidP="00F01371">
            <w:pPr>
              <w:rPr>
                <w:rFonts w:ascii="Calibri" w:eastAsia="Times New Roman" w:hAnsi="Calibri" w:cs="Times New Roman"/>
                <w:color w:val="000000"/>
              </w:rPr>
            </w:pPr>
            <w:r>
              <w:rPr>
                <w:rFonts w:ascii="Calibri" w:eastAsia="Times New Roman" w:hAnsi="Calibri" w:cs="Times New Roman"/>
                <w:color w:val="000000"/>
              </w:rPr>
              <w:t xml:space="preserve">Notes: **pooled summary estimated from random effects models due to small number of data points. </w:t>
            </w:r>
            <w:r>
              <w:t xml:space="preserve">Measures with less than 2 </w:t>
            </w:r>
            <w:r>
              <w:rPr>
                <w:rFonts w:ascii="Calibri" w:eastAsia="Times New Roman" w:hAnsi="Calibri" w:cs="Times New Roman"/>
                <w:color w:val="000000"/>
              </w:rPr>
              <w:t>data points</w:t>
            </w:r>
            <w:r>
              <w:t xml:space="preserve"> have insufficient data for meta-analyses.</w:t>
            </w:r>
          </w:p>
        </w:tc>
      </w:tr>
    </w:tbl>
    <w:p w:rsidR="00301598" w:rsidRDefault="00301598" w:rsidP="00301598">
      <w:pPr>
        <w:rPr>
          <w:b/>
          <w:u w:val="single"/>
        </w:rPr>
      </w:pPr>
      <w:r>
        <w:rPr>
          <w:b/>
          <w:u w:val="single"/>
        </w:rPr>
        <w:br w:type="page"/>
      </w:r>
    </w:p>
    <w:p w:rsidR="00301598" w:rsidRDefault="00301598" w:rsidP="00301598">
      <w:pPr>
        <w:rPr>
          <w:b/>
          <w:u w:val="single"/>
        </w:rPr>
      </w:pPr>
      <w:r>
        <w:rPr>
          <w:b/>
          <w:u w:val="single"/>
        </w:rPr>
        <w:lastRenderedPageBreak/>
        <w:t>Table 7. Pooled Specificity Summary Estimates</w:t>
      </w:r>
    </w:p>
    <w:tbl>
      <w:tblPr>
        <w:tblStyle w:val="TableGrid"/>
        <w:tblW w:w="12955" w:type="dxa"/>
        <w:tblLayout w:type="fixed"/>
        <w:tblLook w:val="04A0" w:firstRow="1" w:lastRow="0" w:firstColumn="1" w:lastColumn="0" w:noHBand="0" w:noVBand="1"/>
      </w:tblPr>
      <w:tblGrid>
        <w:gridCol w:w="6206"/>
        <w:gridCol w:w="1372"/>
        <w:gridCol w:w="2317"/>
        <w:gridCol w:w="1170"/>
        <w:gridCol w:w="360"/>
        <w:gridCol w:w="1530"/>
      </w:tblGrid>
      <w:tr w:rsidR="00301598" w:rsidRPr="00830258" w:rsidTr="00F01371">
        <w:trPr>
          <w:trHeight w:val="300"/>
        </w:trPr>
        <w:tc>
          <w:tcPr>
            <w:tcW w:w="6206" w:type="dxa"/>
            <w:noWrap/>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Scale/Measure</w:t>
            </w:r>
          </w:p>
        </w:tc>
        <w:tc>
          <w:tcPr>
            <w:tcW w:w="1372" w:type="dxa"/>
            <w:noWrap/>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Scale Abbreviation</w:t>
            </w:r>
          </w:p>
        </w:tc>
        <w:tc>
          <w:tcPr>
            <w:tcW w:w="2317" w:type="dxa"/>
            <w:vAlign w:val="center"/>
          </w:tcPr>
          <w:p w:rsidR="0030159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Pooled</w:t>
            </w:r>
            <w:r>
              <w:rPr>
                <w:rFonts w:ascii="Calibri" w:eastAsia="Times New Roman" w:hAnsi="Calibri" w:cs="Times New Roman"/>
                <w:b/>
                <w:color w:val="000000"/>
              </w:rPr>
              <w:t xml:space="preserve"> Specificity </w:t>
            </w:r>
            <w:r>
              <w:rPr>
                <w:rFonts w:ascii="Calibri" w:eastAsia="Times New Roman" w:hAnsi="Calibri" w:cs="Times New Roman"/>
                <w:color w:val="000000"/>
              </w:rPr>
              <w:t>Summary Estimate</w:t>
            </w:r>
          </w:p>
        </w:tc>
        <w:tc>
          <w:tcPr>
            <w:tcW w:w="1170" w:type="dxa"/>
            <w:tcBorders>
              <w:right w:val="nil"/>
            </w:tcBorders>
            <w:vAlign w:val="center"/>
          </w:tcPr>
          <w:p w:rsidR="0030159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95%</w:t>
            </w:r>
          </w:p>
        </w:tc>
        <w:tc>
          <w:tcPr>
            <w:tcW w:w="360" w:type="dxa"/>
            <w:tcBorders>
              <w:left w:val="nil"/>
              <w:right w:val="nil"/>
            </w:tcBorders>
            <w:vAlign w:val="center"/>
          </w:tcPr>
          <w:p w:rsidR="00301598" w:rsidRDefault="00301598" w:rsidP="00F01371">
            <w:pPr>
              <w:jc w:val="center"/>
              <w:rPr>
                <w:rFonts w:ascii="Calibri" w:eastAsia="Times New Roman" w:hAnsi="Calibri" w:cs="Times New Roman"/>
                <w:color w:val="000000"/>
              </w:rPr>
            </w:pPr>
          </w:p>
        </w:tc>
        <w:tc>
          <w:tcPr>
            <w:tcW w:w="1530" w:type="dxa"/>
            <w:tcBorders>
              <w:left w:val="nil"/>
            </w:tcBorders>
            <w:vAlign w:val="center"/>
          </w:tcPr>
          <w:p w:rsidR="0030159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CI</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Carbohydrate deficient transferrin</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%CDT</w:t>
            </w:r>
          </w:p>
        </w:tc>
        <w:tc>
          <w:tcPr>
            <w:tcW w:w="2317"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18424C">
              <w:rPr>
                <w:rFonts w:ascii="Calibri" w:eastAsia="Times New Roman" w:hAnsi="Calibri" w:cs="Times New Roman"/>
                <w:color w:val="000000"/>
              </w:rPr>
              <w:t>913</w:t>
            </w:r>
            <w:r>
              <w:rPr>
                <w:rFonts w:ascii="Calibri" w:eastAsia="Times New Roman" w:hAnsi="Calibri" w:cs="Times New Roman"/>
                <w:color w:val="000000"/>
              </w:rPr>
              <w:t xml:space="preserve"> </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5F7112">
              <w:t>88</w:t>
            </w:r>
            <w:r>
              <w:t>4</w:t>
            </w:r>
          </w:p>
        </w:tc>
        <w:tc>
          <w:tcPr>
            <w:tcW w:w="360" w:type="dxa"/>
            <w:tcBorders>
              <w:left w:val="nil"/>
              <w:right w:val="nil"/>
            </w:tcBorders>
            <w:vAlign w:val="center"/>
          </w:tcPr>
          <w:p w:rsidR="00301598" w:rsidRPr="005F7112"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5F7112">
              <w:t>93</w:t>
            </w:r>
            <w:r>
              <w:t>6</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Alcohol Dependence Scale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ADS</w:t>
            </w:r>
          </w:p>
        </w:tc>
        <w:tc>
          <w:tcPr>
            <w:tcW w:w="2317" w:type="dxa"/>
            <w:vAlign w:val="center"/>
          </w:tcPr>
          <w:p w:rsidR="00301598" w:rsidRPr="00830258" w:rsidRDefault="00301598" w:rsidP="00F01371">
            <w:pPr>
              <w:jc w:val="center"/>
              <w:rPr>
                <w:rFonts w:ascii="Calibri" w:eastAsia="Times New Roman" w:hAnsi="Calibri" w:cs="Times New Roman"/>
                <w:color w:val="000000"/>
              </w:rPr>
            </w:pPr>
            <w:r>
              <w:t>0.</w:t>
            </w:r>
            <w:r w:rsidRPr="0018424C">
              <w:t>794</w:t>
            </w:r>
            <w:r>
              <w:t xml:space="preserve"> </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F72B12">
              <w:t>671</w:t>
            </w:r>
            <w:r>
              <w:t xml:space="preserve"> </w:t>
            </w:r>
          </w:p>
        </w:tc>
        <w:tc>
          <w:tcPr>
            <w:tcW w:w="360" w:type="dxa"/>
            <w:tcBorders>
              <w:left w:val="nil"/>
              <w:right w:val="nil"/>
            </w:tcBorders>
            <w:vAlign w:val="center"/>
          </w:tcPr>
          <w:p w:rsidR="00301598" w:rsidRPr="00F72B12"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F72B12">
              <w:t>879</w:t>
            </w:r>
            <w:r>
              <w:t xml:space="preserve"> </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Alanine transaminase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ALT</w:t>
            </w:r>
          </w:p>
        </w:tc>
        <w:tc>
          <w:tcPr>
            <w:tcW w:w="2317"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D74F82">
              <w:rPr>
                <w:rFonts w:ascii="Calibri" w:eastAsia="Times New Roman" w:hAnsi="Calibri" w:cs="Times New Roman"/>
                <w:color w:val="000000"/>
              </w:rPr>
              <w:t>88</w:t>
            </w:r>
            <w:r>
              <w:rPr>
                <w:rFonts w:ascii="Calibri" w:eastAsia="Times New Roman" w:hAnsi="Calibri" w:cs="Times New Roman"/>
                <w:color w:val="000000"/>
              </w:rPr>
              <w:t>2</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2835BC">
              <w:t>8</w:t>
            </w:r>
            <w:r>
              <w:t>30</w:t>
            </w:r>
          </w:p>
        </w:tc>
        <w:tc>
          <w:tcPr>
            <w:tcW w:w="360" w:type="dxa"/>
            <w:tcBorders>
              <w:left w:val="nil"/>
              <w:right w:val="nil"/>
            </w:tcBorders>
            <w:vAlign w:val="center"/>
          </w:tcPr>
          <w:p w:rsidR="00301598" w:rsidRPr="002835BC"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2835BC">
              <w:t>9</w:t>
            </w:r>
            <w:r>
              <w:t>20</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Addiction Severity Index</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ASI</w:t>
            </w:r>
          </w:p>
        </w:tc>
        <w:tc>
          <w:tcPr>
            <w:tcW w:w="2317"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Addiction Severity Index-Alcohol (alcohol sub-scale)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ASI-A</w:t>
            </w:r>
          </w:p>
        </w:tc>
        <w:tc>
          <w:tcPr>
            <w:tcW w:w="2317"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A85E2F">
              <w:rPr>
                <w:rFonts w:ascii="Calibri" w:eastAsia="Times New Roman" w:hAnsi="Calibri" w:cs="Times New Roman"/>
                <w:color w:val="000000"/>
              </w:rPr>
              <w:t>79</w:t>
            </w:r>
            <w:r>
              <w:rPr>
                <w:rFonts w:ascii="Calibri" w:eastAsia="Times New Roman" w:hAnsi="Calibri" w:cs="Times New Roman"/>
                <w:color w:val="000000"/>
              </w:rPr>
              <w:t>2</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F10FBE">
              <w:t>670</w:t>
            </w:r>
            <w:r>
              <w:t xml:space="preserve"> </w:t>
            </w:r>
          </w:p>
        </w:tc>
        <w:tc>
          <w:tcPr>
            <w:tcW w:w="360" w:type="dxa"/>
            <w:tcBorders>
              <w:left w:val="nil"/>
              <w:right w:val="nil"/>
            </w:tcBorders>
            <w:vAlign w:val="center"/>
          </w:tcPr>
          <w:p w:rsidR="00301598"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F10FBE">
              <w:t>877</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Addiction Severity Index-Drugs  (drugs sub-scale)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ASI-D</w:t>
            </w:r>
          </w:p>
        </w:tc>
        <w:tc>
          <w:tcPr>
            <w:tcW w:w="2317" w:type="dxa"/>
            <w:vAlign w:val="center"/>
          </w:tcPr>
          <w:p w:rsidR="00301598" w:rsidRPr="00830258" w:rsidRDefault="00301598" w:rsidP="00F01371">
            <w:pPr>
              <w:jc w:val="center"/>
              <w:rPr>
                <w:rFonts w:ascii="Calibri" w:eastAsia="Times New Roman" w:hAnsi="Calibri" w:cs="Times New Roman"/>
                <w:color w:val="000000"/>
              </w:rPr>
            </w:pPr>
            <w:r>
              <w:t>0.</w:t>
            </w:r>
            <w:r w:rsidRPr="00141C10">
              <w:t>854</w:t>
            </w:r>
            <w:r>
              <w:t xml:space="preserve"> </w:t>
            </w:r>
          </w:p>
        </w:tc>
        <w:tc>
          <w:tcPr>
            <w:tcW w:w="1170" w:type="dxa"/>
            <w:tcBorders>
              <w:right w:val="nil"/>
            </w:tcBorders>
            <w:vAlign w:val="center"/>
          </w:tcPr>
          <w:p w:rsidR="00301598" w:rsidRPr="00830258" w:rsidRDefault="00301598" w:rsidP="00F01371">
            <w:pPr>
              <w:tabs>
                <w:tab w:val="left" w:pos="915"/>
              </w:tabs>
              <w:jc w:val="center"/>
              <w:rPr>
                <w:rFonts w:ascii="Calibri" w:eastAsia="Times New Roman" w:hAnsi="Calibri" w:cs="Times New Roman"/>
                <w:color w:val="000000"/>
              </w:rPr>
            </w:pPr>
            <w:r>
              <w:t>0.</w:t>
            </w:r>
            <w:r w:rsidRPr="004F5096">
              <w:t>766</w:t>
            </w:r>
            <w:r>
              <w:t xml:space="preserve"> </w:t>
            </w:r>
          </w:p>
        </w:tc>
        <w:tc>
          <w:tcPr>
            <w:tcW w:w="360" w:type="dxa"/>
            <w:tcBorders>
              <w:left w:val="nil"/>
              <w:right w:val="nil"/>
            </w:tcBorders>
            <w:vAlign w:val="center"/>
          </w:tcPr>
          <w:p w:rsidR="00301598" w:rsidRPr="004F5096"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4F5096">
              <w:t>91</w:t>
            </w:r>
            <w:r>
              <w:t>3</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The Alcohol, Smoking, and Substance Involvement Screening Test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ASSIST</w:t>
            </w:r>
          </w:p>
        </w:tc>
        <w:tc>
          <w:tcPr>
            <w:tcW w:w="2317" w:type="dxa"/>
            <w:vAlign w:val="center"/>
          </w:tcPr>
          <w:p w:rsidR="00301598" w:rsidRPr="00830258" w:rsidRDefault="00301598" w:rsidP="00F01371">
            <w:pPr>
              <w:tabs>
                <w:tab w:val="left" w:pos="1995"/>
              </w:tabs>
              <w:jc w:val="center"/>
              <w:rPr>
                <w:rFonts w:ascii="Calibri" w:eastAsia="Times New Roman" w:hAnsi="Calibri" w:cs="Times New Roman"/>
                <w:color w:val="000000"/>
              </w:rPr>
            </w:pPr>
            <w:r>
              <w:t>0.</w:t>
            </w:r>
            <w:r w:rsidRPr="00206EE2">
              <w:t>726</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206EE2">
              <w:t>570</w:t>
            </w:r>
          </w:p>
        </w:tc>
        <w:tc>
          <w:tcPr>
            <w:tcW w:w="360" w:type="dxa"/>
            <w:tcBorders>
              <w:left w:val="nil"/>
              <w:right w:val="nil"/>
            </w:tcBorders>
            <w:vAlign w:val="center"/>
          </w:tcPr>
          <w:p w:rsidR="00301598" w:rsidRPr="00206EE2"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206EE2">
              <w:t>882</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Aspartate transaminase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AST</w:t>
            </w:r>
          </w:p>
        </w:tc>
        <w:tc>
          <w:tcPr>
            <w:tcW w:w="2317"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70585D">
              <w:rPr>
                <w:rFonts w:ascii="Calibri" w:eastAsia="Times New Roman" w:hAnsi="Calibri" w:cs="Times New Roman"/>
                <w:color w:val="000000"/>
              </w:rPr>
              <w:t>86</w:t>
            </w:r>
            <w:r>
              <w:rPr>
                <w:rFonts w:ascii="Calibri" w:eastAsia="Times New Roman" w:hAnsi="Calibri" w:cs="Times New Roman"/>
                <w:color w:val="000000"/>
              </w:rPr>
              <w:t>5</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5140E3">
              <w:t>81</w:t>
            </w:r>
            <w:r>
              <w:t>4</w:t>
            </w:r>
          </w:p>
        </w:tc>
        <w:tc>
          <w:tcPr>
            <w:tcW w:w="360" w:type="dxa"/>
            <w:tcBorders>
              <w:left w:val="nil"/>
              <w:right w:val="nil"/>
            </w:tcBorders>
            <w:vAlign w:val="center"/>
          </w:tcPr>
          <w:p w:rsidR="00301598" w:rsidRPr="005140E3"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5140E3">
              <w:t>903</w:t>
            </w:r>
            <w:r>
              <w:t xml:space="preserve"> </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Aspartate transaminase, Alanine transaminase ratio</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AST/ALT</w:t>
            </w:r>
          </w:p>
        </w:tc>
        <w:tc>
          <w:tcPr>
            <w:tcW w:w="2317" w:type="dxa"/>
            <w:vAlign w:val="center"/>
          </w:tcPr>
          <w:p w:rsidR="00301598" w:rsidRPr="00830258" w:rsidRDefault="00301598" w:rsidP="00F01371">
            <w:pPr>
              <w:jc w:val="center"/>
              <w:rPr>
                <w:rFonts w:ascii="Calibri" w:eastAsia="Times New Roman" w:hAnsi="Calibri" w:cs="Times New Roman"/>
                <w:color w:val="000000"/>
              </w:rPr>
            </w:pPr>
            <w:r>
              <w:t>0.</w:t>
            </w:r>
            <w:r w:rsidRPr="0033585F">
              <w:t>728</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33585F">
              <w:t>519</w:t>
            </w:r>
          </w:p>
        </w:tc>
        <w:tc>
          <w:tcPr>
            <w:tcW w:w="360" w:type="dxa"/>
            <w:tcBorders>
              <w:left w:val="nil"/>
              <w:right w:val="nil"/>
            </w:tcBorders>
            <w:vAlign w:val="center"/>
          </w:tcPr>
          <w:p w:rsidR="00301598" w:rsidRPr="0033585F"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33585F">
              <w:t>937</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Alcohol Use Disorders Identification Test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AUDIT</w:t>
            </w:r>
          </w:p>
        </w:tc>
        <w:tc>
          <w:tcPr>
            <w:tcW w:w="2317"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755E1C">
              <w:rPr>
                <w:rFonts w:ascii="Calibri" w:eastAsia="Times New Roman" w:hAnsi="Calibri" w:cs="Times New Roman"/>
                <w:color w:val="000000"/>
              </w:rPr>
              <w:t>872</w:t>
            </w:r>
            <w:r>
              <w:rPr>
                <w:rFonts w:ascii="Calibri" w:eastAsia="Times New Roman" w:hAnsi="Calibri" w:cs="Times New Roman"/>
                <w:color w:val="000000"/>
              </w:rPr>
              <w:t xml:space="preserve"> </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0D73F8">
              <w:t>85</w:t>
            </w:r>
            <w:r>
              <w:t>4</w:t>
            </w:r>
          </w:p>
        </w:tc>
        <w:tc>
          <w:tcPr>
            <w:tcW w:w="360" w:type="dxa"/>
            <w:tcBorders>
              <w:left w:val="nil"/>
              <w:right w:val="nil"/>
            </w:tcBorders>
            <w:vAlign w:val="center"/>
          </w:tcPr>
          <w:p w:rsidR="00301598" w:rsidRPr="000D73F8"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0D73F8">
              <w:t>888</w:t>
            </w:r>
            <w:r>
              <w:t xml:space="preserve"> </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Alcohol Use Disorders Identification Test-3</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AUDIT-3</w:t>
            </w:r>
          </w:p>
        </w:tc>
        <w:tc>
          <w:tcPr>
            <w:tcW w:w="2317"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755E1C">
              <w:rPr>
                <w:rFonts w:ascii="Calibri" w:eastAsia="Times New Roman" w:hAnsi="Calibri" w:cs="Times New Roman"/>
                <w:color w:val="000000"/>
              </w:rPr>
              <w:t>835</w:t>
            </w:r>
            <w:r>
              <w:rPr>
                <w:rFonts w:ascii="Calibri" w:eastAsia="Times New Roman" w:hAnsi="Calibri" w:cs="Times New Roman"/>
                <w:color w:val="000000"/>
              </w:rPr>
              <w:t xml:space="preserve"> </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5D4DE6">
              <w:t>750</w:t>
            </w:r>
            <w:r>
              <w:t xml:space="preserve"> </w:t>
            </w:r>
          </w:p>
        </w:tc>
        <w:tc>
          <w:tcPr>
            <w:tcW w:w="360" w:type="dxa"/>
            <w:tcBorders>
              <w:left w:val="nil"/>
              <w:right w:val="nil"/>
            </w:tcBorders>
            <w:vAlign w:val="center"/>
          </w:tcPr>
          <w:p w:rsidR="00301598" w:rsidRPr="005D4DE6"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5D4DE6">
              <w:t>895</w:t>
            </w:r>
            <w:r>
              <w:t xml:space="preserve"> </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Alcohol Use Disorders Identification Test-C</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AUDIT-C</w:t>
            </w:r>
          </w:p>
        </w:tc>
        <w:tc>
          <w:tcPr>
            <w:tcW w:w="2317"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CD0879">
              <w:rPr>
                <w:rFonts w:ascii="Calibri" w:eastAsia="Times New Roman" w:hAnsi="Calibri" w:cs="Times New Roman"/>
                <w:color w:val="000000"/>
              </w:rPr>
              <w:t>842</w:t>
            </w:r>
            <w:r>
              <w:rPr>
                <w:rFonts w:ascii="Calibri" w:eastAsia="Times New Roman" w:hAnsi="Calibri" w:cs="Times New Roman"/>
                <w:color w:val="000000"/>
              </w:rPr>
              <w:t xml:space="preserve"> </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D92984">
              <w:t>81</w:t>
            </w:r>
            <w:r>
              <w:t>1</w:t>
            </w:r>
          </w:p>
        </w:tc>
        <w:tc>
          <w:tcPr>
            <w:tcW w:w="360" w:type="dxa"/>
            <w:tcBorders>
              <w:left w:val="nil"/>
              <w:right w:val="nil"/>
            </w:tcBorders>
            <w:vAlign w:val="center"/>
          </w:tcPr>
          <w:p w:rsidR="00301598" w:rsidRPr="00D92984"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D92984">
              <w:t>8</w:t>
            </w:r>
            <w:r>
              <w:t>70</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Brief Michigan Alcoholism Screening Test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B-MAST</w:t>
            </w:r>
          </w:p>
        </w:tc>
        <w:tc>
          <w:tcPr>
            <w:tcW w:w="2317"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805F01">
              <w:rPr>
                <w:rFonts w:ascii="Calibri" w:eastAsia="Times New Roman" w:hAnsi="Calibri" w:cs="Times New Roman"/>
                <w:color w:val="000000"/>
              </w:rPr>
              <w:t>971</w:t>
            </w:r>
            <w:r>
              <w:rPr>
                <w:rFonts w:ascii="Calibri" w:eastAsia="Times New Roman" w:hAnsi="Calibri" w:cs="Times New Roman"/>
                <w:color w:val="000000"/>
              </w:rPr>
              <w:t xml:space="preserve"> </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997830">
              <w:t>956</w:t>
            </w:r>
            <w:r>
              <w:t xml:space="preserve"> </w:t>
            </w:r>
          </w:p>
        </w:tc>
        <w:tc>
          <w:tcPr>
            <w:tcW w:w="360" w:type="dxa"/>
            <w:tcBorders>
              <w:left w:val="nil"/>
              <w:right w:val="nil"/>
            </w:tcBorders>
            <w:vAlign w:val="center"/>
          </w:tcPr>
          <w:p w:rsidR="00301598"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997830">
              <w:t>981</w:t>
            </w:r>
            <w:r>
              <w:t xml:space="preserve"> </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Blood alcohol concentration</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BAC</w:t>
            </w:r>
          </w:p>
        </w:tc>
        <w:tc>
          <w:tcPr>
            <w:tcW w:w="2317" w:type="dxa"/>
            <w:vAlign w:val="center"/>
          </w:tcPr>
          <w:p w:rsidR="00301598" w:rsidRPr="00830258" w:rsidRDefault="00301598" w:rsidP="00F01371">
            <w:pPr>
              <w:jc w:val="center"/>
              <w:rPr>
                <w:rFonts w:ascii="Calibri" w:eastAsia="Times New Roman" w:hAnsi="Calibri" w:cs="Times New Roman"/>
                <w:color w:val="000000"/>
              </w:rPr>
            </w:pPr>
            <w:r>
              <w:t>0.</w:t>
            </w:r>
            <w:r w:rsidRPr="00BE2D80">
              <w:t>795</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BE2D80">
              <w:t>719</w:t>
            </w:r>
          </w:p>
        </w:tc>
        <w:tc>
          <w:tcPr>
            <w:tcW w:w="360" w:type="dxa"/>
            <w:tcBorders>
              <w:left w:val="nil"/>
              <w:right w:val="nil"/>
            </w:tcBorders>
            <w:vAlign w:val="center"/>
          </w:tcPr>
          <w:p w:rsidR="00301598" w:rsidRPr="00BE2D80"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BE2D80">
              <w:t>871</w:t>
            </w:r>
          </w:p>
        </w:tc>
      </w:tr>
      <w:tr w:rsidR="00301598" w:rsidRPr="00830258" w:rsidTr="00F01371">
        <w:trPr>
          <w:trHeight w:val="278"/>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Cut down, Annoyed, Guilty, Eye-opener</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CAGE</w:t>
            </w:r>
          </w:p>
        </w:tc>
        <w:tc>
          <w:tcPr>
            <w:tcW w:w="2317"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DD14A9">
              <w:rPr>
                <w:rFonts w:ascii="Calibri" w:eastAsia="Times New Roman" w:hAnsi="Calibri" w:cs="Times New Roman"/>
                <w:color w:val="000000"/>
              </w:rPr>
              <w:t>898</w:t>
            </w:r>
            <w:r>
              <w:rPr>
                <w:rFonts w:ascii="Calibri" w:eastAsia="Times New Roman" w:hAnsi="Calibri" w:cs="Times New Roman"/>
                <w:color w:val="000000"/>
              </w:rPr>
              <w:t xml:space="preserve"> </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6F54EB">
              <w:t>88</w:t>
            </w:r>
            <w:r>
              <w:t>2</w:t>
            </w:r>
          </w:p>
        </w:tc>
        <w:tc>
          <w:tcPr>
            <w:tcW w:w="360" w:type="dxa"/>
            <w:tcBorders>
              <w:left w:val="nil"/>
              <w:right w:val="nil"/>
            </w:tcBorders>
            <w:vAlign w:val="center"/>
          </w:tcPr>
          <w:p w:rsidR="00301598" w:rsidRPr="006F54EB"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6F54EB">
              <w:t>91</w:t>
            </w:r>
            <w:r>
              <w:t>3</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Carbohydrate deficient transferrin</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CDT</w:t>
            </w:r>
          </w:p>
        </w:tc>
        <w:tc>
          <w:tcPr>
            <w:tcW w:w="2317"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2A0271">
              <w:rPr>
                <w:rFonts w:ascii="Calibri" w:eastAsia="Times New Roman" w:hAnsi="Calibri" w:cs="Times New Roman"/>
                <w:color w:val="000000"/>
              </w:rPr>
              <w:t>959</w:t>
            </w:r>
            <w:r>
              <w:rPr>
                <w:rFonts w:ascii="Calibri" w:eastAsia="Times New Roman" w:hAnsi="Calibri" w:cs="Times New Roman"/>
                <w:color w:val="000000"/>
              </w:rPr>
              <w:t xml:space="preserve"> </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DB55AF">
              <w:t>932</w:t>
            </w:r>
            <w:r>
              <w:t xml:space="preserve"> </w:t>
            </w:r>
          </w:p>
        </w:tc>
        <w:tc>
          <w:tcPr>
            <w:tcW w:w="360" w:type="dxa"/>
            <w:tcBorders>
              <w:left w:val="nil"/>
              <w:right w:val="nil"/>
            </w:tcBorders>
            <w:vAlign w:val="center"/>
          </w:tcPr>
          <w:p w:rsidR="00301598"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DB55AF">
              <w:t>97</w:t>
            </w:r>
            <w:r>
              <w:t>6</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CDTech</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CDTech</w:t>
            </w:r>
          </w:p>
        </w:tc>
        <w:tc>
          <w:tcPr>
            <w:tcW w:w="2317"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0223F1">
              <w:rPr>
                <w:rFonts w:ascii="Calibri" w:eastAsia="Times New Roman" w:hAnsi="Calibri" w:cs="Times New Roman"/>
                <w:color w:val="000000"/>
              </w:rPr>
              <w:t>89</w:t>
            </w:r>
            <w:r>
              <w:rPr>
                <w:rFonts w:ascii="Calibri" w:eastAsia="Times New Roman" w:hAnsi="Calibri" w:cs="Times New Roman"/>
                <w:color w:val="000000"/>
              </w:rPr>
              <w:t>5</w:t>
            </w:r>
          </w:p>
        </w:tc>
        <w:tc>
          <w:tcPr>
            <w:tcW w:w="1170" w:type="dxa"/>
            <w:tcBorders>
              <w:right w:val="nil"/>
            </w:tcBorders>
            <w:vAlign w:val="center"/>
          </w:tcPr>
          <w:p w:rsidR="00301598" w:rsidRPr="00830258" w:rsidRDefault="00301598" w:rsidP="00F01371">
            <w:pPr>
              <w:tabs>
                <w:tab w:val="left" w:pos="720"/>
              </w:tabs>
              <w:jc w:val="center"/>
              <w:rPr>
                <w:rFonts w:ascii="Calibri" w:eastAsia="Times New Roman" w:hAnsi="Calibri" w:cs="Times New Roman"/>
                <w:color w:val="000000"/>
              </w:rPr>
            </w:pPr>
            <w:r>
              <w:t>0.</w:t>
            </w:r>
            <w:r w:rsidRPr="00853F27">
              <w:t>876</w:t>
            </w:r>
            <w:r>
              <w:t xml:space="preserve"> </w:t>
            </w:r>
          </w:p>
        </w:tc>
        <w:tc>
          <w:tcPr>
            <w:tcW w:w="360" w:type="dxa"/>
            <w:tcBorders>
              <w:left w:val="nil"/>
              <w:right w:val="nil"/>
            </w:tcBorders>
            <w:vAlign w:val="center"/>
          </w:tcPr>
          <w:p w:rsidR="00301598" w:rsidRPr="00853F27"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853F27">
              <w:t>911</w:t>
            </w:r>
            <w:r>
              <w:t xml:space="preserve"> </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Carbohydrate deficient transferrin + Mean corpuscular volume**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CDT + MCV </w:t>
            </w:r>
          </w:p>
        </w:tc>
        <w:tc>
          <w:tcPr>
            <w:tcW w:w="2317" w:type="dxa"/>
            <w:vAlign w:val="center"/>
          </w:tcPr>
          <w:p w:rsidR="00301598" w:rsidRPr="00830258" w:rsidRDefault="00301598" w:rsidP="00F01371">
            <w:pPr>
              <w:jc w:val="center"/>
              <w:rPr>
                <w:rFonts w:ascii="Calibri" w:eastAsia="Times New Roman" w:hAnsi="Calibri" w:cs="Times New Roman"/>
                <w:color w:val="000000"/>
              </w:rPr>
            </w:pPr>
            <w:r>
              <w:t>0.</w:t>
            </w:r>
            <w:r w:rsidRPr="00020284">
              <w:t>928</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020284">
              <w:t>908</w:t>
            </w:r>
          </w:p>
        </w:tc>
        <w:tc>
          <w:tcPr>
            <w:tcW w:w="360" w:type="dxa"/>
            <w:tcBorders>
              <w:left w:val="nil"/>
              <w:right w:val="nil"/>
            </w:tcBorders>
            <w:vAlign w:val="center"/>
          </w:tcPr>
          <w:p w:rsidR="00301598" w:rsidRPr="00020284"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020284">
              <w:t>947</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Composite International Diagnostic Interview**</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CIDI </w:t>
            </w:r>
          </w:p>
        </w:tc>
        <w:tc>
          <w:tcPr>
            <w:tcW w:w="2317" w:type="dxa"/>
            <w:vAlign w:val="center"/>
          </w:tcPr>
          <w:p w:rsidR="00301598" w:rsidRPr="00830258" w:rsidRDefault="00301598" w:rsidP="00F01371">
            <w:pPr>
              <w:jc w:val="center"/>
              <w:rPr>
                <w:rFonts w:ascii="Calibri" w:eastAsia="Times New Roman" w:hAnsi="Calibri" w:cs="Times New Roman"/>
                <w:color w:val="000000"/>
              </w:rPr>
            </w:pPr>
            <w:r>
              <w:t>0.</w:t>
            </w:r>
            <w:r w:rsidRPr="00AC6C5E">
              <w:t>860</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AC6C5E">
              <w:t>770</w:t>
            </w:r>
          </w:p>
        </w:tc>
        <w:tc>
          <w:tcPr>
            <w:tcW w:w="360" w:type="dxa"/>
            <w:tcBorders>
              <w:left w:val="nil"/>
              <w:right w:val="nil"/>
            </w:tcBorders>
            <w:vAlign w:val="center"/>
          </w:tcPr>
          <w:p w:rsidR="00301598" w:rsidRPr="00AC6C5E"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AC6C5E">
              <w:t>950</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Car, Relax, Alone, Forget, Friends, Trouble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CRAFFT</w:t>
            </w:r>
          </w:p>
        </w:tc>
        <w:tc>
          <w:tcPr>
            <w:tcW w:w="2317"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DC15E2">
              <w:rPr>
                <w:rFonts w:ascii="Calibri" w:eastAsia="Times New Roman" w:hAnsi="Calibri" w:cs="Times New Roman"/>
                <w:color w:val="000000"/>
              </w:rPr>
              <w:t>76</w:t>
            </w:r>
            <w:r>
              <w:rPr>
                <w:rFonts w:ascii="Calibri" w:eastAsia="Times New Roman" w:hAnsi="Calibri" w:cs="Times New Roman"/>
                <w:color w:val="000000"/>
              </w:rPr>
              <w:t>4</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506144">
              <w:t>675</w:t>
            </w:r>
            <w:r>
              <w:t xml:space="preserve"> </w:t>
            </w:r>
          </w:p>
        </w:tc>
        <w:tc>
          <w:tcPr>
            <w:tcW w:w="360" w:type="dxa"/>
            <w:tcBorders>
              <w:left w:val="nil"/>
              <w:right w:val="nil"/>
            </w:tcBorders>
            <w:vAlign w:val="center"/>
          </w:tcPr>
          <w:p w:rsidR="00301598" w:rsidRPr="00506144"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506144">
              <w:t>83</w:t>
            </w:r>
            <w:r>
              <w:t>4</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Drug Abuse Screen Test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DAST</w:t>
            </w:r>
          </w:p>
        </w:tc>
        <w:tc>
          <w:tcPr>
            <w:tcW w:w="2317"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350D88">
              <w:rPr>
                <w:rFonts w:ascii="Calibri" w:eastAsia="Times New Roman" w:hAnsi="Calibri" w:cs="Times New Roman"/>
                <w:color w:val="000000"/>
              </w:rPr>
              <w:t>84</w:t>
            </w:r>
            <w:r>
              <w:rPr>
                <w:rFonts w:ascii="Calibri" w:eastAsia="Times New Roman" w:hAnsi="Calibri" w:cs="Times New Roman"/>
                <w:color w:val="000000"/>
              </w:rPr>
              <w:t>4</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352D1D">
              <w:t>679</w:t>
            </w:r>
            <w:r>
              <w:t xml:space="preserve"> </w:t>
            </w:r>
          </w:p>
        </w:tc>
        <w:tc>
          <w:tcPr>
            <w:tcW w:w="360" w:type="dxa"/>
            <w:tcBorders>
              <w:left w:val="nil"/>
              <w:right w:val="nil"/>
            </w:tcBorders>
            <w:vAlign w:val="center"/>
          </w:tcPr>
          <w:p w:rsidR="00301598" w:rsidRPr="00352D1D"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352D1D">
              <w:t>932</w:t>
            </w:r>
            <w:r>
              <w:t xml:space="preserve"> </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Drug Abuse Screen Test - 10 item</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DAST-10</w:t>
            </w:r>
          </w:p>
        </w:tc>
        <w:tc>
          <w:tcPr>
            <w:tcW w:w="2317"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5E5808">
              <w:rPr>
                <w:rFonts w:ascii="Calibri" w:eastAsia="Times New Roman" w:hAnsi="Calibri" w:cs="Times New Roman"/>
                <w:color w:val="000000"/>
              </w:rPr>
              <w:t>81</w:t>
            </w:r>
            <w:r>
              <w:rPr>
                <w:rFonts w:ascii="Calibri" w:eastAsia="Times New Roman" w:hAnsi="Calibri" w:cs="Times New Roman"/>
                <w:color w:val="000000"/>
              </w:rPr>
              <w:t xml:space="preserve"> </w:t>
            </w:r>
            <w:r w:rsidRPr="005E5808">
              <w:rPr>
                <w:rFonts w:ascii="Calibri" w:eastAsia="Times New Roman" w:hAnsi="Calibri" w:cs="Times New Roman"/>
                <w:color w:val="000000"/>
              </w:rPr>
              <w:t>8</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5F56C2">
              <w:t>716</w:t>
            </w:r>
            <w:r>
              <w:t xml:space="preserve"> </w:t>
            </w:r>
          </w:p>
        </w:tc>
        <w:tc>
          <w:tcPr>
            <w:tcW w:w="360" w:type="dxa"/>
            <w:tcBorders>
              <w:left w:val="nil"/>
              <w:right w:val="nil"/>
            </w:tcBorders>
            <w:vAlign w:val="center"/>
          </w:tcPr>
          <w:p w:rsidR="00301598" w:rsidRPr="005F56C2"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5F56C2">
              <w:t>88</w:t>
            </w:r>
            <w:r>
              <w:t>9</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Drug Use Disorders Identification Test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DUDIT</w:t>
            </w:r>
          </w:p>
        </w:tc>
        <w:tc>
          <w:tcPr>
            <w:tcW w:w="2317"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1B3668">
              <w:rPr>
                <w:rFonts w:ascii="Calibri" w:eastAsia="Times New Roman" w:hAnsi="Calibri" w:cs="Times New Roman"/>
                <w:color w:val="000000"/>
              </w:rPr>
              <w:t>789</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35376F">
              <w:t>67</w:t>
            </w:r>
            <w:r>
              <w:t>2</w:t>
            </w:r>
          </w:p>
        </w:tc>
        <w:tc>
          <w:tcPr>
            <w:tcW w:w="360" w:type="dxa"/>
            <w:tcBorders>
              <w:left w:val="nil"/>
              <w:right w:val="nil"/>
            </w:tcBorders>
            <w:vAlign w:val="center"/>
          </w:tcPr>
          <w:p w:rsidR="00301598"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35376F">
              <w:t>87</w:t>
            </w:r>
            <w:r>
              <w:t>2</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Gamma-Glutamyl Transferase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GGT</w:t>
            </w:r>
          </w:p>
        </w:tc>
        <w:tc>
          <w:tcPr>
            <w:tcW w:w="2317"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4210BD">
              <w:rPr>
                <w:rFonts w:ascii="Calibri" w:eastAsia="Times New Roman" w:hAnsi="Calibri" w:cs="Times New Roman"/>
                <w:color w:val="000000"/>
              </w:rPr>
              <w:t>82</w:t>
            </w:r>
            <w:r>
              <w:rPr>
                <w:rFonts w:ascii="Calibri" w:eastAsia="Times New Roman" w:hAnsi="Calibri" w:cs="Times New Roman"/>
                <w:color w:val="000000"/>
              </w:rPr>
              <w:t>7</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50263C">
              <w:t>78</w:t>
            </w:r>
            <w:r>
              <w:t>2</w:t>
            </w:r>
          </w:p>
        </w:tc>
        <w:tc>
          <w:tcPr>
            <w:tcW w:w="360" w:type="dxa"/>
            <w:tcBorders>
              <w:left w:val="nil"/>
              <w:right w:val="nil"/>
            </w:tcBorders>
            <w:vAlign w:val="center"/>
          </w:tcPr>
          <w:p w:rsidR="00301598" w:rsidRPr="0050263C"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50263C">
              <w:t>865</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Gamma-Glutamyl Transferase + Mean corpuscular volume </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GGT + MCV</w:t>
            </w:r>
          </w:p>
        </w:tc>
        <w:tc>
          <w:tcPr>
            <w:tcW w:w="2317"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A62877">
              <w:rPr>
                <w:rFonts w:ascii="Calibri" w:eastAsia="Times New Roman" w:hAnsi="Calibri" w:cs="Times New Roman"/>
                <w:color w:val="000000"/>
              </w:rPr>
              <w:t>870</w:t>
            </w:r>
            <w:r>
              <w:rPr>
                <w:rFonts w:ascii="Calibri" w:eastAsia="Times New Roman" w:hAnsi="Calibri" w:cs="Times New Roman"/>
                <w:color w:val="000000"/>
              </w:rPr>
              <w:t xml:space="preserve"> </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910747">
              <w:t>75</w:t>
            </w:r>
            <w:r>
              <w:t>9</w:t>
            </w:r>
          </w:p>
        </w:tc>
        <w:tc>
          <w:tcPr>
            <w:tcW w:w="360" w:type="dxa"/>
            <w:tcBorders>
              <w:left w:val="nil"/>
              <w:right w:val="nil"/>
            </w:tcBorders>
            <w:vAlign w:val="center"/>
          </w:tcPr>
          <w:p w:rsidR="00301598" w:rsidRPr="00910747"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910747">
              <w:t>93</w:t>
            </w:r>
            <w:r>
              <w:t>5</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Ethyl glucuronide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EtG</w:t>
            </w:r>
          </w:p>
        </w:tc>
        <w:tc>
          <w:tcPr>
            <w:tcW w:w="2317"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926A68">
              <w:rPr>
                <w:rFonts w:ascii="Calibri" w:eastAsia="Times New Roman" w:hAnsi="Calibri" w:cs="Times New Roman"/>
                <w:color w:val="000000"/>
              </w:rPr>
              <w:t>95</w:t>
            </w:r>
            <w:r>
              <w:rPr>
                <w:rFonts w:ascii="Calibri" w:eastAsia="Times New Roman" w:hAnsi="Calibri" w:cs="Times New Roman"/>
                <w:color w:val="000000"/>
              </w:rPr>
              <w:t>3</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5D0971">
              <w:t>896</w:t>
            </w:r>
            <w:r>
              <w:t xml:space="preserve"> </w:t>
            </w:r>
          </w:p>
        </w:tc>
        <w:tc>
          <w:tcPr>
            <w:tcW w:w="360" w:type="dxa"/>
            <w:tcBorders>
              <w:left w:val="nil"/>
              <w:right w:val="nil"/>
            </w:tcBorders>
            <w:vAlign w:val="center"/>
          </w:tcPr>
          <w:p w:rsidR="00301598" w:rsidRPr="005D0971"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5D0971">
              <w:t>979</w:t>
            </w:r>
            <w:r>
              <w:t xml:space="preserve"> </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Michigan Alcohol Screening Test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MAST</w:t>
            </w:r>
          </w:p>
        </w:tc>
        <w:tc>
          <w:tcPr>
            <w:tcW w:w="2317"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2522C7">
              <w:rPr>
                <w:rFonts w:ascii="Calibri" w:eastAsia="Times New Roman" w:hAnsi="Calibri" w:cs="Times New Roman"/>
                <w:color w:val="000000"/>
              </w:rPr>
              <w:t>853</w:t>
            </w:r>
            <w:r>
              <w:rPr>
                <w:rFonts w:ascii="Calibri" w:eastAsia="Times New Roman" w:hAnsi="Calibri" w:cs="Times New Roman"/>
                <w:color w:val="000000"/>
              </w:rPr>
              <w:t xml:space="preserve"> </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891D91">
              <w:t>77</w:t>
            </w:r>
            <w:r>
              <w:t>4</w:t>
            </w:r>
          </w:p>
        </w:tc>
        <w:tc>
          <w:tcPr>
            <w:tcW w:w="360" w:type="dxa"/>
            <w:tcBorders>
              <w:left w:val="nil"/>
              <w:right w:val="nil"/>
            </w:tcBorders>
            <w:vAlign w:val="center"/>
          </w:tcPr>
          <w:p w:rsidR="00301598" w:rsidRPr="00891D91"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891D91">
              <w:t>908</w:t>
            </w:r>
            <w:r>
              <w:t xml:space="preserve"> </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lastRenderedPageBreak/>
              <w:t xml:space="preserve">Mean corpuscular volume </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MCV</w:t>
            </w:r>
          </w:p>
        </w:tc>
        <w:tc>
          <w:tcPr>
            <w:tcW w:w="2317"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926A68">
              <w:rPr>
                <w:rFonts w:ascii="Calibri" w:eastAsia="Times New Roman" w:hAnsi="Calibri" w:cs="Times New Roman"/>
                <w:color w:val="000000"/>
              </w:rPr>
              <w:t>905</w:t>
            </w:r>
            <w:r>
              <w:rPr>
                <w:rFonts w:ascii="Calibri" w:eastAsia="Times New Roman" w:hAnsi="Calibri" w:cs="Times New Roman"/>
                <w:color w:val="000000"/>
              </w:rPr>
              <w:t xml:space="preserve"> </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E33B60">
              <w:t>878</w:t>
            </w:r>
            <w:r>
              <w:t xml:space="preserve"> </w:t>
            </w:r>
          </w:p>
        </w:tc>
        <w:tc>
          <w:tcPr>
            <w:tcW w:w="360" w:type="dxa"/>
            <w:tcBorders>
              <w:left w:val="nil"/>
              <w:right w:val="nil"/>
            </w:tcBorders>
            <w:vAlign w:val="center"/>
          </w:tcPr>
          <w:p w:rsidR="00301598"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E33B60">
              <w:t>927</w:t>
            </w:r>
            <w:r>
              <w:t xml:space="preserve"> </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Phosphatidylethanols**</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PEth </w:t>
            </w:r>
          </w:p>
        </w:tc>
        <w:tc>
          <w:tcPr>
            <w:tcW w:w="2317" w:type="dxa"/>
            <w:vAlign w:val="center"/>
          </w:tcPr>
          <w:p w:rsidR="00301598" w:rsidRPr="00830258" w:rsidRDefault="00301598" w:rsidP="00F01371">
            <w:pPr>
              <w:jc w:val="center"/>
              <w:rPr>
                <w:rFonts w:ascii="Calibri" w:eastAsia="Times New Roman" w:hAnsi="Calibri" w:cs="Times New Roman"/>
                <w:color w:val="000000"/>
              </w:rPr>
            </w:pPr>
            <w:r>
              <w:t>0.</w:t>
            </w:r>
            <w:r w:rsidRPr="006A6586">
              <w:t>939</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6A6586">
              <w:t>905</w:t>
            </w:r>
          </w:p>
        </w:tc>
        <w:tc>
          <w:tcPr>
            <w:tcW w:w="360" w:type="dxa"/>
            <w:tcBorders>
              <w:left w:val="nil"/>
              <w:right w:val="nil"/>
            </w:tcBorders>
            <w:vAlign w:val="center"/>
          </w:tcPr>
          <w:p w:rsidR="00301598" w:rsidRPr="006A6586"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6A6586">
              <w:t>973</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Problem Oriented Screening Instrument for Teenagers**</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POSIT</w:t>
            </w:r>
          </w:p>
        </w:tc>
        <w:tc>
          <w:tcPr>
            <w:tcW w:w="2317" w:type="dxa"/>
            <w:vAlign w:val="center"/>
          </w:tcPr>
          <w:p w:rsidR="00301598" w:rsidRPr="00830258" w:rsidRDefault="00301598" w:rsidP="00F01371">
            <w:pPr>
              <w:jc w:val="center"/>
              <w:rPr>
                <w:rFonts w:ascii="Calibri" w:eastAsia="Times New Roman" w:hAnsi="Calibri" w:cs="Times New Roman"/>
                <w:color w:val="000000"/>
              </w:rPr>
            </w:pPr>
            <w:r>
              <w:t>0.</w:t>
            </w:r>
            <w:r w:rsidRPr="001F2DE6">
              <w:t>823</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1F2DE6">
              <w:t>745</w:t>
            </w:r>
          </w:p>
        </w:tc>
        <w:tc>
          <w:tcPr>
            <w:tcW w:w="360" w:type="dxa"/>
            <w:tcBorders>
              <w:left w:val="nil"/>
              <w:right w:val="nil"/>
            </w:tcBorders>
            <w:vAlign w:val="center"/>
          </w:tcPr>
          <w:p w:rsidR="00301598" w:rsidRPr="001F2DE6"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1F2DE6">
              <w:t>902</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Self-Administered Alcoholism Screening Test**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SAAST</w:t>
            </w:r>
          </w:p>
        </w:tc>
        <w:tc>
          <w:tcPr>
            <w:tcW w:w="2317" w:type="dxa"/>
            <w:vAlign w:val="center"/>
          </w:tcPr>
          <w:p w:rsidR="00301598" w:rsidRPr="00830258" w:rsidRDefault="00301598" w:rsidP="00F01371">
            <w:pPr>
              <w:jc w:val="center"/>
              <w:rPr>
                <w:rFonts w:ascii="Calibri" w:eastAsia="Times New Roman" w:hAnsi="Calibri" w:cs="Times New Roman"/>
                <w:color w:val="000000"/>
              </w:rPr>
            </w:pPr>
            <w:r>
              <w:t>0.</w:t>
            </w:r>
            <w:r w:rsidRPr="00482687">
              <w:t>825</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482687">
              <w:t>755</w:t>
            </w:r>
          </w:p>
        </w:tc>
        <w:tc>
          <w:tcPr>
            <w:tcW w:w="360" w:type="dxa"/>
            <w:tcBorders>
              <w:left w:val="nil"/>
              <w:right w:val="nil"/>
            </w:tcBorders>
            <w:vAlign w:val="center"/>
          </w:tcPr>
          <w:p w:rsidR="00301598" w:rsidRPr="00482687"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482687">
              <w:t>896</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Semi-Structured Assessment for Drug Dependence and Alcoholism</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SSADDA</w:t>
            </w:r>
          </w:p>
        </w:tc>
        <w:tc>
          <w:tcPr>
            <w:tcW w:w="2317"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Severity of Dependence**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SDS</w:t>
            </w:r>
          </w:p>
        </w:tc>
        <w:tc>
          <w:tcPr>
            <w:tcW w:w="2317" w:type="dxa"/>
            <w:vAlign w:val="center"/>
          </w:tcPr>
          <w:p w:rsidR="00301598" w:rsidRPr="00830258" w:rsidRDefault="00301598" w:rsidP="00F01371">
            <w:pPr>
              <w:jc w:val="center"/>
              <w:rPr>
                <w:rFonts w:ascii="Calibri" w:eastAsia="Times New Roman" w:hAnsi="Calibri" w:cs="Times New Roman"/>
                <w:color w:val="000000"/>
              </w:rPr>
            </w:pPr>
            <w:r>
              <w:t>0.</w:t>
            </w:r>
            <w:r w:rsidRPr="00BE0DE6">
              <w:t>837</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BE0DE6">
              <w:t>782</w:t>
            </w:r>
          </w:p>
        </w:tc>
        <w:tc>
          <w:tcPr>
            <w:tcW w:w="360" w:type="dxa"/>
            <w:tcBorders>
              <w:left w:val="nil"/>
              <w:right w:val="nil"/>
            </w:tcBorders>
            <w:vAlign w:val="center"/>
          </w:tcPr>
          <w:p w:rsidR="00301598" w:rsidRPr="00BE0DE6"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BE0DE6">
              <w:t>892</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Tolerance-Annoyance Cut Down Eye Opener**</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TACE</w:t>
            </w:r>
          </w:p>
        </w:tc>
        <w:tc>
          <w:tcPr>
            <w:tcW w:w="2317" w:type="dxa"/>
            <w:vAlign w:val="center"/>
          </w:tcPr>
          <w:p w:rsidR="00301598" w:rsidRPr="00830258" w:rsidRDefault="00301598" w:rsidP="00F01371">
            <w:pPr>
              <w:jc w:val="center"/>
              <w:rPr>
                <w:rFonts w:ascii="Calibri" w:eastAsia="Times New Roman" w:hAnsi="Calibri" w:cs="Times New Roman"/>
                <w:color w:val="000000"/>
              </w:rPr>
            </w:pPr>
            <w:r>
              <w:t>0.</w:t>
            </w:r>
            <w:r w:rsidRPr="0027203E">
              <w:t>722</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27203E">
              <w:t>651</w:t>
            </w:r>
          </w:p>
        </w:tc>
        <w:tc>
          <w:tcPr>
            <w:tcW w:w="360" w:type="dxa"/>
            <w:tcBorders>
              <w:left w:val="nil"/>
              <w:right w:val="nil"/>
            </w:tcBorders>
            <w:vAlign w:val="center"/>
          </w:tcPr>
          <w:p w:rsidR="00301598" w:rsidRPr="0027203E"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27203E">
              <w:t>793</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Timeline </w:t>
            </w:r>
            <w:r>
              <w:rPr>
                <w:rFonts w:ascii="Calibri" w:eastAsia="Times New Roman" w:hAnsi="Calibri" w:cs="Times New Roman"/>
                <w:color w:val="000000"/>
              </w:rPr>
              <w:t xml:space="preserve"> Followback</w:t>
            </w:r>
            <w:r w:rsidRPr="003F465B">
              <w:rPr>
                <w:rFonts w:ascii="Calibri" w:eastAsia="Times New Roman" w:hAnsi="Calibri" w:cs="Times New Roman"/>
                <w:color w:val="000000"/>
              </w:rPr>
              <w: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TLFB</w:t>
            </w:r>
          </w:p>
        </w:tc>
        <w:tc>
          <w:tcPr>
            <w:tcW w:w="2317" w:type="dxa"/>
            <w:vAlign w:val="center"/>
          </w:tcPr>
          <w:p w:rsidR="00301598" w:rsidRPr="00830258" w:rsidRDefault="00301598" w:rsidP="00F01371">
            <w:pPr>
              <w:jc w:val="center"/>
              <w:rPr>
                <w:rFonts w:ascii="Calibri" w:eastAsia="Times New Roman" w:hAnsi="Calibri" w:cs="Times New Roman"/>
                <w:color w:val="000000"/>
              </w:rPr>
            </w:pPr>
            <w:r>
              <w:t>0.</w:t>
            </w:r>
            <w:r w:rsidRPr="00457B40">
              <w:t>965</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457B40">
              <w:t>945</w:t>
            </w:r>
          </w:p>
        </w:tc>
        <w:tc>
          <w:tcPr>
            <w:tcW w:w="360" w:type="dxa"/>
            <w:tcBorders>
              <w:left w:val="nil"/>
              <w:right w:val="nil"/>
            </w:tcBorders>
            <w:vAlign w:val="center"/>
          </w:tcPr>
          <w:p w:rsidR="00301598" w:rsidRPr="00457B40"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457B40">
              <w:t>986</w:t>
            </w:r>
          </w:p>
        </w:tc>
      </w:tr>
      <w:tr w:rsidR="00301598" w:rsidRPr="00830258" w:rsidTr="00F01371">
        <w:trPr>
          <w:trHeight w:val="300"/>
        </w:trPr>
        <w:tc>
          <w:tcPr>
            <w:tcW w:w="6206"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Tolerance, Worried, Eye-Opener, Amnesia, Cut down</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TWEAK</w:t>
            </w:r>
          </w:p>
        </w:tc>
        <w:tc>
          <w:tcPr>
            <w:tcW w:w="2317" w:type="dxa"/>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0.</w:t>
            </w:r>
            <w:r w:rsidRPr="007D204C">
              <w:rPr>
                <w:rFonts w:ascii="Calibri" w:eastAsia="Times New Roman" w:hAnsi="Calibri" w:cs="Times New Roman"/>
                <w:color w:val="000000"/>
              </w:rPr>
              <w:t>86</w:t>
            </w:r>
            <w:r>
              <w:rPr>
                <w:rFonts w:ascii="Calibri" w:eastAsia="Times New Roman" w:hAnsi="Calibri" w:cs="Times New Roman"/>
                <w:color w:val="000000"/>
              </w:rPr>
              <w:t>4</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r>
              <w:t>0.</w:t>
            </w:r>
            <w:r w:rsidRPr="00FD4DCF">
              <w:t>820</w:t>
            </w:r>
            <w:r>
              <w:t xml:space="preserve"> </w:t>
            </w:r>
          </w:p>
        </w:tc>
        <w:tc>
          <w:tcPr>
            <w:tcW w:w="360" w:type="dxa"/>
            <w:tcBorders>
              <w:left w:val="nil"/>
              <w:right w:val="nil"/>
            </w:tcBorders>
            <w:vAlign w:val="center"/>
          </w:tcPr>
          <w:p w:rsidR="00301598" w:rsidRPr="00FD4DCF" w:rsidRDefault="00301598" w:rsidP="00F01371">
            <w:pPr>
              <w:jc w:val="cente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r>
              <w:t>0.</w:t>
            </w:r>
            <w:r w:rsidRPr="00FD4DCF">
              <w:t>898</w:t>
            </w:r>
            <w:r>
              <w:t xml:space="preserve"> </w:t>
            </w:r>
          </w:p>
        </w:tc>
      </w:tr>
      <w:tr w:rsidR="00301598" w:rsidRPr="00830258" w:rsidTr="00F01371">
        <w:trPr>
          <w:trHeight w:val="300"/>
        </w:trPr>
        <w:tc>
          <w:tcPr>
            <w:tcW w:w="6206" w:type="dxa"/>
            <w:noWrap/>
            <w:hideMark/>
          </w:tcPr>
          <w:p w:rsidR="00301598" w:rsidRPr="00830258" w:rsidRDefault="00301598" w:rsidP="00F01371">
            <w:pPr>
              <w:rPr>
                <w:rFonts w:ascii="Calibri" w:eastAsia="Times New Roman" w:hAnsi="Calibri" w:cs="Times New Roman"/>
                <w:color w:val="000000"/>
              </w:rPr>
            </w:pPr>
            <w:r w:rsidRPr="00830258">
              <w:rPr>
                <w:rFonts w:ascii="Calibri" w:eastAsia="Times New Roman" w:hAnsi="Calibri" w:cs="Times New Roman"/>
                <w:color w:val="000000"/>
              </w:rPr>
              <w:t>The Chemical Use, Abuse, and Dependence</w:t>
            </w:r>
          </w:p>
        </w:tc>
        <w:tc>
          <w:tcPr>
            <w:tcW w:w="1372" w:type="dxa"/>
            <w:noWrap/>
            <w:hideMark/>
          </w:tcPr>
          <w:p w:rsidR="00301598" w:rsidRPr="00830258" w:rsidRDefault="00301598" w:rsidP="00F01371">
            <w:pPr>
              <w:rPr>
                <w:rFonts w:ascii="Calibri" w:eastAsia="Times New Roman" w:hAnsi="Calibri" w:cs="Times New Roman"/>
                <w:color w:val="000000"/>
              </w:rPr>
            </w:pPr>
            <w:r w:rsidRPr="00830258">
              <w:rPr>
                <w:rFonts w:ascii="Calibri" w:eastAsia="Times New Roman" w:hAnsi="Calibri" w:cs="Times New Roman"/>
                <w:color w:val="000000"/>
              </w:rPr>
              <w:t>CUAD</w:t>
            </w:r>
          </w:p>
        </w:tc>
        <w:tc>
          <w:tcPr>
            <w:tcW w:w="2317" w:type="dxa"/>
            <w:vAlign w:val="center"/>
          </w:tcPr>
          <w:p w:rsidR="00301598" w:rsidRPr="00830258" w:rsidRDefault="00301598" w:rsidP="00F01371">
            <w:pPr>
              <w:jc w:val="center"/>
              <w:rPr>
                <w:rFonts w:ascii="Calibri" w:eastAsia="Times New Roman" w:hAnsi="Calibri" w:cs="Times New Roman"/>
                <w:color w:val="000000"/>
              </w:rPr>
            </w:pPr>
            <w:r w:rsidRPr="0035179E">
              <w:rPr>
                <w:rFonts w:ascii="Calibri" w:eastAsia="Times New Roman" w:hAnsi="Calibri" w:cs="Times New Roman"/>
                <w:color w:val="000000"/>
              </w:rPr>
              <w:t>Insufficient data</w:t>
            </w:r>
          </w:p>
        </w:tc>
        <w:tc>
          <w:tcPr>
            <w:tcW w:w="1170" w:type="dxa"/>
            <w:tcBorders>
              <w:right w:val="nil"/>
            </w:tcBorders>
            <w:vAlign w:val="center"/>
          </w:tcPr>
          <w:p w:rsidR="00301598" w:rsidRPr="00830258" w:rsidRDefault="00301598" w:rsidP="00F01371">
            <w:pPr>
              <w:jc w:val="center"/>
              <w:rPr>
                <w:rFonts w:ascii="Calibri" w:eastAsia="Times New Roman" w:hAnsi="Calibri" w:cs="Times New Roman"/>
                <w:color w:val="000000"/>
              </w:rPr>
            </w:pPr>
          </w:p>
        </w:tc>
        <w:tc>
          <w:tcPr>
            <w:tcW w:w="36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7755F8">
              <w:t>-</w:t>
            </w:r>
          </w:p>
        </w:tc>
        <w:tc>
          <w:tcPr>
            <w:tcW w:w="1530" w:type="dxa"/>
            <w:tcBorders>
              <w:left w:val="nil"/>
            </w:tcBorders>
            <w:vAlign w:val="center"/>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12955" w:type="dxa"/>
            <w:gridSpan w:val="6"/>
            <w:noWrap/>
          </w:tcPr>
          <w:p w:rsidR="00301598" w:rsidRPr="00830258" w:rsidRDefault="00301598" w:rsidP="00F01371">
            <w:pPr>
              <w:rPr>
                <w:rFonts w:ascii="Calibri" w:eastAsia="Times New Roman" w:hAnsi="Calibri" w:cs="Times New Roman"/>
                <w:color w:val="000000"/>
              </w:rPr>
            </w:pPr>
            <w:r>
              <w:rPr>
                <w:rFonts w:ascii="Calibri" w:eastAsia="Times New Roman" w:hAnsi="Calibri" w:cs="Times New Roman"/>
                <w:color w:val="000000"/>
              </w:rPr>
              <w:t xml:space="preserve">Notes: **pooled summary estimated from random effects models due to small number of data points. </w:t>
            </w:r>
            <w:r>
              <w:t>Measures with less than 2</w:t>
            </w:r>
            <w:r>
              <w:rPr>
                <w:rFonts w:ascii="Calibri" w:eastAsia="Times New Roman" w:hAnsi="Calibri" w:cs="Times New Roman"/>
                <w:color w:val="000000"/>
              </w:rPr>
              <w:t xml:space="preserve"> data points</w:t>
            </w:r>
            <w:r>
              <w:t xml:space="preserve"> have insufficient data for meta-analyses.</w:t>
            </w:r>
          </w:p>
        </w:tc>
      </w:tr>
    </w:tbl>
    <w:p w:rsidR="00301598" w:rsidRDefault="00301598" w:rsidP="00301598">
      <w:pPr>
        <w:rPr>
          <w:b/>
          <w:u w:val="single"/>
        </w:rPr>
      </w:pPr>
    </w:p>
    <w:p w:rsidR="00301598" w:rsidRDefault="00301598" w:rsidP="00301598">
      <w:pPr>
        <w:rPr>
          <w:b/>
          <w:u w:val="single"/>
        </w:rPr>
      </w:pPr>
      <w:r>
        <w:rPr>
          <w:b/>
          <w:u w:val="single"/>
        </w:rPr>
        <w:br w:type="page"/>
      </w:r>
    </w:p>
    <w:p w:rsidR="00301598" w:rsidRDefault="00301598" w:rsidP="00301598">
      <w:pPr>
        <w:rPr>
          <w:b/>
          <w:u w:val="single"/>
        </w:rPr>
      </w:pPr>
      <w:r>
        <w:rPr>
          <w:b/>
          <w:u w:val="single"/>
        </w:rPr>
        <w:lastRenderedPageBreak/>
        <w:t>Table 8. Pooled Positive Predictive Value Summary Estimates</w:t>
      </w:r>
    </w:p>
    <w:tbl>
      <w:tblPr>
        <w:tblStyle w:val="TableGrid"/>
        <w:tblW w:w="11903" w:type="dxa"/>
        <w:tblLook w:val="04A0" w:firstRow="1" w:lastRow="0" w:firstColumn="1" w:lastColumn="0" w:noHBand="0" w:noVBand="1"/>
      </w:tblPr>
      <w:tblGrid>
        <w:gridCol w:w="6295"/>
        <w:gridCol w:w="1372"/>
        <w:gridCol w:w="1980"/>
        <w:gridCol w:w="816"/>
        <w:gridCol w:w="720"/>
        <w:gridCol w:w="720"/>
      </w:tblGrid>
      <w:tr w:rsidR="00301598" w:rsidRPr="00830258" w:rsidTr="00F01371">
        <w:trPr>
          <w:trHeight w:val="300"/>
        </w:trPr>
        <w:tc>
          <w:tcPr>
            <w:tcW w:w="6295" w:type="dxa"/>
            <w:noWrap/>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Scale/Measure</w:t>
            </w:r>
          </w:p>
        </w:tc>
        <w:tc>
          <w:tcPr>
            <w:tcW w:w="1372" w:type="dxa"/>
            <w:noWrap/>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Scale Abbreviation</w:t>
            </w:r>
          </w:p>
        </w:tc>
        <w:tc>
          <w:tcPr>
            <w:tcW w:w="1980" w:type="dxa"/>
            <w:vAlign w:val="center"/>
          </w:tcPr>
          <w:p w:rsidR="0030159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 xml:space="preserve">Pooled </w:t>
            </w:r>
            <w:r w:rsidRPr="00E02C6C">
              <w:rPr>
                <w:rFonts w:ascii="Calibri" w:eastAsia="Times New Roman" w:hAnsi="Calibri" w:cs="Times New Roman"/>
                <w:b/>
                <w:color w:val="000000"/>
              </w:rPr>
              <w:t xml:space="preserve">PPV </w:t>
            </w:r>
            <w:r>
              <w:rPr>
                <w:rFonts w:ascii="Calibri" w:eastAsia="Times New Roman" w:hAnsi="Calibri" w:cs="Times New Roman"/>
                <w:color w:val="000000"/>
              </w:rPr>
              <w:t>Summary Estimate</w:t>
            </w:r>
          </w:p>
        </w:tc>
        <w:tc>
          <w:tcPr>
            <w:tcW w:w="816" w:type="dxa"/>
            <w:tcBorders>
              <w:right w:val="nil"/>
            </w:tcBorders>
            <w:vAlign w:val="center"/>
          </w:tcPr>
          <w:p w:rsidR="0030159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95%</w:t>
            </w:r>
          </w:p>
        </w:tc>
        <w:tc>
          <w:tcPr>
            <w:tcW w:w="720" w:type="dxa"/>
            <w:tcBorders>
              <w:left w:val="nil"/>
              <w:right w:val="nil"/>
            </w:tcBorders>
          </w:tcPr>
          <w:p w:rsidR="00301598" w:rsidRDefault="00301598" w:rsidP="00F01371">
            <w:pPr>
              <w:jc w:val="center"/>
              <w:rPr>
                <w:rFonts w:ascii="Calibri" w:eastAsia="Times New Roman" w:hAnsi="Calibri" w:cs="Times New Roman"/>
                <w:color w:val="000000"/>
              </w:rPr>
            </w:pPr>
          </w:p>
        </w:tc>
        <w:tc>
          <w:tcPr>
            <w:tcW w:w="720" w:type="dxa"/>
            <w:tcBorders>
              <w:left w:val="nil"/>
            </w:tcBorders>
            <w:vAlign w:val="center"/>
          </w:tcPr>
          <w:p w:rsidR="0030159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CI</w:t>
            </w: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Carbohydrate deficient transferrin</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%CDT</w:t>
            </w:r>
          </w:p>
        </w:tc>
        <w:tc>
          <w:tcPr>
            <w:tcW w:w="1980" w:type="dxa"/>
          </w:tcPr>
          <w:p w:rsidR="00301598" w:rsidRPr="00830258" w:rsidRDefault="00301598" w:rsidP="00F01371">
            <w:pPr>
              <w:jc w:val="center"/>
              <w:rPr>
                <w:rFonts w:ascii="Calibri" w:eastAsia="Times New Roman" w:hAnsi="Calibri" w:cs="Times New Roman"/>
                <w:color w:val="000000"/>
              </w:rPr>
            </w:pPr>
            <w:r w:rsidRPr="00A01B43">
              <w:t>0.580</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r w:rsidRPr="00A01B43">
              <w:t>0.377</w:t>
            </w:r>
          </w:p>
        </w:tc>
        <w:tc>
          <w:tcPr>
            <w:tcW w:w="720" w:type="dxa"/>
            <w:tcBorders>
              <w:left w:val="nil"/>
              <w:right w:val="nil"/>
            </w:tcBorders>
            <w:vAlign w:val="center"/>
          </w:tcPr>
          <w:p w:rsidR="00301598" w:rsidRPr="00A01B43" w:rsidRDefault="00301598" w:rsidP="00F01371">
            <w:pPr>
              <w:jc w:val="center"/>
            </w:pPr>
            <w:r>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A01B43">
              <w:t>0.783</w:t>
            </w: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Alcohol Dependence Scale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ADS</w:t>
            </w:r>
          </w:p>
        </w:tc>
        <w:tc>
          <w:tcPr>
            <w:tcW w:w="1980" w:type="dxa"/>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p>
        </w:tc>
        <w:tc>
          <w:tcPr>
            <w:tcW w:w="72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Alanine transaminase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ALT</w:t>
            </w:r>
          </w:p>
        </w:tc>
        <w:tc>
          <w:tcPr>
            <w:tcW w:w="1980" w:type="dxa"/>
          </w:tcPr>
          <w:p w:rsidR="00301598" w:rsidRPr="00830258" w:rsidRDefault="00301598" w:rsidP="00F01371">
            <w:pPr>
              <w:jc w:val="center"/>
              <w:rPr>
                <w:rFonts w:ascii="Calibri" w:eastAsia="Times New Roman" w:hAnsi="Calibri" w:cs="Times New Roman"/>
                <w:color w:val="000000"/>
              </w:rPr>
            </w:pPr>
            <w:r w:rsidRPr="004E1688">
              <w:t>0.372</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r w:rsidRPr="004E1688">
              <w:t>0.183</w:t>
            </w:r>
          </w:p>
        </w:tc>
        <w:tc>
          <w:tcPr>
            <w:tcW w:w="720" w:type="dxa"/>
            <w:tcBorders>
              <w:left w:val="nil"/>
              <w:right w:val="nil"/>
            </w:tcBorders>
            <w:vAlign w:val="center"/>
          </w:tcPr>
          <w:p w:rsidR="00301598" w:rsidRPr="004E1688"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4E1688">
              <w:t>0.560</w:t>
            </w: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Addiction Severity Index</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ASI</w:t>
            </w:r>
          </w:p>
        </w:tc>
        <w:tc>
          <w:tcPr>
            <w:tcW w:w="1980" w:type="dxa"/>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p>
        </w:tc>
        <w:tc>
          <w:tcPr>
            <w:tcW w:w="72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Addiction Severity Index-Alcohol (alcohol sub-scale)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ASI-A</w:t>
            </w:r>
          </w:p>
        </w:tc>
        <w:tc>
          <w:tcPr>
            <w:tcW w:w="1980" w:type="dxa"/>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p>
        </w:tc>
        <w:tc>
          <w:tcPr>
            <w:tcW w:w="72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Addiction Severity Index-Drugs  (drugs sub-scale)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ASI-D</w:t>
            </w:r>
          </w:p>
        </w:tc>
        <w:tc>
          <w:tcPr>
            <w:tcW w:w="1980" w:type="dxa"/>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p>
        </w:tc>
        <w:tc>
          <w:tcPr>
            <w:tcW w:w="72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The Alcohol, Smoking, and Substance Involvement Screening Test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ASSIST</w:t>
            </w:r>
          </w:p>
        </w:tc>
        <w:tc>
          <w:tcPr>
            <w:tcW w:w="1980" w:type="dxa"/>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p>
        </w:tc>
        <w:tc>
          <w:tcPr>
            <w:tcW w:w="72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Aspartate transaminase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AST</w:t>
            </w:r>
          </w:p>
        </w:tc>
        <w:tc>
          <w:tcPr>
            <w:tcW w:w="1980" w:type="dxa"/>
          </w:tcPr>
          <w:p w:rsidR="00301598" w:rsidRPr="00830258" w:rsidRDefault="00301598" w:rsidP="00F01371">
            <w:pPr>
              <w:jc w:val="center"/>
              <w:rPr>
                <w:rFonts w:ascii="Calibri" w:eastAsia="Times New Roman" w:hAnsi="Calibri" w:cs="Times New Roman"/>
                <w:color w:val="000000"/>
              </w:rPr>
            </w:pPr>
            <w:r w:rsidRPr="00862829">
              <w:t>0.420</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r w:rsidRPr="00862829">
              <w:t>0.273</w:t>
            </w:r>
          </w:p>
        </w:tc>
        <w:tc>
          <w:tcPr>
            <w:tcW w:w="720" w:type="dxa"/>
            <w:tcBorders>
              <w:left w:val="nil"/>
              <w:right w:val="nil"/>
            </w:tcBorders>
            <w:vAlign w:val="center"/>
          </w:tcPr>
          <w:p w:rsidR="00301598" w:rsidRPr="00862829"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862829">
              <w:t>0.567</w:t>
            </w: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Aspartate transaminase, Alanine transaminase ratio</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AST/ALT</w:t>
            </w:r>
          </w:p>
        </w:tc>
        <w:tc>
          <w:tcPr>
            <w:tcW w:w="1980" w:type="dxa"/>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p>
        </w:tc>
        <w:tc>
          <w:tcPr>
            <w:tcW w:w="72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Alcohol Use Disorders Identification Test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AUDIT</w:t>
            </w:r>
          </w:p>
        </w:tc>
        <w:tc>
          <w:tcPr>
            <w:tcW w:w="1980" w:type="dxa"/>
          </w:tcPr>
          <w:p w:rsidR="00301598" w:rsidRPr="00830258" w:rsidRDefault="00301598" w:rsidP="00F01371">
            <w:pPr>
              <w:jc w:val="center"/>
              <w:rPr>
                <w:rFonts w:ascii="Calibri" w:eastAsia="Times New Roman" w:hAnsi="Calibri" w:cs="Times New Roman"/>
                <w:color w:val="000000"/>
              </w:rPr>
            </w:pPr>
            <w:r w:rsidRPr="00CA6263">
              <w:t>0.610</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r w:rsidRPr="00CA6263">
              <w:t>0.510</w:t>
            </w:r>
          </w:p>
        </w:tc>
        <w:tc>
          <w:tcPr>
            <w:tcW w:w="720" w:type="dxa"/>
            <w:tcBorders>
              <w:left w:val="nil"/>
              <w:right w:val="nil"/>
            </w:tcBorders>
            <w:vAlign w:val="center"/>
          </w:tcPr>
          <w:p w:rsidR="00301598" w:rsidRPr="00CA6263"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CA6263">
              <w:t>0.710</w:t>
            </w: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Alcohol Use Disorders Identification Test-3</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AUDIT-3</w:t>
            </w:r>
          </w:p>
        </w:tc>
        <w:tc>
          <w:tcPr>
            <w:tcW w:w="1980" w:type="dxa"/>
          </w:tcPr>
          <w:p w:rsidR="00301598" w:rsidRPr="00830258" w:rsidRDefault="00301598" w:rsidP="00F01371">
            <w:pPr>
              <w:jc w:val="center"/>
              <w:rPr>
                <w:rFonts w:ascii="Calibri" w:eastAsia="Times New Roman" w:hAnsi="Calibri" w:cs="Times New Roman"/>
                <w:color w:val="000000"/>
              </w:rPr>
            </w:pPr>
            <w:r w:rsidRPr="00E06E06">
              <w:t>0.631</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r w:rsidRPr="00E06E06">
              <w:t>0.491</w:t>
            </w:r>
          </w:p>
        </w:tc>
        <w:tc>
          <w:tcPr>
            <w:tcW w:w="720" w:type="dxa"/>
            <w:tcBorders>
              <w:left w:val="nil"/>
              <w:right w:val="nil"/>
            </w:tcBorders>
            <w:vAlign w:val="center"/>
          </w:tcPr>
          <w:p w:rsidR="00301598" w:rsidRPr="00E06E06"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E06E06">
              <w:t>0.771</w:t>
            </w: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Alcohol Use Disorders Identification Test-C</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AUDIT-C</w:t>
            </w:r>
          </w:p>
        </w:tc>
        <w:tc>
          <w:tcPr>
            <w:tcW w:w="1980" w:type="dxa"/>
          </w:tcPr>
          <w:p w:rsidR="00301598" w:rsidRPr="00830258" w:rsidRDefault="00301598" w:rsidP="00F01371">
            <w:pPr>
              <w:jc w:val="center"/>
              <w:rPr>
                <w:rFonts w:ascii="Calibri" w:eastAsia="Times New Roman" w:hAnsi="Calibri" w:cs="Times New Roman"/>
                <w:color w:val="000000"/>
              </w:rPr>
            </w:pPr>
            <w:r w:rsidRPr="006E29F1">
              <w:t>0.496</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r w:rsidRPr="006E29F1">
              <w:t>0.390</w:t>
            </w:r>
          </w:p>
        </w:tc>
        <w:tc>
          <w:tcPr>
            <w:tcW w:w="720" w:type="dxa"/>
            <w:tcBorders>
              <w:left w:val="nil"/>
              <w:right w:val="nil"/>
            </w:tcBorders>
            <w:vAlign w:val="center"/>
          </w:tcPr>
          <w:p w:rsidR="00301598" w:rsidRPr="006E29F1"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6E29F1">
              <w:t>0.602</w:t>
            </w: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Brief Michigan Alcoholism Screening Test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B-MAST</w:t>
            </w:r>
          </w:p>
        </w:tc>
        <w:tc>
          <w:tcPr>
            <w:tcW w:w="1980" w:type="dxa"/>
          </w:tcPr>
          <w:p w:rsidR="00301598" w:rsidRPr="00830258" w:rsidRDefault="00301598" w:rsidP="00F01371">
            <w:pPr>
              <w:jc w:val="center"/>
              <w:rPr>
                <w:rFonts w:ascii="Calibri" w:eastAsia="Times New Roman" w:hAnsi="Calibri" w:cs="Times New Roman"/>
                <w:color w:val="000000"/>
              </w:rPr>
            </w:pPr>
            <w:r w:rsidRPr="00592B3D">
              <w:t>0.653</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r w:rsidRPr="00592B3D">
              <w:t>0.376</w:t>
            </w:r>
          </w:p>
        </w:tc>
        <w:tc>
          <w:tcPr>
            <w:tcW w:w="720" w:type="dxa"/>
            <w:tcBorders>
              <w:left w:val="nil"/>
              <w:right w:val="nil"/>
            </w:tcBorders>
            <w:vAlign w:val="center"/>
          </w:tcPr>
          <w:p w:rsidR="00301598" w:rsidRPr="00592B3D"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592B3D">
              <w:t>0.930</w:t>
            </w: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Blood alcohol concentration</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BAC</w:t>
            </w:r>
          </w:p>
        </w:tc>
        <w:tc>
          <w:tcPr>
            <w:tcW w:w="1980" w:type="dxa"/>
          </w:tcPr>
          <w:p w:rsidR="00301598" w:rsidRPr="00830258" w:rsidRDefault="00301598" w:rsidP="00F01371">
            <w:pPr>
              <w:jc w:val="center"/>
              <w:rPr>
                <w:rFonts w:ascii="Calibri" w:eastAsia="Times New Roman" w:hAnsi="Calibri" w:cs="Times New Roman"/>
                <w:color w:val="000000"/>
              </w:rPr>
            </w:pPr>
            <w:r w:rsidRPr="00DD4C37">
              <w:t>0.596</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r w:rsidRPr="00DD4C37">
              <w:t>0.145</w:t>
            </w:r>
          </w:p>
        </w:tc>
        <w:tc>
          <w:tcPr>
            <w:tcW w:w="720" w:type="dxa"/>
            <w:tcBorders>
              <w:left w:val="nil"/>
              <w:right w:val="nil"/>
            </w:tcBorders>
            <w:vAlign w:val="center"/>
          </w:tcPr>
          <w:p w:rsidR="00301598" w:rsidRPr="00DD4C37"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DD4C37">
              <w:t>1.0</w:t>
            </w: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Cut down, Annoyed, Guilty, Eye-opener</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CAGE</w:t>
            </w:r>
          </w:p>
        </w:tc>
        <w:tc>
          <w:tcPr>
            <w:tcW w:w="1980" w:type="dxa"/>
          </w:tcPr>
          <w:p w:rsidR="00301598" w:rsidRPr="00830258" w:rsidRDefault="00301598" w:rsidP="00F01371">
            <w:pPr>
              <w:jc w:val="center"/>
              <w:rPr>
                <w:rFonts w:ascii="Calibri" w:eastAsia="Times New Roman" w:hAnsi="Calibri" w:cs="Times New Roman"/>
                <w:color w:val="000000"/>
              </w:rPr>
            </w:pPr>
            <w:r w:rsidRPr="00072F48">
              <w:t>0.513</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r w:rsidRPr="00072F48">
              <w:t>0.446</w:t>
            </w:r>
          </w:p>
        </w:tc>
        <w:tc>
          <w:tcPr>
            <w:tcW w:w="720" w:type="dxa"/>
            <w:tcBorders>
              <w:left w:val="nil"/>
              <w:right w:val="nil"/>
            </w:tcBorders>
            <w:vAlign w:val="center"/>
          </w:tcPr>
          <w:p w:rsidR="00301598" w:rsidRPr="00072F48"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072F48">
              <w:t>0.581</w:t>
            </w: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Carbohydrate deficient transferrin</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CDT</w:t>
            </w:r>
          </w:p>
        </w:tc>
        <w:tc>
          <w:tcPr>
            <w:tcW w:w="1980" w:type="dxa"/>
          </w:tcPr>
          <w:p w:rsidR="00301598" w:rsidRPr="00830258" w:rsidRDefault="00301598" w:rsidP="00F01371">
            <w:pPr>
              <w:jc w:val="center"/>
              <w:rPr>
                <w:rFonts w:ascii="Calibri" w:eastAsia="Times New Roman" w:hAnsi="Calibri" w:cs="Times New Roman"/>
                <w:color w:val="000000"/>
              </w:rPr>
            </w:pPr>
            <w:r w:rsidRPr="00A2244B">
              <w:t>0.853</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r w:rsidRPr="00A2244B">
              <w:t>0.740</w:t>
            </w:r>
          </w:p>
        </w:tc>
        <w:tc>
          <w:tcPr>
            <w:tcW w:w="720" w:type="dxa"/>
            <w:tcBorders>
              <w:left w:val="nil"/>
              <w:right w:val="nil"/>
            </w:tcBorders>
            <w:vAlign w:val="center"/>
          </w:tcPr>
          <w:p w:rsidR="00301598" w:rsidRPr="00A2244B"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A2244B">
              <w:t>0.966</w:t>
            </w: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CDTech</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CDTech</w:t>
            </w:r>
          </w:p>
        </w:tc>
        <w:tc>
          <w:tcPr>
            <w:tcW w:w="1980" w:type="dxa"/>
          </w:tcPr>
          <w:p w:rsidR="00301598" w:rsidRPr="00830258" w:rsidRDefault="00301598" w:rsidP="00F01371">
            <w:pPr>
              <w:jc w:val="center"/>
              <w:rPr>
                <w:rFonts w:ascii="Calibri" w:eastAsia="Times New Roman" w:hAnsi="Calibri" w:cs="Times New Roman"/>
                <w:color w:val="000000"/>
              </w:rPr>
            </w:pPr>
            <w:r w:rsidRPr="00AF6BE6">
              <w:t>0.518</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r w:rsidRPr="00AF6BE6">
              <w:t>0.367</w:t>
            </w:r>
          </w:p>
        </w:tc>
        <w:tc>
          <w:tcPr>
            <w:tcW w:w="720" w:type="dxa"/>
            <w:tcBorders>
              <w:left w:val="nil"/>
              <w:right w:val="nil"/>
            </w:tcBorders>
            <w:vAlign w:val="center"/>
          </w:tcPr>
          <w:p w:rsidR="00301598" w:rsidRPr="00AF6BE6"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AF6BE6">
              <w:t>0.669</w:t>
            </w: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Carbohydrate deficient transferrin + Mean corpuscular volume </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CDT + MCV </w:t>
            </w:r>
          </w:p>
        </w:tc>
        <w:tc>
          <w:tcPr>
            <w:tcW w:w="1980" w:type="dxa"/>
          </w:tcPr>
          <w:p w:rsidR="00301598" w:rsidRPr="00830258" w:rsidRDefault="00301598" w:rsidP="00F01371">
            <w:pPr>
              <w:jc w:val="center"/>
              <w:rPr>
                <w:rFonts w:ascii="Calibri" w:eastAsia="Times New Roman" w:hAnsi="Calibri" w:cs="Times New Roman"/>
                <w:color w:val="000000"/>
              </w:rPr>
            </w:pPr>
            <w:r w:rsidRPr="007D5023">
              <w:t>0.741</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r w:rsidRPr="007D5023">
              <w:t>0.509</w:t>
            </w:r>
          </w:p>
        </w:tc>
        <w:tc>
          <w:tcPr>
            <w:tcW w:w="720" w:type="dxa"/>
            <w:tcBorders>
              <w:left w:val="nil"/>
              <w:right w:val="nil"/>
            </w:tcBorders>
            <w:vAlign w:val="center"/>
          </w:tcPr>
          <w:p w:rsidR="00301598" w:rsidRPr="007D5023"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7D5023">
              <w:t>0.974</w:t>
            </w: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Composite International Diagnostic Interview </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CIDI</w:t>
            </w:r>
          </w:p>
        </w:tc>
        <w:tc>
          <w:tcPr>
            <w:tcW w:w="1980" w:type="dxa"/>
          </w:tcPr>
          <w:p w:rsidR="00301598" w:rsidRPr="00830258" w:rsidRDefault="00301598" w:rsidP="00F01371">
            <w:pPr>
              <w:jc w:val="center"/>
              <w:rPr>
                <w:rFonts w:ascii="Calibri" w:eastAsia="Times New Roman" w:hAnsi="Calibri" w:cs="Times New Roman"/>
                <w:color w:val="000000"/>
              </w:rPr>
            </w:pPr>
            <w:r w:rsidRPr="000F0590">
              <w:t>0.685</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r w:rsidRPr="000F0590">
              <w:t>0.263</w:t>
            </w:r>
          </w:p>
        </w:tc>
        <w:tc>
          <w:tcPr>
            <w:tcW w:w="720" w:type="dxa"/>
            <w:tcBorders>
              <w:left w:val="nil"/>
              <w:right w:val="nil"/>
            </w:tcBorders>
            <w:vAlign w:val="center"/>
          </w:tcPr>
          <w:p w:rsidR="00301598"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t>1.</w:t>
            </w:r>
            <w:r w:rsidRPr="000F0590">
              <w:t>0</w:t>
            </w:r>
            <w:r>
              <w:t>0</w:t>
            </w: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Car, Relax, Alone, Forget, Friends, Trouble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CRAFFT</w:t>
            </w:r>
          </w:p>
        </w:tc>
        <w:tc>
          <w:tcPr>
            <w:tcW w:w="1980" w:type="dxa"/>
          </w:tcPr>
          <w:p w:rsidR="00301598" w:rsidRPr="00830258" w:rsidRDefault="00301598" w:rsidP="00F01371">
            <w:pPr>
              <w:jc w:val="center"/>
              <w:rPr>
                <w:rFonts w:ascii="Calibri" w:eastAsia="Times New Roman" w:hAnsi="Calibri" w:cs="Times New Roman"/>
                <w:color w:val="000000"/>
              </w:rPr>
            </w:pPr>
            <w:r w:rsidRPr="007D2359">
              <w:t>0.571</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r w:rsidRPr="007D2359">
              <w:t>0.343</w:t>
            </w:r>
          </w:p>
        </w:tc>
        <w:tc>
          <w:tcPr>
            <w:tcW w:w="720" w:type="dxa"/>
            <w:tcBorders>
              <w:left w:val="nil"/>
              <w:right w:val="nil"/>
            </w:tcBorders>
            <w:vAlign w:val="center"/>
          </w:tcPr>
          <w:p w:rsidR="00301598" w:rsidRPr="007D2359"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7D2359">
              <w:t>0.799</w:t>
            </w: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Drug Abuse Screen Test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DAST</w:t>
            </w:r>
          </w:p>
        </w:tc>
        <w:tc>
          <w:tcPr>
            <w:tcW w:w="1980" w:type="dxa"/>
          </w:tcPr>
          <w:p w:rsidR="00301598" w:rsidRPr="00830258" w:rsidRDefault="00301598" w:rsidP="00F01371">
            <w:pPr>
              <w:jc w:val="center"/>
              <w:rPr>
                <w:rFonts w:ascii="Calibri" w:eastAsia="Times New Roman" w:hAnsi="Calibri" w:cs="Times New Roman"/>
                <w:color w:val="000000"/>
              </w:rPr>
            </w:pPr>
            <w:r w:rsidRPr="00CE0D55">
              <w:t>0.510</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r w:rsidRPr="00CE0D55">
              <w:t>0.323</w:t>
            </w:r>
          </w:p>
        </w:tc>
        <w:tc>
          <w:tcPr>
            <w:tcW w:w="720" w:type="dxa"/>
            <w:tcBorders>
              <w:left w:val="nil"/>
              <w:right w:val="nil"/>
            </w:tcBorders>
            <w:vAlign w:val="center"/>
          </w:tcPr>
          <w:p w:rsidR="00301598" w:rsidRPr="00CE0D55"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CE0D55">
              <w:t>0.698</w:t>
            </w: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Drug Abuse Screen Test </w:t>
            </w:r>
            <w:r>
              <w:rPr>
                <w:rFonts w:ascii="Calibri" w:eastAsia="Times New Roman" w:hAnsi="Calibri" w:cs="Times New Roman"/>
                <w:color w:val="000000"/>
              </w:rPr>
              <w:t>–</w:t>
            </w:r>
            <w:r w:rsidRPr="003F465B">
              <w:rPr>
                <w:rFonts w:ascii="Calibri" w:eastAsia="Times New Roman" w:hAnsi="Calibri" w:cs="Times New Roman"/>
                <w:color w:val="000000"/>
              </w:rPr>
              <w:t xml:space="preserve"> 10 item</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DAST-10</w:t>
            </w:r>
          </w:p>
        </w:tc>
        <w:tc>
          <w:tcPr>
            <w:tcW w:w="1980" w:type="dxa"/>
          </w:tcPr>
          <w:p w:rsidR="00301598" w:rsidRPr="00830258" w:rsidRDefault="00301598" w:rsidP="00F01371">
            <w:pPr>
              <w:jc w:val="center"/>
              <w:rPr>
                <w:rFonts w:ascii="Calibri" w:eastAsia="Times New Roman" w:hAnsi="Calibri" w:cs="Times New Roman"/>
                <w:color w:val="000000"/>
              </w:rPr>
            </w:pPr>
            <w:r w:rsidRPr="0055084A">
              <w:t>0.803</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r w:rsidRPr="0055084A">
              <w:t>0.695</w:t>
            </w:r>
          </w:p>
        </w:tc>
        <w:tc>
          <w:tcPr>
            <w:tcW w:w="720" w:type="dxa"/>
            <w:tcBorders>
              <w:left w:val="nil"/>
              <w:right w:val="nil"/>
            </w:tcBorders>
            <w:vAlign w:val="center"/>
          </w:tcPr>
          <w:p w:rsidR="00301598" w:rsidRPr="0055084A"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55084A">
              <w:t>0.910</w:t>
            </w: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Drug Use Disorders Identification Test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DUDIT</w:t>
            </w:r>
          </w:p>
        </w:tc>
        <w:tc>
          <w:tcPr>
            <w:tcW w:w="1980" w:type="dxa"/>
          </w:tcPr>
          <w:p w:rsidR="00301598" w:rsidRPr="00830258" w:rsidRDefault="00301598" w:rsidP="00F01371">
            <w:pPr>
              <w:jc w:val="center"/>
              <w:rPr>
                <w:rFonts w:ascii="Calibri" w:eastAsia="Times New Roman" w:hAnsi="Calibri" w:cs="Times New Roman"/>
                <w:color w:val="000000"/>
              </w:rPr>
            </w:pPr>
            <w:r w:rsidRPr="00694E52">
              <w:t>0.606</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r w:rsidRPr="00694E52">
              <w:t>0.342</w:t>
            </w:r>
          </w:p>
        </w:tc>
        <w:tc>
          <w:tcPr>
            <w:tcW w:w="720" w:type="dxa"/>
            <w:tcBorders>
              <w:left w:val="nil"/>
              <w:right w:val="nil"/>
            </w:tcBorders>
            <w:vAlign w:val="center"/>
          </w:tcPr>
          <w:p w:rsidR="00301598" w:rsidRPr="00694E52"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694E52">
              <w:t>0.869</w:t>
            </w: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Gamma-Glutamyl Transferase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GGT</w:t>
            </w:r>
          </w:p>
        </w:tc>
        <w:tc>
          <w:tcPr>
            <w:tcW w:w="1980" w:type="dxa"/>
          </w:tcPr>
          <w:p w:rsidR="00301598" w:rsidRPr="00830258" w:rsidRDefault="00301598" w:rsidP="00F01371">
            <w:pPr>
              <w:jc w:val="center"/>
              <w:rPr>
                <w:rFonts w:ascii="Calibri" w:eastAsia="Times New Roman" w:hAnsi="Calibri" w:cs="Times New Roman"/>
                <w:color w:val="000000"/>
              </w:rPr>
            </w:pPr>
            <w:r w:rsidRPr="000F4A0D">
              <w:t>0.430</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r w:rsidRPr="000F4A0D">
              <w:t>0.351</w:t>
            </w:r>
          </w:p>
        </w:tc>
        <w:tc>
          <w:tcPr>
            <w:tcW w:w="720" w:type="dxa"/>
            <w:tcBorders>
              <w:left w:val="nil"/>
              <w:right w:val="nil"/>
            </w:tcBorders>
            <w:vAlign w:val="center"/>
          </w:tcPr>
          <w:p w:rsidR="00301598" w:rsidRPr="000F4A0D"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0F4A0D">
              <w:t>0.509</w:t>
            </w: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Gamma-Glutamyl Transferase + Mean corpuscular volume </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GGT + MCV</w:t>
            </w:r>
          </w:p>
        </w:tc>
        <w:tc>
          <w:tcPr>
            <w:tcW w:w="1980" w:type="dxa"/>
          </w:tcPr>
          <w:p w:rsidR="00301598" w:rsidRPr="00830258" w:rsidRDefault="00301598" w:rsidP="00F01371">
            <w:pPr>
              <w:jc w:val="center"/>
              <w:rPr>
                <w:rFonts w:ascii="Calibri" w:eastAsia="Times New Roman" w:hAnsi="Calibri" w:cs="Times New Roman"/>
                <w:color w:val="000000"/>
              </w:rPr>
            </w:pPr>
            <w:r w:rsidRPr="00804003">
              <w:t>0.470</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r w:rsidRPr="00804003">
              <w:t>0.275</w:t>
            </w:r>
          </w:p>
        </w:tc>
        <w:tc>
          <w:tcPr>
            <w:tcW w:w="720" w:type="dxa"/>
            <w:tcBorders>
              <w:left w:val="nil"/>
              <w:right w:val="nil"/>
            </w:tcBorders>
            <w:vAlign w:val="center"/>
          </w:tcPr>
          <w:p w:rsidR="00301598" w:rsidRPr="00804003"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804003">
              <w:t>0.664</w:t>
            </w: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Ethyl glucuronide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EtG </w:t>
            </w:r>
          </w:p>
        </w:tc>
        <w:tc>
          <w:tcPr>
            <w:tcW w:w="1980" w:type="dxa"/>
          </w:tcPr>
          <w:p w:rsidR="00301598" w:rsidRPr="00830258" w:rsidRDefault="00301598" w:rsidP="00F01371">
            <w:pPr>
              <w:jc w:val="center"/>
              <w:rPr>
                <w:rFonts w:ascii="Calibri" w:eastAsia="Times New Roman" w:hAnsi="Calibri" w:cs="Times New Roman"/>
                <w:color w:val="000000"/>
              </w:rPr>
            </w:pPr>
            <w:r w:rsidRPr="00B05913">
              <w:t>0.614</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r w:rsidRPr="00B05913">
              <w:t>0.389</w:t>
            </w:r>
          </w:p>
        </w:tc>
        <w:tc>
          <w:tcPr>
            <w:tcW w:w="720" w:type="dxa"/>
            <w:tcBorders>
              <w:left w:val="nil"/>
              <w:right w:val="nil"/>
            </w:tcBorders>
            <w:vAlign w:val="center"/>
          </w:tcPr>
          <w:p w:rsidR="00301598" w:rsidRPr="00B05913"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B05913">
              <w:t>0.840</w:t>
            </w: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Michigan Alcohol Screening Test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MAST</w:t>
            </w:r>
          </w:p>
        </w:tc>
        <w:tc>
          <w:tcPr>
            <w:tcW w:w="1980" w:type="dxa"/>
          </w:tcPr>
          <w:p w:rsidR="00301598" w:rsidRPr="00830258" w:rsidRDefault="00301598" w:rsidP="00F01371">
            <w:pPr>
              <w:jc w:val="center"/>
              <w:rPr>
                <w:rFonts w:ascii="Calibri" w:eastAsia="Times New Roman" w:hAnsi="Calibri" w:cs="Times New Roman"/>
                <w:color w:val="000000"/>
              </w:rPr>
            </w:pPr>
            <w:r w:rsidRPr="006A5F60">
              <w:t>0.507</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r w:rsidRPr="006A5F60">
              <w:t>0.302</w:t>
            </w:r>
          </w:p>
        </w:tc>
        <w:tc>
          <w:tcPr>
            <w:tcW w:w="720" w:type="dxa"/>
            <w:tcBorders>
              <w:left w:val="nil"/>
              <w:right w:val="nil"/>
            </w:tcBorders>
            <w:vAlign w:val="center"/>
          </w:tcPr>
          <w:p w:rsidR="00301598" w:rsidRPr="006A5F60"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6A5F60">
              <w:t>0.713</w:t>
            </w: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lastRenderedPageBreak/>
              <w:t xml:space="preserve">Mean corpuscular volume </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MCV</w:t>
            </w:r>
          </w:p>
        </w:tc>
        <w:tc>
          <w:tcPr>
            <w:tcW w:w="1980" w:type="dxa"/>
          </w:tcPr>
          <w:p w:rsidR="00301598" w:rsidRPr="00830258" w:rsidRDefault="00301598" w:rsidP="00F01371">
            <w:pPr>
              <w:jc w:val="center"/>
              <w:rPr>
                <w:rFonts w:ascii="Calibri" w:eastAsia="Times New Roman" w:hAnsi="Calibri" w:cs="Times New Roman"/>
                <w:color w:val="000000"/>
              </w:rPr>
            </w:pPr>
            <w:r w:rsidRPr="00E17048">
              <w:t>0.476</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r w:rsidRPr="00E17048">
              <w:t>0.362</w:t>
            </w:r>
          </w:p>
        </w:tc>
        <w:tc>
          <w:tcPr>
            <w:tcW w:w="720" w:type="dxa"/>
            <w:tcBorders>
              <w:left w:val="nil"/>
              <w:right w:val="nil"/>
            </w:tcBorders>
            <w:vAlign w:val="center"/>
          </w:tcPr>
          <w:p w:rsidR="00301598" w:rsidRPr="00E17048"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E17048">
              <w:t>0.589</w:t>
            </w: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Phosphatidylethanols</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Peth </w:t>
            </w:r>
          </w:p>
        </w:tc>
        <w:tc>
          <w:tcPr>
            <w:tcW w:w="1980" w:type="dxa"/>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p>
        </w:tc>
        <w:tc>
          <w:tcPr>
            <w:tcW w:w="72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Problem Oriented Screening Instrument for Teenagers</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POSIT</w:t>
            </w:r>
          </w:p>
        </w:tc>
        <w:tc>
          <w:tcPr>
            <w:tcW w:w="1980" w:type="dxa"/>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p>
        </w:tc>
        <w:tc>
          <w:tcPr>
            <w:tcW w:w="72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Self-Administered Alcoholism Screening Test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SAAST</w:t>
            </w:r>
          </w:p>
        </w:tc>
        <w:tc>
          <w:tcPr>
            <w:tcW w:w="1980" w:type="dxa"/>
          </w:tcPr>
          <w:p w:rsidR="00301598" w:rsidRPr="00830258" w:rsidRDefault="00301598" w:rsidP="00F01371">
            <w:pPr>
              <w:jc w:val="center"/>
              <w:rPr>
                <w:rFonts w:ascii="Calibri" w:eastAsia="Times New Roman" w:hAnsi="Calibri" w:cs="Times New Roman"/>
                <w:color w:val="000000"/>
              </w:rPr>
            </w:pPr>
            <w:r w:rsidRPr="00A23CB1">
              <w:t>0.320</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r w:rsidRPr="00A23CB1">
              <w:t>0.219</w:t>
            </w:r>
          </w:p>
        </w:tc>
        <w:tc>
          <w:tcPr>
            <w:tcW w:w="720" w:type="dxa"/>
            <w:tcBorders>
              <w:left w:val="nil"/>
              <w:right w:val="nil"/>
            </w:tcBorders>
            <w:vAlign w:val="center"/>
          </w:tcPr>
          <w:p w:rsidR="00301598" w:rsidRPr="00A23CB1"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A23CB1">
              <w:t>0.422</w:t>
            </w: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Semi-Structured Assessment for Drug Dependence and Alcoholism</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SSADDA</w:t>
            </w:r>
          </w:p>
        </w:tc>
        <w:tc>
          <w:tcPr>
            <w:tcW w:w="1980" w:type="dxa"/>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p>
        </w:tc>
        <w:tc>
          <w:tcPr>
            <w:tcW w:w="72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Severity of Dependence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SDS</w:t>
            </w:r>
          </w:p>
        </w:tc>
        <w:tc>
          <w:tcPr>
            <w:tcW w:w="1980" w:type="dxa"/>
          </w:tcPr>
          <w:p w:rsidR="00301598" w:rsidRPr="00830258" w:rsidRDefault="00301598" w:rsidP="00F01371">
            <w:pPr>
              <w:jc w:val="center"/>
              <w:rPr>
                <w:rFonts w:ascii="Calibri" w:eastAsia="Times New Roman" w:hAnsi="Calibri" w:cs="Times New Roman"/>
                <w:color w:val="000000"/>
              </w:rPr>
            </w:pPr>
            <w:r w:rsidRPr="003A212E">
              <w:t>0.897</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r w:rsidRPr="003A212E">
              <w:t>0.856</w:t>
            </w:r>
          </w:p>
        </w:tc>
        <w:tc>
          <w:tcPr>
            <w:tcW w:w="720" w:type="dxa"/>
            <w:tcBorders>
              <w:left w:val="nil"/>
              <w:right w:val="nil"/>
            </w:tcBorders>
            <w:vAlign w:val="center"/>
          </w:tcPr>
          <w:p w:rsidR="00301598" w:rsidRPr="003A212E"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3A212E">
              <w:t>0.937</w:t>
            </w: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Tolerance-Annoyance Cut Down Eye Opener</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TACE</w:t>
            </w:r>
          </w:p>
        </w:tc>
        <w:tc>
          <w:tcPr>
            <w:tcW w:w="1980" w:type="dxa"/>
          </w:tcPr>
          <w:p w:rsidR="00301598" w:rsidRPr="00830258" w:rsidRDefault="00301598" w:rsidP="00F01371">
            <w:pPr>
              <w:jc w:val="center"/>
              <w:rPr>
                <w:rFonts w:ascii="Calibri" w:eastAsia="Times New Roman" w:hAnsi="Calibri" w:cs="Times New Roman"/>
                <w:color w:val="000000"/>
              </w:rPr>
            </w:pPr>
            <w:r w:rsidRPr="001A3A22">
              <w:t>0.349</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r w:rsidRPr="001A3A22">
              <w:t>0.245</w:t>
            </w:r>
          </w:p>
        </w:tc>
        <w:tc>
          <w:tcPr>
            <w:tcW w:w="720" w:type="dxa"/>
            <w:tcBorders>
              <w:left w:val="nil"/>
              <w:right w:val="nil"/>
            </w:tcBorders>
            <w:vAlign w:val="center"/>
          </w:tcPr>
          <w:p w:rsidR="00301598" w:rsidRPr="001A3A22"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1A3A22">
              <w:t>0.453</w:t>
            </w: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Timeline </w:t>
            </w:r>
            <w:r>
              <w:rPr>
                <w:rFonts w:ascii="Calibri" w:eastAsia="Times New Roman" w:hAnsi="Calibri" w:cs="Times New Roman"/>
                <w:color w:val="000000"/>
              </w:rPr>
              <w:t xml:space="preserve"> Followback</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TLFB</w:t>
            </w:r>
          </w:p>
        </w:tc>
        <w:tc>
          <w:tcPr>
            <w:tcW w:w="1980" w:type="dxa"/>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p>
        </w:tc>
        <w:tc>
          <w:tcPr>
            <w:tcW w:w="72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9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Tolerance, Worried, Eye-Opener, Amnesia, Cut down</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TWEAK</w:t>
            </w:r>
          </w:p>
        </w:tc>
        <w:tc>
          <w:tcPr>
            <w:tcW w:w="1980" w:type="dxa"/>
          </w:tcPr>
          <w:p w:rsidR="00301598" w:rsidRPr="00830258" w:rsidRDefault="00301598" w:rsidP="00F01371">
            <w:pPr>
              <w:jc w:val="center"/>
              <w:rPr>
                <w:rFonts w:ascii="Calibri" w:eastAsia="Times New Roman" w:hAnsi="Calibri" w:cs="Times New Roman"/>
                <w:color w:val="000000"/>
              </w:rPr>
            </w:pPr>
            <w:r w:rsidRPr="00DA1CFC">
              <w:t>0.434</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r w:rsidRPr="00DA1CFC">
              <w:t>0.263</w:t>
            </w:r>
          </w:p>
        </w:tc>
        <w:tc>
          <w:tcPr>
            <w:tcW w:w="720" w:type="dxa"/>
            <w:tcBorders>
              <w:left w:val="nil"/>
              <w:right w:val="nil"/>
            </w:tcBorders>
            <w:vAlign w:val="center"/>
          </w:tcPr>
          <w:p w:rsidR="00301598" w:rsidRPr="00DA1CFC"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DA1CFC">
              <w:t>0.606</w:t>
            </w:r>
          </w:p>
        </w:tc>
      </w:tr>
      <w:tr w:rsidR="00301598" w:rsidRPr="00830258" w:rsidTr="00F01371">
        <w:trPr>
          <w:trHeight w:val="300"/>
        </w:trPr>
        <w:tc>
          <w:tcPr>
            <w:tcW w:w="6295" w:type="dxa"/>
            <w:noWrap/>
            <w:hideMark/>
          </w:tcPr>
          <w:p w:rsidR="00301598" w:rsidRPr="00830258" w:rsidRDefault="00301598" w:rsidP="00F01371">
            <w:pPr>
              <w:rPr>
                <w:rFonts w:ascii="Calibri" w:eastAsia="Times New Roman" w:hAnsi="Calibri" w:cs="Times New Roman"/>
                <w:color w:val="000000"/>
              </w:rPr>
            </w:pPr>
            <w:r w:rsidRPr="00830258">
              <w:rPr>
                <w:rFonts w:ascii="Calibri" w:eastAsia="Times New Roman" w:hAnsi="Calibri" w:cs="Times New Roman"/>
                <w:color w:val="000000"/>
              </w:rPr>
              <w:t>The Chemical Use, Abuse, and Dependence</w:t>
            </w:r>
          </w:p>
        </w:tc>
        <w:tc>
          <w:tcPr>
            <w:tcW w:w="1372" w:type="dxa"/>
            <w:noWrap/>
            <w:hideMark/>
          </w:tcPr>
          <w:p w:rsidR="00301598" w:rsidRPr="00830258" w:rsidRDefault="00301598" w:rsidP="00F01371">
            <w:pPr>
              <w:rPr>
                <w:rFonts w:ascii="Calibri" w:eastAsia="Times New Roman" w:hAnsi="Calibri" w:cs="Times New Roman"/>
                <w:color w:val="000000"/>
              </w:rPr>
            </w:pPr>
            <w:r w:rsidRPr="00830258">
              <w:rPr>
                <w:rFonts w:ascii="Calibri" w:eastAsia="Times New Roman" w:hAnsi="Calibri" w:cs="Times New Roman"/>
                <w:color w:val="000000"/>
              </w:rPr>
              <w:t>CUAD</w:t>
            </w:r>
          </w:p>
        </w:tc>
        <w:tc>
          <w:tcPr>
            <w:tcW w:w="1980" w:type="dxa"/>
          </w:tcPr>
          <w:p w:rsidR="00301598" w:rsidRPr="00830258" w:rsidRDefault="00301598" w:rsidP="00F01371">
            <w:pPr>
              <w:jc w:val="center"/>
              <w:rPr>
                <w:rFonts w:ascii="Calibri" w:eastAsia="Times New Roman" w:hAnsi="Calibri" w:cs="Times New Roman"/>
                <w:color w:val="000000"/>
              </w:rPr>
            </w:pPr>
            <w:r w:rsidRPr="0035179E">
              <w:rPr>
                <w:rFonts w:ascii="Calibri" w:eastAsia="Times New Roman" w:hAnsi="Calibri" w:cs="Times New Roman"/>
                <w:color w:val="000000"/>
              </w:rPr>
              <w:t>Insufficient data</w:t>
            </w:r>
          </w:p>
        </w:tc>
        <w:tc>
          <w:tcPr>
            <w:tcW w:w="816" w:type="dxa"/>
            <w:tcBorders>
              <w:right w:val="nil"/>
            </w:tcBorders>
          </w:tcPr>
          <w:p w:rsidR="00301598" w:rsidRPr="00830258" w:rsidRDefault="00301598" w:rsidP="00F01371">
            <w:pPr>
              <w:jc w:val="center"/>
              <w:rPr>
                <w:rFonts w:ascii="Calibri" w:eastAsia="Times New Roman" w:hAnsi="Calibri" w:cs="Times New Roman"/>
                <w:color w:val="000000"/>
              </w:rPr>
            </w:pPr>
          </w:p>
        </w:tc>
        <w:tc>
          <w:tcPr>
            <w:tcW w:w="72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11183" w:type="dxa"/>
            <w:gridSpan w:val="5"/>
            <w:noWrap/>
          </w:tcPr>
          <w:p w:rsidR="00301598" w:rsidRPr="00CA171F" w:rsidRDefault="00301598" w:rsidP="00F01371">
            <w:pPr>
              <w:rPr>
                <w:rFonts w:ascii="Calibri" w:eastAsia="Times New Roman" w:hAnsi="Calibri" w:cs="Times New Roman"/>
                <w:b/>
                <w:color w:val="000000"/>
              </w:rPr>
            </w:pPr>
            <w:r w:rsidRPr="00CA171F">
              <w:rPr>
                <w:rFonts w:ascii="Calibri" w:eastAsia="Times New Roman" w:hAnsi="Calibri" w:cs="Times New Roman"/>
                <w:b/>
                <w:color w:val="000000"/>
              </w:rPr>
              <w:t>Note:</w:t>
            </w:r>
            <w:r>
              <w:rPr>
                <w:rFonts w:ascii="Calibri" w:eastAsia="Times New Roman" w:hAnsi="Calibri" w:cs="Times New Roman"/>
                <w:b/>
                <w:color w:val="000000"/>
              </w:rPr>
              <w:t xml:space="preserve"> </w:t>
            </w:r>
            <w:r>
              <w:t xml:space="preserve">Measures with less than 2 </w:t>
            </w:r>
            <w:r>
              <w:rPr>
                <w:rFonts w:ascii="Calibri" w:eastAsia="Times New Roman" w:hAnsi="Calibri" w:cs="Times New Roman"/>
                <w:color w:val="000000"/>
              </w:rPr>
              <w:t>data points</w:t>
            </w:r>
            <w:r>
              <w:t xml:space="preserve"> have insufficient data for meta-analyses.</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p>
        </w:tc>
      </w:tr>
    </w:tbl>
    <w:p w:rsidR="00301598" w:rsidRDefault="00301598" w:rsidP="00301598">
      <w:pPr>
        <w:rPr>
          <w:b/>
          <w:u w:val="single"/>
        </w:rPr>
      </w:pPr>
    </w:p>
    <w:p w:rsidR="00301598" w:rsidRDefault="00301598" w:rsidP="00301598">
      <w:pPr>
        <w:rPr>
          <w:b/>
          <w:u w:val="single"/>
        </w:rPr>
      </w:pPr>
    </w:p>
    <w:p w:rsidR="00301598" w:rsidRDefault="00301598" w:rsidP="00301598">
      <w:pPr>
        <w:rPr>
          <w:b/>
          <w:u w:val="single"/>
        </w:rPr>
      </w:pPr>
    </w:p>
    <w:p w:rsidR="00301598" w:rsidRDefault="00301598" w:rsidP="00301598">
      <w:pPr>
        <w:rPr>
          <w:b/>
          <w:u w:val="single"/>
        </w:rPr>
      </w:pPr>
    </w:p>
    <w:p w:rsidR="00301598" w:rsidRDefault="00301598" w:rsidP="00301598">
      <w:pPr>
        <w:rPr>
          <w:b/>
          <w:u w:val="single"/>
        </w:rPr>
      </w:pPr>
    </w:p>
    <w:p w:rsidR="00301598" w:rsidRDefault="00301598" w:rsidP="00301598">
      <w:pPr>
        <w:rPr>
          <w:b/>
          <w:u w:val="single"/>
        </w:rPr>
      </w:pPr>
    </w:p>
    <w:p w:rsidR="00301598" w:rsidRDefault="00301598" w:rsidP="00301598">
      <w:pPr>
        <w:rPr>
          <w:b/>
          <w:u w:val="single"/>
        </w:rPr>
      </w:pPr>
    </w:p>
    <w:p w:rsidR="00301598" w:rsidRDefault="00301598" w:rsidP="00301598">
      <w:pPr>
        <w:rPr>
          <w:b/>
          <w:u w:val="single"/>
        </w:rPr>
      </w:pPr>
    </w:p>
    <w:p w:rsidR="00301598" w:rsidRDefault="00301598" w:rsidP="00301598">
      <w:pPr>
        <w:rPr>
          <w:b/>
          <w:u w:val="single"/>
        </w:rPr>
      </w:pPr>
    </w:p>
    <w:p w:rsidR="00301598" w:rsidRDefault="00301598" w:rsidP="00301598">
      <w:pPr>
        <w:rPr>
          <w:b/>
          <w:u w:val="single"/>
        </w:rPr>
      </w:pPr>
    </w:p>
    <w:p w:rsidR="00301598" w:rsidRDefault="00301598" w:rsidP="00301598">
      <w:pPr>
        <w:rPr>
          <w:b/>
          <w:u w:val="single"/>
        </w:rPr>
      </w:pPr>
    </w:p>
    <w:p w:rsidR="00301598" w:rsidRDefault="00301598" w:rsidP="00301598">
      <w:pPr>
        <w:rPr>
          <w:b/>
          <w:u w:val="single"/>
        </w:rPr>
      </w:pPr>
    </w:p>
    <w:p w:rsidR="00301598" w:rsidRDefault="00301598" w:rsidP="00301598">
      <w:pPr>
        <w:rPr>
          <w:b/>
          <w:u w:val="single"/>
        </w:rPr>
      </w:pPr>
    </w:p>
    <w:p w:rsidR="00301598" w:rsidRDefault="00301598" w:rsidP="00301598">
      <w:pPr>
        <w:rPr>
          <w:b/>
          <w:u w:val="single"/>
        </w:rPr>
      </w:pPr>
    </w:p>
    <w:p w:rsidR="00301598" w:rsidRDefault="00301598" w:rsidP="00301598">
      <w:pPr>
        <w:rPr>
          <w:b/>
          <w:u w:val="single"/>
        </w:rPr>
      </w:pPr>
    </w:p>
    <w:p w:rsidR="00301598" w:rsidRDefault="00301598" w:rsidP="00301598">
      <w:pPr>
        <w:rPr>
          <w:b/>
          <w:u w:val="single"/>
        </w:rPr>
      </w:pPr>
    </w:p>
    <w:p w:rsidR="00301598" w:rsidRDefault="00301598" w:rsidP="00301598">
      <w:pPr>
        <w:rPr>
          <w:b/>
          <w:u w:val="single"/>
        </w:rPr>
      </w:pPr>
    </w:p>
    <w:p w:rsidR="00301598" w:rsidRDefault="00301598" w:rsidP="00301598">
      <w:pPr>
        <w:rPr>
          <w:b/>
          <w:u w:val="single"/>
        </w:rPr>
      </w:pPr>
    </w:p>
    <w:p w:rsidR="00301598" w:rsidRDefault="00301598" w:rsidP="00301598">
      <w:pPr>
        <w:rPr>
          <w:b/>
          <w:u w:val="single"/>
        </w:rPr>
      </w:pPr>
    </w:p>
    <w:p w:rsidR="00301598" w:rsidRDefault="00301598" w:rsidP="00301598">
      <w:pPr>
        <w:rPr>
          <w:b/>
          <w:u w:val="single"/>
        </w:rPr>
      </w:pPr>
    </w:p>
    <w:p w:rsidR="00301598" w:rsidRDefault="00301598" w:rsidP="00301598">
      <w:pPr>
        <w:rPr>
          <w:b/>
          <w:u w:val="single"/>
        </w:rPr>
      </w:pPr>
    </w:p>
    <w:p w:rsidR="00301598" w:rsidRDefault="00301598" w:rsidP="00301598">
      <w:pPr>
        <w:rPr>
          <w:b/>
          <w:u w:val="single"/>
        </w:rPr>
      </w:pPr>
    </w:p>
    <w:p w:rsidR="00301598" w:rsidRDefault="00301598" w:rsidP="00301598">
      <w:pPr>
        <w:rPr>
          <w:b/>
          <w:u w:val="single"/>
        </w:rPr>
      </w:pPr>
    </w:p>
    <w:p w:rsidR="00301598" w:rsidRDefault="00301598" w:rsidP="00301598">
      <w:pPr>
        <w:rPr>
          <w:b/>
          <w:u w:val="single"/>
        </w:rPr>
      </w:pPr>
      <w:r>
        <w:rPr>
          <w:b/>
          <w:u w:val="single"/>
        </w:rPr>
        <w:t>Table 9. Pooled Negative Predictive Value Summary Estimates</w:t>
      </w:r>
    </w:p>
    <w:tbl>
      <w:tblPr>
        <w:tblStyle w:val="TableGrid"/>
        <w:tblW w:w="11897" w:type="dxa"/>
        <w:tblLook w:val="04A0" w:firstRow="1" w:lastRow="0" w:firstColumn="1" w:lastColumn="0" w:noHBand="0" w:noVBand="1"/>
      </w:tblPr>
      <w:tblGrid>
        <w:gridCol w:w="6205"/>
        <w:gridCol w:w="1372"/>
        <w:gridCol w:w="2160"/>
        <w:gridCol w:w="720"/>
        <w:gridCol w:w="720"/>
        <w:gridCol w:w="720"/>
      </w:tblGrid>
      <w:tr w:rsidR="00301598" w:rsidRPr="00830258" w:rsidTr="00F01371">
        <w:trPr>
          <w:trHeight w:val="300"/>
        </w:trPr>
        <w:tc>
          <w:tcPr>
            <w:tcW w:w="6205" w:type="dxa"/>
            <w:noWrap/>
            <w:vAlign w:val="center"/>
          </w:tcPr>
          <w:p w:rsidR="00301598" w:rsidRPr="00830258" w:rsidRDefault="00301598" w:rsidP="00F01371">
            <w:pPr>
              <w:jc w:val="center"/>
              <w:rPr>
                <w:rFonts w:ascii="Calibri" w:eastAsia="Times New Roman" w:hAnsi="Calibri" w:cs="Times New Roman"/>
                <w:color w:val="000000"/>
              </w:rPr>
            </w:pPr>
            <w:r>
              <w:rPr>
                <w:b/>
                <w:u w:val="single"/>
              </w:rPr>
              <w:br w:type="page"/>
            </w:r>
            <w:r>
              <w:rPr>
                <w:rFonts w:ascii="Calibri" w:eastAsia="Times New Roman" w:hAnsi="Calibri" w:cs="Times New Roman"/>
                <w:color w:val="000000"/>
              </w:rPr>
              <w:t xml:space="preserve">Scale </w:t>
            </w:r>
          </w:p>
        </w:tc>
        <w:tc>
          <w:tcPr>
            <w:tcW w:w="1372" w:type="dxa"/>
            <w:noWrap/>
            <w:vAlign w:val="center"/>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Scale Abbreviation</w:t>
            </w:r>
          </w:p>
        </w:tc>
        <w:tc>
          <w:tcPr>
            <w:tcW w:w="2160" w:type="dxa"/>
            <w:vAlign w:val="center"/>
          </w:tcPr>
          <w:p w:rsidR="0030159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 xml:space="preserve">Pooled </w:t>
            </w:r>
            <w:r w:rsidRPr="00E02C6C">
              <w:rPr>
                <w:rFonts w:ascii="Calibri" w:eastAsia="Times New Roman" w:hAnsi="Calibri" w:cs="Times New Roman"/>
                <w:b/>
                <w:color w:val="000000"/>
              </w:rPr>
              <w:t>NPV</w:t>
            </w:r>
            <w:r>
              <w:rPr>
                <w:rFonts w:ascii="Calibri" w:eastAsia="Times New Roman" w:hAnsi="Calibri" w:cs="Times New Roman"/>
                <w:color w:val="000000"/>
              </w:rPr>
              <w:t xml:space="preserve"> Summary Estimate</w:t>
            </w:r>
          </w:p>
        </w:tc>
        <w:tc>
          <w:tcPr>
            <w:tcW w:w="720" w:type="dxa"/>
            <w:tcBorders>
              <w:right w:val="nil"/>
            </w:tcBorders>
            <w:vAlign w:val="center"/>
          </w:tcPr>
          <w:p w:rsidR="0030159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95%</w:t>
            </w:r>
          </w:p>
        </w:tc>
        <w:tc>
          <w:tcPr>
            <w:tcW w:w="720" w:type="dxa"/>
            <w:tcBorders>
              <w:left w:val="nil"/>
              <w:right w:val="nil"/>
            </w:tcBorders>
          </w:tcPr>
          <w:p w:rsidR="00301598" w:rsidRDefault="00301598" w:rsidP="00F01371">
            <w:pPr>
              <w:jc w:val="center"/>
              <w:rPr>
                <w:rFonts w:ascii="Calibri" w:eastAsia="Times New Roman" w:hAnsi="Calibri" w:cs="Times New Roman"/>
                <w:color w:val="000000"/>
              </w:rPr>
            </w:pPr>
          </w:p>
        </w:tc>
        <w:tc>
          <w:tcPr>
            <w:tcW w:w="720" w:type="dxa"/>
            <w:tcBorders>
              <w:left w:val="nil"/>
            </w:tcBorders>
            <w:vAlign w:val="center"/>
          </w:tcPr>
          <w:p w:rsidR="0030159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CI</w:t>
            </w: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Carbohydrate deficient transferrin</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%CDT</w:t>
            </w:r>
          </w:p>
        </w:tc>
        <w:tc>
          <w:tcPr>
            <w:tcW w:w="2160" w:type="dxa"/>
          </w:tcPr>
          <w:p w:rsidR="00301598" w:rsidRPr="00830258" w:rsidRDefault="00301598" w:rsidP="00F01371">
            <w:pPr>
              <w:jc w:val="center"/>
              <w:rPr>
                <w:rFonts w:ascii="Calibri" w:eastAsia="Times New Roman" w:hAnsi="Calibri" w:cs="Times New Roman"/>
                <w:color w:val="000000"/>
              </w:rPr>
            </w:pPr>
            <w:r w:rsidRPr="000C3CFF">
              <w:t>0.850</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0C3CFF">
              <w:t>0.782</w:t>
            </w:r>
          </w:p>
        </w:tc>
        <w:tc>
          <w:tcPr>
            <w:tcW w:w="720" w:type="dxa"/>
            <w:tcBorders>
              <w:left w:val="nil"/>
              <w:right w:val="nil"/>
            </w:tcBorders>
            <w:vAlign w:val="center"/>
          </w:tcPr>
          <w:p w:rsidR="00301598" w:rsidRPr="000C3CFF" w:rsidRDefault="00301598" w:rsidP="00F01371">
            <w:pPr>
              <w:jc w:val="center"/>
            </w:pPr>
            <w:r>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0C3CFF">
              <w:t>0.918</w:t>
            </w: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Alcohol Dependence Scale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ADS</w:t>
            </w:r>
          </w:p>
        </w:tc>
        <w:tc>
          <w:tcPr>
            <w:tcW w:w="2160" w:type="dxa"/>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p>
        </w:tc>
        <w:tc>
          <w:tcPr>
            <w:tcW w:w="72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Alanine transaminase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ALT</w:t>
            </w:r>
          </w:p>
        </w:tc>
        <w:tc>
          <w:tcPr>
            <w:tcW w:w="2160" w:type="dxa"/>
          </w:tcPr>
          <w:p w:rsidR="00301598" w:rsidRPr="00830258" w:rsidRDefault="00301598" w:rsidP="00F01371">
            <w:pPr>
              <w:jc w:val="center"/>
              <w:rPr>
                <w:rFonts w:ascii="Calibri" w:eastAsia="Times New Roman" w:hAnsi="Calibri" w:cs="Times New Roman"/>
                <w:color w:val="000000"/>
              </w:rPr>
            </w:pPr>
            <w:r w:rsidRPr="00393030">
              <w:t>0.632</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393030">
              <w:t>0.417</w:t>
            </w:r>
          </w:p>
        </w:tc>
        <w:tc>
          <w:tcPr>
            <w:tcW w:w="720" w:type="dxa"/>
            <w:tcBorders>
              <w:left w:val="nil"/>
              <w:right w:val="nil"/>
            </w:tcBorders>
            <w:vAlign w:val="center"/>
          </w:tcPr>
          <w:p w:rsidR="00301598" w:rsidRPr="00393030"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393030">
              <w:t>0.846</w:t>
            </w: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Addiction Severity Index</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ASI</w:t>
            </w:r>
          </w:p>
        </w:tc>
        <w:tc>
          <w:tcPr>
            <w:tcW w:w="2160" w:type="dxa"/>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p>
        </w:tc>
        <w:tc>
          <w:tcPr>
            <w:tcW w:w="72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Addiction Severity Index-Alcohol (alcohol sub-scale)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ASI-A</w:t>
            </w:r>
          </w:p>
        </w:tc>
        <w:tc>
          <w:tcPr>
            <w:tcW w:w="2160" w:type="dxa"/>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p>
        </w:tc>
        <w:tc>
          <w:tcPr>
            <w:tcW w:w="72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Addiction Severity Index-Drugs  (drugs sub-scale)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ASI-D</w:t>
            </w:r>
          </w:p>
        </w:tc>
        <w:tc>
          <w:tcPr>
            <w:tcW w:w="2160" w:type="dxa"/>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p>
        </w:tc>
        <w:tc>
          <w:tcPr>
            <w:tcW w:w="72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The Alcohol, Smoking, and Substance Involvement Screening Test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ASSIST</w:t>
            </w:r>
          </w:p>
        </w:tc>
        <w:tc>
          <w:tcPr>
            <w:tcW w:w="2160" w:type="dxa"/>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p>
        </w:tc>
        <w:tc>
          <w:tcPr>
            <w:tcW w:w="72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Aspartate transaminase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AST</w:t>
            </w:r>
          </w:p>
        </w:tc>
        <w:tc>
          <w:tcPr>
            <w:tcW w:w="2160" w:type="dxa"/>
          </w:tcPr>
          <w:p w:rsidR="00301598" w:rsidRPr="00830258" w:rsidRDefault="00301598" w:rsidP="00F01371">
            <w:pPr>
              <w:jc w:val="center"/>
              <w:rPr>
                <w:rFonts w:ascii="Calibri" w:eastAsia="Times New Roman" w:hAnsi="Calibri" w:cs="Times New Roman"/>
                <w:color w:val="000000"/>
              </w:rPr>
            </w:pPr>
            <w:r w:rsidRPr="00D1486F">
              <w:t>0.693</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D1486F">
              <w:t>0.554</w:t>
            </w:r>
          </w:p>
        </w:tc>
        <w:tc>
          <w:tcPr>
            <w:tcW w:w="720" w:type="dxa"/>
            <w:tcBorders>
              <w:left w:val="nil"/>
              <w:right w:val="nil"/>
            </w:tcBorders>
            <w:vAlign w:val="center"/>
          </w:tcPr>
          <w:p w:rsidR="00301598" w:rsidRPr="00D1486F"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D1486F">
              <w:t>0.833</w:t>
            </w: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Aspartate transaminase, Alanine transaminase ratio</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AST/ALT</w:t>
            </w:r>
          </w:p>
        </w:tc>
        <w:tc>
          <w:tcPr>
            <w:tcW w:w="2160" w:type="dxa"/>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p>
        </w:tc>
        <w:tc>
          <w:tcPr>
            <w:tcW w:w="72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Alcohol Use Disorders Identification Test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AUDIT</w:t>
            </w:r>
          </w:p>
        </w:tc>
        <w:tc>
          <w:tcPr>
            <w:tcW w:w="2160" w:type="dxa"/>
          </w:tcPr>
          <w:p w:rsidR="00301598" w:rsidRPr="00830258" w:rsidRDefault="00301598" w:rsidP="00F01371">
            <w:pPr>
              <w:jc w:val="center"/>
              <w:rPr>
                <w:rFonts w:ascii="Calibri" w:eastAsia="Times New Roman" w:hAnsi="Calibri" w:cs="Times New Roman"/>
                <w:color w:val="000000"/>
              </w:rPr>
            </w:pPr>
            <w:r w:rsidRPr="004D7C43">
              <w:t>0.940</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4D7C43">
              <w:t>0.927</w:t>
            </w:r>
          </w:p>
        </w:tc>
        <w:tc>
          <w:tcPr>
            <w:tcW w:w="720" w:type="dxa"/>
            <w:tcBorders>
              <w:left w:val="nil"/>
              <w:right w:val="nil"/>
            </w:tcBorders>
            <w:vAlign w:val="center"/>
          </w:tcPr>
          <w:p w:rsidR="00301598" w:rsidRPr="004D7C43"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4D7C43">
              <w:t>0.953</w:t>
            </w: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Alcohol Use Disorders Identification Test-3</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AUDIT-3</w:t>
            </w:r>
          </w:p>
        </w:tc>
        <w:tc>
          <w:tcPr>
            <w:tcW w:w="2160" w:type="dxa"/>
          </w:tcPr>
          <w:p w:rsidR="00301598" w:rsidRPr="00830258" w:rsidRDefault="00301598" w:rsidP="00F01371">
            <w:pPr>
              <w:jc w:val="center"/>
              <w:rPr>
                <w:rFonts w:ascii="Calibri" w:eastAsia="Times New Roman" w:hAnsi="Calibri" w:cs="Times New Roman"/>
                <w:color w:val="000000"/>
              </w:rPr>
            </w:pPr>
            <w:r w:rsidRPr="00CA42FF">
              <w:t>0.940</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CA42FF">
              <w:t>0.902</w:t>
            </w:r>
          </w:p>
        </w:tc>
        <w:tc>
          <w:tcPr>
            <w:tcW w:w="720" w:type="dxa"/>
            <w:tcBorders>
              <w:left w:val="nil"/>
              <w:right w:val="nil"/>
            </w:tcBorders>
            <w:vAlign w:val="center"/>
          </w:tcPr>
          <w:p w:rsidR="00301598" w:rsidRPr="00CA42FF"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CA42FF">
              <w:t>0.979</w:t>
            </w: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Alcohol Use Disorders Identification Test-C</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AUDIT-C</w:t>
            </w:r>
          </w:p>
        </w:tc>
        <w:tc>
          <w:tcPr>
            <w:tcW w:w="2160" w:type="dxa"/>
          </w:tcPr>
          <w:p w:rsidR="00301598" w:rsidRPr="00830258" w:rsidRDefault="00301598" w:rsidP="00F01371">
            <w:pPr>
              <w:jc w:val="center"/>
              <w:rPr>
                <w:rFonts w:ascii="Calibri" w:eastAsia="Times New Roman" w:hAnsi="Calibri" w:cs="Times New Roman"/>
                <w:color w:val="000000"/>
              </w:rPr>
            </w:pPr>
            <w:r w:rsidRPr="005E43E9">
              <w:t>0.878</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5E43E9">
              <w:t>0.834</w:t>
            </w:r>
          </w:p>
        </w:tc>
        <w:tc>
          <w:tcPr>
            <w:tcW w:w="720" w:type="dxa"/>
            <w:tcBorders>
              <w:left w:val="nil"/>
              <w:right w:val="nil"/>
            </w:tcBorders>
            <w:vAlign w:val="center"/>
          </w:tcPr>
          <w:p w:rsidR="00301598" w:rsidRPr="005E43E9"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5E43E9">
              <w:t>0.923</w:t>
            </w: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Brief Michigan Alcoholism Screening Test </w:t>
            </w:r>
            <w:r>
              <w:rPr>
                <w:rFonts w:ascii="Calibri" w:eastAsia="Times New Roman" w:hAnsi="Calibri" w:cs="Times New Roman"/>
                <w:color w:val="000000"/>
              </w:rPr>
              <w:t xml:space="preserve"> </w:t>
            </w:r>
            <w:r w:rsidRPr="003F465B">
              <w:rPr>
                <w:rFonts w:ascii="Calibri" w:eastAsia="Times New Roman" w:hAnsi="Calibri" w:cs="Times New Roman"/>
                <w:color w:val="000000"/>
              </w:rPr>
              <w:t xml:space="preserve"> only</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B-MAST</w:t>
            </w:r>
          </w:p>
        </w:tc>
        <w:tc>
          <w:tcPr>
            <w:tcW w:w="2160" w:type="dxa"/>
          </w:tcPr>
          <w:p w:rsidR="00301598" w:rsidRPr="00830258" w:rsidRDefault="00301598" w:rsidP="00F01371">
            <w:pPr>
              <w:jc w:val="center"/>
              <w:rPr>
                <w:rFonts w:ascii="Calibri" w:eastAsia="Times New Roman" w:hAnsi="Calibri" w:cs="Times New Roman"/>
                <w:color w:val="000000"/>
              </w:rPr>
            </w:pPr>
            <w:r w:rsidRPr="00FE67E7">
              <w:t>0.902</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FE67E7">
              <w:t>0.866</w:t>
            </w:r>
          </w:p>
        </w:tc>
        <w:tc>
          <w:tcPr>
            <w:tcW w:w="720" w:type="dxa"/>
            <w:tcBorders>
              <w:left w:val="nil"/>
              <w:right w:val="nil"/>
            </w:tcBorders>
            <w:vAlign w:val="center"/>
          </w:tcPr>
          <w:p w:rsidR="00301598" w:rsidRPr="00FE67E7"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FE67E7">
              <w:t>0.937</w:t>
            </w: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Blood alcohol concentration</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BAC</w:t>
            </w:r>
          </w:p>
        </w:tc>
        <w:tc>
          <w:tcPr>
            <w:tcW w:w="2160" w:type="dxa"/>
          </w:tcPr>
          <w:p w:rsidR="00301598" w:rsidRPr="00830258" w:rsidRDefault="00301598" w:rsidP="00F01371">
            <w:pPr>
              <w:jc w:val="center"/>
              <w:rPr>
                <w:rFonts w:ascii="Calibri" w:eastAsia="Times New Roman" w:hAnsi="Calibri" w:cs="Times New Roman"/>
                <w:color w:val="000000"/>
              </w:rPr>
            </w:pPr>
            <w:r w:rsidRPr="006627AF">
              <w:t>0.687</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6627AF">
              <w:t>0.518</w:t>
            </w:r>
          </w:p>
        </w:tc>
        <w:tc>
          <w:tcPr>
            <w:tcW w:w="720" w:type="dxa"/>
            <w:tcBorders>
              <w:left w:val="nil"/>
              <w:right w:val="nil"/>
            </w:tcBorders>
            <w:vAlign w:val="center"/>
          </w:tcPr>
          <w:p w:rsidR="00301598" w:rsidRPr="006627AF"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6627AF">
              <w:t>0.856</w:t>
            </w: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Cut down, Annoyed, Guilty, Eye-opener</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CAGE</w:t>
            </w:r>
          </w:p>
        </w:tc>
        <w:tc>
          <w:tcPr>
            <w:tcW w:w="2160" w:type="dxa"/>
          </w:tcPr>
          <w:p w:rsidR="00301598" w:rsidRPr="00830258" w:rsidRDefault="00301598" w:rsidP="00F01371">
            <w:pPr>
              <w:jc w:val="center"/>
              <w:rPr>
                <w:rFonts w:ascii="Calibri" w:eastAsia="Times New Roman" w:hAnsi="Calibri" w:cs="Times New Roman"/>
                <w:color w:val="000000"/>
              </w:rPr>
            </w:pPr>
            <w:r w:rsidRPr="00A57BFE">
              <w:t>0.907</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A57BFE">
              <w:t>0.881</w:t>
            </w:r>
          </w:p>
        </w:tc>
        <w:tc>
          <w:tcPr>
            <w:tcW w:w="720" w:type="dxa"/>
            <w:tcBorders>
              <w:left w:val="nil"/>
              <w:right w:val="nil"/>
            </w:tcBorders>
            <w:vAlign w:val="center"/>
          </w:tcPr>
          <w:p w:rsidR="00301598" w:rsidRPr="00A57BFE"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A57BFE">
              <w:t>0.932</w:t>
            </w: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Carbohydrate deficient transferrin</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CDT</w:t>
            </w:r>
          </w:p>
        </w:tc>
        <w:tc>
          <w:tcPr>
            <w:tcW w:w="2160" w:type="dxa"/>
          </w:tcPr>
          <w:p w:rsidR="00301598" w:rsidRPr="00830258" w:rsidRDefault="00301598" w:rsidP="00F01371">
            <w:pPr>
              <w:jc w:val="center"/>
              <w:rPr>
                <w:rFonts w:ascii="Calibri" w:eastAsia="Times New Roman" w:hAnsi="Calibri" w:cs="Times New Roman"/>
                <w:color w:val="000000"/>
              </w:rPr>
            </w:pPr>
            <w:r w:rsidRPr="00355986">
              <w:t>0.790</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355986">
              <w:t>0.727</w:t>
            </w:r>
          </w:p>
        </w:tc>
        <w:tc>
          <w:tcPr>
            <w:tcW w:w="720" w:type="dxa"/>
            <w:tcBorders>
              <w:left w:val="nil"/>
              <w:right w:val="nil"/>
            </w:tcBorders>
            <w:vAlign w:val="center"/>
          </w:tcPr>
          <w:p w:rsidR="00301598" w:rsidRPr="00355986"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355986">
              <w:t>0.854</w:t>
            </w: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CDTech</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CDTech</w:t>
            </w:r>
          </w:p>
        </w:tc>
        <w:tc>
          <w:tcPr>
            <w:tcW w:w="2160" w:type="dxa"/>
          </w:tcPr>
          <w:p w:rsidR="00301598" w:rsidRPr="00830258" w:rsidRDefault="00301598" w:rsidP="00F01371">
            <w:pPr>
              <w:jc w:val="center"/>
              <w:rPr>
                <w:rFonts w:ascii="Calibri" w:eastAsia="Times New Roman" w:hAnsi="Calibri" w:cs="Times New Roman"/>
                <w:color w:val="000000"/>
              </w:rPr>
            </w:pPr>
            <w:r w:rsidRPr="00D479EF">
              <w:t>0.795</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D479EF">
              <w:t>0.614</w:t>
            </w:r>
          </w:p>
        </w:tc>
        <w:tc>
          <w:tcPr>
            <w:tcW w:w="720" w:type="dxa"/>
            <w:tcBorders>
              <w:left w:val="nil"/>
              <w:right w:val="nil"/>
            </w:tcBorders>
            <w:vAlign w:val="center"/>
          </w:tcPr>
          <w:p w:rsidR="00301598" w:rsidRPr="00D479EF"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D479EF">
              <w:t>0.975</w:t>
            </w: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Carbohydrate deficient transferrin + Mean corpuscular volume </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CDT + MCV </w:t>
            </w:r>
          </w:p>
        </w:tc>
        <w:tc>
          <w:tcPr>
            <w:tcW w:w="2160" w:type="dxa"/>
          </w:tcPr>
          <w:p w:rsidR="00301598" w:rsidRPr="00830258" w:rsidRDefault="00301598" w:rsidP="00F01371">
            <w:pPr>
              <w:jc w:val="center"/>
              <w:rPr>
                <w:rFonts w:ascii="Calibri" w:eastAsia="Times New Roman" w:hAnsi="Calibri" w:cs="Times New Roman"/>
                <w:color w:val="000000"/>
              </w:rPr>
            </w:pPr>
            <w:r w:rsidRPr="001C36A0">
              <w:t>0.917</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1C36A0">
              <w:t>0.826</w:t>
            </w:r>
          </w:p>
        </w:tc>
        <w:tc>
          <w:tcPr>
            <w:tcW w:w="720" w:type="dxa"/>
            <w:tcBorders>
              <w:left w:val="nil"/>
              <w:right w:val="nil"/>
            </w:tcBorders>
            <w:vAlign w:val="center"/>
          </w:tcPr>
          <w:p w:rsidR="00301598" w:rsidRPr="001C36A0"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1C36A0">
              <w:t>1.00</w:t>
            </w: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Composite International Diagnostic Interview</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CIDI</w:t>
            </w:r>
          </w:p>
        </w:tc>
        <w:tc>
          <w:tcPr>
            <w:tcW w:w="2160" w:type="dxa"/>
          </w:tcPr>
          <w:p w:rsidR="00301598" w:rsidRPr="00830258" w:rsidRDefault="00301598" w:rsidP="00F01371">
            <w:pPr>
              <w:jc w:val="center"/>
              <w:rPr>
                <w:rFonts w:ascii="Calibri" w:eastAsia="Times New Roman" w:hAnsi="Calibri" w:cs="Times New Roman"/>
                <w:color w:val="000000"/>
              </w:rPr>
            </w:pPr>
            <w:r w:rsidRPr="0001106D">
              <w:t>0.889</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01106D">
              <w:t>0.683</w:t>
            </w:r>
          </w:p>
        </w:tc>
        <w:tc>
          <w:tcPr>
            <w:tcW w:w="720" w:type="dxa"/>
            <w:tcBorders>
              <w:left w:val="nil"/>
              <w:right w:val="nil"/>
            </w:tcBorders>
            <w:vAlign w:val="center"/>
          </w:tcPr>
          <w:p w:rsidR="00301598" w:rsidRPr="0001106D"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01106D">
              <w:t>1.0</w:t>
            </w: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Car, Relax, Alone, Forget, Friends, Trouble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CRAFFT</w:t>
            </w:r>
          </w:p>
        </w:tc>
        <w:tc>
          <w:tcPr>
            <w:tcW w:w="2160" w:type="dxa"/>
          </w:tcPr>
          <w:p w:rsidR="00301598" w:rsidRPr="00830258" w:rsidRDefault="00301598" w:rsidP="00F01371">
            <w:pPr>
              <w:jc w:val="center"/>
              <w:rPr>
                <w:rFonts w:ascii="Calibri" w:eastAsia="Times New Roman" w:hAnsi="Calibri" w:cs="Times New Roman"/>
                <w:color w:val="000000"/>
              </w:rPr>
            </w:pPr>
            <w:r w:rsidRPr="00674D2C">
              <w:t>0.857</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674D2C">
              <w:t>0.449</w:t>
            </w:r>
          </w:p>
        </w:tc>
        <w:tc>
          <w:tcPr>
            <w:tcW w:w="720" w:type="dxa"/>
            <w:tcBorders>
              <w:left w:val="nil"/>
              <w:right w:val="nil"/>
            </w:tcBorders>
            <w:vAlign w:val="center"/>
          </w:tcPr>
          <w:p w:rsidR="00301598" w:rsidRPr="00674D2C"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674D2C">
              <w:t>1.</w:t>
            </w:r>
            <w:r>
              <w:t>00</w:t>
            </w: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Drug Abuse Screen Test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DAST</w:t>
            </w:r>
          </w:p>
        </w:tc>
        <w:tc>
          <w:tcPr>
            <w:tcW w:w="2160" w:type="dxa"/>
          </w:tcPr>
          <w:p w:rsidR="00301598" w:rsidRPr="00830258" w:rsidRDefault="00301598" w:rsidP="00F01371">
            <w:pPr>
              <w:jc w:val="center"/>
              <w:rPr>
                <w:rFonts w:ascii="Calibri" w:eastAsia="Times New Roman" w:hAnsi="Calibri" w:cs="Times New Roman"/>
                <w:color w:val="000000"/>
              </w:rPr>
            </w:pPr>
            <w:r w:rsidRPr="00E207D6">
              <w:t>0.946</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E207D6">
              <w:t>0.892</w:t>
            </w:r>
          </w:p>
        </w:tc>
        <w:tc>
          <w:tcPr>
            <w:tcW w:w="720" w:type="dxa"/>
            <w:tcBorders>
              <w:left w:val="nil"/>
              <w:right w:val="nil"/>
            </w:tcBorders>
            <w:vAlign w:val="center"/>
          </w:tcPr>
          <w:p w:rsidR="00301598" w:rsidRPr="00E207D6"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E207D6">
              <w:t>0.999</w:t>
            </w: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Drug Abuse Screen Test - 10 item</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DAST-10</w:t>
            </w:r>
          </w:p>
        </w:tc>
        <w:tc>
          <w:tcPr>
            <w:tcW w:w="2160" w:type="dxa"/>
          </w:tcPr>
          <w:p w:rsidR="00301598" w:rsidRPr="00830258" w:rsidRDefault="00301598" w:rsidP="00F01371">
            <w:pPr>
              <w:jc w:val="center"/>
              <w:rPr>
                <w:rFonts w:ascii="Calibri" w:eastAsia="Times New Roman" w:hAnsi="Calibri" w:cs="Times New Roman"/>
                <w:color w:val="000000"/>
              </w:rPr>
            </w:pPr>
            <w:r w:rsidRPr="008E0C0F">
              <w:t>0.864</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8E0C0F">
              <w:t>0.813</w:t>
            </w:r>
          </w:p>
        </w:tc>
        <w:tc>
          <w:tcPr>
            <w:tcW w:w="720" w:type="dxa"/>
            <w:tcBorders>
              <w:left w:val="nil"/>
              <w:right w:val="nil"/>
            </w:tcBorders>
            <w:vAlign w:val="center"/>
          </w:tcPr>
          <w:p w:rsidR="00301598" w:rsidRPr="008E0C0F"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8E0C0F">
              <w:t>0.914</w:t>
            </w: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Drug Use Disorders Identification Test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DUDIT</w:t>
            </w:r>
          </w:p>
        </w:tc>
        <w:tc>
          <w:tcPr>
            <w:tcW w:w="2160" w:type="dxa"/>
          </w:tcPr>
          <w:p w:rsidR="00301598" w:rsidRPr="00830258" w:rsidRDefault="00301598" w:rsidP="00F01371">
            <w:pPr>
              <w:jc w:val="center"/>
              <w:rPr>
                <w:rFonts w:ascii="Calibri" w:eastAsia="Times New Roman" w:hAnsi="Calibri" w:cs="Times New Roman"/>
                <w:color w:val="000000"/>
              </w:rPr>
            </w:pPr>
            <w:r w:rsidRPr="00AD6B91">
              <w:t>0.915</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AD6B91">
              <w:t>0.822</w:t>
            </w:r>
          </w:p>
        </w:tc>
        <w:tc>
          <w:tcPr>
            <w:tcW w:w="720" w:type="dxa"/>
            <w:tcBorders>
              <w:left w:val="nil"/>
              <w:right w:val="nil"/>
            </w:tcBorders>
            <w:vAlign w:val="center"/>
          </w:tcPr>
          <w:p w:rsidR="00301598" w:rsidRPr="00AD6B91"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AD6B91">
              <w:t>1.00</w:t>
            </w: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Gamma-Glutamyl Transferase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GGT</w:t>
            </w:r>
          </w:p>
        </w:tc>
        <w:tc>
          <w:tcPr>
            <w:tcW w:w="2160" w:type="dxa"/>
          </w:tcPr>
          <w:p w:rsidR="00301598" w:rsidRPr="00830258" w:rsidRDefault="00301598" w:rsidP="00F01371">
            <w:pPr>
              <w:jc w:val="center"/>
              <w:rPr>
                <w:rFonts w:ascii="Calibri" w:eastAsia="Times New Roman" w:hAnsi="Calibri" w:cs="Times New Roman"/>
                <w:color w:val="000000"/>
              </w:rPr>
            </w:pPr>
            <w:r w:rsidRPr="00C13139">
              <w:t>0.819</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C13139">
              <w:t>0.701</w:t>
            </w:r>
          </w:p>
        </w:tc>
        <w:tc>
          <w:tcPr>
            <w:tcW w:w="720" w:type="dxa"/>
            <w:tcBorders>
              <w:left w:val="nil"/>
              <w:right w:val="nil"/>
            </w:tcBorders>
            <w:vAlign w:val="center"/>
          </w:tcPr>
          <w:p w:rsidR="00301598" w:rsidRPr="00C13139"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C13139">
              <w:t>0.937</w:t>
            </w: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Gamma-Glutamyl Transferase + Mean corpuscular volume </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GGT + MCV</w:t>
            </w:r>
          </w:p>
        </w:tc>
        <w:tc>
          <w:tcPr>
            <w:tcW w:w="2160" w:type="dxa"/>
          </w:tcPr>
          <w:p w:rsidR="00301598" w:rsidRPr="00830258" w:rsidRDefault="00301598" w:rsidP="00F01371">
            <w:pPr>
              <w:jc w:val="center"/>
              <w:rPr>
                <w:rFonts w:ascii="Calibri" w:eastAsia="Times New Roman" w:hAnsi="Calibri" w:cs="Times New Roman"/>
                <w:color w:val="000000"/>
              </w:rPr>
            </w:pPr>
            <w:r w:rsidRPr="00255988">
              <w:t>0.880</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255988">
              <w:t>0.813</w:t>
            </w:r>
          </w:p>
        </w:tc>
        <w:tc>
          <w:tcPr>
            <w:tcW w:w="720" w:type="dxa"/>
            <w:tcBorders>
              <w:left w:val="nil"/>
              <w:right w:val="nil"/>
            </w:tcBorders>
            <w:vAlign w:val="center"/>
          </w:tcPr>
          <w:p w:rsidR="00301598" w:rsidRPr="00255988"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255988">
              <w:t>0.948</w:t>
            </w: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Ethyl glucuronide </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EtG</w:t>
            </w:r>
          </w:p>
        </w:tc>
        <w:tc>
          <w:tcPr>
            <w:tcW w:w="2160" w:type="dxa"/>
          </w:tcPr>
          <w:p w:rsidR="00301598" w:rsidRPr="00830258" w:rsidRDefault="00301598" w:rsidP="00F01371">
            <w:pPr>
              <w:jc w:val="center"/>
              <w:rPr>
                <w:rFonts w:ascii="Calibri" w:eastAsia="Times New Roman" w:hAnsi="Calibri" w:cs="Times New Roman"/>
                <w:color w:val="000000"/>
              </w:rPr>
            </w:pPr>
            <w:r w:rsidRPr="00B02DC8">
              <w:t>0.857</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B02DC8">
              <w:t>0.779</w:t>
            </w:r>
          </w:p>
        </w:tc>
        <w:tc>
          <w:tcPr>
            <w:tcW w:w="720" w:type="dxa"/>
            <w:tcBorders>
              <w:left w:val="nil"/>
              <w:right w:val="nil"/>
            </w:tcBorders>
            <w:vAlign w:val="center"/>
          </w:tcPr>
          <w:p w:rsidR="00301598" w:rsidRPr="00B02DC8"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B02DC8">
              <w:t>0.935</w:t>
            </w: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lastRenderedPageBreak/>
              <w:t>Michigan Alcohol Screening Test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MAST</w:t>
            </w:r>
          </w:p>
        </w:tc>
        <w:tc>
          <w:tcPr>
            <w:tcW w:w="2160" w:type="dxa"/>
          </w:tcPr>
          <w:p w:rsidR="00301598" w:rsidRPr="00830258" w:rsidRDefault="00301598" w:rsidP="00F01371">
            <w:pPr>
              <w:jc w:val="center"/>
              <w:rPr>
                <w:rFonts w:ascii="Calibri" w:eastAsia="Times New Roman" w:hAnsi="Calibri" w:cs="Times New Roman"/>
                <w:color w:val="000000"/>
              </w:rPr>
            </w:pPr>
            <w:r w:rsidRPr="000533F2">
              <w:t>0.878</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0533F2">
              <w:t>0.816</w:t>
            </w:r>
          </w:p>
        </w:tc>
        <w:tc>
          <w:tcPr>
            <w:tcW w:w="720" w:type="dxa"/>
            <w:tcBorders>
              <w:left w:val="nil"/>
              <w:right w:val="nil"/>
            </w:tcBorders>
            <w:vAlign w:val="center"/>
          </w:tcPr>
          <w:p w:rsidR="00301598" w:rsidRPr="000533F2"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0533F2">
              <w:t>0.940</w:t>
            </w: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Mean corpuscular volume </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MCV</w:t>
            </w:r>
          </w:p>
        </w:tc>
        <w:tc>
          <w:tcPr>
            <w:tcW w:w="2160" w:type="dxa"/>
          </w:tcPr>
          <w:p w:rsidR="00301598" w:rsidRPr="00830258" w:rsidRDefault="00301598" w:rsidP="00F01371">
            <w:pPr>
              <w:jc w:val="center"/>
              <w:rPr>
                <w:rFonts w:ascii="Calibri" w:eastAsia="Times New Roman" w:hAnsi="Calibri" w:cs="Times New Roman"/>
                <w:color w:val="000000"/>
              </w:rPr>
            </w:pPr>
            <w:r w:rsidRPr="00571EF6">
              <w:t>0.794</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571EF6">
              <w:t>0.728</w:t>
            </w:r>
          </w:p>
        </w:tc>
        <w:tc>
          <w:tcPr>
            <w:tcW w:w="720" w:type="dxa"/>
            <w:tcBorders>
              <w:left w:val="nil"/>
              <w:right w:val="nil"/>
            </w:tcBorders>
            <w:vAlign w:val="center"/>
          </w:tcPr>
          <w:p w:rsidR="00301598" w:rsidRPr="00571EF6"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571EF6">
              <w:t>0.860</w:t>
            </w: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Phosphatidylethanols</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PEth </w:t>
            </w:r>
          </w:p>
        </w:tc>
        <w:tc>
          <w:tcPr>
            <w:tcW w:w="2160" w:type="dxa"/>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p>
        </w:tc>
        <w:tc>
          <w:tcPr>
            <w:tcW w:w="72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Problem Oriented Screening Instrument for Teenagers</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POSIT</w:t>
            </w:r>
          </w:p>
        </w:tc>
        <w:tc>
          <w:tcPr>
            <w:tcW w:w="2160" w:type="dxa"/>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p>
        </w:tc>
        <w:tc>
          <w:tcPr>
            <w:tcW w:w="72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Self-Administered Alcoholism Screening Test</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SAAST</w:t>
            </w:r>
          </w:p>
        </w:tc>
        <w:tc>
          <w:tcPr>
            <w:tcW w:w="2160" w:type="dxa"/>
          </w:tcPr>
          <w:p w:rsidR="00301598" w:rsidRPr="00830258" w:rsidRDefault="00301598" w:rsidP="00F01371">
            <w:pPr>
              <w:jc w:val="center"/>
              <w:rPr>
                <w:rFonts w:ascii="Calibri" w:eastAsia="Times New Roman" w:hAnsi="Calibri" w:cs="Times New Roman"/>
                <w:color w:val="000000"/>
              </w:rPr>
            </w:pPr>
            <w:r w:rsidRPr="00100C6D">
              <w:t>0.917</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100C6D">
              <w:t>0.890</w:t>
            </w:r>
          </w:p>
        </w:tc>
        <w:tc>
          <w:tcPr>
            <w:tcW w:w="720" w:type="dxa"/>
            <w:tcBorders>
              <w:left w:val="nil"/>
              <w:right w:val="nil"/>
            </w:tcBorders>
            <w:vAlign w:val="center"/>
          </w:tcPr>
          <w:p w:rsidR="00301598" w:rsidRPr="00100C6D"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100C6D">
              <w:t>0.945</w:t>
            </w: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Semi-Structured Assessment for Drug Dependence and Alcoholism</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SSADDA</w:t>
            </w:r>
          </w:p>
        </w:tc>
        <w:tc>
          <w:tcPr>
            <w:tcW w:w="2160" w:type="dxa"/>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p>
        </w:tc>
        <w:tc>
          <w:tcPr>
            <w:tcW w:w="72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Severity of Dependence</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SDS</w:t>
            </w:r>
          </w:p>
        </w:tc>
        <w:tc>
          <w:tcPr>
            <w:tcW w:w="2160" w:type="dxa"/>
          </w:tcPr>
          <w:p w:rsidR="00301598" w:rsidRPr="00830258" w:rsidRDefault="00301598" w:rsidP="00F01371">
            <w:pPr>
              <w:jc w:val="center"/>
              <w:rPr>
                <w:rFonts w:ascii="Calibri" w:eastAsia="Times New Roman" w:hAnsi="Calibri" w:cs="Times New Roman"/>
                <w:color w:val="000000"/>
              </w:rPr>
            </w:pPr>
            <w:r w:rsidRPr="00D437DD">
              <w:t>0.826</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D437DD">
              <w:t>0.761</w:t>
            </w:r>
          </w:p>
        </w:tc>
        <w:tc>
          <w:tcPr>
            <w:tcW w:w="720" w:type="dxa"/>
            <w:tcBorders>
              <w:left w:val="nil"/>
              <w:right w:val="nil"/>
            </w:tcBorders>
            <w:vAlign w:val="center"/>
          </w:tcPr>
          <w:p w:rsidR="00301598" w:rsidRPr="00D437DD"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D437DD">
              <w:t>0.891</w:t>
            </w: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Tolerance-Annoyance</w:t>
            </w:r>
            <w:r>
              <w:rPr>
                <w:rFonts w:ascii="Calibri" w:eastAsia="Times New Roman" w:hAnsi="Calibri" w:cs="Times New Roman"/>
                <w:color w:val="000000"/>
              </w:rPr>
              <w:t xml:space="preserve"> Cut Down Eye Opener</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TACE</w:t>
            </w:r>
          </w:p>
        </w:tc>
        <w:tc>
          <w:tcPr>
            <w:tcW w:w="2160" w:type="dxa"/>
          </w:tcPr>
          <w:p w:rsidR="00301598" w:rsidRPr="00830258" w:rsidRDefault="00301598" w:rsidP="00F01371">
            <w:pPr>
              <w:jc w:val="center"/>
              <w:rPr>
                <w:rFonts w:ascii="Calibri" w:eastAsia="Times New Roman" w:hAnsi="Calibri" w:cs="Times New Roman"/>
                <w:color w:val="000000"/>
              </w:rPr>
            </w:pPr>
            <w:r w:rsidRPr="009D2380">
              <w:t>0.867</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9D2380">
              <w:t>0.622</w:t>
            </w:r>
          </w:p>
        </w:tc>
        <w:tc>
          <w:tcPr>
            <w:tcW w:w="720" w:type="dxa"/>
            <w:tcBorders>
              <w:left w:val="nil"/>
              <w:right w:val="nil"/>
            </w:tcBorders>
            <w:vAlign w:val="center"/>
          </w:tcPr>
          <w:p w:rsidR="00301598" w:rsidRPr="009D2380"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9D2380">
              <w:t>1.</w:t>
            </w:r>
            <w:r>
              <w:t>0</w:t>
            </w: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Timeline </w:t>
            </w:r>
            <w:r>
              <w:rPr>
                <w:rFonts w:ascii="Calibri" w:eastAsia="Times New Roman" w:hAnsi="Calibri" w:cs="Times New Roman"/>
                <w:color w:val="000000"/>
              </w:rPr>
              <w:t xml:space="preserve"> Followback</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TLFB</w:t>
            </w:r>
          </w:p>
        </w:tc>
        <w:tc>
          <w:tcPr>
            <w:tcW w:w="2160" w:type="dxa"/>
          </w:tcPr>
          <w:p w:rsidR="00301598" w:rsidRPr="00830258" w:rsidRDefault="00301598" w:rsidP="00F01371">
            <w:pPr>
              <w:jc w:val="center"/>
              <w:rPr>
                <w:rFonts w:ascii="Calibri" w:eastAsia="Times New Roman" w:hAnsi="Calibri" w:cs="Times New Roman"/>
                <w:color w:val="000000"/>
              </w:rPr>
            </w:pPr>
            <w:r>
              <w:rPr>
                <w:rFonts w:ascii="Calibri" w:eastAsia="Times New Roman" w:hAnsi="Calibri" w:cs="Times New Roman"/>
                <w:color w:val="000000"/>
              </w:rPr>
              <w:t>Insufficient data</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p>
        </w:tc>
        <w:tc>
          <w:tcPr>
            <w:tcW w:w="72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6205"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 xml:space="preserve">Tolerance, Worried, </w:t>
            </w:r>
            <w:r>
              <w:rPr>
                <w:rFonts w:ascii="Calibri" w:eastAsia="Times New Roman" w:hAnsi="Calibri" w:cs="Times New Roman"/>
                <w:color w:val="000000"/>
              </w:rPr>
              <w:t>Eye-Opener, Amnesia, Cut down</w:t>
            </w:r>
          </w:p>
        </w:tc>
        <w:tc>
          <w:tcPr>
            <w:tcW w:w="1372" w:type="dxa"/>
            <w:noWrap/>
            <w:hideMark/>
          </w:tcPr>
          <w:p w:rsidR="00301598" w:rsidRPr="003F465B" w:rsidRDefault="00301598" w:rsidP="00F01371">
            <w:pPr>
              <w:rPr>
                <w:rFonts w:ascii="Calibri" w:eastAsia="Times New Roman" w:hAnsi="Calibri" w:cs="Times New Roman"/>
                <w:color w:val="000000"/>
              </w:rPr>
            </w:pPr>
            <w:r w:rsidRPr="003F465B">
              <w:rPr>
                <w:rFonts w:ascii="Calibri" w:eastAsia="Times New Roman" w:hAnsi="Calibri" w:cs="Times New Roman"/>
                <w:color w:val="000000"/>
              </w:rPr>
              <w:t>TWEAK</w:t>
            </w:r>
          </w:p>
        </w:tc>
        <w:tc>
          <w:tcPr>
            <w:tcW w:w="2160" w:type="dxa"/>
          </w:tcPr>
          <w:p w:rsidR="00301598" w:rsidRPr="00830258" w:rsidRDefault="00301598" w:rsidP="00F01371">
            <w:pPr>
              <w:jc w:val="center"/>
              <w:rPr>
                <w:rFonts w:ascii="Calibri" w:eastAsia="Times New Roman" w:hAnsi="Calibri" w:cs="Times New Roman"/>
                <w:color w:val="000000"/>
              </w:rPr>
            </w:pPr>
            <w:r w:rsidRPr="005F4917">
              <w:t>0.880</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r w:rsidRPr="005F4917">
              <w:t>0.704</w:t>
            </w:r>
          </w:p>
        </w:tc>
        <w:tc>
          <w:tcPr>
            <w:tcW w:w="720" w:type="dxa"/>
            <w:tcBorders>
              <w:left w:val="nil"/>
              <w:right w:val="nil"/>
            </w:tcBorders>
            <w:vAlign w:val="center"/>
          </w:tcPr>
          <w:p w:rsidR="00301598" w:rsidRPr="005F4917" w:rsidRDefault="00301598" w:rsidP="00F01371">
            <w:pPr>
              <w:jc w:val="cente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r w:rsidRPr="005F4917">
              <w:t>1.0</w:t>
            </w:r>
          </w:p>
        </w:tc>
      </w:tr>
      <w:tr w:rsidR="00301598" w:rsidRPr="00830258" w:rsidTr="00F01371">
        <w:trPr>
          <w:trHeight w:val="300"/>
        </w:trPr>
        <w:tc>
          <w:tcPr>
            <w:tcW w:w="6205" w:type="dxa"/>
            <w:noWrap/>
            <w:hideMark/>
          </w:tcPr>
          <w:p w:rsidR="00301598" w:rsidRPr="00830258" w:rsidRDefault="00301598" w:rsidP="00F01371">
            <w:pPr>
              <w:rPr>
                <w:rFonts w:ascii="Calibri" w:eastAsia="Times New Roman" w:hAnsi="Calibri" w:cs="Times New Roman"/>
                <w:color w:val="000000"/>
              </w:rPr>
            </w:pPr>
            <w:r w:rsidRPr="00830258">
              <w:rPr>
                <w:rFonts w:ascii="Calibri" w:eastAsia="Times New Roman" w:hAnsi="Calibri" w:cs="Times New Roman"/>
                <w:color w:val="000000"/>
              </w:rPr>
              <w:t>The Chemical Use, Abuse, and Dependence</w:t>
            </w:r>
          </w:p>
        </w:tc>
        <w:tc>
          <w:tcPr>
            <w:tcW w:w="1372" w:type="dxa"/>
            <w:noWrap/>
            <w:hideMark/>
          </w:tcPr>
          <w:p w:rsidR="00301598" w:rsidRPr="00830258" w:rsidRDefault="00301598" w:rsidP="00F01371">
            <w:pPr>
              <w:rPr>
                <w:rFonts w:ascii="Calibri" w:eastAsia="Times New Roman" w:hAnsi="Calibri" w:cs="Times New Roman"/>
                <w:color w:val="000000"/>
              </w:rPr>
            </w:pPr>
            <w:r w:rsidRPr="00830258">
              <w:rPr>
                <w:rFonts w:ascii="Calibri" w:eastAsia="Times New Roman" w:hAnsi="Calibri" w:cs="Times New Roman"/>
                <w:color w:val="000000"/>
              </w:rPr>
              <w:t>CUAD</w:t>
            </w:r>
          </w:p>
        </w:tc>
        <w:tc>
          <w:tcPr>
            <w:tcW w:w="2160" w:type="dxa"/>
          </w:tcPr>
          <w:p w:rsidR="00301598" w:rsidRPr="00830258" w:rsidRDefault="00301598" w:rsidP="00F01371">
            <w:pPr>
              <w:jc w:val="center"/>
              <w:rPr>
                <w:rFonts w:ascii="Calibri" w:eastAsia="Times New Roman" w:hAnsi="Calibri" w:cs="Times New Roman"/>
                <w:color w:val="000000"/>
              </w:rPr>
            </w:pPr>
            <w:r w:rsidRPr="0035179E">
              <w:rPr>
                <w:rFonts w:ascii="Calibri" w:eastAsia="Times New Roman" w:hAnsi="Calibri" w:cs="Times New Roman"/>
                <w:color w:val="000000"/>
              </w:rPr>
              <w:t>Insufficient data</w:t>
            </w:r>
          </w:p>
        </w:tc>
        <w:tc>
          <w:tcPr>
            <w:tcW w:w="720" w:type="dxa"/>
            <w:tcBorders>
              <w:right w:val="nil"/>
            </w:tcBorders>
          </w:tcPr>
          <w:p w:rsidR="00301598" w:rsidRPr="00830258" w:rsidRDefault="00301598" w:rsidP="00F01371">
            <w:pPr>
              <w:jc w:val="center"/>
              <w:rPr>
                <w:rFonts w:ascii="Calibri" w:eastAsia="Times New Roman" w:hAnsi="Calibri" w:cs="Times New Roman"/>
                <w:color w:val="000000"/>
              </w:rPr>
            </w:pPr>
          </w:p>
        </w:tc>
        <w:tc>
          <w:tcPr>
            <w:tcW w:w="720" w:type="dxa"/>
            <w:tcBorders>
              <w:left w:val="nil"/>
              <w:right w:val="nil"/>
            </w:tcBorders>
            <w:vAlign w:val="center"/>
          </w:tcPr>
          <w:p w:rsidR="00301598" w:rsidRPr="00830258" w:rsidRDefault="00301598" w:rsidP="00F01371">
            <w:pPr>
              <w:jc w:val="center"/>
              <w:rPr>
                <w:rFonts w:ascii="Calibri" w:eastAsia="Times New Roman" w:hAnsi="Calibri" w:cs="Times New Roman"/>
                <w:color w:val="000000"/>
              </w:rPr>
            </w:pPr>
            <w:r w:rsidRPr="00896F7A">
              <w:rPr>
                <w:rFonts w:ascii="Calibri" w:eastAsia="Times New Roman" w:hAnsi="Calibri" w:cs="Times New Roman"/>
                <w:color w:val="000000"/>
              </w:rPr>
              <w:t>-</w:t>
            </w:r>
          </w:p>
        </w:tc>
        <w:tc>
          <w:tcPr>
            <w:tcW w:w="720" w:type="dxa"/>
            <w:tcBorders>
              <w:left w:val="nil"/>
            </w:tcBorders>
          </w:tcPr>
          <w:p w:rsidR="00301598" w:rsidRPr="00830258" w:rsidRDefault="00301598" w:rsidP="00F01371">
            <w:pPr>
              <w:jc w:val="center"/>
              <w:rPr>
                <w:rFonts w:ascii="Calibri" w:eastAsia="Times New Roman" w:hAnsi="Calibri" w:cs="Times New Roman"/>
                <w:color w:val="000000"/>
              </w:rPr>
            </w:pPr>
          </w:p>
        </w:tc>
      </w:tr>
      <w:tr w:rsidR="00301598" w:rsidRPr="00830258" w:rsidTr="00F01371">
        <w:trPr>
          <w:trHeight w:val="300"/>
        </w:trPr>
        <w:tc>
          <w:tcPr>
            <w:tcW w:w="11897" w:type="dxa"/>
            <w:gridSpan w:val="6"/>
            <w:noWrap/>
          </w:tcPr>
          <w:p w:rsidR="00301598" w:rsidRPr="00830258" w:rsidRDefault="00301598" w:rsidP="00F01371">
            <w:pPr>
              <w:rPr>
                <w:rFonts w:ascii="Calibri" w:eastAsia="Times New Roman" w:hAnsi="Calibri" w:cs="Times New Roman"/>
                <w:color w:val="000000"/>
              </w:rPr>
            </w:pPr>
            <w:r>
              <w:rPr>
                <w:rFonts w:ascii="Calibri" w:eastAsia="Times New Roman" w:hAnsi="Calibri" w:cs="Times New Roman"/>
                <w:color w:val="000000"/>
              </w:rPr>
              <w:t xml:space="preserve">Note: </w:t>
            </w:r>
            <w:r w:rsidRPr="00CA171F">
              <w:rPr>
                <w:rFonts w:ascii="Calibri" w:eastAsia="Times New Roman" w:hAnsi="Calibri" w:cs="Times New Roman"/>
                <w:color w:val="000000"/>
              </w:rPr>
              <w:t xml:space="preserve">Measures with less than 2 </w:t>
            </w:r>
            <w:r>
              <w:rPr>
                <w:rFonts w:ascii="Calibri" w:eastAsia="Times New Roman" w:hAnsi="Calibri" w:cs="Times New Roman"/>
                <w:color w:val="000000"/>
              </w:rPr>
              <w:t>data points</w:t>
            </w:r>
            <w:r w:rsidRPr="00CA171F">
              <w:rPr>
                <w:rFonts w:ascii="Calibri" w:eastAsia="Times New Roman" w:hAnsi="Calibri" w:cs="Times New Roman"/>
                <w:color w:val="000000"/>
              </w:rPr>
              <w:t xml:space="preserve"> have insufficient data for meta-analyses.</w:t>
            </w:r>
          </w:p>
        </w:tc>
      </w:tr>
    </w:tbl>
    <w:p w:rsidR="00301598" w:rsidRDefault="00301598" w:rsidP="00301598">
      <w:pPr>
        <w:rPr>
          <w:b/>
          <w:u w:val="single"/>
        </w:rPr>
      </w:pPr>
    </w:p>
    <w:p w:rsidR="00301598" w:rsidRDefault="00301598" w:rsidP="00301598">
      <w:pPr>
        <w:rPr>
          <w:b/>
          <w:u w:val="single"/>
        </w:rPr>
      </w:pPr>
      <w:r>
        <w:rPr>
          <w:b/>
          <w:u w:val="single"/>
        </w:rPr>
        <w:br w:type="page"/>
      </w:r>
    </w:p>
    <w:tbl>
      <w:tblPr>
        <w:tblStyle w:val="TableGrid"/>
        <w:tblW w:w="0" w:type="auto"/>
        <w:tblLook w:val="04A0" w:firstRow="1" w:lastRow="0" w:firstColumn="1" w:lastColumn="0" w:noHBand="0" w:noVBand="1"/>
      </w:tblPr>
      <w:tblGrid>
        <w:gridCol w:w="1255"/>
        <w:gridCol w:w="15840"/>
      </w:tblGrid>
      <w:tr w:rsidR="00301598" w:rsidRPr="0040576D" w:rsidTr="00F01371">
        <w:trPr>
          <w:trHeight w:val="300"/>
        </w:trPr>
        <w:tc>
          <w:tcPr>
            <w:tcW w:w="17095" w:type="dxa"/>
            <w:gridSpan w:val="2"/>
            <w:noWrap/>
          </w:tcPr>
          <w:p w:rsidR="00301598" w:rsidRPr="002D0C88" w:rsidRDefault="00301598" w:rsidP="00F01371">
            <w:pPr>
              <w:rPr>
                <w:b/>
              </w:rPr>
            </w:pPr>
            <w:r w:rsidRPr="002D0C88">
              <w:rPr>
                <w:b/>
              </w:rPr>
              <w:lastRenderedPageBreak/>
              <w:t xml:space="preserve">Table 10. References of Studies Meta-Analyzed, by Scale </w:t>
            </w:r>
          </w:p>
        </w:tc>
      </w:tr>
      <w:tr w:rsidR="00301598" w:rsidRPr="0040576D" w:rsidTr="00F01371">
        <w:trPr>
          <w:trHeight w:val="300"/>
        </w:trPr>
        <w:tc>
          <w:tcPr>
            <w:tcW w:w="1255" w:type="dxa"/>
            <w:noWrap/>
            <w:hideMark/>
          </w:tcPr>
          <w:p w:rsidR="00301598" w:rsidRPr="0040576D" w:rsidRDefault="00301598" w:rsidP="00F01371">
            <w:r>
              <w:t>S</w:t>
            </w:r>
            <w:r w:rsidRPr="0040576D">
              <w:t>cale</w:t>
            </w:r>
          </w:p>
        </w:tc>
        <w:tc>
          <w:tcPr>
            <w:tcW w:w="15840" w:type="dxa"/>
            <w:noWrap/>
            <w:hideMark/>
          </w:tcPr>
          <w:p w:rsidR="00301598" w:rsidRPr="0040576D" w:rsidRDefault="00301598" w:rsidP="00F01371">
            <w:r>
              <w:t>Citation</w:t>
            </w:r>
          </w:p>
        </w:tc>
      </w:tr>
      <w:tr w:rsidR="00301598" w:rsidRPr="0040576D" w:rsidTr="00F01371">
        <w:trPr>
          <w:trHeight w:val="8190"/>
        </w:trPr>
        <w:tc>
          <w:tcPr>
            <w:tcW w:w="1255" w:type="dxa"/>
            <w:noWrap/>
            <w:hideMark/>
          </w:tcPr>
          <w:p w:rsidR="00301598" w:rsidRDefault="00301598" w:rsidP="00F01371">
            <w:r w:rsidRPr="0040576D">
              <w:t>2</w:t>
            </w:r>
          </w:p>
          <w:p w:rsidR="00301598" w:rsidRPr="0040576D" w:rsidRDefault="00301598" w:rsidP="00F01371">
            <w:r w:rsidRPr="00830258">
              <w:rPr>
                <w:rFonts w:ascii="Calibri" w:eastAsia="Times New Roman" w:hAnsi="Calibri" w:cs="Times New Roman"/>
                <w:color w:val="000000"/>
              </w:rPr>
              <w:t>%CDT</w:t>
            </w:r>
          </w:p>
        </w:tc>
        <w:tc>
          <w:tcPr>
            <w:tcW w:w="15840" w:type="dxa"/>
            <w:hideMark/>
          </w:tcPr>
          <w:p w:rsidR="00301598" w:rsidRPr="0040576D" w:rsidRDefault="00301598" w:rsidP="00F01371">
            <w:r w:rsidRPr="0040576D">
              <w:t>Anttila 2003. A new modified gamma-%CDT method improves the detection of problem drinking: studies in alcoholics with or without liver disease. Clin Chim Acta. 338-1-2:45-51</w:t>
            </w:r>
            <w:r w:rsidRPr="0040576D">
              <w:br/>
              <w:t>Anttila 2005. Biomarkers of alcohol consumption in patients classified according to the degree of liver disease severity. Scand J Clin Lab Invest. 65-2:141-51</w:t>
            </w:r>
            <w:r w:rsidRPr="0040576D">
              <w:br/>
              <w:t>Aradottir 2006. PHosphatidylethanol (PEth) concentrations in blood are correlated to reported alcohol intake in alcohol-dependent patients. Alcohol. 41-4:431-7</w:t>
            </w:r>
            <w:r w:rsidRPr="0040576D">
              <w:br/>
              <w:t>Brathen 2001. Detection of alcohol abuse in neurological patients: variables of clinical relevance to the accuracy of the %CDT-TIA and CDTect methods. Alcohol Clin Exp Res. 25-1:46-53</w:t>
            </w:r>
            <w:r w:rsidRPr="0040576D">
              <w:br/>
              <w:t>Chrostek 2006. The diagnostic accuracy of carbohydrate-deficient transferrin, sialic acid and commonly used markers of alcohol abuse during abstinence. Clin Chim Acta. 364-1-2:167-71</w:t>
            </w:r>
            <w:r w:rsidRPr="0040576D">
              <w:br/>
              <w:t>Fagan 2014. Diagnostic sensitivity of carbohydrate deficient transferrin in heavy drinkers. BMC Gastroenterol. 14-:97</w:t>
            </w:r>
            <w:r w:rsidRPr="0040576D">
              <w:br/>
              <w:t>Fleming 2004. Carbohydrate-deficient transferrin: validity of a new alcohol biomarker in a sample of patients with diabetes and hypertension. J Am Board Fam Pract. 17-4:247-55</w:t>
            </w:r>
            <w:r w:rsidRPr="0040576D">
              <w:br/>
              <w:t>Forsberg 2002. Screening of binge drinking among patients on an emergency surgical ward. Alcohol. 27-2:77-82</w:t>
            </w:r>
            <w:r w:rsidRPr="0040576D">
              <w:br/>
              <w:t>Gomez 2001. Diagnostic usefulness of carbohydrate-deficient transferrin for detecting alcohol-related problems in hospitalized patients. Alcohol. 36-3:266-70</w:t>
            </w:r>
            <w:r w:rsidRPr="0040576D">
              <w:br/>
              <w:t>Gough 2015. The Utility of Commonly Used Laboratory Tests to Screen for Excessive Alcohol Use in Clinical Practice. Alcoholism: Clinical and Experimental Research. 39-8:1493-1500</w:t>
            </w:r>
            <w:r w:rsidRPr="0040576D">
              <w:br/>
              <w:t>Hastedt 2013. Detecting alcohol abuse: traditional blood alcohol markers compared to ethyl glucuronide (EtG) and fatty acid ethyl esters (FAEEs) measurement in hair. Forensic Sci Med Pathol. 9-4:471-7</w:t>
            </w:r>
            <w:r w:rsidRPr="0040576D">
              <w:br/>
              <w:t>Ireland 2011. Operating characteristics of carbohydrate-deficient transferrin (CDT) for identifying unhealthy alcohol use in adults with HIV infection. AIDS Care. 23-11:1483-91</w:t>
            </w:r>
            <w:r w:rsidRPr="0040576D">
              <w:br/>
              <w:t>Kechagias 2015. Phosphatidylethanol Compared with Other Blood Tests as a Biomarker of Moderate Alcohol Consumption in Healthy Volunteers: A Prospective Randomized Study. Alcohol. 50-4:399-406</w:t>
            </w:r>
            <w:r w:rsidRPr="0040576D">
              <w:br/>
              <w:t>Lesch 1996. Carbohydrate-deficient transferrin as a screening marker for drinking in a general hospital population. Alcohol. 31-3:249-56</w:t>
            </w:r>
            <w:r w:rsidRPr="0040576D">
              <w:br/>
              <w:t>Levola 2015. Screening for atâ€_risk drinking in a population reporting symptoms of depression: A validation of the AUDIT, AUDIT-C, and AUDIT-3. Alcoholism: Clinical and Experimental Research. 39-7:1186-1192</w:t>
            </w:r>
            <w:r w:rsidRPr="0040576D">
              <w:br/>
              <w:t>Madhubala 2013. Serum carbohydrate deficient transferrin as a sensitive marker in diagnosing alcohol abuse: A case - Control study. Journal of Clinical and Diagnostic Research. 7-2:197-200</w:t>
            </w:r>
            <w:r w:rsidRPr="0040576D">
              <w:br/>
              <w:t>McDonald 2013. Comparative performance of biomarkers of alcohol consumption in a population sample of working-aged men in Russia: the Izhevsk Family Study. Addiction. 108-9:1579-89</w:t>
            </w:r>
            <w:r w:rsidRPr="0040576D">
              <w:br/>
              <w:t>Mikkelsen 1998. Carbohydrate-deficient transferrin: marker of actual alcohol consumption or chronic alcohol misuse?. Alcohol Alcohol. 33-6:646-50</w:t>
            </w:r>
            <w:r w:rsidRPr="0040576D">
              <w:br/>
              <w:t>Morini 2011. Chronic excessive alcohol consumption diagnosis: comparison between traditional biomarkers and ethyl glucuronide in hair, a study on a real population. 33-5:654-7</w:t>
            </w:r>
            <w:r w:rsidRPr="0040576D">
              <w:br/>
              <w:t>Mundle 1999. Biological markers as indicators for relapse in alcohol-dependent patients. Addiction Biology. 4-2:209-214</w:t>
            </w:r>
            <w:r w:rsidRPr="0040576D">
              <w:br/>
              <w:t xml:space="preserve">Mundle 2000. Sex differences of carbohydrate-deficient transferrin, gamma-glutamyltransferase, and mean corpuscular volume in alcohol-dependent patients. Alcohol Clin </w:t>
            </w:r>
            <w:r w:rsidRPr="0040576D">
              <w:lastRenderedPageBreak/>
              <w:t>Exp Res. 24-9:1400-5</w:t>
            </w:r>
            <w:r w:rsidRPr="0040576D">
              <w:br/>
              <w:t>Neumann 2008. Value of ethyl glucuronide in plasma as a biomarker for recent alcohol consumption in the emergency room. Alcohol Alcohol. 43-4:431-5</w:t>
            </w:r>
            <w:r w:rsidRPr="0040576D">
              <w:br/>
              <w:t>Neumann 2009. Screening trauma patients with the alcohol use disorders identification test and biomarkers of alcohol use. Alcohol Clin Exp Res. 33-6:970-6</w:t>
            </w:r>
            <w:r w:rsidRPr="0040576D">
              <w:br/>
              <w:t>Radosavljevic 1995. Elevated levels of serum carbohydrate deficient transferrin are not specific for alcohol abuse in patients with liver disease. J Hepatol. 23-6:706-11</w:t>
            </w:r>
            <w:r w:rsidRPr="0040576D">
              <w:br/>
              <w:t>Rinck 2007. Combinations of carbohydrate-deficient transferrin, mean corpuscular erythrocyte volume, gamma-glutamyltransferase, homocysteine and folate increase the significance of biological markers in alcohol dependent patients. 89-1:60-5</w:t>
            </w:r>
            <w:r w:rsidRPr="0040576D">
              <w:br/>
              <w:t>Song 2014. Determination of carbohydrate-deficient transferrin in a Han Chinese population. BMC Biochem. 15-:5</w:t>
            </w:r>
            <w:r w:rsidRPr="0040576D">
              <w:br/>
              <w:t>Staufer 2011. Urinary ethyl glucuronide as a novel screening tool in patients pre- and post-liver transplantation improves detection of alcohol consumption. Hepatology. 54-5:1640-9</w:t>
            </w:r>
            <w:r w:rsidRPr="0040576D">
              <w:br/>
              <w:t>Taracha 2002. The activity of beta-hexosaminidase (uHex) and gamma-glutamyltransferase (uGGT) in urine as non-invasive markers of chronic alcohol abuse: II. Opiate-dependent subjects receiving methadone substitution. World J Biol Psychiatry. 3-1:44-9</w:t>
            </w:r>
            <w:r w:rsidRPr="0040576D">
              <w:br/>
              <w:t>Thiesen 2010. Biological markers of problem drinking in homeless patients. 35-3:260-2</w:t>
            </w:r>
            <w:r w:rsidRPr="0040576D">
              <w:br/>
              <w:t>Walther 2015. Phosphatidylethanol is Superior to Carbohydrate-Deficient Transferrin and Î³-Glutamyltransferase as an Alcohol Marker and is a Reliable Estimate of Alcohol Consumption Level. Alcoholism: Clinical and Experimental Research. 39-11:2200-2208</w:t>
            </w:r>
          </w:p>
        </w:tc>
      </w:tr>
      <w:tr w:rsidR="00301598" w:rsidRPr="0040576D" w:rsidTr="00F01371">
        <w:trPr>
          <w:trHeight w:val="900"/>
        </w:trPr>
        <w:tc>
          <w:tcPr>
            <w:tcW w:w="1255" w:type="dxa"/>
            <w:noWrap/>
            <w:hideMark/>
          </w:tcPr>
          <w:p w:rsidR="00301598" w:rsidRDefault="00301598" w:rsidP="00F01371">
            <w:r w:rsidRPr="0040576D">
              <w:lastRenderedPageBreak/>
              <w:t>59</w:t>
            </w:r>
          </w:p>
          <w:p w:rsidR="00301598" w:rsidRPr="0040576D" w:rsidRDefault="00301598" w:rsidP="00F01371">
            <w:r>
              <w:t>ADS</w:t>
            </w:r>
          </w:p>
        </w:tc>
        <w:tc>
          <w:tcPr>
            <w:tcW w:w="15840" w:type="dxa"/>
            <w:hideMark/>
          </w:tcPr>
          <w:p w:rsidR="00301598" w:rsidRPr="0040576D" w:rsidRDefault="00301598" w:rsidP="00F01371">
            <w:r w:rsidRPr="0040576D">
              <w:t>Chantarujikapong 1997. Comparison of the Alcohol Dependence Scale and diagnostic interview schedule in homeless women. Alcohol Clin Exp Res. 21-4:586-95</w:t>
            </w:r>
            <w:r w:rsidRPr="0040576D">
              <w:br/>
              <w:t>Doyle 2009. A validation study of the Alcohol Dependence Scale. Journal of Studies on Alcohol and Drugs. 70-5:689-699</w:t>
            </w:r>
            <w:r w:rsidRPr="0040576D">
              <w:br/>
              <w:t>Drake 1990. Diagnosis of Alcohol Use Disorders in Schizophrenia. Schizophrenia Bulletin. 16-1:57-67</w:t>
            </w:r>
          </w:p>
        </w:tc>
      </w:tr>
      <w:tr w:rsidR="00301598" w:rsidRPr="0040576D" w:rsidTr="00F01371">
        <w:trPr>
          <w:trHeight w:val="8190"/>
        </w:trPr>
        <w:tc>
          <w:tcPr>
            <w:tcW w:w="1255" w:type="dxa"/>
            <w:noWrap/>
            <w:hideMark/>
          </w:tcPr>
          <w:p w:rsidR="00301598" w:rsidRDefault="00301598" w:rsidP="00F01371">
            <w:r w:rsidRPr="0040576D">
              <w:lastRenderedPageBreak/>
              <w:t>69</w:t>
            </w:r>
          </w:p>
          <w:p w:rsidR="00301598" w:rsidRPr="0040576D" w:rsidRDefault="00301598" w:rsidP="00F01371">
            <w:r>
              <w:t>ALT</w:t>
            </w:r>
          </w:p>
        </w:tc>
        <w:tc>
          <w:tcPr>
            <w:tcW w:w="15840" w:type="dxa"/>
            <w:hideMark/>
          </w:tcPr>
          <w:p w:rsidR="00301598" w:rsidRPr="0040576D" w:rsidRDefault="00301598" w:rsidP="00F01371">
            <w:r w:rsidRPr="0040576D">
              <w:t>Arumalla 2012. Sensitivity, specificity and diagnostic efficiency of serum sialic acid as a biochemical marker in alcohol abuse. British Journal of Medical Practitioners. 5-2:</w:t>
            </w:r>
            <w:r w:rsidRPr="0040576D">
              <w:br/>
              <w:t>Bell 1993. Serum carbohydrate-deficient transferrin as a marker of alcohol consumption in patients with chronic liver diseases. Alcohol Clin Exp Res. 17-2:246-52</w:t>
            </w:r>
            <w:r w:rsidRPr="0040576D">
              <w:br/>
              <w:t>Bell 1994. Carbohydrate-deficient transferrin and other markers of high alcohol consumption: a study of 502 patients admitted consecutively to a medical department. Alcohol Clin Exp Res. 18-5:1103-8</w:t>
            </w:r>
            <w:r w:rsidRPr="0040576D">
              <w:br/>
              <w:t>Chrostek 2006. The diagnostic accuracy of carbohydrate-deficient transferrin, sialic acid and commonly used markers of alcohol abuse during abstinence. Clin Chim Acta. 364-1-2:167-71</w:t>
            </w:r>
            <w:r w:rsidRPr="0040576D">
              <w:br/>
              <w:t>Gomez 2001. Diagnostic usefulness of carbohydrate-deficient transferrin for detecting alcohol-related problems in hospitalized patients. Alcohol Alcohol. 36-3:266-70</w:t>
            </w:r>
            <w:r w:rsidRPr="0040576D">
              <w:br/>
              <w:t>Gough 2015. The Utility of Commonly Used Laboratory Tests to Screen for Excessive Alcohol Use in Clinical Practice. Alcoholism: Clinical and Experimental Research. 39-8:1493-1500</w:t>
            </w:r>
            <w:r w:rsidRPr="0040576D">
              <w:br/>
              <w:t>GÃ³mez 2006. The diagnostic usefulness of AUDIT and AUDIT-C for detecting hazardous drinkers in the elderly. Aging &amp; Mental Health. 10-5:558-561</w:t>
            </w:r>
            <w:r w:rsidRPr="0040576D">
              <w:br/>
              <w:t>Hannuksela 1992. Evaluation of plasma cholesteryl ester transfer protein (CETP) activity as a marker of alcoholism. Alcohol Alcohol. 27-5:557-62</w:t>
            </w:r>
            <w:r w:rsidRPr="0040576D">
              <w:br/>
              <w:t>Hastedt 2013. Detecting alcohol abuse: traditional blood alcohol markers compared to ethyl glucuronide (EtG) and fatty acid ethyl esters (FAEEs) measurement in hair. Forensic Sci Med Pathol. 9-4:471-7</w:t>
            </w:r>
            <w:r w:rsidRPr="0040576D">
              <w:br/>
              <w:t>Hazelett 1998. Evaluation of acetaldehyde-modified hemoglobin and other markers of chronic heavy alcohol use: effects of gender and hemoglobin concentration. Alcohol Clin Exp Res. 22-8:1813-9</w:t>
            </w:r>
            <w:r w:rsidRPr="0040576D">
              <w:br/>
              <w:t>Kwoh-Gain 1990. Desialylated transferrin and mitochondrial aspartate aminotransferase compared as laboratory markers of excessive alcohol consumption. Clin Chem. 36-6:841-5</w:t>
            </w:r>
            <w:r w:rsidRPr="0040576D">
              <w:br/>
              <w:t>Madhubala 2013. Serum carbohydrate deficient transferrin as a sensitive marker in diagnosing alcohol abuse: A case - Control study. Journal of Clinical and Diagnostic Research. 7-2:197-200</w:t>
            </w:r>
            <w:r w:rsidRPr="0040576D">
              <w:br/>
              <w:t>McDonald 2013. Comparative performance of biomarkers of alcohol consumption in a population sample of working-aged men in Russia: the Izhevsk Family Study. Addiction. 108-9:1579-89</w:t>
            </w:r>
            <w:r w:rsidRPr="0040576D">
              <w:br/>
              <w:t>Morini 2011. Chronic excessive alcohol consumption diagnosis: comparison between traditional biomarkers and ethyl glucuronide in hair, a study on a real population. 33-5:654-7</w:t>
            </w:r>
            <w:r w:rsidRPr="0040576D">
              <w:br/>
              <w:t>Pirro 2011. Chemometric evaluation of nine alcohol biomarkers in a large population of clinically-classified subjects: pre-eminence of ethyl glucuronide concentration in hair for confirmatory classification. Anal Bioanal Chem. 401-7:2153-64</w:t>
            </w:r>
            <w:r w:rsidRPr="0040576D">
              <w:br/>
              <w:t>Reid 2005. Are Commonly Ordered Lab Tests Useful Screens for Alcohol Disorders in Older Male Veterans Receiving Primary Care?. Substance Abuse. 26-2:25-32</w:t>
            </w:r>
            <w:r w:rsidRPr="0040576D">
              <w:br/>
              <w:t>Reynaud 1998. Usefulness of carbohydrate-deficient transferrin in alcoholic patients with normal gamma-glutamyltranspeptidase. Alcohol Clin Exp Res. 22-3:615-8</w:t>
            </w:r>
            <w:r w:rsidRPr="0040576D">
              <w:br/>
              <w:t>Rublo 1997. Carbohydrate-deficient transferrin as a marker of alcohol consumption in male patients with liver disease. Alcohol Clin Exp Res. 21-5:923-7</w:t>
            </w:r>
            <w:r w:rsidRPr="0040576D">
              <w:br/>
              <w:t>Sillanaukee 1998. Carbohydrate-deficient transferrin and conventional alcohol markers as indicators for brief intervention among heavy drinkers in primary health care. Alcohol Clin Exp Res. 22-4:892-6</w:t>
            </w:r>
            <w:r w:rsidRPr="0040576D">
              <w:br/>
              <w:t>Sillanaukee 1999. Sialic acid: new potential marker of alcohol abuse. Alcohol Clin Exp Res. 23-6:1039-43</w:t>
            </w:r>
            <w:r w:rsidRPr="0040576D">
              <w:br/>
              <w:t>Spies 1995. Relevance of carbohydrate-deficient transferrin as a predictor of alcoholism in intensive care patients following trauma. J Trauma. 39-4:742-8</w:t>
            </w:r>
            <w:r w:rsidRPr="0040576D">
              <w:br/>
              <w:t>Staufer 2011. Urinary ethyl glucuronide as a novel screening tool in patients pre- and post-liver transplantation improves detection of alcohol consumption. Hepatology. 54-5:1640-9</w:t>
            </w:r>
            <w:r w:rsidRPr="0040576D">
              <w:br/>
            </w:r>
            <w:r w:rsidRPr="0040576D">
              <w:lastRenderedPageBreak/>
              <w:t>Stowell 1997. Comparison of two commercial test kits for quantification of serum carbohydrate-deficient transferrin. Alcohol Alcohol. 32-4:507-16</w:t>
            </w:r>
            <w:r w:rsidRPr="0040576D">
              <w:br/>
              <w:t>Thiesen 2010. Biological markers of problem drinking in homeless patients. 35-3:260-2</w:t>
            </w:r>
            <w:r w:rsidRPr="0040576D">
              <w:br/>
              <w:t>Wetterling 1998. Comparison of cage and mast with the alcohol markers CDT, gamma-GT, ALAT, ASAT and MCV. Alcohol Alcohol. 33-4:424-30</w:t>
            </w:r>
          </w:p>
        </w:tc>
      </w:tr>
      <w:tr w:rsidR="00301598" w:rsidRPr="0040576D" w:rsidTr="00F01371">
        <w:trPr>
          <w:trHeight w:val="1800"/>
        </w:trPr>
        <w:tc>
          <w:tcPr>
            <w:tcW w:w="1255" w:type="dxa"/>
            <w:noWrap/>
            <w:hideMark/>
          </w:tcPr>
          <w:p w:rsidR="00301598" w:rsidRDefault="00301598" w:rsidP="00F01371">
            <w:r w:rsidRPr="0040576D">
              <w:lastRenderedPageBreak/>
              <w:t>79</w:t>
            </w:r>
          </w:p>
          <w:p w:rsidR="00301598" w:rsidRPr="0040576D" w:rsidRDefault="00301598" w:rsidP="00F01371">
            <w:r>
              <w:t>ASI</w:t>
            </w:r>
          </w:p>
        </w:tc>
        <w:tc>
          <w:tcPr>
            <w:tcW w:w="15840" w:type="dxa"/>
            <w:hideMark/>
          </w:tcPr>
          <w:p w:rsidR="00301598" w:rsidRPr="0040576D" w:rsidRDefault="00301598" w:rsidP="00F01371">
            <w:r w:rsidRPr="0040576D">
              <w:t>Alterman 1998. New scales to assess change in the addiction severity index for the opioid, cocaine, and alcohol dependent. Psychology of Addictive Behaviors. 12-4:233-246</w:t>
            </w:r>
            <w:r w:rsidRPr="0040576D">
              <w:br/>
              <w:t>Chermack 2000. Comparison of patient self-reports and urinalysis results obtained under naturalistic methadone treatment conditions. 59-1:43-9</w:t>
            </w:r>
            <w:r w:rsidRPr="0040576D">
              <w:br/>
              <w:t>DemÄ°rbaÅŸ 2014. Reliability and validity of the Turkish version of the addiction severity index in male alcohol dependents. Noropsikiyatri Arsivi. 51-3:216-221</w:t>
            </w:r>
            <w:r w:rsidRPr="0040576D">
              <w:br/>
              <w:t>Hendriks 1989. The Addiction Severity Index: Reliability and validity in a Dutch addict population. Journal of Substance Abuse Treatment. 6-2:133-141</w:t>
            </w:r>
          </w:p>
        </w:tc>
      </w:tr>
      <w:tr w:rsidR="00301598" w:rsidRPr="0040576D" w:rsidTr="00F01371">
        <w:trPr>
          <w:trHeight w:val="6000"/>
        </w:trPr>
        <w:tc>
          <w:tcPr>
            <w:tcW w:w="1255" w:type="dxa"/>
            <w:noWrap/>
            <w:hideMark/>
          </w:tcPr>
          <w:p w:rsidR="00301598" w:rsidRDefault="00301598" w:rsidP="00F01371">
            <w:r w:rsidRPr="0040576D">
              <w:t>83</w:t>
            </w:r>
          </w:p>
          <w:p w:rsidR="00301598" w:rsidRPr="0040576D" w:rsidRDefault="00301598" w:rsidP="00F01371">
            <w:r>
              <w:t>ASI-A</w:t>
            </w:r>
          </w:p>
        </w:tc>
        <w:tc>
          <w:tcPr>
            <w:tcW w:w="15840" w:type="dxa"/>
            <w:hideMark/>
          </w:tcPr>
          <w:p w:rsidR="00301598" w:rsidRPr="0040576D" w:rsidRDefault="00301598" w:rsidP="00F01371">
            <w:r w:rsidRPr="0040576D">
              <w:t>Alterman 1998. New scales to assess change in the addiction severity index for the opioid, cocaine, and alcohol dependent. Psychology of Addictive Behaviors. 12-4:233-246</w:t>
            </w:r>
            <w:r w:rsidRPr="0040576D">
              <w:br/>
              <w:t>Amoureus 1994. The Addiction Severity Index in penitentiaries. International Journal of Offender Therapy and Comparative Criminology. 38-4:309-318</w:t>
            </w:r>
            <w:r w:rsidRPr="0040576D">
              <w:br/>
              <w:t>Appleby 1997. Assessing substance use in multiproblem patients: reliability and validity of the Addiction Severity Index in a mental hospital population. J Nerv Ment Dis. 185-3:159-65</w:t>
            </w:r>
            <w:r w:rsidRPr="0040576D">
              <w:br/>
              <w:t>Brochu 1995. An Addiction Severity Index for inmates. International Medical Journal. 2-1:54-58</w:t>
            </w:r>
            <w:r w:rsidRPr="0040576D">
              <w:br/>
              <w:t>Carey 1997. Reliability and validity of the addiction severity index among outpatients with severe mental illness. Psychological Assessment. 9-4:422-428</w:t>
            </w:r>
            <w:r w:rsidRPr="0040576D">
              <w:br/>
              <w:t>Currie 2004. Factor validation of the addiction severity index scale structure in persons with concurrent disorders. 16-3:326-9</w:t>
            </w:r>
            <w:r w:rsidRPr="0040576D">
              <w:br/>
              <w:t>DeJong 1995. The Addiction Severity Index: Reliability and validity in a Dutch alcoholic population. International Journal of the Addictions. 30-5:605-616</w:t>
            </w:r>
            <w:r w:rsidRPr="0040576D">
              <w:br/>
              <w:t>DemÄ°rbaÅŸ 2014. Reliability and validity of the Turkish version of the addiction severity index in male alcohol dependents. Noropsikiyatri Arsivi. 51-3:216-221</w:t>
            </w:r>
            <w:r w:rsidRPr="0040576D">
              <w:br/>
              <w:t>Doub 2001. Psychometric properties of the Addiction Severity Index in clients with co-occurring substance-related and mental health disorders. -:1074</w:t>
            </w:r>
            <w:r w:rsidRPr="0040576D">
              <w:br/>
              <w:t>Haller 2010. Hair analysis versus conventional methods of drug testing in substance abusers seeking organ transplantation. Am J Transplant. 10-5:1305-11</w:t>
            </w:r>
            <w:r w:rsidRPr="0040576D">
              <w:br/>
              <w:t>Hendriks 1989. The Addiction Severity Index: Reliability and validity in a Dutch addict population. Journal of Substance Abuse Treatment. 6-2:133-141</w:t>
            </w:r>
            <w:r w:rsidRPr="0040576D">
              <w:br/>
              <w:t>Krenz 2004. French Version of the Addiction Severity Index (5th Edition): Validity and Reliability among Swiss Opiate-Dependent Patients. European Addiction Research. 10-4:173-179</w:t>
            </w:r>
            <w:r w:rsidRPr="0040576D">
              <w:br/>
              <w:t>Rikoon 2006. Predicting DSM-IV dependence diagnoses from Addiction Severity Index composite scores. 31-1:17-24</w:t>
            </w:r>
            <w:r w:rsidRPr="0040576D">
              <w:br/>
              <w:t>Zanis 1994. Reliability and validity of the Addiction Severity Index with a homeless sample. 11-6:541-8</w:t>
            </w:r>
            <w:r w:rsidRPr="0040576D">
              <w:br/>
              <w:t>Zanis 1997. Is the Addiction Severity Index a reliable and valid assessment instrument among clients with severe and persistent mental illness and substance abuse disorders?. Community Ment Health J. 33-3:213-27</w:t>
            </w:r>
          </w:p>
        </w:tc>
      </w:tr>
      <w:tr w:rsidR="00301598" w:rsidRPr="0040576D" w:rsidTr="00F01371">
        <w:trPr>
          <w:trHeight w:val="5400"/>
        </w:trPr>
        <w:tc>
          <w:tcPr>
            <w:tcW w:w="1255" w:type="dxa"/>
            <w:noWrap/>
            <w:hideMark/>
          </w:tcPr>
          <w:p w:rsidR="00301598" w:rsidRDefault="00301598" w:rsidP="00F01371">
            <w:r w:rsidRPr="0040576D">
              <w:lastRenderedPageBreak/>
              <w:t>84</w:t>
            </w:r>
          </w:p>
          <w:p w:rsidR="00301598" w:rsidRPr="0040576D" w:rsidRDefault="00301598" w:rsidP="00F01371">
            <w:r>
              <w:t>ASI-D</w:t>
            </w:r>
          </w:p>
        </w:tc>
        <w:tc>
          <w:tcPr>
            <w:tcW w:w="15840" w:type="dxa"/>
            <w:hideMark/>
          </w:tcPr>
          <w:p w:rsidR="00301598" w:rsidRPr="0040576D" w:rsidRDefault="00301598" w:rsidP="00F01371">
            <w:r w:rsidRPr="0040576D">
              <w:t>Alterman 1998. New scales to assess change in the addiction severity index for the opioid, cocaine, and alcohol dependent. Psychology of Addictive Behaviors. 12-4:233-246</w:t>
            </w:r>
            <w:r w:rsidRPr="0040576D">
              <w:br/>
              <w:t>Amoureus 1994. The Addiction Severity Index in penitentiaries. International Journal of Offender Therapy and Comparative Criminology. 38-4:309-318</w:t>
            </w:r>
            <w:r w:rsidRPr="0040576D">
              <w:br/>
              <w:t>Appleby 1997. Assessing substance use in multiproblem patients: reliability and validity of the Addiction Severity Index in a mental hospital population. J Nerv Ment Dis. 185-3:159-65</w:t>
            </w:r>
            <w:r w:rsidRPr="0040576D">
              <w:br/>
              <w:t>Brochu 1995. An Addiction Severity Index for inmates. International Medical Journal. 2-1:54-58</w:t>
            </w:r>
            <w:r w:rsidRPr="0040576D">
              <w:br/>
              <w:t>Carey 1997. Reliability and validity of the addiction severity index among outpatients with severe mental illness. Psychological Assessment. 9-4:422-428</w:t>
            </w:r>
            <w:r w:rsidRPr="0040576D">
              <w:br/>
              <w:t>Currie 2004. Factor validation of the addiction severity index scale structure in persons with concurrent disorders. 16-3:326-9</w:t>
            </w:r>
            <w:r w:rsidRPr="0040576D">
              <w:br/>
              <w:t>Doub 2001. Psychometric properties of the Addiction Severity Index in clients with co-occurring substance-related and mental health disorders. -:1074</w:t>
            </w:r>
            <w:r w:rsidRPr="0040576D">
              <w:br/>
              <w:t>Haller 2010. Hair analysis versus conventional methods of drug testing in substance abusers seeking organ transplantation. Am J Transplant. 10-5:1305-11</w:t>
            </w:r>
            <w:r w:rsidRPr="0040576D">
              <w:br/>
              <w:t>Hendriks 1989. The Addiction Severity Index: Reliability and validity in a Dutch addict population. Journal of Substance Abuse Treatment. 6-2:133-141</w:t>
            </w:r>
            <w:r w:rsidRPr="0040576D">
              <w:br/>
              <w:t>Krenz 2004. French Version of the Addiction Severity Index (5th Edition): Validity and Reliability among Swiss Opiate-Dependent Patients. European Addiction Research. 10-4:173-179</w:t>
            </w:r>
            <w:r w:rsidRPr="0040576D">
              <w:br/>
              <w:t>Rikoon 2006. Predicting DSM-IV dependence diagnoses from Addiction Severity Index composite scores. 31-1:17-24</w:t>
            </w:r>
            <w:r w:rsidRPr="0040576D">
              <w:br/>
              <w:t>Zanis 1994. Reliability and validity of the Addiction Severity Index with a homeless sample. 11-6:541-8</w:t>
            </w:r>
            <w:r w:rsidRPr="0040576D">
              <w:br/>
              <w:t>Zanis 1997. Is the Addiction Severity Index a reliable and valid assessment instrument among clients with severe and persistent mental illness and substance abuse disorders?. Community Ment Health J. 33-3:213-27</w:t>
            </w:r>
          </w:p>
        </w:tc>
      </w:tr>
      <w:tr w:rsidR="00301598" w:rsidRPr="0040576D" w:rsidTr="00F01371">
        <w:trPr>
          <w:trHeight w:val="2700"/>
        </w:trPr>
        <w:tc>
          <w:tcPr>
            <w:tcW w:w="1255" w:type="dxa"/>
            <w:noWrap/>
            <w:hideMark/>
          </w:tcPr>
          <w:p w:rsidR="00301598" w:rsidRDefault="00301598" w:rsidP="00F01371">
            <w:r w:rsidRPr="0040576D">
              <w:t>85</w:t>
            </w:r>
          </w:p>
          <w:p w:rsidR="00301598" w:rsidRPr="0040576D" w:rsidRDefault="00301598" w:rsidP="00F01371">
            <w:r>
              <w:t>ASSIST</w:t>
            </w:r>
          </w:p>
        </w:tc>
        <w:tc>
          <w:tcPr>
            <w:tcW w:w="15840" w:type="dxa"/>
            <w:hideMark/>
          </w:tcPr>
          <w:p w:rsidR="00301598" w:rsidRPr="0040576D" w:rsidRDefault="00301598" w:rsidP="00F01371">
            <w:r w:rsidRPr="0040576D">
              <w:t>Hides 2009. The reliability and validity of the Alcohol, Smoking and Substance Involvement Screening Test (ASSIST) in first-episode psychosis. 34-10:821-5</w:t>
            </w:r>
            <w:r w:rsidRPr="0040576D">
              <w:br/>
              <w:t>Johnson 2015. Validation of the ASSIST for Detecting Unhealthy Alcohol Use and Alcohol Use Disorders in Urgent Care Patients. Alcoholism: Clinical and Experimental Research. 39-6:1093-1099</w:t>
            </w:r>
            <w:r w:rsidRPr="0040576D">
              <w:br/>
              <w:t>Khan 2011. Validation of the French version of the alcohol, smoking and substance involvement screening test (ASSIST). 17-4:190-7</w:t>
            </w:r>
            <w:r w:rsidRPr="0040576D">
              <w:br/>
              <w:t>Khan 2012. Validation of the French version of the alcohol, smoking and substance involvement screening test (ASSIST) in the elderly. Subst Abuse Treat Prev Policy. 7-:14</w:t>
            </w:r>
            <w:r w:rsidRPr="0040576D">
              <w:br/>
              <w:t>McNeely 2014. Testâ€“retest reliability of a self-administered Alcohol, Smoking and Substance Involvement Screening Test (ASSIST) in primary care patients. Journal of Substance Abuse Treatment. 47-1:93-101</w:t>
            </w:r>
          </w:p>
        </w:tc>
      </w:tr>
      <w:tr w:rsidR="00301598" w:rsidRPr="0040576D" w:rsidTr="00F01371">
        <w:trPr>
          <w:trHeight w:val="8190"/>
        </w:trPr>
        <w:tc>
          <w:tcPr>
            <w:tcW w:w="1255" w:type="dxa"/>
            <w:noWrap/>
            <w:hideMark/>
          </w:tcPr>
          <w:p w:rsidR="00301598" w:rsidRDefault="00301598" w:rsidP="00F01371">
            <w:r w:rsidRPr="0040576D">
              <w:lastRenderedPageBreak/>
              <w:t>86</w:t>
            </w:r>
          </w:p>
          <w:p w:rsidR="00301598" w:rsidRPr="0040576D" w:rsidRDefault="00301598" w:rsidP="00F01371">
            <w:r>
              <w:t>AST</w:t>
            </w:r>
          </w:p>
        </w:tc>
        <w:tc>
          <w:tcPr>
            <w:tcW w:w="15840" w:type="dxa"/>
            <w:hideMark/>
          </w:tcPr>
          <w:p w:rsidR="00301598" w:rsidRPr="0040576D" w:rsidRDefault="00301598" w:rsidP="00F01371">
            <w:r w:rsidRPr="0040576D">
              <w:t>Anttila 2003. A new modified gamma-%CDT method improves the detection of problem drinking: studies in alcoholics with or without liver disease. Clin Chim Acta. 338-1-2:45-51</w:t>
            </w:r>
            <w:r w:rsidRPr="0040576D">
              <w:br/>
              <w:t>Anttila 2005. Biomarkers of alcohol consumption in patients classified according to the degree of liver disease severity. Scand J Clin Lab Invest. 65-2:141-51</w:t>
            </w:r>
            <w:r w:rsidRPr="0040576D">
              <w:br/>
              <w:t>Arumalla 2012. Sensitivity, specificity and diagnostic efficiency of serum sialic acid as a biochemical marker in alcohol abuse. British Journal of Medical Practitioners. 5-2:</w:t>
            </w:r>
            <w:r w:rsidRPr="0040576D">
              <w:br/>
              <w:t>Bell 1993. Serum carbohydrate-deficient transferrin as a marker of alcohol consumption in patients with chronic liver diseases. Alcohol Clin Exp Res. 17-2:246-52</w:t>
            </w:r>
            <w:r w:rsidRPr="0040576D">
              <w:br/>
              <w:t>Bell 1994. Carbohydrate-deficient transferrin and other markers of high alcohol consumption: a study of 502 patients admitted consecutively to a medical department. Alcohol Clin Exp Res. 18-5:1103-8</w:t>
            </w:r>
            <w:r w:rsidRPr="0040576D">
              <w:br/>
              <w:t>Chrostek 2006. The diagnostic accuracy of carbohydrate-deficient transferrin, sialic acid and commonly used markers of alcohol abuse during abstinence. Clin Chim Acta. 364-1-2:167-71</w:t>
            </w:r>
            <w:r w:rsidRPr="0040576D">
              <w:br/>
              <w:t>Conigrave 2002. CDT, GGT, and AST as markers of alcohol use: the WHO/ISBRA collaborative project. Alcohol Clin Exp Res. 26-3:332-9</w:t>
            </w:r>
            <w:r w:rsidRPr="0040576D">
              <w:br/>
              <w:t>Coulton 2006. Opportunistic screening for alcohol use disorders in primary care: comparative study. Bmj. 332-7540:511-7</w:t>
            </w:r>
            <w:r w:rsidRPr="0040576D">
              <w:br/>
              <w:t>Gomez 2001. Diagnostic usefulness of carbohydrate-deficient transferrin for detecting alcohol-related problems in hospitalized patients. Alcohol Alcohol. 36-3:266-70</w:t>
            </w:r>
            <w:r w:rsidRPr="0040576D">
              <w:br/>
              <w:t>Gough 2015. The Utility of Commonly Used Laboratory Tests to Screen for Excessive Alcohol Use in Clinical Practice. Alcoholism: Clinical and Experimental Research. 39-8:1493-1500</w:t>
            </w:r>
            <w:r w:rsidRPr="0040576D">
              <w:br/>
              <w:t>Gronbaek 1995. Carbohydrate-deficient transferrin--a valid marker of alcoholism in population studies? Results from the Copenhagen City Heart Study. Alcohol Clin Exp Res. 19-2:457-61</w:t>
            </w:r>
            <w:r w:rsidRPr="0040576D">
              <w:br/>
              <w:t>GÃ³mez 2006. The diagnostic usefulness of AUDIT and AUDIT-C for detecting hazardous drinkers in the elderly. Aging &amp; Mental Health. 10-5:558-561</w:t>
            </w:r>
            <w:r w:rsidRPr="0040576D">
              <w:br/>
              <w:t>Hannuksela 1992. Evaluation of plasma cholesteryl ester transfer protein (CETP) activity as a marker of alcoholism. Alcohol Alcohol. 27-5:557-62</w:t>
            </w:r>
            <w:r w:rsidRPr="0040576D">
              <w:br/>
              <w:t>Hastedt 2013. Detecting alcohol abuse: traditional blood alcohol markers compared to ethyl glucuronide (EtG) and fatty acid ethyl esters (FAEEs) measurement in hair. Forensic Sci Med Pathol. 9-4:471-7</w:t>
            </w:r>
            <w:r w:rsidRPr="0040576D">
              <w:br/>
              <w:t>Hazelett 1998. Evaluation of acetaldehyde-modified hemoglobin and other markers of chronic heavy alcohol use: effects of gender and hemoglobin concentration. Alcohol Clin Exp Res. 22-8:1813-9</w:t>
            </w:r>
            <w:r w:rsidRPr="0040576D">
              <w:br/>
              <w:t>Korzec 2009. Validation of the Bayesian Alcoholism Test compared to single biomarkers in detecting harmful drinking. Alcohol and Alcoholism. 44-4:398-402</w:t>
            </w:r>
            <w:r w:rsidRPr="0040576D">
              <w:br/>
              <w:t>Kwoh-Gain 1990. Desialylated transferrin and mitochondrial aspartate aminotransferase compared as laboratory markers of excessive alcohol consumption. Clin Chem. 36-6:841-5</w:t>
            </w:r>
            <w:r w:rsidRPr="0040576D">
              <w:br/>
              <w:t>Madhubala 2013. Serum carbohydrate deficient transferrin as a sensitive marker in diagnosing alcohol abuse: A case - Control study. Journal of Clinical and Diagnostic Research. 7-2:197-200</w:t>
            </w:r>
            <w:r w:rsidRPr="0040576D">
              <w:br/>
              <w:t>McDonald 2013. Comparative performance of biomarkers of alcohol consumption in a population sample of working-aged men in Russia: the Izhevsk Family Study. Addiction. 108-9:1579-89</w:t>
            </w:r>
            <w:r w:rsidRPr="0040576D">
              <w:br/>
              <w:t>Morini 2011. Chronic excessive alcohol consumption diagnosis: comparison between traditional biomarkers and ethyl glucuronide in hair, a study on a real population. 33-5:654-7</w:t>
            </w:r>
            <w:r w:rsidRPr="0040576D">
              <w:br/>
              <w:t>Pirro 2011. Chemometric evaluation of nine alcohol biomarkers in a large population of clinically-classified subjects: pre-eminence of ethyl glucuronide concentration in hair for confirmatory classification. Anal Bioanal Chem. 401-7:2153-64</w:t>
            </w:r>
            <w:r w:rsidRPr="0040576D">
              <w:br/>
              <w:t>Reid 2005. Are Commonly Ordered Lab Tests Useful Screens for Alcohol Disorders in Older Male Veterans Receiving Primary Care?. Substance Abuse. 26-2:25-32</w:t>
            </w:r>
            <w:r w:rsidRPr="0040576D">
              <w:br/>
            </w:r>
            <w:r w:rsidRPr="0040576D">
              <w:lastRenderedPageBreak/>
              <w:t>Reynaud 1998. Usefulness of carbohydrate-deficient transferrin in alcoholic patients with normal gamma-glutamyltranspeptidase. Alcohol Clin Exp Res. 22-3:615-8</w:t>
            </w:r>
            <w:r w:rsidRPr="0040576D">
              <w:br/>
              <w:t>Rublo 1997. Carbohydrate-deficient transferrin as a marker of alcohol consumption in male patients with liver disease. Alcohol Clin Exp Res. 21-5:923-7</w:t>
            </w:r>
            <w:r w:rsidRPr="0040576D">
              <w:br/>
              <w:t>Ryb 1999. Use of blood alcohol concentration and laboratory tests to detect current alcohol dependence in trauma center patients. J Trauma. 47-5:874-9; discussion 879-80</w:t>
            </w:r>
            <w:r w:rsidRPr="0040576D">
              <w:br/>
              <w:t>Savola 2004. Blood alcohol is the best indicator of hazardous alcohol drinking in young adults and working-age patients with trauma. Alcohol Alcohol. 39-4:340-5</w:t>
            </w:r>
            <w:r w:rsidRPr="0040576D">
              <w:br/>
              <w:t>Sillanaukee 1998. Carbohydrate-deficient transferrin and conventional alcohol markers as indicators for brief intervention among heavy drinkers in primary health care. Alcohol Clin Exp Res. 22-4:892-6</w:t>
            </w:r>
            <w:r w:rsidRPr="0040576D">
              <w:br/>
              <w:t>Sillanaukee 1999. Sialic acid: new potential marker of alcohol abuse. Alcohol Clin Exp Res. 23-6:1039-43</w:t>
            </w:r>
            <w:r w:rsidRPr="0040576D">
              <w:br/>
              <w:t>Spies 1995. Relevance of carbohydrate-deficient transferrin as a predictor of alcoholism in intensive care patients following trauma. J Trauma. 39-4:742-8</w:t>
            </w:r>
            <w:r w:rsidRPr="0040576D">
              <w:br/>
              <w:t>Staufer 2011. Urinary ethyl glucuronide as a novel screening tool in patients pre- and post-liver transplantation improves detection of alcohol consumption. Hepatology. 54-5:1640-9</w:t>
            </w:r>
            <w:r w:rsidRPr="0040576D">
              <w:br/>
              <w:t>Stowell 1997. Comparison of two commercial test kits for quantification of serum carbohydrate-deficient transferrin. Alcohol Alcohol. 32-4:507-16</w:t>
            </w:r>
            <w:r w:rsidRPr="0040576D">
              <w:br/>
              <w:t>Wetterling 1998. Comparison of cage and mast with the alcohol markers CDT, gamma-GT, ALAT, ASAT and MCV. Alcohol Alcohol. 33-4:424-30</w:t>
            </w:r>
            <w:r w:rsidRPr="0040576D">
              <w:br/>
              <w:t>Zierau 2005. Validation of a self-administered modified CAGE test (CAGE-C) in a somatic hospital ward: comparison with biochemical markers. Scand J Clin Lab Invest. 65-7:615-22</w:t>
            </w:r>
          </w:p>
        </w:tc>
      </w:tr>
      <w:tr w:rsidR="00301598" w:rsidRPr="0040576D" w:rsidTr="00F01371">
        <w:trPr>
          <w:trHeight w:val="1500"/>
        </w:trPr>
        <w:tc>
          <w:tcPr>
            <w:tcW w:w="1255" w:type="dxa"/>
            <w:noWrap/>
            <w:hideMark/>
          </w:tcPr>
          <w:p w:rsidR="00301598" w:rsidRDefault="00301598" w:rsidP="00F01371">
            <w:r w:rsidRPr="0040576D">
              <w:lastRenderedPageBreak/>
              <w:t>89</w:t>
            </w:r>
          </w:p>
          <w:p w:rsidR="00301598" w:rsidRPr="0040576D" w:rsidRDefault="00301598" w:rsidP="00F01371">
            <w:r>
              <w:t>AST/ALT</w:t>
            </w:r>
          </w:p>
        </w:tc>
        <w:tc>
          <w:tcPr>
            <w:tcW w:w="15840" w:type="dxa"/>
            <w:hideMark/>
          </w:tcPr>
          <w:p w:rsidR="00301598" w:rsidRPr="0040576D" w:rsidRDefault="00301598" w:rsidP="00F01371">
            <w:r w:rsidRPr="0040576D">
              <w:t>Kwoh-Gain 1990. Desialylated transferrin and mitochondrial aspartate aminotransferase compared as laboratory markers of excessive alcohol consumption. Clin Chem. 36-6:841-5</w:t>
            </w:r>
            <w:r w:rsidRPr="0040576D">
              <w:br/>
              <w:t>Reid 2005. Are Commonly Ordered Lab Tests Useful Screens for Alcohol Disorders in Older Male Veterans Receiving Primary Care?. Substance Abuse. 26-2:25-32</w:t>
            </w:r>
            <w:r w:rsidRPr="0040576D">
              <w:br/>
              <w:t>Sharpe 1996. Biochemical markers of alcohol abuse. Qjm. 89-2:137-44</w:t>
            </w:r>
          </w:p>
        </w:tc>
      </w:tr>
      <w:tr w:rsidR="00301598" w:rsidRPr="0040576D" w:rsidTr="00F01371">
        <w:trPr>
          <w:trHeight w:val="8190"/>
        </w:trPr>
        <w:tc>
          <w:tcPr>
            <w:tcW w:w="1255" w:type="dxa"/>
            <w:noWrap/>
            <w:hideMark/>
          </w:tcPr>
          <w:p w:rsidR="00301598" w:rsidRDefault="00301598" w:rsidP="00F01371">
            <w:r w:rsidRPr="0040576D">
              <w:lastRenderedPageBreak/>
              <w:t>94</w:t>
            </w:r>
          </w:p>
          <w:p w:rsidR="00301598" w:rsidRPr="0040576D" w:rsidRDefault="00301598" w:rsidP="00F01371">
            <w:r>
              <w:t>AUDIT</w:t>
            </w:r>
          </w:p>
        </w:tc>
        <w:tc>
          <w:tcPr>
            <w:tcW w:w="15840" w:type="dxa"/>
            <w:hideMark/>
          </w:tcPr>
          <w:p w:rsidR="00301598" w:rsidRPr="0040576D" w:rsidRDefault="00301598" w:rsidP="00F01371">
            <w:r w:rsidRPr="0040576D">
              <w:t>Aalto 2006. Effectiveness of structured questionnaires for screening heavy drinking in middle-aged women. Alcohol Clin Exp Res. 30-11:1884-8</w:t>
            </w:r>
            <w:r w:rsidRPr="0040576D">
              <w:br/>
              <w:t>Aalto 2009. AUDIT and its abbreviated versions in detecting heavy and binge drinking in a general population survey. 103-1-2:25-9</w:t>
            </w:r>
            <w:r w:rsidRPr="0040576D">
              <w:br/>
              <w:t>Aalto 2011. The Alcohol Use Disorders Identification Test (AUDIT) and its derivatives in screening for heavy drinking among the elderly. 26-9:881-5</w:t>
            </w:r>
            <w:r w:rsidRPr="0040576D">
              <w:br/>
              <w:t>Adewuya 2005. Validation of the Alcohol Use Disorders Identification Test (AUDIT) as a screening tool for alcohol-related problems among Nigerian university students. Alcohol and Alcoholism. 40-6:575-577</w:t>
            </w:r>
            <w:r w:rsidRPr="0040576D">
              <w:br/>
              <w:t>Agabio 2007. Alcohol use disorders, and at-risk drinking in patients affected by a mood disorder, in Cagliari, Italy: sensitivity and specificity of different questionnaires. Alcohol Alcohol. 42-6:575-81</w:t>
            </w:r>
            <w:r w:rsidRPr="0040576D">
              <w:br/>
              <w:t>Berg 2011. Diagnosis after an acute psychiatric inpatient stay: How do psychotic and non-psychotic diagnoses relate to the results of psychometric tests of substance abuse?. Journal of Psychiatric Intensive Care. 7-1:11-16</w:t>
            </w:r>
            <w:r w:rsidRPr="0040576D">
              <w:br/>
              <w:t>Bergman 2002. Alcohol use among Swedes and a psychometric evaluation of the Alcohol Use Disorders Identification Test. Alcohol and Alcoholism. 37-3:245-251</w:t>
            </w:r>
            <w:r w:rsidRPr="0040576D">
              <w:br/>
              <w:t>Bischof 2007. Development and evaluation of a screening instrument for alcohol-use disorders and at-risk drinking: the brief alcohol screening instrument for medical care (BASIC). 68-4:607-14</w:t>
            </w:r>
            <w:r w:rsidRPr="0040576D">
              <w:br/>
              <w:t>Boschloo 2010. The performance of the Alcohol Use Disorder Identification Test (AUDIT) in detecting alcohol abuse and dependence in a population of depressed or anxious persons. 126-3:441-6</w:t>
            </w:r>
            <w:r w:rsidRPr="0040576D">
              <w:br/>
              <w:t>Bradley 1998. Screening for problem drinking: comparison of CAGE and AUDIT. Ambulatory Care Quality Improvement Project (ACQUIP). Alcohol Use Disorders Identification Test. 13-6:379-88</w:t>
            </w:r>
            <w:r w:rsidRPr="0040576D">
              <w:br/>
              <w:t>Bradley 2003. Two brief alcohol-screening tests From the Alcohol Use Disorders Identification Test (AUDIT): validation in a female Veterans Affairs patient population. Arch Intern Med. 163-7:821-9</w:t>
            </w:r>
            <w:r w:rsidRPr="0040576D">
              <w:br/>
              <w:t>Bryce 2015. Screening for Substance Use Disorders Following Traumatic Brain Injury: Examining the Validity of the AUDIT and the DAST. Journal of Head Trauma Rehabilitation. 30-5:E40-E48</w:t>
            </w:r>
            <w:r w:rsidRPr="0040576D">
              <w:br/>
              <w:t>Bush 1998. The AUDIT alcohol consumption questions (AUDIT-C): an effective brief screening test for problem drinking. Ambulatory Care Quality Improvement Project (ACQUIP). Alcohol Use Disorders Identification Test. Arch Intern Med. 158-16:1789-95</w:t>
            </w:r>
            <w:r w:rsidRPr="0040576D">
              <w:br/>
              <w:t>Carey 2003. Psychometric evaluation of the alcohol use disorders identification test and short drug abuse screening test with psychiatric patients in India. J Clin Psychiatry. 64-7:767-74</w:t>
            </w:r>
            <w:r w:rsidRPr="0040576D">
              <w:br/>
              <w:t>Cassidy 2008. Validation of the alcohol use disorders identification test and the drug abuse screening test in first episode psychosis. Can J Psychiatry. 53-1:26-33</w:t>
            </w:r>
            <w:r w:rsidRPr="0040576D">
              <w:br/>
              <w:t>Chang 2006. Identifying Risk Drinking in Expectant Fathers. Birth: Issues in Perinatal Care. 33-2:110-116</w:t>
            </w:r>
            <w:r w:rsidRPr="0040576D">
              <w:br/>
              <w:t>Chen 2004. Prevalence and identification of alcohol use disorders among nonpsychiatric inpatients in one general hospital. 26-3:219-25</w:t>
            </w:r>
            <w:r w:rsidRPr="0040576D">
              <w:br/>
              <w:t>Cherpitel 1995. Ethnic differences in performance of screening instruments for identifying harmful drinking and alcohol dependence in the emergency room. Alcohol Clin Exp Res. 19-3:628-34</w:t>
            </w:r>
            <w:r w:rsidRPr="0040576D">
              <w:br/>
              <w:t>Cherpitel 1997. Comparison of screening instruments for alcohol problems between black and white emergency room patients from two regions of the country. Alcohol Clin Exp Res. 21-8:1391-7</w:t>
            </w:r>
            <w:r w:rsidRPr="0040576D">
              <w:br/>
              <w:t>Cherpitel 2000. Screening instruments for alcohol problems: a comparison of cut points between Mexican American and Mexican patients in the emergency room. Subst Use Misuse. 35-10:1419-30</w:t>
            </w:r>
            <w:r w:rsidRPr="0040576D">
              <w:br/>
              <w:t xml:space="preserve">Cherpitel 2001. Screening for alcohol problems: A comparison of instrument performance among black emergency department and primary care patients. Journal of </w:t>
            </w:r>
            <w:r w:rsidRPr="0040576D">
              <w:lastRenderedPageBreak/>
              <w:t>Substance Use. 5-4:290-297</w:t>
            </w:r>
            <w:r w:rsidRPr="0040576D">
              <w:br/>
              <w:t>Clements 1998. A critical evaluation of several alcohol screening instruments using the CIDI-SAM as a criterion measure. Alcohol Clin Exp Res. 22-5:985-93</w:t>
            </w:r>
            <w:r w:rsidRPr="0040576D">
              <w:br/>
              <w:t>Conley 2001. Construct validity of the MAST and AUDIT with multiple offender drunk drivers. Journal of Substance Abuse Treatment. 20-4:287-295</w:t>
            </w:r>
            <w:r w:rsidRPr="0040576D">
              <w:br/>
              <w:t>Conley 2006. Court Ordered Multiple Offender Drunk Drivers: Validity and Reliability of Rapid Assessment. Journal of Social Work Practice in the Addictions. 6-3:37-51</w:t>
            </w:r>
            <w:r w:rsidRPr="0040576D">
              <w:br/>
              <w:t>Cook 2005. Alcohol screening in young persons attending a sexually transmitted disease clinic. Comparison of AUDIT, CRAFFT, and CAGE instruments. 20-1:1-6</w:t>
            </w:r>
            <w:r w:rsidRPr="0040576D">
              <w:br/>
              <w:t>CortÃ©s-TomÃ¡s 2016. Different versions of the Alcohol Use Disorders Identification Test (AUDIT) as screening instruments for underage binge drinking. Drug and Alcohol Dependence. 158-:52-59</w:t>
            </w:r>
            <w:r w:rsidRPr="0040576D">
              <w:br/>
              <w:t>Coulton 2006. Opportunistic screening for alcohol use disorders in primary care: comparative study. Bmj. 332-7540:511-7</w:t>
            </w:r>
            <w:r w:rsidRPr="0040576D">
              <w:br/>
              <w:t>Crawford 2013. Diagnostic efficiency of the AUDIT-C in U.S. veterans with military service since September 11, 2001. 132-1-2:101-6</w:t>
            </w:r>
            <w:r w:rsidRPr="0040576D">
              <w:br/>
              <w:t>Cremonte 2008. Performance of screening instruments for alcohol use disorders in emergency departments patients in Argentina. Substance Use &amp; Misuse. 43-1:125-138</w:t>
            </w:r>
            <w:r w:rsidRPr="0040576D">
              <w:br/>
              <w:t>Cremonte 2010. Psychometric properties of alcohol screening tests in the emergency department in Argentina, Mexico and the United States. 35-9:818-25</w:t>
            </w:r>
            <w:r w:rsidRPr="0040576D">
              <w:br/>
              <w:t>Dawe 2000. An examination of the utility of the AUDIT in people with schizophrenia. J Stud Alcohol. 61-5:744-50</w:t>
            </w:r>
            <w:r w:rsidRPr="0040576D">
              <w:br/>
              <w:t>DeMartini 2012. Optimizing the use of the AUDIT for alcohol screening in college students. Psychological Assessment. 24-4:954-963</w:t>
            </w:r>
            <w:r w:rsidRPr="0040576D">
              <w:br/>
              <w:t>Dewost 2006. Fast alcohol consumption evaluation: a screening instrument adapted for French general practitioners. Alcohol Clin Exp Res. 30-11:1889-95</w:t>
            </w:r>
            <w:r w:rsidRPr="0040576D">
              <w:br/>
              <w:t>Dolman 2005. Combining the audit questionnaire and biochemical markers to assess alcohol use and risk of alcohol withdrawal in medical inpatients. Alcohol Alcohol. 40-6:515-9</w:t>
            </w:r>
            <w:r w:rsidRPr="0040576D">
              <w:br/>
              <w:t>Durbeej 2010. Validation of the Alcohol Use Disorders Identification Test and the Drug Use Disorders Identification Test in a Swedish sample of suspected offenders with signs of mental health problems: Results from the Mental Disorder, Substance Abuse and Crime study. Journal of Substance Abuse Treatment. 39-4:364-377</w:t>
            </w:r>
            <w:r w:rsidRPr="0040576D">
              <w:br/>
              <w:t>Fillmore 2011. Defining "binge" drinking as five drinks per occasion or drinking to a .08% BAC: which is more sensitive to risk?. Am J Addict. 20-5:468-75</w:t>
            </w:r>
            <w:r w:rsidRPr="0040576D">
              <w:br/>
              <w:t>Fleming 1991. The alcohol use disorders identification test (AUDIT) in a college sample. Int J Addict. 26-11:1173-85</w:t>
            </w:r>
            <w:r w:rsidRPr="0040576D">
              <w:br/>
              <w:t>Fulbrook 2015. Validity of the Paddington Alcohol Test in an Australian emergency department. Alcohol and Alcoholism. 50-4:407-412</w:t>
            </w:r>
            <w:r w:rsidRPr="0040576D">
              <w:br/>
              <w:t>Gache 2005. The Alcohol Use Disorders Identification Test (AUDIT) as a screening tool for excessive drinking in primary care: reliability and validity of a French version. Alcohol Clin Exp Res. 29-11:2001-7</w:t>
            </w:r>
            <w:r w:rsidRPr="0040576D">
              <w:br/>
              <w:t>Gammeter 2006. Frequency of alcohol use disorders in patients admitted in a psychiatric hospital according to admission diagnosis. Schweizer Archiv fur Neurologie und Psychiatrie. 157-6:290-296</w:t>
            </w:r>
            <w:r w:rsidRPr="0040576D">
              <w:br/>
              <w:t>Gates 2007. Alcohol screening instruments and psychiatric evaluation outcomes in military aviation personnel. Aviat Space Environ Med. 78-1:48-51</w:t>
            </w:r>
            <w:r w:rsidRPr="0040576D">
              <w:br/>
              <w:t>Geneste 2012. CAGE, RAPS4, RAPS4-QF and AUDIT screening tests for men and women admitted for acute alcohol intoxication to an emergency department: are standard thresholds appropriate?. Alcohol Alcohol. 47-3:273-81</w:t>
            </w:r>
            <w:r w:rsidRPr="0040576D">
              <w:br/>
              <w:t>Giang 2005. The use of audit to assess level of alcohol problems in rural Vietnam. Alcohol Alcohol. 40-6:578-83</w:t>
            </w:r>
            <w:r w:rsidRPr="0040576D">
              <w:br/>
              <w:t>Gordon 2001. Three questions can detect hazardous drinkers. The Journal of Family Practice. 50-4:313-320</w:t>
            </w:r>
            <w:r w:rsidRPr="0040576D">
              <w:br/>
              <w:t>Gual 2002. Audit-3 and audit-4: effectiveness of two short forms of the alcohol use disorders identification test. Alcohol Alcohol. 37-6:591-6</w:t>
            </w:r>
            <w:r w:rsidRPr="0040576D">
              <w:br/>
              <w:t>Gundersen 2013. Evaluation of the Alcohol Use Disorders Identification Test and the Drug Use Disorders Identification Test among patients at a Norwegian psychiatric emergency ward. European Addiction Research. 19-5:252-260</w:t>
            </w:r>
            <w:r w:rsidRPr="0040576D">
              <w:br/>
              <w:t>Guo 2008. An epidemiological survey of alcohol use disorders in a Tibetan population. 159-1-2:56-66</w:t>
            </w:r>
            <w:r w:rsidRPr="0040576D">
              <w:br/>
            </w:r>
            <w:r w:rsidRPr="0040576D">
              <w:lastRenderedPageBreak/>
              <w:t>Gureje 1992. Alcohol abuse and dependence in an urban primary care clinic in Nigeria. 30-2:163-7</w:t>
            </w:r>
            <w:r w:rsidRPr="0040576D">
              <w:br/>
              <w:t>GÃ³mez 2006. The diagnostic usefulness of AUDIT and AUDIT-C for detecting hazardous drinkers in the elderly. Aging &amp; Mental Health. 10-5:558-561</w:t>
            </w:r>
            <w:r w:rsidRPr="0040576D">
              <w:br/>
              <w:t>Hallinan 2011. Factor structure and validity of the alcohol use disorders identification test (AUDIT) in a sample of mentally disordered offenders. Journal of Forensic Psychiatry and Psychology. 22-4:586-602</w:t>
            </w:r>
            <w:r w:rsidRPr="0040576D">
              <w:br/>
              <w:t>Hays 1995. Response burden, reliability, and validity of the CAGE, Short MAST, and AUDIT alcohol screening measures. Behavior Research Methods, Instruments &amp; Computers. 27-2:277-280</w:t>
            </w:r>
            <w:r w:rsidRPr="0040576D">
              <w:br/>
              <w:t>Hearon 2015. Improving the efficiency of drug use disorder screening in psychiatric settings: validation of a single-item screen. Am J Drug Alcohol Abuse. 41-2:173-6</w:t>
            </w:r>
            <w:r w:rsidRPr="0040576D">
              <w:br/>
              <w:t>Hildebrand 2015. Exploration of the (Interrater) Reliability and Latent Factor Structure of the Alcohol Use Disorders Identification Test (AUDIT) and the Drug Use Disorders Identification Test (DUDIT) in a Sample of Dutch Probationers. Subst Use Misuse. 50-10:1294-306</w:t>
            </w:r>
            <w:r w:rsidRPr="0040576D">
              <w:br/>
              <w:t>Isaacson 1994. Screening with the Alcohol use Disorders Identification Test (AUDIT) in an inner-city population. 9-10:550-3</w:t>
            </w:r>
            <w:r w:rsidRPr="0040576D">
              <w:br/>
              <w:t>Johnson 2013. Use of AUDITâ€_based measures to identify unhealthy alcohol use and alcohol dependence in primary care: A validation study. Alcoholism: Clinical and Experimental Research. 37-Suppl 1:E253-E259</w:t>
            </w:r>
            <w:r w:rsidRPr="0040576D">
              <w:br/>
              <w:t>Kader 2012. A preliminary investigation of the AUDIT and DUDIT in comparison to biomarkers for alcohol and drug use among HIV-infected clinic attendees in Cape Town, South Africa. Afr J Psychiatry (Johannesbg). 15-5:346-51</w:t>
            </w:r>
            <w:r w:rsidRPr="0040576D">
              <w:br/>
              <w:t>Kavanagh 2011. The DrugCheck Problem List: a new screen for substance use disorders in people with psychosis. 36-9:927-32</w:t>
            </w:r>
            <w:r w:rsidRPr="0040576D">
              <w:br/>
              <w:t>Kawada 2011. The alcohol use disorders identification test: reliability study of the Japanese version. Alcohol. 45-3:205-7</w:t>
            </w:r>
            <w:r w:rsidRPr="0040576D">
              <w:br/>
              <w:t>Kelly 2002. A comparison of alcohol screening instruments among under-aged drinkers treated in emergency departments. Alcohol Alcohol. 37-5:444-50</w:t>
            </w:r>
            <w:r w:rsidRPr="0040576D">
              <w:br/>
              <w:t>Kelly 2004. Alcohol use disorders among emergency department-treated older adolescents: a new brief screen (RUFT-Cut) using the AUDIT, CAGE, CRAFFT, and RAPS-QF. Alcohol Clin Exp Res. 28-5:746-53</w:t>
            </w:r>
            <w:r w:rsidRPr="0040576D">
              <w:br/>
              <w:t>Kim 2008. Psychometric properties of the alcohol use disorders identification test: A Korean version. Archives of Psychiatric Nursing. 22-4:190-199</w:t>
            </w:r>
            <w:r w:rsidRPr="0040576D">
              <w:br/>
              <w:t>Kim 2013. The 5-item Alcohol Use Disorders Identification Test (AUDIT-5): An effective brief screening test for problem drinking, alcohol use disorders and alcohol dependence. Alcohol and Alcoholism. 48-1:68-73</w:t>
            </w:r>
            <w:r w:rsidRPr="0040576D">
              <w:br/>
              <w:t>Knibbe 2006. A comparison of the Alcohol Use Disorder Identification Test (AUDIT) in general population surveys in nine European countries. Alcohol and Alcoholism. 41-Suppl1:19-25</w:t>
            </w:r>
            <w:r w:rsidRPr="0040576D">
              <w:br/>
              <w:t>Knight 2003. Validity of brief alcohol screening tests among adolescents: A comparison of the AUDIT, POSIT, CAGE, and CRAFFT. Alcoholism: Clinical and Experimental Research. 27-1:67-73</w:t>
            </w:r>
            <w:r w:rsidRPr="0040576D">
              <w:br/>
              <w:t>Kokotailo 2004. Validity of the alcohol use disorders identification test in college students. Alcohol Clin Exp Res. 28-6:914-20</w:t>
            </w:r>
            <w:r w:rsidRPr="0040576D">
              <w:br/>
              <w:t>Kowalyszyn 2003. Family functioning, alcohol expectancies and alcohol-related problems in a remote Aboriginal Australian community: A preliminary psychometric validation study. Drug and Alcohol Review. 22-1:53-59</w:t>
            </w:r>
            <w:r w:rsidRPr="0040576D">
              <w:br/>
              <w:t>Levola 2015. Screening for atâ€_risk drinking in a population reporting symptoms of depression: A validation of the AUDIT, AUDIT-C, and AUDIT-3. Alcoholism: Clinical and Experimental Research. 39-7:1186-1192</w:t>
            </w:r>
            <w:r w:rsidRPr="0040576D">
              <w:br/>
              <w:t>Lundin 2015. The Use of Alcohol Use Disorders Identification Test (AUDIT) in Detecting Alcohol Use Disorder and Risk Drinking in the General Population: Validation of AUDIT Using Schedules for Clinical Assessment in Neuropsychiatry. Alcoholism: Clinical and Experimental Research. 39-1:158-165</w:t>
            </w:r>
            <w:r w:rsidRPr="0040576D">
              <w:br/>
              <w:t>MacKenzie 1996. Identifying hazardous or harmful alcohol use in medical admissions: a comparison of audit, cage and brief mast. Alcohol Alcohol. 31-6:591-9</w:t>
            </w:r>
            <w:r w:rsidRPr="0040576D">
              <w:br/>
            </w:r>
            <w:r w:rsidRPr="0040576D">
              <w:lastRenderedPageBreak/>
              <w:t>Maisto 2000. Use of the AUDIT and the DAST-10 to identify alcohol and drug use disorders among adults with a severe and persistent mental illness. 12-2:186-92</w:t>
            </w:r>
            <w:r w:rsidRPr="0040576D">
              <w:br/>
              <w:t>Matano 2003. Assessment of binge drinking of alcohol in highly educated employees. 28-7:1299-310</w:t>
            </w:r>
            <w:r w:rsidRPr="0040576D">
              <w:br/>
              <w:t>Matthews 2010. Potential risk of patient misclassification using a point-of-care testing kit for urine drugs of abuse. Br J Biomed Sci. 67-4:218-20</w:t>
            </w:r>
            <w:r w:rsidRPr="0040576D">
              <w:br/>
              <w:t>McCambridge 2009. Short forms of the AUDIT in a Web-based study of young drinkers. Drug and Alcohol Review. 28-1:18-24</w:t>
            </w:r>
            <w:r w:rsidRPr="0040576D">
              <w:br/>
              <w:t>McCann 2000. Reliability and validity of screening instruments for drug and alcohol abuse in adults seeking evaluation for attention-deficit/hyperactivity disorder. Am J Addict. 9-1:1-9</w:t>
            </w:r>
            <w:r w:rsidRPr="0040576D">
              <w:br/>
              <w:t>McQuade 2000. Detecting symptoms of alcohol abuse in primary care settings. Arch Fam Med. 9-9:814-21</w:t>
            </w:r>
            <w:r w:rsidRPr="0040576D">
              <w:br/>
              <w:t>Meneses-Gaya 2010. Is the full version of the AUDIT really necessary? Study of the validity and internal construct of its abbreviated versions. Alcohol Clin Exp Res. 34-8:1417-24</w:t>
            </w:r>
            <w:r w:rsidRPr="0040576D">
              <w:br/>
              <w:t>Merikallio-Pajunen 2004. Comparison of new alcohol use test, the Helsinki Alcohol Use Test questionnaire, and Alcohol Use Disorders Identification Test and laboratory markers serum gamma-glutamyl transferase and carbohydrate-deficient transferrin. 29-4:717-22</w:t>
            </w:r>
            <w:r w:rsidRPr="0040576D">
              <w:br/>
              <w:t>Morojele 2015. Reliability and factor structure of the audit among male and female bar patrons in a rural area of South Africa. African Journal of Drug and Alcohol Studies. 14-1:23-35</w:t>
            </w:r>
            <w:r w:rsidRPr="0040576D">
              <w:br/>
              <w:t>Morton 1996. Performance of alcoholism screening questionnaires in elderly veterans. Am J Med. 101-2:153-9</w:t>
            </w:r>
            <w:r w:rsidRPr="0040576D">
              <w:br/>
              <w:t>Moussas 2009. The Alcohol Use Disorders Identification Test (AUDIT): Reliability and validity of the Greek version. Annals of General Psychiatry. 8-:</w:t>
            </w:r>
            <w:r w:rsidRPr="0040576D">
              <w:br/>
              <w:t>Myer 2008. Common mental disorders among HIV-infected individuals in South Africa: prevalence, predictors, and validation of brief psychiatric rating scales. AIDS Patient Care STDS. 22-2:147-58</w:t>
            </w:r>
            <w:r w:rsidRPr="0040576D">
              <w:br/>
              <w:t>Nesvag 2010. The use of screening instruments for detecting alcohol and other drug use disorders in first-episode psychosis. 177-1-2:228-34</w:t>
            </w:r>
            <w:r w:rsidRPr="0040576D">
              <w:br/>
              <w:t>Neumann 2004. Gender Differences in the Performance of a Computerized Version of the Alcohol Use Disorders Identification Test in Subcritically Injured Patients Who Are Admitted to the Emergency Department. Alcoholism: Clinical and Experimental Research. 28-11:1693-1701</w:t>
            </w:r>
            <w:r w:rsidRPr="0040576D">
              <w:br/>
              <w:t>Neumann 2012. Does the Alcohol Use Disorders Identification Test â€“ Consumption identify the same patient population as the full 10-item Alcohol Use Disorders Identification Test?. Journal of Substance Abuse Treatment. 43-1:80-85</w:t>
            </w:r>
            <w:r w:rsidRPr="0040576D">
              <w:br/>
              <w:t>O'Hare 1999. Validating the alcohol use disorder identification test with college first-offenders. Journal of Substance Abuse Treatment. 17-1-2:113-119</w:t>
            </w:r>
            <w:r w:rsidRPr="0040576D">
              <w:br/>
              <w:t>O'Hare 2010. Validating the Alcohol Use Disorders Identification Test with persons who have a serious mental illness. -:299-66</w:t>
            </w:r>
            <w:r w:rsidRPr="0040576D">
              <w:br/>
              <w:t>Pal 2004. Validation of the Alcohol Use Disorders Identification Test (AUDIT) in urban community outreach and de-addiction center samples in North India. Journal of Studies on Alcohol. 65-6:794-800</w:t>
            </w:r>
            <w:r w:rsidRPr="0040576D">
              <w:br/>
              <w:t>Philpot 2003. Screening for problem drinking in older people referred to a mental health service: a comparison of CAGE and AUDIT. Aging Ment Health. 7-3:171-5</w:t>
            </w:r>
            <w:r w:rsidRPr="0040576D">
              <w:br/>
              <w:t>Piccinelli 1997. Efficacy of the alcohol use disorders identification test as a screening tool for hazardous alcohol intake and related disorders in primary care: a validity study. BMJ. 314-7078:420-4</w:t>
            </w:r>
            <w:r w:rsidRPr="0040576D">
              <w:br/>
              <w:t>Plackett 2015. Screening for at-risk drinking behavior in trauma patients. J Am Osteopath Assoc. 115-6:376-82</w:t>
            </w:r>
            <w:r w:rsidRPr="0040576D">
              <w:br/>
              <w:t>Pradhan 2012. The alcohol use disorders identification test (AUDIT): validation of a Nepali version for the detection of alcohol use disorders and hazardous drinking in medical settings. Subst Abuse Treat Prev Policy. 7-:42</w:t>
            </w:r>
            <w:r w:rsidRPr="0040576D">
              <w:br/>
              <w:t>Richoux 2011. Alcohol use disorders in the emergency ward: Choice of the best mode of assessment and identification of at-risk situations. International Journal of Emergency Medicine. 4-1:</w:t>
            </w:r>
            <w:r w:rsidRPr="0040576D">
              <w:br/>
            </w:r>
            <w:r w:rsidRPr="0040576D">
              <w:lastRenderedPageBreak/>
              <w:t>Rumpf 2002. Screening for alcohol use disorders and at-risk drinking in the general population: psychometric performance of three questionnaires. Alcohol Alcohol. 37-3:261-8</w:t>
            </w:r>
            <w:r w:rsidRPr="0040576D">
              <w:br/>
              <w:t>Rumpf 2013. Screening questionnaires for problem drinking in adolescents: performance of AUDIT, AUDIT-C, CRAFFT and POSIT. 19-3:121-7</w:t>
            </w:r>
            <w:r w:rsidRPr="0040576D">
              <w:br/>
              <w:t>Ryou 2012. Usefulness of Alcohol-screening Instruments in Detecting Problem Drinking among Elderly Male Drinkers. Korean J Fam Med. 33-3:126-33</w:t>
            </w:r>
            <w:r w:rsidRPr="0040576D">
              <w:br/>
              <w:t>Saitz 1999. Alcohol abuse and dependence in Latinos living in the United States: validation of the CAGE (4M) questions. Arch Intern Med. 159-7:718-24</w:t>
            </w:r>
            <w:r w:rsidRPr="0040576D">
              <w:br/>
              <w:t>Santis 2009. The Alcohol Use Disorders Identification Test (AUDIT) as a screening instrument for adolescents. 103-3:155-8</w:t>
            </w:r>
            <w:r w:rsidRPr="0040576D">
              <w:br/>
              <w:t>Seale 2006. Primary Care Validation of a Single Screening Question for Drinkers. Journal of Studies on Alcohol. 67-5:778-784</w:t>
            </w:r>
            <w:r w:rsidRPr="0040576D">
              <w:br/>
              <w:t>Searle 2015. The validity of military screening for mental health problems: Diagnostic accuracy of the PCL, K10 and AUDIT scales in an entire military population. International Journal of Methods in Psychiatric Research. 24-1:32-45</w:t>
            </w:r>
            <w:r w:rsidRPr="0040576D">
              <w:br/>
              <w:t>Selin 2003. Test-Retest Reliability of the Alcohol Use Disorder Identification Test in a General Population Sample. Alcoholism: Clinical and Experimental Research. 27-9:1428-1435</w:t>
            </w:r>
            <w:r w:rsidRPr="0040576D">
              <w:br/>
              <w:t>Seppa 1995. Effectiveness of the Alcohol Use Disorders Identification Test in occupational health screenings. Alcohol Clin Exp Res. 19-4:999-1003</w:t>
            </w:r>
            <w:r w:rsidRPr="0040576D">
              <w:br/>
              <w:t>Sinadinovic 2010. Internet-based assessment and self-monitoring of problematic alcohol and drug use. 35-5:464-70</w:t>
            </w:r>
            <w:r w:rsidRPr="0040576D">
              <w:br/>
              <w:t>Sinadinovic 2011. Population screening of risky alcohol and drug use via Internet and Interactive Voice response (IVR): A feasibility and psychometric study in a random sample. Drug and Alcohol Dependence. 114-1:55-60</w:t>
            </w:r>
            <w:r w:rsidRPr="0040576D">
              <w:br/>
              <w:t>Skipsey 1997. Utility of the AUDIT for identification of hazardous or harmful drinking in drug-dependent patients. Drug Alcohol Depend. 45-3:157-63</w:t>
            </w:r>
            <w:r w:rsidRPr="0040576D">
              <w:br/>
              <w:t>Soderstrom 1997. The accuracy of the CAGE, the Brief Michigan Alcoholism Screening Test, and the Alcohol Use Disorders Identification Test in screening trauma center patients for alcoholism. J Trauma. 43-6:962-9</w:t>
            </w:r>
            <w:r w:rsidRPr="0040576D">
              <w:br/>
              <w:t>Soderstrom 1998. Screening trauma patients for alcoholism according to NIAAA guidelines with alcohol use disorders identification test questions. Alcohol Clin Exp Res. 22-7:1470-5</w:t>
            </w:r>
            <w:r w:rsidRPr="0040576D">
              <w:br/>
              <w:t>Steinbauer 1998. Ethnic and sex bias in primary care screening tests for alcohol use disorders. Ann Intern Med. 129-5:353-62</w:t>
            </w:r>
            <w:r w:rsidRPr="0040576D">
              <w:br/>
              <w:t>Thomas 2014. Predictive validity of the AUDIT for hazardous alcohol consumption in recently released prisoners. Drug and Alcohol Dependence. 134-:322-329</w:t>
            </w:r>
            <w:r w:rsidRPr="0040576D">
              <w:br/>
              <w:t>Tsai 2005. Alcohol Use Disorders Identification Test (AUDIT): Establishment of Cut-off Scores in a Hospitalized Chinese Population. Alcoholism: Clinical and Experimental Research. 29-1:53-57</w:t>
            </w:r>
            <w:r w:rsidRPr="0040576D">
              <w:br/>
              <w:t>Vitesnikova 2014. Use of AUDIT-C as a tool to identify hazardous alcohol consumption in admitted trauma patients. Injury. 45-9:1440-4</w:t>
            </w:r>
            <w:r w:rsidRPr="0040576D">
              <w:br/>
              <w:t>Volk 1997. Item bias in the CAGE screening test for alcohol use disorders. 12-12:763-9</w:t>
            </w:r>
            <w:r w:rsidRPr="0040576D">
              <w:br/>
              <w:t>West 2001. Assessing the validity of College Alcohol Problem Scale with African American undergraduates: Results of preliminary investigation. Journal of Alcohol and Drug Education. 46-3:4-17</w:t>
            </w:r>
            <w:r w:rsidRPr="0040576D">
              <w:br/>
              <w:t>Wu 2008. Validation and comparison of alcohol-screening instruments for identifying hazardous drinking in hospitalized patients in Taiwan. Alcohol Alcohol. 43-5:577-82</w:t>
            </w:r>
            <w:r w:rsidRPr="0040576D">
              <w:br/>
              <w:t>Young 2010. The Alcohol Use Disorders Identification Scale (AUDIT) normative scores for a multiracial sample of Rhodes University residence students. Journal of Child and Adolescent Mental Health. 22-1:15-23</w:t>
            </w:r>
            <w:r w:rsidRPr="0040576D">
              <w:br/>
              <w:t>Zavar 2015. The alcohol use disorders identification test (AUDIT): Reliability and validity of the Persian version. Asia Pacific Journal of Medical Toxicology. 4-1:37-42</w:t>
            </w:r>
          </w:p>
        </w:tc>
      </w:tr>
      <w:tr w:rsidR="00301598" w:rsidRPr="0040576D" w:rsidTr="00F01371">
        <w:trPr>
          <w:trHeight w:val="7200"/>
        </w:trPr>
        <w:tc>
          <w:tcPr>
            <w:tcW w:w="1255" w:type="dxa"/>
            <w:noWrap/>
            <w:hideMark/>
          </w:tcPr>
          <w:p w:rsidR="00301598" w:rsidRDefault="00301598" w:rsidP="00F01371">
            <w:r w:rsidRPr="0040576D">
              <w:lastRenderedPageBreak/>
              <w:t>108</w:t>
            </w:r>
          </w:p>
          <w:p w:rsidR="00301598" w:rsidRPr="0040576D" w:rsidRDefault="00301598" w:rsidP="00F01371">
            <w:r>
              <w:t>AUDIT-3</w:t>
            </w:r>
          </w:p>
        </w:tc>
        <w:tc>
          <w:tcPr>
            <w:tcW w:w="15840" w:type="dxa"/>
            <w:hideMark/>
          </w:tcPr>
          <w:p w:rsidR="00301598" w:rsidRPr="0040576D" w:rsidRDefault="00301598" w:rsidP="00F01371">
            <w:r w:rsidRPr="0040576D">
              <w:t>Aalto 2006. Effectiveness of structured questionnaires for screening heavy drinking in middle-aged women. Alcohol Clin Exp Res. 30-11:1884-8</w:t>
            </w:r>
            <w:r w:rsidRPr="0040576D">
              <w:br/>
              <w:t>Aalto 2009. AUDIT and its abbreviated versions in detecting heavy and binge drinking in a general population survey. 103-1-2:25-9</w:t>
            </w:r>
            <w:r w:rsidRPr="0040576D">
              <w:br/>
              <w:t>Blank 2015. Screening for hazardous alcohol use among university students using individual questions from the Alcohol Use Disorders Identification Test-Consumption. Drug and Alcohol Review. 34-5:540-548</w:t>
            </w:r>
            <w:r w:rsidRPr="0040576D">
              <w:br/>
              <w:t>Bradley 2003. Two brief alcohol-screening tests From the Alcohol Use Disorders Identification Test (AUDIT): validation in a female Veterans Affairs patient population. Arch Intern Med. 163-7:821-9</w:t>
            </w:r>
            <w:r w:rsidRPr="0040576D">
              <w:br/>
              <w:t>Bush 1998. The AUDIT alcohol consumption questions (AUDIT-C): an effective brief screening test for problem drinking. Ambulatory Care Quality Improvement Project (ACQUIP). Alcohol Use Disorders Identification Test. Arch Intern Med. 158-16:1789-95</w:t>
            </w:r>
            <w:r w:rsidRPr="0040576D">
              <w:br/>
              <w:t>Caviness 2009. Three brief alcohol screens for detecting hazardous drinking in incarcerated women. 70-1:50-4</w:t>
            </w:r>
            <w:r w:rsidRPr="0040576D">
              <w:br/>
              <w:t>CortÃ©s-TomÃ¡s 2016. Different versions of the Alcohol Use Disorders Identification Test (AUDIT) as screening instruments for underage binge drinking. Drug and Alcohol Dependence. 158-:52-59</w:t>
            </w:r>
            <w:r w:rsidRPr="0040576D">
              <w:br/>
              <w:t>Gordon 2001. Three questions can detect hazardous drinkers. The Journal of Family Practice. 50-4:313-320</w:t>
            </w:r>
            <w:r w:rsidRPr="0040576D">
              <w:br/>
              <w:t>Gual 2002. Audit-3 and audit-4: effectiveness of two short forms of the alcohol use disorders identification test. Alcohol Alcohol. 37-6:591-6</w:t>
            </w:r>
            <w:r w:rsidRPr="0040576D">
              <w:br/>
              <w:t>Kim 2013. The 5-item Alcohol Use Disorders Identification Test (AUDIT-5): An effective brief screening test for problem drinking, alcohol use disorders and alcohol dependence. Alcohol and Alcoholism. 48-1:68-73</w:t>
            </w:r>
            <w:r w:rsidRPr="0040576D">
              <w:br/>
              <w:t>Levola 2015. Screening for atâ€_risk drinking in a population reporting symptoms of depression: A validation of the AUDIT, AUDIT-C, and AUDIT-3. Alcoholism: Clinical and Experimental Research. 39-7:1186-1192</w:t>
            </w:r>
            <w:r w:rsidRPr="0040576D">
              <w:br/>
              <w:t>Meneses-Gaya 2010. Is the full version of the AUDIT really necessary? Study of the validity and internal construct of its abbreviated versions. Alcohol Clin Exp Res. 34-8:1417-24</w:t>
            </w:r>
            <w:r w:rsidRPr="0040576D">
              <w:br/>
              <w:t>O'Hare 2005. Comparing the AUDIT and 3 drinking indices as predictors of personal and social drinking problems in freshman first offenders. Journal of Alcohol and Drug Education. 49-3:37-61</w:t>
            </w:r>
            <w:r w:rsidRPr="0040576D">
              <w:br/>
              <w:t>Seth 2015. AUDIT, AUDIT-C, and AUDIT-3: Drinking patterns and screening for harmful, hazardous and dependent drinking in Katutura, Namibia. PLoS ONE. 10-3:</w:t>
            </w:r>
            <w:r w:rsidRPr="0040576D">
              <w:br/>
              <w:t>Wu 2008. Validation and comparison of alcohol-screening instruments for identifying hazardous drinking in hospitalized patients in Taiwan. Alcohol Alcohol. 43-5:577-82</w:t>
            </w:r>
          </w:p>
        </w:tc>
      </w:tr>
      <w:tr w:rsidR="00301598" w:rsidRPr="0040576D" w:rsidTr="00F01371">
        <w:trPr>
          <w:trHeight w:val="8190"/>
        </w:trPr>
        <w:tc>
          <w:tcPr>
            <w:tcW w:w="1255" w:type="dxa"/>
            <w:noWrap/>
            <w:hideMark/>
          </w:tcPr>
          <w:p w:rsidR="00301598" w:rsidRDefault="00301598" w:rsidP="00F01371">
            <w:r w:rsidRPr="0040576D">
              <w:lastRenderedPageBreak/>
              <w:t>119</w:t>
            </w:r>
          </w:p>
          <w:p w:rsidR="00301598" w:rsidRPr="0040576D" w:rsidRDefault="00301598" w:rsidP="00F01371">
            <w:r>
              <w:t>AUDIT-C</w:t>
            </w:r>
          </w:p>
        </w:tc>
        <w:tc>
          <w:tcPr>
            <w:tcW w:w="15840" w:type="dxa"/>
            <w:hideMark/>
          </w:tcPr>
          <w:p w:rsidR="00301598" w:rsidRPr="0040576D" w:rsidRDefault="00301598" w:rsidP="00F01371">
            <w:r w:rsidRPr="0040576D">
              <w:t>Aalto 2006. Effectiveness of structured questionnaires for screening heavy drinking in middle-aged women. Alcohol Clin Exp Res. 30-11:1884-8</w:t>
            </w:r>
            <w:r w:rsidRPr="0040576D">
              <w:br/>
              <w:t>Aalto 2009. AUDIT and its abbreviated versions in detecting heavy and binge drinking in a general population survey. 103-1-2:25-9</w:t>
            </w:r>
            <w:r w:rsidRPr="0040576D">
              <w:br/>
              <w:t>Aalto 2011. The Alcohol Use Disorders Identification Test (AUDIT) and its derivatives in screening for heavy drinking among the elderly. 26-9:881-5</w:t>
            </w:r>
            <w:r w:rsidRPr="0040576D">
              <w:br/>
              <w:t>Barry 2015. Evaluating the psychometric properties of the AUDIT-C among college students. Journal of Substance Use. 20-1:1-5</w:t>
            </w:r>
            <w:r w:rsidRPr="0040576D">
              <w:br/>
              <w:t>Bradley 2003. Two brief alcohol-screening tests From the Alcohol Use Disorders Identification Test (AUDIT): validation in a female Veterans Affairs patient population. Arch Intern Med. 163-7:821-9</w:t>
            </w:r>
            <w:r w:rsidRPr="0040576D">
              <w:br/>
              <w:t>Bush 1998. The AUDIT alcohol consumption questions (AUDIT-C): an effective brief screening test for problem drinking. Ambulatory Care Quality Improvement Project (ACQUIP). Alcohol Use Disorders Identification Test. Arch Intern Med. 158-16:1789-95</w:t>
            </w:r>
            <w:r w:rsidRPr="0040576D">
              <w:br/>
              <w:t>Caviness 2009. Three brief alcohol screens for detecting hazardous drinking in incarcerated women. 70-1:50-4</w:t>
            </w:r>
            <w:r w:rsidRPr="0040576D">
              <w:br/>
              <w:t>Clark 2014. Brief versus full alcohol use disorders identification test for the identification of alcohol misuse in critical illness. American Journal of Respiratory and Critical Care Medicine. 189-:</w:t>
            </w:r>
            <w:r w:rsidRPr="0040576D">
              <w:br/>
              <w:t>CortÃ©s-TomÃ¡s 2016. Different versions of the Alcohol Use Disorders Identification Test (AUDIT) as screening instruments for underage binge drinking. Drug and Alcohol Dependence. 158-:52-59</w:t>
            </w:r>
            <w:r w:rsidRPr="0040576D">
              <w:br/>
              <w:t>Crawford 2013. Diagnostic efficiency of the AUDIT-C in U.S. veterans with military service since September 11, 2001. 132-1-2:101-6</w:t>
            </w:r>
            <w:r w:rsidRPr="0040576D">
              <w:br/>
              <w:t>Dawson 2005. The AUDIT-C: screening for alcohol use disorders and risk drinking in the presence of other psychiatric disorders. Comprehensive Psychiatry. 46-6:405-416</w:t>
            </w:r>
            <w:r w:rsidRPr="0040576D">
              <w:br/>
              <w:t>Dawson 2012. Comparative performance of the AUDIT-C in screening for DSM-IV and DSM-5 alcohol use disorders. 126-3:384-8</w:t>
            </w:r>
            <w:r w:rsidRPr="0040576D">
              <w:br/>
              <w:t>DeMartini 2012. Optimizing the use of the AUDIT for alcohol screening in college students. Psychological Assessment. 24-4:954-963</w:t>
            </w:r>
            <w:r w:rsidRPr="0040576D">
              <w:br/>
              <w:t>Frank 2008. Effectiveness of the AUDIT-C as a screening test for alcohol misuse in three race/ethnic groups. 23-6:781-7</w:t>
            </w:r>
            <w:r w:rsidRPr="0040576D">
              <w:br/>
              <w:t>Gordon 2001. Three questions can detect hazardous drinkers. The Journal of Family Practice. 50-4:313-320</w:t>
            </w:r>
            <w:r w:rsidRPr="0040576D">
              <w:br/>
              <w:t>GÃ³mez 2006. The diagnostic usefulness of AUDIT and AUDIT-C for detecting hazardous drinkers in the elderly. Aging &amp; Mental Health. 10-5:558-561</w:t>
            </w:r>
            <w:r w:rsidRPr="0040576D">
              <w:br/>
              <w:t>Johnson 2013. Use of AUDITâ€_based measures to identify unhealthy alcohol use and alcohol dependence in primary care: A validation study. Alcoholism: Clinical and Experimental Research. 37-Suppl 1:E253-E259</w:t>
            </w:r>
            <w:r w:rsidRPr="0040576D">
              <w:br/>
              <w:t>Kawada 2011. The alcohol use disorders identification test: reliability study of the Japanese version. Alcohol. 45-3:205-7</w:t>
            </w:r>
            <w:r w:rsidRPr="0040576D">
              <w:br/>
              <w:t>Kelly 2009. Brief screens for detecting alcohol use disorder among 18-20 year old young adults in emergency departments: Comparing AUDIT-C, CRAFFT, RAPS4-QF, FAST, RUFT-Cut, and DSM-IV 2-Item Scale. 34-8:668-74</w:t>
            </w:r>
            <w:r w:rsidRPr="0040576D">
              <w:br/>
              <w:t>Kim 2013. The 5-item Alcohol Use Disorders Identification Test (AUDIT-5): An effective brief screening test for problem drinking, alcohol use disorders and alcohol dependence. Alcohol and Alcoholism. 48-1:68-73</w:t>
            </w:r>
            <w:r w:rsidRPr="0040576D">
              <w:br/>
              <w:t>Lapham 2014. Decreasing sensitivity of clinical alcohol screening with the AUDIT-C after repeated negative screens in VA clinics. Drug and Alcohol Dependence. 142-:209-215</w:t>
            </w:r>
            <w:r w:rsidRPr="0040576D">
              <w:br/>
              <w:t>Levola 2015. Screening for atâ€_risk drinking in a population reporting symptoms of depression: A validation of the AUDIT, AUDIT-C, and AUDIT-3. Alcoholism: Clinical and Experimental Research. 39-7:1186-1192</w:t>
            </w:r>
            <w:r w:rsidRPr="0040576D">
              <w:br/>
              <w:t>Lundin 2015. The Use of Alcohol Use Disorders Identification Test (AUDIT) in Detecting Alcohol Use Disorder and Risk Drinking in the General Population: Validation of AUDIT Using Schedules for Clinical Assessment in Neuropsychiatry. Alcoholism: Clinical and Experimental Research. 39-1:158-165</w:t>
            </w:r>
            <w:r w:rsidRPr="0040576D">
              <w:br/>
              <w:t>McCambridge 2009. Short forms of the AUDIT in a Web-based study of young drinkers. Drug and Alcohol Review. 28-1:18-24</w:t>
            </w:r>
            <w:r w:rsidRPr="0040576D">
              <w:br/>
              <w:t>McGinnis 2013. Comparing alcohol screening measures among HIV-infected and -uninfected men. Alcohol Clin Exp Res. 37-3:435-42</w:t>
            </w:r>
            <w:r w:rsidRPr="0040576D">
              <w:br/>
            </w:r>
            <w:r w:rsidRPr="0040576D">
              <w:lastRenderedPageBreak/>
              <w:t>Meneses-Gaya 2010. Is the full version of the AUDIT really necessary? Study of the validity and internal construct of its abbreviated versions. Alcohol Clin Exp Res. 34-8:1417-24</w:t>
            </w:r>
            <w:r w:rsidRPr="0040576D">
              <w:br/>
              <w:t>Morojele 2015. Reliability and factor structure of the audit among male and female bar patrons in a rural area of South Africa. African Journal of Drug and Alcohol Studies. 14-1:23-35</w:t>
            </w:r>
            <w:r w:rsidRPr="0040576D">
              <w:br/>
              <w:t>Neumann 2012. Does the Alcohol Use Disorders Identification Test â€“ Consumption identify the same patient population as the full 10-item Alcohol Use Disorders Identification Test?. Journal of Substance Abuse Treatment. 43-1:80-85</w:t>
            </w:r>
            <w:r w:rsidRPr="0040576D">
              <w:br/>
              <w:t>O'Hare 1999. Validating the alcohol use disorder identification test with college first-offenders. Journal of Substance Abuse Treatment. 17-1-2:113-119</w:t>
            </w:r>
            <w:r w:rsidRPr="0040576D">
              <w:br/>
              <w:t>Rodriguez-Martos 2007. Does the short form of the Alcohol Use Disorders Identification Test (AUDIT-C) work at a trauma emergency department?. Subst Use Misuse. 42-6:923-32</w:t>
            </w:r>
            <w:r w:rsidRPr="0040576D">
              <w:br/>
              <w:t>Rumpf 2002. Screening for alcohol use disorders and at-risk drinking in the general population: psychometric performance of three questionnaires. Alcohol Alcohol. 37-3:261-8</w:t>
            </w:r>
            <w:r w:rsidRPr="0040576D">
              <w:br/>
              <w:t>Rumpf 2013. Screening questionnaires for problem drinking in adolescents: performance of AUDIT, AUDIT-C, CRAFFT and POSIT. 19-3:121-7</w:t>
            </w:r>
            <w:r w:rsidRPr="0040576D">
              <w:br/>
              <w:t>Saitz 2012. The ability of single screening questions for unhealthy alcohol and other drug use to identify substance dependence in primary care. Journal of General Internal Medicine. 27-:S329-S330</w:t>
            </w:r>
            <w:r w:rsidRPr="0040576D">
              <w:br/>
              <w:t>Saitz 2014. The ability of single screening questions for unhealthy alcohol and other drug use to identify substance dependence in primary care. 75-1:153-7</w:t>
            </w:r>
            <w:r w:rsidRPr="0040576D">
              <w:br/>
              <w:t>Seale 2006. Primary Care Validation of a Single Screening Question for Drinkers. Journal of Studies on Alcohol. 67-5:778-784</w:t>
            </w:r>
            <w:r w:rsidRPr="0040576D">
              <w:br/>
              <w:t>Seth 2015. AUDIT, AUDIT-C, and AUDIT-3: Drinking patterns and screening for harmful, hazardous and dependent drinking in Katutura, Namibia. PLoS ONE. 10-3:</w:t>
            </w:r>
            <w:r w:rsidRPr="0040576D">
              <w:br/>
              <w:t>Smith 2009. Primary care validation of a single-question alcohol screening test. 24-7:783-8</w:t>
            </w:r>
            <w:r w:rsidRPr="0040576D">
              <w:br/>
              <w:t>Strauss 2009. Screening patients in busy hospital-based HIV care centers for hazardous and harmful drinking patterns: the identification of an optimal screening tool. J Int Assoc Physicians AIDS Care (Chic). 8-6:347-53</w:t>
            </w:r>
            <w:r w:rsidRPr="0040576D">
              <w:br/>
              <w:t>Tsai 2005. Alcohol Use Disorders Identification Test (AUDIT): Establishment of Cut-off Scores in a Hospitalized Chinese Population. Alcoholism: Clinical and Experimental Research. 29-1:53-57</w:t>
            </w:r>
            <w:r w:rsidRPr="0040576D">
              <w:br/>
              <w:t>Vitesnikova 2014. Use of AUDIT-C as a tool to identify hazardous alcohol consumption in admitted trauma patients. Injury. 45-9:1440-4</w:t>
            </w:r>
            <w:r w:rsidRPr="0040576D">
              <w:br/>
              <w:t>Wu 2008. Validation and comparison of alcohol-screening instruments for identifying hazardous drinking in hospitalized patients in Taiwan. Alcohol Alcohol. 43-5:577-82</w:t>
            </w:r>
          </w:p>
        </w:tc>
      </w:tr>
      <w:tr w:rsidR="00301598" w:rsidRPr="0040576D" w:rsidTr="00F01371">
        <w:trPr>
          <w:trHeight w:val="4500"/>
        </w:trPr>
        <w:tc>
          <w:tcPr>
            <w:tcW w:w="1255" w:type="dxa"/>
            <w:noWrap/>
            <w:hideMark/>
          </w:tcPr>
          <w:p w:rsidR="00301598" w:rsidRDefault="00301598" w:rsidP="00F01371">
            <w:r w:rsidRPr="0040576D">
              <w:lastRenderedPageBreak/>
              <w:t>418</w:t>
            </w:r>
          </w:p>
          <w:p w:rsidR="00301598" w:rsidRPr="0040576D" w:rsidRDefault="00301598" w:rsidP="00F01371">
            <w:r>
              <w:t>B-MAST</w:t>
            </w:r>
          </w:p>
        </w:tc>
        <w:tc>
          <w:tcPr>
            <w:tcW w:w="15840" w:type="dxa"/>
            <w:hideMark/>
          </w:tcPr>
          <w:p w:rsidR="00301598" w:rsidRPr="0040576D" w:rsidRDefault="00301598" w:rsidP="00F01371">
            <w:r w:rsidRPr="0040576D">
              <w:t>Cherpitel 1995. Ethnic differences in performance of screening instruments for identifying harmful drinking and alcohol dependence in the emergency room. Alcohol Clin Exp Res. 19-3:628-34</w:t>
            </w:r>
            <w:r w:rsidRPr="0040576D">
              <w:br/>
              <w:t>Cherpitel 1997. Comparison of screening instruments for alcohol problems between black and white emergency room patients from two regions of the country. Alcohol Clin Exp Res. 21-8:1391-7</w:t>
            </w:r>
            <w:r w:rsidRPr="0040576D">
              <w:br/>
              <w:t>Cherpitel 2000. Screening instruments for alcohol problems: a comparison of cut points between Mexican American and Mexican patients in the emergency room. Subst Use Misuse. 35-10:1419-30</w:t>
            </w:r>
            <w:r w:rsidRPr="0040576D">
              <w:br/>
              <w:t>Cherpitel 2001. Screening for alcohol problems: A comparison of instrument performance among black emergency department and primary care patients. Journal of Substance Use. 5-4:290-297</w:t>
            </w:r>
            <w:r w:rsidRPr="0040576D">
              <w:br/>
              <w:t>Cremonte 2008. Performance of screening instruments for alcohol use disorders in emergency departments patients in Argentina. Substance Use &amp; Misuse. 43-1:125-138</w:t>
            </w:r>
            <w:r w:rsidRPr="0040576D">
              <w:br/>
              <w:t>Fuller 1994. Screening patients with traumatic brain injuries for substance abuse. J Neuropsychiatry Clin Neurosci. 6-2:143-6</w:t>
            </w:r>
            <w:r w:rsidRPr="0040576D">
              <w:br/>
              <w:t>Garzotto 1988. Validation of a screening questionnaire for alcoholism (MAST) in an Italian sample. Comprehensive Psychiatry. 29-3:323-329</w:t>
            </w:r>
            <w:r w:rsidRPr="0040576D">
              <w:br/>
              <w:t>Smith 1987. Screening for problem drinking in college freshmen. Journal of American College Health. 36-2:89-94</w:t>
            </w:r>
            <w:r w:rsidRPr="0040576D">
              <w:br/>
              <w:t>Soderstrom 1997. The accuracy of the CAGE, the Brief Michigan Alcoholism Screening Test, and the Alcohol Use Disorders Identification Test in screening trauma center patients for alcoholism. J Trauma. 43-6:962-9</w:t>
            </w:r>
          </w:p>
        </w:tc>
      </w:tr>
      <w:tr w:rsidR="00301598" w:rsidRPr="0040576D" w:rsidTr="00F01371">
        <w:trPr>
          <w:trHeight w:val="3600"/>
        </w:trPr>
        <w:tc>
          <w:tcPr>
            <w:tcW w:w="1255" w:type="dxa"/>
            <w:noWrap/>
            <w:hideMark/>
          </w:tcPr>
          <w:p w:rsidR="00301598" w:rsidRDefault="00301598" w:rsidP="00F01371">
            <w:r w:rsidRPr="0040576D">
              <w:t>419</w:t>
            </w:r>
          </w:p>
          <w:p w:rsidR="00301598" w:rsidRPr="0040576D" w:rsidRDefault="00301598" w:rsidP="00F01371">
            <w:r>
              <w:t>BAC</w:t>
            </w:r>
          </w:p>
        </w:tc>
        <w:tc>
          <w:tcPr>
            <w:tcW w:w="15840" w:type="dxa"/>
            <w:hideMark/>
          </w:tcPr>
          <w:p w:rsidR="00301598" w:rsidRPr="0040576D" w:rsidRDefault="00301598" w:rsidP="00F01371">
            <w:r w:rsidRPr="0040576D">
              <w:t>Fillmore 2011. Defining "binge" drinking as five drinks per occasion or drinking to a .08% BAC: which is more sensitive to risk?. Am J Addict. 20-5:468-75</w:t>
            </w:r>
            <w:r w:rsidRPr="0040576D">
              <w:br/>
              <w:t>Gentilello 1999. Detection of acute alcohol intoxication and chronic alcohol dependence by trauma center staff. J Trauma. 47-6:1131-5; discussion 1135-9</w:t>
            </w:r>
            <w:r w:rsidRPr="0040576D">
              <w:br/>
              <w:t>Gijsbers 1991. Does a blood alcohol level of 0.15 or more identify accurately problem drinkers in a drink-driver population?. Med J Aust. 154-7:448-52</w:t>
            </w:r>
            <w:r w:rsidRPr="0040576D">
              <w:br/>
              <w:t>Plackett 2015. Screening for at-risk drinking behavior in trauma patients. J Am Osteopath Assoc. 115-6:376-82</w:t>
            </w:r>
            <w:r w:rsidRPr="0040576D">
              <w:br/>
              <w:t>Ryb 1999. Use of blood alcohol concentration and laboratory tests to detect current alcohol dependence in trauma center patients. J Trauma. 47-5:874-9; discussion 879-80</w:t>
            </w:r>
            <w:r w:rsidRPr="0040576D">
              <w:br/>
              <w:t>Savola 2004. Blood alcohol is the best indicator of hazardous alcohol drinking in young adults and working-age patients with trauma. Alcohol Alcohol. 39-4:340-5</w:t>
            </w:r>
            <w:r w:rsidRPr="0040576D">
              <w:br/>
              <w:t>Soderstrom 1997. The accuracy of the CAGE, the Brief Michigan Alcoholism Screening Test, and the Alcohol Use Disorders Identification Test in screening trauma center patients for alcoholism. J Trauma. 43-6:962-9</w:t>
            </w:r>
            <w:r w:rsidRPr="0040576D">
              <w:br/>
              <w:t>Soderstrom 1998. Screening trauma patients for alcoholism according to NIAAA guidelines with alcohol use disorders identification test questions. Alcohol Clin Exp Res. 22-7:1470-5</w:t>
            </w:r>
          </w:p>
        </w:tc>
      </w:tr>
      <w:tr w:rsidR="00301598" w:rsidRPr="0040576D" w:rsidTr="00F01371">
        <w:trPr>
          <w:trHeight w:val="8190"/>
        </w:trPr>
        <w:tc>
          <w:tcPr>
            <w:tcW w:w="1255" w:type="dxa"/>
            <w:noWrap/>
            <w:hideMark/>
          </w:tcPr>
          <w:p w:rsidR="00301598" w:rsidRDefault="00301598" w:rsidP="00F01371">
            <w:r w:rsidRPr="0040576D">
              <w:lastRenderedPageBreak/>
              <w:t>460</w:t>
            </w:r>
          </w:p>
          <w:p w:rsidR="00301598" w:rsidRPr="0040576D" w:rsidRDefault="00301598" w:rsidP="00F01371">
            <w:r>
              <w:t>CAGE</w:t>
            </w:r>
          </w:p>
        </w:tc>
        <w:tc>
          <w:tcPr>
            <w:tcW w:w="15840" w:type="dxa"/>
            <w:hideMark/>
          </w:tcPr>
          <w:p w:rsidR="00301598" w:rsidRPr="0040576D" w:rsidRDefault="00301598" w:rsidP="00F01371">
            <w:r w:rsidRPr="0040576D">
              <w:t>Aalto 2006. Effectiveness of structured questionnaires for screening heavy drinking in middle-aged women. Alcohol Clin Exp Res. 30-11:1884-8</w:t>
            </w:r>
            <w:r w:rsidRPr="0040576D">
              <w:br/>
              <w:t>Agabio 2007. Alcohol use disorders, and at-risk drinking in patients affected by a mood disorder, in Cagliari, Italy: sensitivity and specificity of different questionnaires. Alcohol Alcohol. 42-6:575-81</w:t>
            </w:r>
            <w:r w:rsidRPr="0040576D">
              <w:br/>
              <w:t>Aithal 1998. Measurement of carbohydrate-deficient transferrin (CDT) in a general medical clinic: is this test useful in assessing alcohol consumption. Alcohol Alcohol. 33-3:304-9</w:t>
            </w:r>
            <w:r w:rsidRPr="0040576D">
              <w:br/>
              <w:t>Amaral 2004. [Evaluation of a screening test for alcohol-related problems (CAGE) among employees of the Campus of the University of Sao Paulo]. Rev Bras Psiquiatr. 26-3:156-63</w:t>
            </w:r>
            <w:r w:rsidRPr="0040576D">
              <w:br/>
              <w:t>Ashman 2004. Screening for substance abuse in individuals with traumatic brain injury. 18-2:191-202</w:t>
            </w:r>
            <w:r w:rsidRPr="0040576D">
              <w:br/>
              <w:t>Beresford 1990. Comparison of CAGE questionnaire and computer-assisted laboratory profiles in screening for covert alcoholism. Lancet. 336-8713:482-5</w:t>
            </w:r>
            <w:r w:rsidRPr="0040576D">
              <w:br/>
              <w:t>Bernadt 1983. Drinking histories: Are they accurate?. Neuropharmacology. 22-4:571-572</w:t>
            </w:r>
            <w:r w:rsidRPr="0040576D">
              <w:br/>
              <w:t>Bradley 1998. Screening for problem drinking: comparison of CAGE and AUDIT. Ambulatory Care Quality Improvement Project (ACQUIP). Alcohol Use Disorders Identification Test. 13-6:379-88</w:t>
            </w:r>
            <w:r w:rsidRPr="0040576D">
              <w:br/>
              <w:t>Bush 1987. Screening for alcohol abuse using the CAGE questionnaire. Am J Med. 82-2:231-5</w:t>
            </w:r>
            <w:r w:rsidRPr="0040576D">
              <w:br/>
              <w:t>Castells 2005. Validity of the CAGE questionnaire for screening alcohol-dependent inpatients on hospital wards. Rev Bras Psiquiatr. 27-1:54-7</w:t>
            </w:r>
            <w:r w:rsidRPr="0040576D">
              <w:br/>
              <w:t>Chan 1994. Detection by the CAGE of alcoholism or heavy drinking in primary care outpatients and the general population. J Subst Abuse. 6-2:123-35</w:t>
            </w:r>
            <w:r w:rsidRPr="0040576D">
              <w:br/>
              <w:t>Chen 2016. Validity of the cage questionnaire for men who have sex with men (msm) in china. Drug and Alcohol Dependence. -:</w:t>
            </w:r>
            <w:r w:rsidRPr="0040576D">
              <w:br/>
              <w:t>Cherpitel 1995. Ethnic differences in performance of screening instruments for identifying harmful drinking and alcohol dependence in the emergency room. Alcohol Clin Exp Res. 19-3:628-34</w:t>
            </w:r>
            <w:r w:rsidRPr="0040576D">
              <w:br/>
              <w:t>Cherpitel 1997. Comparison of screening instruments for alcohol problems between black and white emergency room patients from two regions of the country. Alcohol Clin Exp Res. 21-8:1391-7</w:t>
            </w:r>
            <w:r w:rsidRPr="0040576D">
              <w:br/>
              <w:t>Cherpitel 1998. Differences in performance of screening instruments for problem drinking among blacks, whites and Hispanics in an emergency room population. J Stud Alcohol. 59-4:420-6</w:t>
            </w:r>
            <w:r w:rsidRPr="0040576D">
              <w:br/>
              <w:t>Cherpitel 2000. Screening instruments for alcohol problems: a comparison of cut points between Mexican American and Mexican patients in the emergency room. Subst Use Misuse. 35-10:1419-30</w:t>
            </w:r>
            <w:r w:rsidRPr="0040576D">
              <w:br/>
              <w:t>Cherpitel 2001. Screening for alcohol problems: A comparison of instrument performance among black emergency department and primary care patients. Journal of Substance Use. 5-4:290-297</w:t>
            </w:r>
            <w:r w:rsidRPr="0040576D">
              <w:br/>
              <w:t>Christensen 2005. A brief case-finding questionnaire for common mental disorders: the CMDQ. 22-4:448-57</w:t>
            </w:r>
            <w:r w:rsidRPr="0040576D">
              <w:br/>
              <w:t>Clements 1998. A critical evaluation of several alcohol screening instruments using the CIDI-SAM as a criterion measure. Alcohol Clin Exp Res. 22-5:985-93</w:t>
            </w:r>
            <w:r w:rsidRPr="0040576D">
              <w:br/>
              <w:t>Clements 2002. Diagnostic accuracy and factor structure of the AAS and APS scales of the MMPI-2. J Pers Assess. 79-3:564-82</w:t>
            </w:r>
            <w:r w:rsidRPr="0040576D">
              <w:br/>
              <w:t>Cook 2005. Alcohol screening in young persons attending a sexually transmitted disease clinic. Comparison of AUDIT, CRAFFT, and CAGE instruments. 20-1:1-6</w:t>
            </w:r>
            <w:r w:rsidRPr="0040576D">
              <w:br/>
              <w:t>Cornel 1994. Problem drinking in a general practice population: the construction of an interval scale for severity of problem drinking. J Stud Alcohol. 55-4:466-70</w:t>
            </w:r>
            <w:r w:rsidRPr="0040576D">
              <w:br/>
              <w:t>Corradi-Webster 2005. [Performance assessment of CAGE screening test among psychiatric outpatients]. Rev Lat Am Enfermagem. 13 Spec No-:1213-8</w:t>
            </w:r>
            <w:r w:rsidRPr="0040576D">
              <w:br/>
              <w:t>Cremonte 2008. Performance of screening instruments for alcohol use disorders in emergency departments patients in Argentina. Substance Use &amp; Misuse. 43-1:125-138</w:t>
            </w:r>
            <w:r w:rsidRPr="0040576D">
              <w:br/>
              <w:t>Cremonte 2010. Psychometric properties of alcohol screening tests in the emergency department in Argentina, Mexico and the United States. 35-9:818-25</w:t>
            </w:r>
            <w:r w:rsidRPr="0040576D">
              <w:br/>
            </w:r>
            <w:r w:rsidRPr="0040576D">
              <w:lastRenderedPageBreak/>
              <w:t>Crowe 1997. The utility of the Brief MAST' and the CAGE' in identifying alcohol problems: results from national high-risk and community samples. Arch Fam Med. 6-5:477-83</w:t>
            </w:r>
            <w:r w:rsidRPr="0040576D">
              <w:br/>
              <w:t>Dervaux 2006. Validity of the CAGE questionnaire in schizophrenic patients with alcohol abuse and dependence. Schizophr Res. 81-2-3:151-5</w:t>
            </w:r>
            <w:r w:rsidRPr="0040576D">
              <w:br/>
              <w:t>Drake 1990. Diagnosis of Alcohol Use Disorders in Schizophrenia. Schizophrenia Bulletin. 16-1:57-67</w:t>
            </w:r>
            <w:r w:rsidRPr="0040576D">
              <w:br/>
              <w:t>Escobar 1995. Diagnostic tests for alcoholism in primary health care: compared efficacy of different instruments. 40-2:151-8</w:t>
            </w:r>
            <w:r w:rsidRPr="0040576D">
              <w:br/>
              <w:t>Fertig 1993. CAGE as a predictor of hazardous alcohol consumption in U.S. Army personnel. Alcohol Clin Exp Res. 17-6:1184-7</w:t>
            </w:r>
            <w:r w:rsidRPr="0040576D">
              <w:br/>
              <w:t>Forsberg 2002. Screening of binge drinking among patients on an emergency surgical ward. Alcohol. 27-2:77-82</w:t>
            </w:r>
            <w:r w:rsidRPr="0040576D">
              <w:br/>
              <w:t>Frank 2008. Effectiveness of the AUDIT-C as a screening test for alcohol misuse in three race/ethnic groups. 23-6:781-7</w:t>
            </w:r>
            <w:r w:rsidRPr="0040576D">
              <w:br/>
              <w:t>Fuller 1994. Screening patients with traumatic brain injuries for substance abuse. J Neuropsychiatry Clin Neurosci. 6-2:143-6</w:t>
            </w:r>
            <w:r w:rsidRPr="0040576D">
              <w:br/>
              <w:t>Geneste 2012. CAGE, RAPS4, RAPS4-QF and AUDIT screening tests for men and women admitted for acute alcohol intoxication to an emergency department: are standard thresholds appropriate?. Alcohol Alcohol. 47-3:273-81</w:t>
            </w:r>
            <w:r w:rsidRPr="0040576D">
              <w:br/>
              <w:t>Gentilello 1999. Detection of acute alcohol intoxication and chronic alcohol dependence by trauma center staff. J Trauma. 47-6:1131-5; discussion 1135-9</w:t>
            </w:r>
            <w:r w:rsidRPr="0040576D">
              <w:br/>
              <w:t>Girela 1994. Comparison of the CAGE questionnaire versus some biochemical markers in the diagnosis of alcoholism. Alcohol Alcohol. 29-3:337-43</w:t>
            </w:r>
            <w:r w:rsidRPr="0040576D">
              <w:br/>
              <w:t>Gomez 2001. Diagnostic usefulness of carbohydrate-deficient transferrin for detecting alcohol-related problems in hospitalized patients. Alcohol Alcohol. 36-3:266-70</w:t>
            </w:r>
            <w:r w:rsidRPr="0040576D">
              <w:br/>
              <w:t>GÃ³mez 2006. The diagnostic usefulness of AUDIT and AUDIT-C for detecting hazardous drinkers in the elderly. Aging &amp; Mental Health. 10-5:558-561</w:t>
            </w:r>
            <w:r w:rsidRPr="0040576D">
              <w:br/>
              <w:t>Hays 1995. Response burden, reliability, and validity of the CAGE, Short MAST, and AUDIT alcohol screening measures. Behavior Research Methods, Instruments &amp; Computers. 27-2:277-280</w:t>
            </w:r>
            <w:r w:rsidRPr="0040576D">
              <w:br/>
              <w:t>Hays 2001. Comparison of the Rost and the CAGE alcohol screening instruments in young adults. Subst Use Misuse. 36-5:639-51</w:t>
            </w:r>
            <w:r w:rsidRPr="0040576D">
              <w:br/>
              <w:t>Heck 1995. Using the CAGE to screen for drinking-related problems in college students. J Stud Alcohol. 56-3:282-6</w:t>
            </w:r>
            <w:r w:rsidRPr="0040576D">
              <w:br/>
              <w:t>Hinkin 2001. Screening for drug and alcohol abuse among older adults using a modified version of the CAGE. Am J Addict. 10-4:319-26</w:t>
            </w:r>
            <w:r w:rsidRPr="0040576D">
              <w:br/>
              <w:t>Hodgson 2003. Fast screening for alcohol misuse. 28-8:1453-63</w:t>
            </w:r>
            <w:r w:rsidRPr="0040576D">
              <w:br/>
              <w:t>Indran 1995. Usefulness of the "CAGE" in Malaysia. Singapore Med J. 36-2:194-6</w:t>
            </w:r>
            <w:r w:rsidRPr="0040576D">
              <w:br/>
              <w:t>Johnson 2005. Reliability and concurrent validity of the CAGE screening questions: A comparison of lesbians and heterosexual women. Subst Use Misuse. 40-5:657-69</w:t>
            </w:r>
            <w:r w:rsidRPr="0040576D">
              <w:br/>
              <w:t>Joseph 1995. Screening for alcohol use disorders in the nursing home. 43-4:368-73</w:t>
            </w:r>
            <w:r w:rsidRPr="0040576D">
              <w:br/>
              <w:t>Kelly 2002. A comparison of alcohol screening instruments among under-aged drinkers treated in emergency departments. Alcohol Alcohol. 37-5:444-50</w:t>
            </w:r>
            <w:r w:rsidRPr="0040576D">
              <w:br/>
              <w:t>Kelly 2004. Alcohol use disorders among emergency department-treated older adolescents: a new brief screen (RUFT-Cut) using the AUDIT, CAGE, CRAFFT, and RAPS-QF. Alcohol Clin Exp Res. 28-5:746-53</w:t>
            </w:r>
            <w:r w:rsidRPr="0040576D">
              <w:br/>
              <w:t>Kim 2013. The 5-item Alcohol Use Disorders Identification Test (AUDIT-5): An effective brief screening test for problem drinking, alcohol use disorders and alcohol dependence. Alcohol and Alcoholism. 48-1:68-73</w:t>
            </w:r>
            <w:r w:rsidRPr="0040576D">
              <w:br/>
              <w:t>King 1986. At risk drinking among general practice attenders: Validation of the CAGE questionnaire. Psychological Medicine. 16-1:213-217</w:t>
            </w:r>
            <w:r w:rsidRPr="0040576D">
              <w:br/>
              <w:t>Knight 2003. Validity of brief alcohol screening tests among adolescents: A comparison of the AUDIT, POSIT, CAGE, and CRAFFT. Alcoholism: Clinical and Experimental Research. 27-1:67-73</w:t>
            </w:r>
            <w:r w:rsidRPr="0040576D">
              <w:br/>
              <w:t>Koppes 2004. Comparison of short questionnaires on alcohol drinking behavior in a nonclinical population of 36-year-old men and women. Subst Use Misuse. 39-7:1041-60</w:t>
            </w:r>
            <w:r w:rsidRPr="0040576D">
              <w:br/>
              <w:t>Kuo 1999. Validity of the CAGE questionnaire in a primary care setting in Taiwan: A cross-cultural examination. Chinese Journal of Public Health. 18-2:87-94</w:t>
            </w:r>
            <w:r w:rsidRPr="0040576D">
              <w:br/>
              <w:t>Liskow 1995. Validity of the CAGE questionnaire in screening for alcohol dependence in a walk-in (triage) clinic. J Stud Alcohol. 56-3:277-81</w:t>
            </w:r>
            <w:r w:rsidRPr="0040576D">
              <w:br/>
            </w:r>
            <w:r w:rsidRPr="0040576D">
              <w:lastRenderedPageBreak/>
              <w:t>Luttrell 1997. Screening for alcohol misuse in older people. 12-12:1151-4</w:t>
            </w:r>
            <w:r w:rsidRPr="0040576D">
              <w:br/>
              <w:t>MacKenzie 1996. Identifying hazardous or harmful alcohol use in medical admissions: a comparison of audit, cage and brief mast. Alcohol Alcohol. 31-6:591-9</w:t>
            </w:r>
            <w:r w:rsidRPr="0040576D">
              <w:br/>
              <w:t>Malet 2005. Validity of the CAGE questionnaire in hospital. Eur Psychiatry. 20-7:484-9</w:t>
            </w:r>
            <w:r w:rsidRPr="0040576D">
              <w:br/>
              <w:t>Masur 1983. Validation of the "CAGE" alcoholism screening test in a Brazilian psychiatric inpatient hospital setting. Braz J Med Biol Res. 16-3:215-8</w:t>
            </w:r>
            <w:r w:rsidRPr="0040576D">
              <w:br/>
              <w:t>Matano 2003. Assessment of binge drinking of alcohol in highly educated employees. 28-7:1299-310</w:t>
            </w:r>
            <w:r w:rsidRPr="0040576D">
              <w:br/>
              <w:t>McQuade 2000. Detecting symptoms of alcohol abuse in primary care settings. Arch Fam Med. 9-9:814-21</w:t>
            </w:r>
            <w:r w:rsidRPr="0040576D">
              <w:br/>
              <w:t>Meneses-Gaya 2010. Is the full version of the AUDIT really necessary? Study of the validity and internal construct of its abbreviated versions. Alcohol Clin Exp Res. 34-8:1417-24</w:t>
            </w:r>
            <w:r w:rsidRPr="0040576D">
              <w:br/>
              <w:t>Midanik 1998. Alcohol and drug CAGE screeners for pregnant, low-income women: the California Perinatal Needs Assessment. Alcohol Clin Exp Res. 22-1:121-5</w:t>
            </w:r>
            <w:r w:rsidRPr="0040576D">
              <w:br/>
              <w:t>Mischke 1987. Reliability and validity of the MAST, Mortimer-Filkins Questionnaire and CAGE in DWI assessment. J Stud Alcohol. 48-5:492-501</w:t>
            </w:r>
            <w:r w:rsidRPr="0040576D">
              <w:br/>
              <w:t>Moraes 2005. Assessing alcohol misuse during pregnancy: evaluating psychometric properties of the CAGE, T-ACE and TWEAK in a Brazilian setting. J Stud Alcohol. 66-2:165-73</w:t>
            </w:r>
            <w:r w:rsidRPr="0040576D">
              <w:br/>
              <w:t>Morton 1996. Performance of alcoholism screening questionnaires in elderly veterans. Am J Med. 101-2:153-9</w:t>
            </w:r>
            <w:r w:rsidRPr="0040576D">
              <w:br/>
              <w:t>Myerholtz 1997. Screening DUI offenders for alcohol problems: Psychometric assessment of the substance abuse subtle screening inventory. Psychology of Addictive Behaviors. 11-3:155-165</w:t>
            </w:r>
            <w:r w:rsidRPr="0040576D">
              <w:br/>
              <w:t>Naik 1995. How can we detect sick elderly excessive drinkers?. International Journal of Geriatric Psychiatry. 10-12:1063-1066</w:t>
            </w:r>
            <w:r w:rsidRPr="0040576D">
              <w:br/>
              <w:t>Nystrom 1993. Screening for heavy drinking and alcohol-related problems in young university students: the CAGE, the Mm-MAST and the trauma score questionnaires. J Stud Alcohol. 54-5:528-33</w:t>
            </w:r>
            <w:r w:rsidRPr="0040576D">
              <w:br/>
              <w:t>O'Hare 1997. Predicting problem drinking in college students: gender differences and the CAGE questionnaire. 22-1:13-21</w:t>
            </w:r>
            <w:r w:rsidRPr="0040576D">
              <w:br/>
              <w:t>Oliveira 2011. Alcohol screening instruments in elderly male: a population-based survey in metropolitan Sao Paulo, Brazil. Rev Bras Psiquiatr. 33-4:347-52</w:t>
            </w:r>
            <w:r w:rsidRPr="0040576D">
              <w:br/>
              <w:t>Philpot 2003. Screening for problem drinking in older people referred to a mental health service: a comparison of CAGE and AUDIT. Aging Ment Health. 7-3:171-5</w:t>
            </w:r>
            <w:r w:rsidRPr="0040576D">
              <w:br/>
              <w:t>Richoux 2011. Alcohol use disorders in the emergency ward: Choice of the best mode of assessment and identification of at-risk situations. International Journal of Emergency Medicine. 4-1:</w:t>
            </w:r>
            <w:r w:rsidRPr="0040576D">
              <w:br/>
              <w:t>Rosenberg 1998. Dartmouth Assessment of Lifestyle Instrument (DALI): a substance use disorder screen for people with severe mental illness. Am J Psychiatry. 155-2:232-8</w:t>
            </w:r>
            <w:r w:rsidRPr="0040576D">
              <w:br/>
              <w:t>Ross 1994. Identification of alcohol disorders at a university mental health centre, using the CAGE. Journal of Alcohol and Drug Education. 39-3:119-126</w:t>
            </w:r>
            <w:r w:rsidRPr="0040576D">
              <w:br/>
              <w:t>Rumpf 1998. Screening questionnaires in the detection of hazardous alcohol consumption in the general hospital: direct or disguised assessment?. J Stud Alcohol. 59-6:698-703</w:t>
            </w:r>
            <w:r w:rsidRPr="0040576D">
              <w:br/>
              <w:t>Russell 1994. Screening for pregnancy risk-drinking. Alcohol Clin Exp Res. 18-5:1156-61</w:t>
            </w:r>
            <w:r w:rsidRPr="0040576D">
              <w:br/>
              <w:t>Russell 1996. Detecting risk drinking during pregnancy: a comparison of four screening questionnaires. Am J Public Health. 86-10:1435-9</w:t>
            </w:r>
            <w:r w:rsidRPr="0040576D">
              <w:br/>
              <w:t>Ryou 2012. Usefulness of Alcohol-screening Instruments in Detecting Problem Drinking among Elderly Male Drinkers. Korean J Fam Med. 33-3:126-33</w:t>
            </w:r>
            <w:r w:rsidRPr="0040576D">
              <w:br/>
              <w:t>Saitz 1999. Alcohol abuse and dependence in Latinos living in the United States: validation of the CAGE (4M) questions. Arch Intern Med. 159-7:718-24</w:t>
            </w:r>
            <w:r w:rsidRPr="0040576D">
              <w:br/>
              <w:t>Saremi 2001. Validity of the CAGE questionnaire in an American Indian population. J Stud Alcohol. 62-3:294-300</w:t>
            </w:r>
            <w:r w:rsidRPr="0040576D">
              <w:br/>
              <w:t>Seppa 1995. Effectiveness of the Alcohol Use Disorders Identification Test in occupational health screenings. Alcohol Clin Exp Res. 19-4:999-1003</w:t>
            </w:r>
            <w:r w:rsidRPr="0040576D">
              <w:br/>
              <w:t>Seppa 1998. Five-shot questionnaire on heavy drinking. Alcohol Clin Exp Res. 22-8:1788-91</w:t>
            </w:r>
            <w:r w:rsidRPr="0040576D">
              <w:br/>
              <w:t>Smith 1987. Screening for problem drinking in college freshmen. Journal of American College Health. 36-2:89-94</w:t>
            </w:r>
            <w:r w:rsidRPr="0040576D">
              <w:br/>
            </w:r>
            <w:r w:rsidRPr="0040576D">
              <w:lastRenderedPageBreak/>
              <w:t>Soderstrom 1997. The accuracy of the CAGE, the Brief Michigan Alcoholism Screening Test, and the Alcohol Use Disorders Identification Test in screening trauma center patients for alcoholism. J Trauma. 43-6:962-9</w:t>
            </w:r>
            <w:r w:rsidRPr="0040576D">
              <w:br/>
              <w:t>Sokol 1989. The T-ACE questions: practical prenatal detection of risk-drinking. 160-4:863-8; discussion 868-70</w:t>
            </w:r>
            <w:r w:rsidRPr="0040576D">
              <w:br/>
              <w:t>Steinbauer 1998. Ethnic and sex bias in primary care screening tests for alcohol use disorders. Ann Intern Med. 129-5:353-62</w:t>
            </w:r>
            <w:r w:rsidRPr="0040576D">
              <w:br/>
              <w:t>Taylor 2016. Improving Alcohol Screening for College Students: Screening for Alcohol Misuse amongst College Students with a Simple Modification to CAGE. J Am Coll Health. -:0</w:t>
            </w:r>
            <w:r w:rsidRPr="0040576D">
              <w:br/>
              <w:t>Thiesen 2010. Biological markers of problem drinking in homeless patients. 35-3:260-2</w:t>
            </w:r>
            <w:r w:rsidRPr="0040576D">
              <w:br/>
              <w:t>Vinson 2004. Comfortably engaging: which approach to alcohol screening should we use?. Ann Fam Med. 2-5:398-404</w:t>
            </w:r>
            <w:r w:rsidRPr="0040576D">
              <w:br/>
              <w:t>Werner 1994. Screening for problem drinking among college freshmen. J Adolesc Health. 15-4:303-10</w:t>
            </w:r>
            <w:r w:rsidRPr="0040576D">
              <w:br/>
              <w:t>Werner 1996. Concurrent and prospective screening for problem drinking among college students. J Adolesc Health. 18-4:276-85</w:t>
            </w:r>
            <w:r w:rsidRPr="0040576D">
              <w:br/>
              <w:t>West 2001. Assessing the validity of College Alcohol Problem Scale with African American undergraduates: Results of preliminary investigation. Journal of Alcohol and Drug Education. 46-3:4-17</w:t>
            </w:r>
            <w:r w:rsidRPr="0040576D">
              <w:br/>
              <w:t>Wetterling 1998. Comparison of cage and mast with the alcohol markers CDT, gamma-GT, ALAT, ASAT and MCV. Alcohol Alcohol. 33-4:424-30</w:t>
            </w:r>
            <w:r w:rsidRPr="0040576D">
              <w:br/>
              <w:t>Wu 2008. Validation and comparison of alcohol-screening instruments for identifying hazardous drinking in hospitalized patients in Taiwan. Alcohol Alcohol. 43-5:577-82</w:t>
            </w:r>
          </w:p>
        </w:tc>
      </w:tr>
      <w:tr w:rsidR="00301598" w:rsidRPr="0040576D" w:rsidTr="00F01371">
        <w:trPr>
          <w:trHeight w:val="3900"/>
        </w:trPr>
        <w:tc>
          <w:tcPr>
            <w:tcW w:w="1255" w:type="dxa"/>
            <w:noWrap/>
            <w:hideMark/>
          </w:tcPr>
          <w:p w:rsidR="00301598" w:rsidRDefault="00301598" w:rsidP="00F01371">
            <w:r w:rsidRPr="0040576D">
              <w:lastRenderedPageBreak/>
              <w:t>519</w:t>
            </w:r>
          </w:p>
          <w:p w:rsidR="00301598" w:rsidRPr="0040576D" w:rsidRDefault="00301598" w:rsidP="00F01371">
            <w:r>
              <w:t>CDT</w:t>
            </w:r>
          </w:p>
        </w:tc>
        <w:tc>
          <w:tcPr>
            <w:tcW w:w="15840" w:type="dxa"/>
            <w:hideMark/>
          </w:tcPr>
          <w:p w:rsidR="00301598" w:rsidRPr="0040576D" w:rsidRDefault="00301598" w:rsidP="00F01371">
            <w:r w:rsidRPr="0040576D">
              <w:t>Godart 2005. Carbohydrate-deficient transferrin and gamma-glutamyl transpeptidase in the evaluation of alcohol consumption. A five-year retrospective study of 633 outpatients in a single center. Gastroenterol Clin Biol. 29-2:113-6</w:t>
            </w:r>
            <w:r w:rsidRPr="0040576D">
              <w:br/>
              <w:t>Kanitz 1994. New state markers for alcoholism. Comparison of carbohydrate deficient transferrin (CDT) and alcohol mediated (triantennary) transferrin (AMT). Prog Neuropsychopharmacol Biol Psychiatry. 18-3:431-46</w:t>
            </w:r>
            <w:r w:rsidRPr="0040576D">
              <w:br/>
              <w:t>Lesch 1996. Carbohydrate-deficient transferrin as a screening marker for drinking in a general hospital population. Alcohol Alcohol. 31-3:249-56</w:t>
            </w:r>
            <w:r w:rsidRPr="0040576D">
              <w:br/>
              <w:t>Piano 2014. Assessment of alcohol consumption in liver transplant candidates and recipients: the best combination of the tools available. Liver Transpl. 20-7:815-22</w:t>
            </w:r>
            <w:r w:rsidRPr="0040576D">
              <w:br/>
              <w:t>Reynaud 1998. Usefulness of carbohydrate-deficient transferrin in alcoholic patients with normal gamma-glutamyltranspeptidase. Alcohol Clin Exp Res. 22-3:615-8</w:t>
            </w:r>
            <w:r w:rsidRPr="0040576D">
              <w:br/>
              <w:t>Reynaud 2000. Objective diagnosis of alcohol abuse: compared values of carbohydrate-deficient transferrin (CDT), gamma-glutamyl transferase (GGT), and mean corpuscular volume (MCV). Alcohol Clin Exp Res. 24-9:1414-9</w:t>
            </w:r>
            <w:r w:rsidRPr="0040576D">
              <w:br/>
              <w:t>Schellenberg 1989. Evaluation of carbohydrate-deficient transferrin compared with Tf index and other markers of alcohol abuse. Alcohol Clin Exp Res. 13-5:605-10</w:t>
            </w:r>
            <w:r w:rsidRPr="0040576D">
              <w:br/>
              <w:t>Schmidt 1997. Superiority of carbohydrate-deficient transferrin to gamma-glutamyltransferase in detecting relapse in alcoholism. Am J Psychiatry. 154-1:75-80</w:t>
            </w:r>
            <w:r w:rsidRPr="0040576D">
              <w:br/>
              <w:t>Wetterling 1998. Comparison of cage and mast with the alcohol markers CDT, gamma-GT, ALAT, ASAT and MCV. Alcohol Alcohol. 33-4:424-30</w:t>
            </w:r>
          </w:p>
        </w:tc>
      </w:tr>
      <w:tr w:rsidR="00301598" w:rsidRPr="0040576D" w:rsidTr="00F01371">
        <w:trPr>
          <w:trHeight w:val="8190"/>
        </w:trPr>
        <w:tc>
          <w:tcPr>
            <w:tcW w:w="1255" w:type="dxa"/>
            <w:noWrap/>
            <w:hideMark/>
          </w:tcPr>
          <w:p w:rsidR="00301598" w:rsidRDefault="00301598" w:rsidP="00F01371">
            <w:r w:rsidRPr="0040576D">
              <w:lastRenderedPageBreak/>
              <w:t>525</w:t>
            </w:r>
          </w:p>
          <w:p w:rsidR="00301598" w:rsidRPr="0040576D" w:rsidRDefault="00301598" w:rsidP="00F01371">
            <w:r>
              <w:t>CDtech</w:t>
            </w:r>
          </w:p>
        </w:tc>
        <w:tc>
          <w:tcPr>
            <w:tcW w:w="15840" w:type="dxa"/>
            <w:hideMark/>
          </w:tcPr>
          <w:p w:rsidR="00301598" w:rsidRPr="0040576D" w:rsidRDefault="00301598" w:rsidP="00F01371">
            <w:r w:rsidRPr="0040576D">
              <w:t>Aithal 1998. Measurement of carbohydrate-deficient transferrin (CDT) in a general medical clinic: is this test useful in assessing alcohol consumption. Alcohol Alcohol. 33-3:304-9</w:t>
            </w:r>
            <w:r w:rsidRPr="0040576D">
              <w:br/>
              <w:t>Allen 1999. Contribution of carbohydrate deficient transferrin to gamma glutamyl transpeptidase in evaluating progress of patients in treatment for alcoholism. Alcohol Clin Exp Res. 23-1:115-20</w:t>
            </w:r>
            <w:r w:rsidRPr="0040576D">
              <w:br/>
              <w:t>Anton 1994. Carbohydrate-deficient transferrin and !g-glutamyltransferase as markers of heavy alcohol consumption: Gender differences. Alcoholism: Clinical and Experimental Research. 18-3:747-754</w:t>
            </w:r>
            <w:r w:rsidRPr="0040576D">
              <w:br/>
              <w:t>Anton 2001. Comparison of Bio-Rad %CDT TIA and CDTect as laboratory markers of heavy alcohol use and their relationships with gamma-glutamyltransferase. Clin Chem. 47-10:1769-75</w:t>
            </w:r>
            <w:r w:rsidRPr="0040576D">
              <w:br/>
              <w:t>Anton 2002. Carbohydrate-deficient transferrin and gamma-glutamyltransferase for the detection and monitoring of alcohol use: results from a multisite study. Alcohol Clin Exp Res. 26-8:1215-22</w:t>
            </w:r>
            <w:r w:rsidRPr="0040576D">
              <w:br/>
              <w:t>Anttila 2003. A new modified gamma-%CDT method improves the detection of problem drinking: studies in alcoholics with or without liver disease. Clin Chim Acta. 338-1-2:45-51</w:t>
            </w:r>
            <w:r w:rsidRPr="0040576D">
              <w:br/>
              <w:t>Anttila 2005. Biomarkers of alcohol consumption in patients classified according to the degree of liver disease severity. Scand J Clin Lab Invest. 65-2:141-51</w:t>
            </w:r>
            <w:r w:rsidRPr="0040576D">
              <w:br/>
              <w:t>Bell 1993. Serum carbohydrate-deficient transferrin as a marker of alcohol consumption in patients with chronic liver diseases. Alcohol Clin Exp Res. 17-2:246-52</w:t>
            </w:r>
            <w:r w:rsidRPr="0040576D">
              <w:br/>
              <w:t>Bell 1994. Carbohydrate-deficient transferrin and other markers of high alcohol consumption: a study of 502 patients admitted consecutively to a medical department. Alcohol Clin Exp Res. 18-5:1103-8</w:t>
            </w:r>
            <w:r w:rsidRPr="0040576D">
              <w:br/>
              <w:t>Brathen 2001. Detection of alcohol abuse in neurological patients: variables of clinical relevance to the accuracy of the %CDT-TIA and CDTect methods. Alcohol Clin Exp Res. 25-1:46-53</w:t>
            </w:r>
            <w:r w:rsidRPr="0040576D">
              <w:br/>
              <w:t>Conigrave 2002. CDT, GGT, and AST as markers of alcohol use: the WHO/ISBRA collaborative project. Alcohol Clin Exp Res. 26-3:332-9</w:t>
            </w:r>
            <w:r w:rsidRPr="0040576D">
              <w:br/>
              <w:t>Fagerberg 1994. Is carbohydrate-deficient transferrin in serum useful for detecting excessive alcohol consumption in hypertensive patients?. Clin Chem. 40-11 Pt 1:2057-63</w:t>
            </w:r>
            <w:r w:rsidRPr="0040576D">
              <w:br/>
              <w:t>Gronbaek 1995. Carbohydrate-deficient transferrin--a valid marker of alcoholism in population studies? Results from the Copenhagen City Heart Study. Alcohol Clin Exp Res. 19-2:457-61</w:t>
            </w:r>
            <w:r w:rsidRPr="0040576D">
              <w:br/>
              <w:t>Halm 1999. Relative versus absolute carbohydrate-deficient transferrin as a marker of alcohol consumption in patients with acute alcoholic hepatitis. Alcohol Clin Exp Res. 23-10:1614-8</w:t>
            </w:r>
            <w:r w:rsidRPr="0040576D">
              <w:br/>
              <w:t>Hannuksela 1992. Evaluation of plasma cholesteryl ester transfer protein (CETP) activity as a marker of alcoholism. Alcohol Alcohol. 27-5:557-62</w:t>
            </w:r>
            <w:r w:rsidRPr="0040576D">
              <w:br/>
              <w:t>Korzec 2009. Validation of the Bayesian Alcoholism Test compared to single biomarkers in detecting harmful drinking. Alcohol and Alcoholism. 44-4:398-402</w:t>
            </w:r>
            <w:r w:rsidRPr="0040576D">
              <w:br/>
              <w:t>Lott 1998. Reported alcohol consumption and the serum carbohydrate-deficient transferrin test in third-year medical students. Clin Chim Acta. 276-2:129-41</w:t>
            </w:r>
            <w:r w:rsidRPr="0040576D">
              <w:br/>
              <w:t>Meerkerk 1999. Comparing the diagnostic accuracy of carbohydrate-deficient transferrin, Î³-Glutamyltransferase, and mean cell volume in a general practice population. Alcoholism: Clinical and Experimental Research. 23-6:1052-1059</w:t>
            </w:r>
            <w:r w:rsidRPr="0040576D">
              <w:br/>
              <w:t>Meregalli 1995. Carbohydrate-deficient transferrin in alcohol and nonalcohol abusers with liver disease. Alcohol Clin Exp Res. 19-6:1525-7</w:t>
            </w:r>
            <w:r w:rsidRPr="0040576D">
              <w:br/>
              <w:t>Mitchell 1997. Carbohydrate deficient transferrin in detecting relapse in alcohol dependence. 48-2:97-103</w:t>
            </w:r>
            <w:r w:rsidRPr="0040576D">
              <w:br/>
              <w:t>Niemela 1995. Carbohydrate-deficient transferrin as a marker of alcohol abuse: relationship to alcohol consumption, severity of liver disease, and fibrogenesis. Alcohol Clin Exp Res. 19-5:1203-8</w:t>
            </w:r>
            <w:r w:rsidRPr="0040576D">
              <w:br/>
              <w:t>Nilssen 1992. New alcohol markersâ€”how useful are they in population studies: The Svalbard study 1988â€“89. Alcoholism: Clinical and Experimental Research. 16-1:82-86</w:t>
            </w:r>
            <w:r w:rsidRPr="0040576D">
              <w:br/>
            </w:r>
            <w:r w:rsidRPr="0040576D">
              <w:lastRenderedPageBreak/>
              <w:t>Nystrom 1992. Carbohydrate-deficient transferrin (CDT) in serum as a possible indicator of heavy drinking in young university students. Alcohol Clin Exp Res. 16-1:93-7</w:t>
            </w:r>
            <w:r w:rsidRPr="0040576D">
              <w:br/>
              <w:t>Oslin 1998. Clinical correlations with carbohydrate-deficient transferrin levels in women with alcoholism. Alcohol Clin Exp Res. 22-9:1981-5</w:t>
            </w:r>
            <w:r w:rsidRPr="0040576D">
              <w:br/>
              <w:t>Rublo 1997. Carbohydrate-deficient transferrin as a marker of alcohol consumption in male patients with liver disease. Alcohol Clin Exp Res. 21-5:923-7</w:t>
            </w:r>
            <w:r w:rsidRPr="0040576D">
              <w:br/>
              <w:t>Savola 2004. Blood alcohol is the best indicator of hazardous alcohol drinking in young adults and working-age patients with trauma. Alcohol Alcohol. 39-4:340-5</w:t>
            </w:r>
            <w:r w:rsidRPr="0040576D">
              <w:br/>
              <w:t>Schmitt 1998. Carbohydrate-deficient transferrin is not a useful marker for the detection of chronic alcohol abuse. Eur J Clin Invest. 28-8:615-21</w:t>
            </w:r>
            <w:r w:rsidRPr="0040576D">
              <w:br/>
              <w:t>Sharpe 1996. Biochemical markers of alcohol abuse. Qjm. 89-2:137-44</w:t>
            </w:r>
            <w:r w:rsidRPr="0040576D">
              <w:br/>
              <w:t>Siegfried 2001. Profile of drinking behaviour and comparison of self-report with the CAGE questionnaire and carbohydrate-deficient transferrin in a rural Lesotho community. Alcohol Alcohol. 36-3:243-8</w:t>
            </w:r>
            <w:r w:rsidRPr="0040576D">
              <w:br/>
              <w:t>Sillanaukee 1998. Carbohydrate-deficient transferrin and conventional alcohol markers as indicators for brief intervention among heavy drinkers in primary health care. Alcohol Clin Exp Res. 22-4:892-6</w:t>
            </w:r>
            <w:r w:rsidRPr="0040576D">
              <w:br/>
              <w:t>Sillanaukee 1999. Sialic acid: new potential marker of alcohol abuse. Alcohol Clin Exp Res. 23-6:1039-43</w:t>
            </w:r>
            <w:r w:rsidRPr="0040576D">
              <w:br/>
              <w:t>Sorvajarvi 1996. Sensitivity and specificity of carbohydrate-deficient transferrin as a marker of alcohol abuse are significantly influenced by alterations in serum transferrin: comparison of two methods. Alcohol Clin Exp Res. 20-3:449-54</w:t>
            </w:r>
            <w:r w:rsidRPr="0040576D">
              <w:br/>
              <w:t>Stauber 1995. Evaluation of carbohydrate-deficient transferrin for detection of alcohol abuse in patients with liver dysfunction. Alcohol Alcohol. 30-2:171-6</w:t>
            </w:r>
            <w:r w:rsidRPr="0040576D">
              <w:br/>
              <w:t>Stowell 1997. Comparison of two commercial test kits for quantification of serum carbohydrate-deficient transferrin. Alcohol Alcohol. 32-4:507-16</w:t>
            </w:r>
            <w:r w:rsidRPr="0040576D">
              <w:br/>
              <w:t>Tonnesen 1999. Is carbohydrate deficient transferrin a useful marker of harmful alcohol intake among surgical patients?. Eur J Surg. 165-6:522-7</w:t>
            </w:r>
            <w:r w:rsidRPr="0040576D">
              <w:br/>
              <w:t>Yeastedt 1998. Female alcoholic outpatients and female college students: a correlational study of self-reported alcohol consumption and carbohydrate-deficient transferrin levels. J Stud Alcohol. 59-5:555-9</w:t>
            </w:r>
            <w:r w:rsidRPr="0040576D">
              <w:br/>
              <w:t>Yersin 1995. Screening for excessive alcohol drinking. Comparative value of carbohydrate-deficient transferrin, gamma-glutamyltransferase, and mean corpuscular volume. Arch Intern Med. 155-17:1907-11</w:t>
            </w:r>
            <w:r w:rsidRPr="0040576D">
              <w:br/>
              <w:t>Zierau 2005. Validation of a self-administered modified CAGE test (CAGE-C) in a somatic hospital ward: comparison with biochemical markers. Scand J Clin Lab Invest. 65-7:615-22</w:t>
            </w:r>
          </w:p>
        </w:tc>
      </w:tr>
      <w:tr w:rsidR="00301598" w:rsidRPr="0040576D" w:rsidTr="00F01371">
        <w:trPr>
          <w:trHeight w:val="3000"/>
        </w:trPr>
        <w:tc>
          <w:tcPr>
            <w:tcW w:w="1255" w:type="dxa"/>
            <w:noWrap/>
            <w:hideMark/>
          </w:tcPr>
          <w:p w:rsidR="00301598" w:rsidRDefault="00301598" w:rsidP="00F01371">
            <w:r w:rsidRPr="0040576D">
              <w:lastRenderedPageBreak/>
              <w:t>540</w:t>
            </w:r>
          </w:p>
          <w:p w:rsidR="00301598" w:rsidRPr="0040576D" w:rsidRDefault="00301598" w:rsidP="00F01371">
            <w:r>
              <w:t>CDT-MCV</w:t>
            </w:r>
          </w:p>
        </w:tc>
        <w:tc>
          <w:tcPr>
            <w:tcW w:w="15840" w:type="dxa"/>
            <w:hideMark/>
          </w:tcPr>
          <w:p w:rsidR="00301598" w:rsidRPr="0040576D" w:rsidRDefault="00301598" w:rsidP="00F01371">
            <w:r w:rsidRPr="0040576D">
              <w:t>Mundle 1999. Biological markers as indicators for relapse in alcohol-dependent patients. Addiction Biology. 4-2:209-214</w:t>
            </w:r>
            <w:r w:rsidRPr="0040576D">
              <w:br/>
              <w:t>Mundle 2000. Sex differences of carbohydrate-deficient transferrin, gamma-glutamyltransferase, and mean corpuscular volume in alcohol-dependent patients. Alcohol Clin Exp Res. 24-9:1400-5</w:t>
            </w:r>
            <w:r w:rsidRPr="0040576D">
              <w:br/>
              <w:t>Reynaud 2000. Objective diagnosis of alcohol abuse: compared values of carbohydrate-deficient transferrin (CDT), gamma-glutamyl transferase (GGT), and mean corpuscular volume (MCV). Alcohol Clin Exp Res. 24-9:1414-9</w:t>
            </w:r>
            <w:r w:rsidRPr="0040576D">
              <w:br/>
              <w:t>Rinck 2007. Combinations of carbohydrate-deficient transferrin, mean corpuscular erythrocyte volume, gamma-glutamyltransferase, homocysteine and folate increase the significance of biological markers in alcohol dependent patients. 89-1:60-5</w:t>
            </w:r>
            <w:r w:rsidRPr="0040576D">
              <w:br/>
              <w:t>Sillanaukee 1998. Carbohydrate-deficient transferrin and conventional alcohol markers as indicators for brief intervention among heavy drinkers in primary health care. Alcohol Clin Exp Res. 22-4:892-6</w:t>
            </w:r>
          </w:p>
        </w:tc>
      </w:tr>
      <w:tr w:rsidR="00301598" w:rsidRPr="0040576D" w:rsidTr="00F01371">
        <w:trPr>
          <w:trHeight w:val="2400"/>
        </w:trPr>
        <w:tc>
          <w:tcPr>
            <w:tcW w:w="1255" w:type="dxa"/>
            <w:noWrap/>
            <w:hideMark/>
          </w:tcPr>
          <w:p w:rsidR="00301598" w:rsidRDefault="00301598" w:rsidP="00F01371">
            <w:r w:rsidRPr="0040576D">
              <w:t>561</w:t>
            </w:r>
          </w:p>
          <w:p w:rsidR="00301598" w:rsidRPr="0040576D" w:rsidRDefault="00301598" w:rsidP="00F01371">
            <w:r>
              <w:t>CIDI</w:t>
            </w:r>
          </w:p>
        </w:tc>
        <w:tc>
          <w:tcPr>
            <w:tcW w:w="15840" w:type="dxa"/>
            <w:hideMark/>
          </w:tcPr>
          <w:p w:rsidR="00301598" w:rsidRPr="0040576D" w:rsidRDefault="00301598" w:rsidP="00F01371">
            <w:r w:rsidRPr="0040576D">
              <w:t>Haro 2006. Concordance of the Composite International Diagnostic Interview Version 3.0 (CIDI 3.0) with standardized clinical assessments in the WHO World Mental Health surveys. Int J Methods Psychiatr Res. 15-4:167-80</w:t>
            </w:r>
            <w:r w:rsidRPr="0040576D">
              <w:br/>
              <w:t>Jayasekera 2011. Comparison of the Composite International Diagnostic interview (CIDI-Auto) with clinical diagnosis in a suicidal population. Arch Suicide Res. 15-1:43-55</w:t>
            </w:r>
            <w:r w:rsidRPr="0040576D">
              <w:br/>
              <w:t>Kessler 2009. National comorbidity survey replication adolescent supplement (NCS-A): III. Concordance of DSM-IV/CIDI diagnoses with clinical reassessments. 48-4:386-99</w:t>
            </w:r>
            <w:r w:rsidRPr="0040576D">
              <w:br/>
              <w:t>Ramchand 2009. Alcohol abuse and illegal drug use among Los Angeles County trauma patients: prevalence and evaluation of single item screener. J Trauma. 66-5:1461-7</w:t>
            </w:r>
          </w:p>
        </w:tc>
      </w:tr>
      <w:tr w:rsidR="00301598" w:rsidRPr="0040576D" w:rsidTr="00F01371">
        <w:trPr>
          <w:trHeight w:val="3300"/>
        </w:trPr>
        <w:tc>
          <w:tcPr>
            <w:tcW w:w="1255" w:type="dxa"/>
            <w:noWrap/>
            <w:hideMark/>
          </w:tcPr>
          <w:p w:rsidR="00301598" w:rsidRDefault="00301598" w:rsidP="00F01371">
            <w:r w:rsidRPr="0040576D">
              <w:t>566</w:t>
            </w:r>
          </w:p>
          <w:p w:rsidR="00301598" w:rsidRPr="0040576D" w:rsidRDefault="00301598" w:rsidP="00F01371">
            <w:r>
              <w:t>CRAFFT</w:t>
            </w:r>
          </w:p>
        </w:tc>
        <w:tc>
          <w:tcPr>
            <w:tcW w:w="15840" w:type="dxa"/>
            <w:hideMark/>
          </w:tcPr>
          <w:p w:rsidR="00301598" w:rsidRPr="0040576D" w:rsidRDefault="00301598" w:rsidP="00F01371">
            <w:r w:rsidRPr="0040576D">
              <w:t>Cook 2005. Alcohol screening in young persons attending a sexually transmitted disease clinic. Comparison of AUDIT, CRAFFT, and CAGE instruments. 20-1:1-6</w:t>
            </w:r>
            <w:r w:rsidRPr="0040576D">
              <w:br/>
              <w:t>Kelly 2004. Alcohol use disorders among emergency department-treated older adolescents: a new brief screen (RUFT-Cut) using the AUDIT, CAGE, CRAFFT, and RAPS-QF. Alcohol Clin Exp Res. 28-5:746-53</w:t>
            </w:r>
            <w:r w:rsidRPr="0040576D">
              <w:br/>
              <w:t>Kelly 2009. Brief screens for detecting alcohol use disorder among 18-20 year old young adults in emergency departments: Comparing AUDIT-C, CRAFFT, RAPS4-QF, FAST, RUFT-Cut, and DSM-IV 2-Item Scale. 34-8:668-74</w:t>
            </w:r>
            <w:r w:rsidRPr="0040576D">
              <w:br/>
              <w:t>Knight 2003. Validity of brief alcohol screening tests among adolescents: A comparison of the AUDIT, POSIT, CAGE, and CRAFFT. Alcoholism: Clinical and Experimental Research. 27-1:67-73</w:t>
            </w:r>
            <w:r w:rsidRPr="0040576D">
              <w:br/>
              <w:t>Mitchell 2014. The CRAFFT cut-points and DSM-5 criteria for alcohol and other drugs: a reevaluation and reexamination. Subst Abus. 35-4:376-80</w:t>
            </w:r>
            <w:r w:rsidRPr="0040576D">
              <w:br/>
              <w:t>Rumpf 2013. Screening questionnaires for problem drinking in adolescents: performance of AUDIT, AUDIT-C, CRAFFT and POSIT. 19-3:121-7</w:t>
            </w:r>
            <w:r w:rsidRPr="0040576D">
              <w:br/>
              <w:t>Subramaniam 2010. Validity of a brief screening instrument-CRAFFT in a multiethnic Asian population. 35-12:1102-4</w:t>
            </w:r>
          </w:p>
        </w:tc>
      </w:tr>
      <w:tr w:rsidR="00301598" w:rsidRPr="0040576D" w:rsidTr="00F01371">
        <w:trPr>
          <w:trHeight w:val="4200"/>
        </w:trPr>
        <w:tc>
          <w:tcPr>
            <w:tcW w:w="1255" w:type="dxa"/>
            <w:noWrap/>
            <w:hideMark/>
          </w:tcPr>
          <w:p w:rsidR="00301598" w:rsidRDefault="00301598" w:rsidP="00F01371">
            <w:r w:rsidRPr="0040576D">
              <w:lastRenderedPageBreak/>
              <w:t>714</w:t>
            </w:r>
          </w:p>
          <w:p w:rsidR="00301598" w:rsidRPr="0040576D" w:rsidRDefault="00301598" w:rsidP="00F01371">
            <w:r>
              <w:t>DAST</w:t>
            </w:r>
          </w:p>
        </w:tc>
        <w:tc>
          <w:tcPr>
            <w:tcW w:w="15840" w:type="dxa"/>
            <w:hideMark/>
          </w:tcPr>
          <w:p w:rsidR="00301598" w:rsidRPr="0040576D" w:rsidRDefault="00301598" w:rsidP="00F01371">
            <w:r w:rsidRPr="0040576D">
              <w:t>Bryce 2015. Screening for Substance Use Disorders Following Traumatic Brain Injury: Examining the Validity of the AUDIT and the DAST. Journal of Head Trauma Rehabilitation. 30-5:E40-E48</w:t>
            </w:r>
            <w:r w:rsidRPr="0040576D">
              <w:br/>
              <w:t>Carey 2003. Psychometric evaluation of the alcohol use disorders identification test and short drug abuse screening test with psychiatric patients in India. J Clin Psychiatry. 64-7:767-74</w:t>
            </w:r>
            <w:r w:rsidRPr="0040576D">
              <w:br/>
              <w:t>Dyson 1998. Efficiency and validity of commonly used substance abuse screening instruments in public psychiatric patients. Journal of Addictive Diseases. 17-2:57-76</w:t>
            </w:r>
            <w:r w:rsidRPr="0040576D">
              <w:br/>
              <w:t>Gavin 1989. Diagnostic validity of the drug abuse screening test in the assessment of DSM-III drug disorders. Br J Addict. 84-3:301-7</w:t>
            </w:r>
            <w:r w:rsidRPr="0040576D">
              <w:br/>
              <w:t>McCann 2000. Reliability and validity of screening instruments for drug and alcohol abuse in adults seeking evaluation for attention-deficit/hyperactivity disorder. Am J Addict. 9-1:1-9</w:t>
            </w:r>
            <w:r w:rsidRPr="0040576D">
              <w:br/>
              <w:t>Rosenberg 1998. Dartmouth Assessment of Lifestyle Instrument (DALI): a substance use disorder screen for people with severe mental illness. Am J Psychiatry. 155-2:232-8</w:t>
            </w:r>
            <w:r w:rsidRPr="0040576D">
              <w:br/>
              <w:t>Saitz 2014. The ability of single screening questions for unhealthy alcohol and other drug use to identify substance dependence in primary care. 75-1:153-7</w:t>
            </w:r>
            <w:r w:rsidRPr="0040576D">
              <w:br/>
              <w:t>Skinner 1982. The drug abuse screening test. 7-4:363-71</w:t>
            </w:r>
            <w:r w:rsidRPr="0040576D">
              <w:br/>
              <w:t>Staley 1990. Psychometric properties of the Drug Abuse Screening Test in a psychiatric patient population. 15-3:257-64</w:t>
            </w:r>
          </w:p>
        </w:tc>
      </w:tr>
      <w:tr w:rsidR="00301598" w:rsidRPr="0040576D" w:rsidTr="00F01371">
        <w:trPr>
          <w:trHeight w:val="3900"/>
        </w:trPr>
        <w:tc>
          <w:tcPr>
            <w:tcW w:w="1255" w:type="dxa"/>
            <w:noWrap/>
            <w:hideMark/>
          </w:tcPr>
          <w:p w:rsidR="00301598" w:rsidRDefault="00301598" w:rsidP="00F01371">
            <w:r w:rsidRPr="0040576D">
              <w:t>715</w:t>
            </w:r>
          </w:p>
          <w:p w:rsidR="00301598" w:rsidRPr="0040576D" w:rsidRDefault="00301598" w:rsidP="00F01371">
            <w:r>
              <w:t>DAST-10</w:t>
            </w:r>
          </w:p>
        </w:tc>
        <w:tc>
          <w:tcPr>
            <w:tcW w:w="15840" w:type="dxa"/>
            <w:hideMark/>
          </w:tcPr>
          <w:p w:rsidR="00301598" w:rsidRPr="0040576D" w:rsidRDefault="00301598" w:rsidP="00F01371">
            <w:r w:rsidRPr="0040576D">
              <w:t>Cocco 1998. Psychometric properties of the drug abuse screening test in psychiatric outpatients. Psychological Assessment. 10-4:408-414</w:t>
            </w:r>
            <w:r w:rsidRPr="0040576D">
              <w:br/>
              <w:t>Evren 2013. Psychometric properties of the drug abuse screening test (DAST-10) in heroin dependent adults and adolescents with drug use disorder. Dusunen Adam. 26-4:351-359</w:t>
            </w:r>
            <w:r w:rsidRPr="0040576D">
              <w:br/>
              <w:t>Evren 2014. Psychometric properties of the Turkish versions of the Drug Use Disorders Identification Test (DUDIT) and the Drug Abuse Screening Test (DAST-10) in the prison setting. J Psychoactive Drugs. 46-2:140-6</w:t>
            </w:r>
            <w:r w:rsidRPr="0040576D">
              <w:br/>
              <w:t>Grekin 2010. Drug use during pregnancy: validating the Drug Abuse Screening Test against physiological measures. Psychol Addict Behav. 24-4:719-23</w:t>
            </w:r>
            <w:r w:rsidRPr="0040576D">
              <w:br/>
              <w:t>Hearon 2015. Improving the efficiency of drug use disorder screening in psychiatric settings: validation of a single-item screen. Am J Drug Alcohol Abuse. 41-2:173-6</w:t>
            </w:r>
            <w:r w:rsidRPr="0040576D">
              <w:br/>
              <w:t>Lam 2015. Validation of the Drug Abuse Screening Test (DAST-10): A study on illicit drug use among Chinese pregnant women. Sci Rep. 5-:11420</w:t>
            </w:r>
            <w:r w:rsidRPr="0040576D">
              <w:br/>
              <w:t>Maisto 2000. Use of the AUDIT and the DAST-10 to identify alcohol and drug use disorders among adults with a severe and persistent mental illness. 12-2:186-92</w:t>
            </w:r>
            <w:r w:rsidRPr="0040576D">
              <w:br/>
              <w:t>Smith 2010. A single-question screening test for drug use in primary care. Arch Intern Med. 170-13:1155-60</w:t>
            </w:r>
            <w:r w:rsidRPr="0040576D">
              <w:br/>
              <w:t>Villalobos-Gallegos 2015. Psychometric and diagnostic properties of the Drug Abuse Screening Test (DAST): Comparing the DAST-20 vs. the DAST-10. Salud Mental. 38-2:89-94</w:t>
            </w:r>
          </w:p>
        </w:tc>
      </w:tr>
      <w:tr w:rsidR="00301598" w:rsidRPr="0040576D" w:rsidTr="00F01371">
        <w:trPr>
          <w:trHeight w:val="6300"/>
        </w:trPr>
        <w:tc>
          <w:tcPr>
            <w:tcW w:w="1255" w:type="dxa"/>
            <w:noWrap/>
            <w:hideMark/>
          </w:tcPr>
          <w:p w:rsidR="00301598" w:rsidRDefault="00301598" w:rsidP="00F01371">
            <w:r w:rsidRPr="0040576D">
              <w:lastRenderedPageBreak/>
              <w:t>739</w:t>
            </w:r>
          </w:p>
          <w:p w:rsidR="00301598" w:rsidRPr="0040576D" w:rsidRDefault="00301598" w:rsidP="00F01371">
            <w:r>
              <w:t>DUDIT</w:t>
            </w:r>
          </w:p>
        </w:tc>
        <w:tc>
          <w:tcPr>
            <w:tcW w:w="15840" w:type="dxa"/>
            <w:hideMark/>
          </w:tcPr>
          <w:p w:rsidR="00301598" w:rsidRPr="0040576D" w:rsidRDefault="00301598" w:rsidP="00F01371">
            <w:r w:rsidRPr="0040576D">
              <w:t>Berg 2011. Diagnosis after an acute psychiatric inpatient stay: How do psychotic and non-psychotic diagnoses relate to the results of psychometric tests of substance abuse?. Journal of Psychiatric Intensive Care. 7-1:11-16</w:t>
            </w:r>
            <w:r w:rsidRPr="0040576D">
              <w:br/>
              <w:t>Berman 2005. Evaluation of the Drug Use Disorders Identification Test (DUDIT) in Criminal Justice and Detoxification Settings and in a Swedish Population Sample. European Addiction Research. 11-1:22-31</w:t>
            </w:r>
            <w:r w:rsidRPr="0040576D">
              <w:br/>
              <w:t>Durbeej 2010. Validation of the Alcohol Use Disorders Identification Test and the Drug Use Disorders Identification Test in a Swedish sample of suspected offenders with signs of mental health problems: Results from the Mental Disorder, Substance Abuse and Crime study. Journal of Substance Abuse Treatment. 39-4:364-377</w:t>
            </w:r>
            <w:r w:rsidRPr="0040576D">
              <w:br/>
              <w:t>Evren 2014. Psychometric properties of the Turkish versions of the Drug Use Disorders Identification Test (DUDIT) and the Drug Abuse Screening Test (DAST-10) in the prison setting. J Psychoactive Drugs. 46-2:140-6</w:t>
            </w:r>
            <w:r w:rsidRPr="0040576D">
              <w:br/>
              <w:t>Gundersen 2013. Evaluation of the Alcohol Use Disorders Identification Test and the Drug Use Disorders Identification Test among patients at a Norwegian psychiatric emergency ward. European Addiction Research. 19-5:252-260</w:t>
            </w:r>
            <w:r w:rsidRPr="0040576D">
              <w:br/>
              <w:t>Hildebrand 2015. Exploration of the (Interrater) Reliability and Latent Factor Structure of the Alcohol Use Disorders Identification Test (AUDIT) and the Drug Use Disorders Identification Test (DUDIT) in a Sample of Dutch Probationers. Subst Use Misuse. 50-10:1294-306</w:t>
            </w:r>
            <w:r w:rsidRPr="0040576D">
              <w:br/>
              <w:t>Kader 2012. A preliminary investigation of the AUDIT and DUDIT in comparison to biomarkers for alcohol and drug use among HIV-infected clinic attendees in Cape Town, South Africa. Afr J Psychiatry (Johannesbg). 15-5:346-51</w:t>
            </w:r>
            <w:r w:rsidRPr="0040576D">
              <w:br/>
              <w:t>Matuszka 2014. Psychometric characteristics of the Drug Use Disorders Identification Test (DUDIT) and the Drug Use Disorders Identification Test-Extended (DUDIT-E) among young drug users in Hungary. Int J Behav Med. 21-3:547-55</w:t>
            </w:r>
            <w:r w:rsidRPr="0040576D">
              <w:br/>
              <w:t>Nesvag 2010. The use of screening instruments for detecting alcohol and other drug use disorders in first-episode psychosis. 177-1-2:228-34</w:t>
            </w:r>
            <w:r w:rsidRPr="0040576D">
              <w:br/>
              <w:t>Sinadinovic 2010. Internet-based assessment and self-monitoring of problematic alcohol and drug use. 35-5:464-70</w:t>
            </w:r>
            <w:r w:rsidRPr="0040576D">
              <w:br/>
              <w:t>Sinadinovic 2011. Population screening of risky alcohol and drug use via Internet and Interactive Voice response (IVR): A feasibility and psychometric study in a random sample. Drug and Alcohol Dependence. 114-1:55-60</w:t>
            </w:r>
          </w:p>
        </w:tc>
      </w:tr>
      <w:tr w:rsidR="00301598" w:rsidRPr="0040576D" w:rsidTr="00F01371">
        <w:trPr>
          <w:trHeight w:val="8190"/>
        </w:trPr>
        <w:tc>
          <w:tcPr>
            <w:tcW w:w="1255" w:type="dxa"/>
            <w:noWrap/>
            <w:hideMark/>
          </w:tcPr>
          <w:p w:rsidR="00301598" w:rsidRDefault="00301598" w:rsidP="00F01371">
            <w:r w:rsidRPr="0040576D">
              <w:lastRenderedPageBreak/>
              <w:t>885</w:t>
            </w:r>
          </w:p>
          <w:p w:rsidR="00301598" w:rsidRPr="0040576D" w:rsidRDefault="00301598" w:rsidP="00F01371">
            <w:r>
              <w:t>GGT</w:t>
            </w:r>
          </w:p>
        </w:tc>
        <w:tc>
          <w:tcPr>
            <w:tcW w:w="15840" w:type="dxa"/>
            <w:hideMark/>
          </w:tcPr>
          <w:p w:rsidR="00301598" w:rsidRPr="0040576D" w:rsidRDefault="00301598" w:rsidP="00F01371">
            <w:r w:rsidRPr="0040576D">
              <w:t>Aithal 1998. Measurement of carbohydrate-deficient transferrin (CDT) in a general medical clinic: is this test useful in assessing alcohol consumption. Alcohol Alcohol. 33-3:304-9</w:t>
            </w:r>
            <w:r w:rsidRPr="0040576D">
              <w:br/>
              <w:t>Allen 1999. Contribution of carbohydrate deficient transferrin to gamma glutamyl transpeptidase in evaluating progress of patients in treatment for alcoholism. Alcohol Clin Exp Res. 23-1:115-20</w:t>
            </w:r>
            <w:r w:rsidRPr="0040576D">
              <w:br/>
              <w:t>Anton 1994. Carbohydrate-deficient transferrin and !g-glutamyltransferase as markers of heavy alcohol consumption: Gender differences. Alcoholism: Clinical and Experimental Research. 18-3:747-754</w:t>
            </w:r>
            <w:r w:rsidRPr="0040576D">
              <w:br/>
              <w:t>Anton 2001. Comparison of Bio-Rad %CDT TIA and CDTect as laboratory markers of heavy alcohol use and their relationships with gamma-glutamyltransferase. Clin Chem. 47-10:1769-75</w:t>
            </w:r>
            <w:r w:rsidRPr="0040576D">
              <w:br/>
              <w:t>Anton 2002. Carbohydrate-deficient transferrin and gamma-glutamyltransferase for the detection and monitoring of alcohol use: results from a multisite study. Alcohol Clin Exp Res. 26-8:1215-22</w:t>
            </w:r>
            <w:r w:rsidRPr="0040576D">
              <w:br/>
              <w:t>Anttila 2003. A new modified gamma-%CDT method improves the detection of problem drinking: studies in alcoholics with or without liver disease. Clin Chim Acta. 338-1-2:45-51</w:t>
            </w:r>
            <w:r w:rsidRPr="0040576D">
              <w:br/>
              <w:t>Anttila 2005. Biomarkers of alcohol consumption in patients classified according to the degree of liver disease severity. Scand J Clin Lab Invest. 65-2:141-51</w:t>
            </w:r>
            <w:r w:rsidRPr="0040576D">
              <w:br/>
              <w:t>Aradottir 2006. PHosphatidylethanol (PEth) concentrations in blood are correlated to reported alcohol intake in alcohol-dependent patients. Alcohol Alcohol. 41-4:431-7</w:t>
            </w:r>
            <w:r w:rsidRPr="0040576D">
              <w:br/>
              <w:t>Arumalla 2012. Sensitivity, specificity and diagnostic efficiency of serum sialic acid as a biochemical marker in alcohol abuse. British Journal of Medical Practitioners. 5-2:</w:t>
            </w:r>
            <w:r w:rsidRPr="0040576D">
              <w:br/>
              <w:t>Bell 1993. Serum carbohydrate-deficient transferrin as a marker of alcohol consumption in patients with chronic liver diseases. Alcohol Clin Exp Res. 17-2:246-52</w:t>
            </w:r>
            <w:r w:rsidRPr="0040576D">
              <w:br/>
              <w:t>Bell 1994. Carbohydrate-deficient transferrin and other markers of high alcohol consumption: a study of 502 patients admitted consecutively to a medical department. Alcohol Clin Exp Res. 18-5:1103-8</w:t>
            </w:r>
            <w:r w:rsidRPr="0040576D">
              <w:br/>
              <w:t>Brathen 2001. Detection of alcohol abuse in neurological patients: variables of clinical relevance to the accuracy of the %CDT-TIA and CDTect methods. Alcohol Clin Exp Res. 25-1:46-53</w:t>
            </w:r>
            <w:r w:rsidRPr="0040576D">
              <w:br/>
              <w:t>Bush 1987. Screening for alcohol abuse using the CAGE questionnaire. Am J Med. 82-2:231-5</w:t>
            </w:r>
            <w:r w:rsidRPr="0040576D">
              <w:br/>
              <w:t>Chrostek 2006. The diagnostic accuracy of carbohydrate-deficient transferrin, sialic acid and commonly used markers of alcohol abuse during abstinence. Clin Chim Acta. 364-1-2:167-71</w:t>
            </w:r>
            <w:r w:rsidRPr="0040576D">
              <w:br/>
              <w:t>Conigrave 2002. CDT, GGT, and AST as markers of alcohol use: the WHO/ISBRA collaborative project. Alcohol Clin Exp Res. 26-3:332-9</w:t>
            </w:r>
            <w:r w:rsidRPr="0040576D">
              <w:br/>
              <w:t>Coulton 2006. Opportunistic screening for alcohol use disorders in primary care: comparative study. Bmj. 332-7540:511-7</w:t>
            </w:r>
            <w:r w:rsidRPr="0040576D">
              <w:br/>
              <w:t>Dixit 2015. Usefulness of gamma glutamyl transferase as reliable biological marker in objective corroboration of relapse in alcohol dependent patients. Journal of Clinical and Diagnostic Research. 9-12:VC01-VC04</w:t>
            </w:r>
            <w:r w:rsidRPr="0040576D">
              <w:br/>
              <w:t>Escobar 1995. Diagnostic tests for alcoholism in primary health care: compared efficacy of different instruments. 40-2:151-8</w:t>
            </w:r>
            <w:r w:rsidRPr="0040576D">
              <w:br/>
              <w:t>Fagerberg 1994. Is carbohydrate-deficient transferrin in serum useful for detecting excessive alcohol consumption in hypertensive patients?. Clin Chem. 40-11 Pt 1:2057-63</w:t>
            </w:r>
            <w:r w:rsidRPr="0040576D">
              <w:br/>
              <w:t>Girela 1994. Comparison of the CAGE questionnaire versus some biochemical markers in the diagnosis of alcoholism. Alcohol Alcohol. 29-3:337-43</w:t>
            </w:r>
            <w:r w:rsidRPr="0040576D">
              <w:br/>
              <w:t>Godart 2005. Carbohydrate-deficient transferrin and gamma-glutamyl transpeptidase in the evaluation of alcohol consumption. A five-year retrospective study of 633 outpatients in a single center. Gastroenterol Clin Biol. 29-2:113-6</w:t>
            </w:r>
            <w:r w:rsidRPr="0040576D">
              <w:br/>
              <w:t>Gomez 2001. Diagnostic usefulness of carbohydrate-deficient transferrin for detecting alcohol-related problems in hospitalized patients. Alcohol Alcohol. 36-3:266-70</w:t>
            </w:r>
            <w:r w:rsidRPr="0040576D">
              <w:br/>
              <w:t>Gough 2015. The Utility of Commonly Used Laboratory Tests to Screen for Excessive Alcohol Use in Clinical Practice. Alcoholism: Clinical and Experimental Research. 39-</w:t>
            </w:r>
            <w:r w:rsidRPr="0040576D">
              <w:lastRenderedPageBreak/>
              <w:t>8:1493-1500</w:t>
            </w:r>
            <w:r w:rsidRPr="0040576D">
              <w:br/>
              <w:t>GÃ³mez 2006. The diagnostic usefulness of AUDIT and AUDIT-C for detecting hazardous drinkers in the elderly. Aging &amp; Mental Health. 10-5:558-561</w:t>
            </w:r>
            <w:r w:rsidRPr="0040576D">
              <w:br/>
              <w:t>Halm 1999. Relative versus absolute carbohydrate-deficient transferrin as a marker of alcohol consumption in patients with acute alcoholic hepatitis. Alcohol Clin Exp Res. 23-10:1614-8</w:t>
            </w:r>
            <w:r w:rsidRPr="0040576D">
              <w:br/>
              <w:t>Hannuksela 1992. Evaluation of plasma cholesteryl ester transfer protein (CETP) activity as a marker of alcoholism. Alcohol Alcohol. 27-5:557-62</w:t>
            </w:r>
            <w:r w:rsidRPr="0040576D">
              <w:br/>
              <w:t>Hastedt 2013. Detecting alcohol abuse: traditional blood alcohol markers compared to ethyl glucuronide (EtG) and fatty acid ethyl esters (FAEEs) measurement in hair. Forensic Sci Med Pathol. 9-4:471-7</w:t>
            </w:r>
            <w:r w:rsidRPr="0040576D">
              <w:br/>
              <w:t>Hazelett 1998. Evaluation of acetaldehyde-modified hemoglobin and other markers of chronic heavy alcohol use: effects of gender and hemoglobin concentration. Alcohol Clin Exp Res. 22-8:1813-9</w:t>
            </w:r>
            <w:r w:rsidRPr="0040576D">
              <w:br/>
              <w:t>Huseby 1997. Evaluation of two biological markers combined as a parameter of alcohol dependency. Alcohol Alcohol. 32-6:731-7</w:t>
            </w:r>
            <w:r w:rsidRPr="0040576D">
              <w:br/>
              <w:t>Korzec 2005. The Bayesian Alcoholism Test had better diagnostic properties for confirming diagnosis of hazardous and harmful alcohol use. 58-10:1024-32</w:t>
            </w:r>
            <w:r w:rsidRPr="0040576D">
              <w:br/>
              <w:t>Korzec 2009. Validation of the Bayesian Alcoholism Test compared to single biomarkers in detecting harmful drinking. Alcohol and Alcoholism. 44-4:398-402</w:t>
            </w:r>
            <w:r w:rsidRPr="0040576D">
              <w:br/>
              <w:t>Kwoh-Gain 1990. Desialylated transferrin and mitochondrial aspartate aminotransferase compared as laboratory markers of excessive alcohol consumption. Clin Chem. 36-6:841-5</w:t>
            </w:r>
            <w:r w:rsidRPr="0040576D">
              <w:br/>
              <w:t>Lesch 1996. Carbohydrate-deficient transferrin as a screening marker for drinking in a general hospital population. Alcohol Alcohol. 31-3:249-56</w:t>
            </w:r>
            <w:r w:rsidRPr="0040576D">
              <w:br/>
              <w:t>Levola 2015. Screening for atâ€_risk drinking in a population reporting symptoms of depression: A validation of the AUDIT, AUDIT-C, and AUDIT-3. Alcoholism: Clinical and Experimental Research. 39-7:1186-1192</w:t>
            </w:r>
            <w:r w:rsidRPr="0040576D">
              <w:br/>
              <w:t>Liangpunsakul 2010. Relationship between alcohol drinking and aspartate aminotransferase:alanine aminotransferase (AST:ALT) ratio, mean corpuscular volume (MCV), gamma-glutamyl transpeptidase (GGT), and apolipoprotein A1 and B in the U.S. population. 71-2:249-52</w:t>
            </w:r>
            <w:r w:rsidRPr="0040576D">
              <w:br/>
              <w:t>Madhubala 2013. Serum carbohydrate deficient transferrin as a sensitive marker in diagnosing alcohol abuse: A case - Control study. Journal of Clinical and Diagnostic Research. 7-2:197-200</w:t>
            </w:r>
            <w:r w:rsidRPr="0040576D">
              <w:br/>
              <w:t>McDonald 2013. Comparative performance of biomarkers of alcohol consumption in a population sample of working-aged men in Russia: the Izhevsk Family Study. Addiction. 108-9:1579-89</w:t>
            </w:r>
            <w:r w:rsidRPr="0040576D">
              <w:br/>
              <w:t>Meerkerk 1999. Comparing the diagnostic accuracy of carbohydrate-deficient transferrin, Î³-Glutamyltransferase, and mean cell volume in a general practice population. Alcoholism: Clinical and Experimental Research. 23-6:1052-1059</w:t>
            </w:r>
            <w:r w:rsidRPr="0040576D">
              <w:br/>
              <w:t>Meregalli 1995. Carbohydrate-deficient transferrin in alcohol and nonalcohol abusers with liver disease. Alcohol Clin Exp Res. 19-6:1525-7</w:t>
            </w:r>
            <w:r w:rsidRPr="0040576D">
              <w:br/>
              <w:t>Mitchell 1997. Carbohydrate deficient transferrin in detecting relapse in alcohol dependence. 48-2:97-103</w:t>
            </w:r>
            <w:r w:rsidRPr="0040576D">
              <w:br/>
              <w:t>Morini 2011. Chronic excessive alcohol consumption diagnosis: comparison between traditional biomarkers and ethyl glucuronide in hair, a study on a real population. 33-5:654-7</w:t>
            </w:r>
            <w:r w:rsidRPr="0040576D">
              <w:br/>
              <w:t>Mundle 1999. Biological markers as indicators for relapse in alcohol-dependent patients. Addiction Biology. 4-2:209-214</w:t>
            </w:r>
            <w:r w:rsidRPr="0040576D">
              <w:br/>
              <w:t>Mundle 2000. Sex differences of carbohydrate-deficient transferrin, gamma-glutamyltransferase, and mean corpuscular volume in alcohol-dependent patients. Alcohol Clin Exp Res. 24-9:1400-5</w:t>
            </w:r>
            <w:r w:rsidRPr="0040576D">
              <w:br/>
              <w:t>Naik 1995. How can we detect sick elderly excessive drinkers?. International Journal of Geriatric Psychiatry. 10-12:1063-1066</w:t>
            </w:r>
            <w:r w:rsidRPr="0040576D">
              <w:br/>
              <w:t>Nalpas 1989. Evaluation of mAST/tAST ratio as a marker of alcohol misuse in a non-selected population. Alcohol Alcohol. 24-5:415-9</w:t>
            </w:r>
            <w:r w:rsidRPr="0040576D">
              <w:br/>
            </w:r>
            <w:r w:rsidRPr="0040576D">
              <w:lastRenderedPageBreak/>
              <w:t>Neumann 2008. Value of ethyl glucuronide in plasma as a biomarker for recent alcohol consumption in the emergency room. Alcohol Alcohol. 43-4:431-5</w:t>
            </w:r>
            <w:r w:rsidRPr="0040576D">
              <w:br/>
              <w:t>Neumann 2009. Screening trauma patients with the alcohol use disorders identification test and biomarkers of alcohol use. Alcohol Clin Exp Res. 33-6:970-6</w:t>
            </w:r>
            <w:r w:rsidRPr="0040576D">
              <w:br/>
              <w:t>Niemela 1995. Carbohydrate-deficient transferrin as a marker of alcohol abuse: relationship to alcohol consumption, severity of liver disease, and fibrogenesis. Alcohol Clin Exp Res. 19-5:1203-8</w:t>
            </w:r>
            <w:r w:rsidRPr="0040576D">
              <w:br/>
              <w:t>Nilssen 1992. New alcohol markersâ€”how useful are they in population studies: The Svalbard study 1988â€“89. Alcoholism: Clinical and Experimental Research. 16-1:82-86</w:t>
            </w:r>
            <w:r w:rsidRPr="0040576D">
              <w:br/>
              <w:t>Nystrom 1992. Carbohydrate-deficient transferrin (CDT) in serum as a possible indicator of heavy drinking in young university students. Alcohol Clin Exp Res. 16-1:93-7</w:t>
            </w:r>
            <w:r w:rsidRPr="0040576D">
              <w:br/>
              <w:t>Piano 2014. Assessment of alcohol consumption in liver transplant candidates and recipients: the best combination of the tools available. Liver Transpl. 20-7:815-22</w:t>
            </w:r>
            <w:r w:rsidRPr="0040576D">
              <w:br/>
              <w:t>Pirro 2011. Chemometric evaluation of nine alcohol biomarkers in a large population of clinically-classified subjects: pre-eminence of ethyl glucuronide concentration in hair for confirmatory classification. Anal Bioanal Chem. 401-7:2153-64</w:t>
            </w:r>
            <w:r w:rsidRPr="0040576D">
              <w:br/>
              <w:t>Radosavljevic 1995. Elevated levels of serum carbohydrate deficient transferrin are not specific for alcohol abuse in patients with liver disease. J Hepatol. 23-6:706-11</w:t>
            </w:r>
            <w:r w:rsidRPr="0040576D">
              <w:br/>
              <w:t>Reynaud 2000. Objective diagnosis of alcohol abuse: compared values of carbohydrate-deficient transferrin (CDT), gamma-glutamyl transferase (GGT), and mean corpuscular volume (MCV). Alcohol Clin Exp Res. 24-9:1414-9</w:t>
            </w:r>
            <w:r w:rsidRPr="0040576D">
              <w:br/>
              <w:t>Rinck 2007. Combinations of carbohydrate-deficient transferrin, mean corpuscular erythrocyte volume, gamma-glutamyltransferase, homocysteine and folate increase the significance of biological markers in alcohol dependent patients. 89-1:60-5</w:t>
            </w:r>
            <w:r w:rsidRPr="0040576D">
              <w:br/>
              <w:t>Rublo 1997. Carbohydrate-deficient transferrin as a marker of alcohol consumption in male patients with liver disease. Alcohol Clin Exp Res. 21-5:923-7</w:t>
            </w:r>
            <w:r w:rsidRPr="0040576D">
              <w:br/>
              <w:t>Ryb 1999. Use of blood alcohol concentration and laboratory tests to detect current alcohol dependence in trauma center patients. J Trauma. 47-5:874-9; discussion 879-80</w:t>
            </w:r>
            <w:r w:rsidRPr="0040576D">
              <w:br/>
              <w:t>Savola 2004. Blood alcohol is the best indicator of hazardous alcohol drinking in young adults and working-age patients with trauma. Alcohol Alcohol. 39-4:340-5</w:t>
            </w:r>
            <w:r w:rsidRPr="0040576D">
              <w:br/>
              <w:t>Schellenberg 1989. Evaluation of carbohydrate-deficient transferrin compared with Tf index and other markers of alcohol abuse. Alcohol Clin Exp Res. 13-5:605-10</w:t>
            </w:r>
            <w:r w:rsidRPr="0040576D">
              <w:br/>
              <w:t>Schmidt 1997. Superiority of carbohydrate-deficient transferrin to gamma-glutamyltransferase in detecting relapse in alcoholism. Am J Psychiatry. 154-1:75-80</w:t>
            </w:r>
            <w:r w:rsidRPr="0040576D">
              <w:br/>
              <w:t>Schmitt 1998. Carbohydrate-deficient transferrin is not a useful marker for the detection of chronic alcohol abuse. Eur J Clin Invest. 28-8:615-21</w:t>
            </w:r>
            <w:r w:rsidRPr="0040576D">
              <w:br/>
              <w:t>Schwan 2004. Multicenter validation study of the %CDT TIA kit in alcohol abuse and alcohol dependence. Alcohol Clin Exp Res. 28-9:1331-7</w:t>
            </w:r>
            <w:r w:rsidRPr="0040576D">
              <w:br/>
              <w:t>Sillanaukee 1998. Carbohydrate-deficient transferrin and conventional alcohol markers as indicators for brief intervention among heavy drinkers in primary health care. Alcohol Clin Exp Res. 22-4:892-6</w:t>
            </w:r>
            <w:r w:rsidRPr="0040576D">
              <w:br/>
              <w:t>Sillanaukee 1999. Sialic acid: new potential marker of alcohol abuse. Alcohol Clin Exp Res. 23-6:1039-43</w:t>
            </w:r>
            <w:r w:rsidRPr="0040576D">
              <w:br/>
              <w:t>Sillanaukee 2000. Enhanced clinical utility of gamma-CDT in a general population. Alcohol Clin Exp Res. 24-8:1202-6</w:t>
            </w:r>
            <w:r w:rsidRPr="0040576D">
              <w:br/>
              <w:t>Skinner 1984. Identification of alcohol abuse using laboratory tests and a history of trauma. Ann Intern Med. 101-6:847-51</w:t>
            </w:r>
            <w:r w:rsidRPr="0040576D">
              <w:br/>
              <w:t>Spies 1995. Relevance of carbohydrate-deficient transferrin as a predictor of alcoholism in intensive care patients following trauma. J Trauma. 39-4:742-8</w:t>
            </w:r>
            <w:r w:rsidRPr="0040576D">
              <w:br/>
              <w:t>Staufer 2011. Urinary ethyl glucuronide as a novel screening tool in patients pre- and post-liver transplantation improves detection of alcohol consumption. Hepatology. 54-5:1640-9</w:t>
            </w:r>
            <w:r w:rsidRPr="0040576D">
              <w:br/>
              <w:t>Stowell 1997. Comparison of two commercial test kits for quantification of serum carbohydrate-deficient transferrin. Alcohol Alcohol. 32-4:507-16</w:t>
            </w:r>
            <w:r w:rsidRPr="0040576D">
              <w:br/>
              <w:t>Taracha 2002. The activity of beta-hexosaminidase (uHex) and gamma-glutamyltransferase (uGGT) in urine as non-invasive markers of chronic alcohol abuse: II. Opiate-dependent subjects receiving methadone substitution. World J Biol Psychiatry. 3-1:44-9</w:t>
            </w:r>
            <w:r w:rsidRPr="0040576D">
              <w:br/>
              <w:t>Thiesen 2010. Biological markers of problem drinking in homeless patients. 35-3:260-2</w:t>
            </w:r>
            <w:r w:rsidRPr="0040576D">
              <w:br/>
              <w:t>Werle 1997. High-performance liquid chromatography improves diagnostic efficiency of carbohydrate-deficient transferrin. Alcohol Alcohol. 32-1:71-7</w:t>
            </w:r>
            <w:r w:rsidRPr="0040576D">
              <w:br/>
            </w:r>
            <w:r w:rsidRPr="0040576D">
              <w:lastRenderedPageBreak/>
              <w:t>Wetterling 1998. Comparison of cage and mast with the alcohol markers CDT, gamma-GT, ALAT, ASAT and MCV. Alcohol Alcohol. 33-4:424-30</w:t>
            </w:r>
            <w:r w:rsidRPr="0040576D">
              <w:br/>
              <w:t>Whitfield 2008. Measuring carbohydrate-deficient transferrin by direct immunoassay: factors affecting diagnostic sensitivity for excessive alcohol intake. Clin Chem. 54-7:1158-65</w:t>
            </w:r>
            <w:r w:rsidRPr="0040576D">
              <w:br/>
              <w:t>Yeastedt 1998. Female alcoholic outpatients and female college students: a correlational study of self-reported alcohol consumption and carbohydrate-deficient transferrin levels. J Stud Alcohol. 59-5:555-9</w:t>
            </w:r>
            <w:r w:rsidRPr="0040576D">
              <w:br/>
              <w:t>Yersin 1995. Screening for excessive alcohol drinking. Comparative value of carbohydrate-deficient transferrin, gamma-glutamyltransferase, and mean corpuscular volume. Arch Intern Med. 155-17:1907-11</w:t>
            </w:r>
            <w:r w:rsidRPr="0040576D">
              <w:br/>
              <w:t>Zierau 2005. Validation of a self-administered modified CAGE test (CAGE-C) in a somatic hospital ward: comparison with biochemical markers. Scand J Clin Lab Invest. 65-7:615-22</w:t>
            </w:r>
          </w:p>
        </w:tc>
      </w:tr>
      <w:tr w:rsidR="00301598" w:rsidRPr="0040576D" w:rsidTr="00F01371">
        <w:trPr>
          <w:trHeight w:val="3900"/>
        </w:trPr>
        <w:tc>
          <w:tcPr>
            <w:tcW w:w="1255" w:type="dxa"/>
            <w:noWrap/>
            <w:hideMark/>
          </w:tcPr>
          <w:p w:rsidR="00301598" w:rsidRDefault="00301598" w:rsidP="00F01371">
            <w:r w:rsidRPr="0040576D">
              <w:lastRenderedPageBreak/>
              <w:t>892</w:t>
            </w:r>
          </w:p>
          <w:p w:rsidR="00301598" w:rsidRPr="0040576D" w:rsidRDefault="00301598" w:rsidP="00F01371">
            <w:r>
              <w:t>GGT-MCV</w:t>
            </w:r>
          </w:p>
        </w:tc>
        <w:tc>
          <w:tcPr>
            <w:tcW w:w="15840" w:type="dxa"/>
            <w:hideMark/>
          </w:tcPr>
          <w:p w:rsidR="00301598" w:rsidRPr="0040576D" w:rsidRDefault="00301598" w:rsidP="00F01371">
            <w:r w:rsidRPr="0040576D">
              <w:t>Aradottir 2006. PHosphatidylethanol (PEth) concentrations in blood are correlated to reported alcohol intake in alcohol-dependent patients. Alcohol Alcohol. 41-4:431-7</w:t>
            </w:r>
            <w:r w:rsidRPr="0040576D">
              <w:br/>
              <w:t>Gul 2005. [The diagnostic validity of screening tests and laboratory markers in alcohol use disorders]. Turk Psikiyatri Derg. 16-1:3-12</w:t>
            </w:r>
            <w:r w:rsidRPr="0040576D">
              <w:br/>
              <w:t>Liangpunsakul 2010. Relationship between alcohol drinking and aspartate aminotransferase:alanine aminotransferase (AST:ALT) ratio, mean corpuscular volume (MCV), gamma-glutamyl transpeptidase (GGT), and apolipoprotein A1 and B in the U.S. population. 71-2:249-52</w:t>
            </w:r>
            <w:r w:rsidRPr="0040576D">
              <w:br/>
              <w:t>Mundle 1999. Biological markers as indicators for relapse in alcohol-dependent patients. Addiction Biology. 4-2:209-214</w:t>
            </w:r>
            <w:r w:rsidRPr="0040576D">
              <w:br/>
              <w:t>Mundle 2000. Sex differences of carbohydrate-deficient transferrin, gamma-glutamyltransferase, and mean corpuscular volume in alcohol-dependent patients. Alcohol Clin Exp Res. 24-9:1400-5</w:t>
            </w:r>
            <w:r w:rsidRPr="0040576D">
              <w:br/>
              <w:t>Radosavljevic 1995. Elevated levels of serum carbohydrate deficient transferrin are not specific for alcohol abuse in patients with liver disease. J Hepatol. 23-6:706-11</w:t>
            </w:r>
            <w:r w:rsidRPr="0040576D">
              <w:br/>
              <w:t>Reynaud 2000. Objective diagnosis of alcohol abuse: compared values of carbohydrate-deficient transferrin (CDT), gamma-glutamyl transferase (GGT), and mean corpuscular volume (MCV). Alcohol Clin Exp Res. 24-9:1414-9</w:t>
            </w:r>
            <w:r w:rsidRPr="0040576D">
              <w:br/>
              <w:t>Sillanaukee 1998. Carbohydrate-deficient transferrin and conventional alcohol markers as indicators for brief intervention among heavy drinkers in primary health care. Alcohol Clin Exp Res. 22-4:892-6</w:t>
            </w:r>
          </w:p>
        </w:tc>
      </w:tr>
      <w:tr w:rsidR="00301598" w:rsidRPr="0040576D" w:rsidTr="00F01371">
        <w:trPr>
          <w:trHeight w:val="2700"/>
        </w:trPr>
        <w:tc>
          <w:tcPr>
            <w:tcW w:w="1255" w:type="dxa"/>
            <w:noWrap/>
            <w:hideMark/>
          </w:tcPr>
          <w:p w:rsidR="00301598" w:rsidRDefault="00301598" w:rsidP="00F01371">
            <w:r w:rsidRPr="0040576D">
              <w:t>956</w:t>
            </w:r>
          </w:p>
          <w:p w:rsidR="00301598" w:rsidRPr="0040576D" w:rsidRDefault="00301598" w:rsidP="00F01371">
            <w:r>
              <w:t>EtG</w:t>
            </w:r>
          </w:p>
        </w:tc>
        <w:tc>
          <w:tcPr>
            <w:tcW w:w="15840" w:type="dxa"/>
            <w:hideMark/>
          </w:tcPr>
          <w:p w:rsidR="00301598" w:rsidRPr="0040576D" w:rsidRDefault="00301598" w:rsidP="00F01371">
            <w:r w:rsidRPr="0040576D">
              <w:t>Hastedt 2013. Detecting alcohol abuse: traditional blood alcohol markers compared to ethyl glucuronide (EtG) and fatty acid ethyl esters (FAEEs) measurement in hair. Forensic Sci Med Pathol. 9-4:471-7</w:t>
            </w:r>
            <w:r w:rsidRPr="0040576D">
              <w:br/>
              <w:t>Lees 2012. Comparison of ethyl glucuronide in hair with self-reported alcohol consumption. Alcohol Alcohol. 47-3:267-72</w:t>
            </w:r>
            <w:r w:rsidRPr="0040576D">
              <w:br/>
              <w:t>Morini 2009. Ethyl glucuronide in hair. A sensitive and specific marker of chronic heavy drinking. Addiction. 104-6:915-20</w:t>
            </w:r>
            <w:r w:rsidRPr="0040576D">
              <w:br/>
              <w:t>Morini 2011. Chronic excessive alcohol consumption diagnosis: comparison between traditional biomarkers and ethyl glucuronide in hair, a study on a real population. 33-5:654-7</w:t>
            </w:r>
            <w:r w:rsidRPr="0040576D">
              <w:br/>
              <w:t>Wurst 2004. On sensitivity, specificity, and the influence of various parameters on ethyl glucuronide levels in urine--results from the WHO/ISBRA study. Alcohol Clin Exp Res. 28-8:1220-8</w:t>
            </w:r>
          </w:p>
        </w:tc>
      </w:tr>
      <w:tr w:rsidR="00301598" w:rsidRPr="0040576D" w:rsidTr="00F01371">
        <w:trPr>
          <w:trHeight w:val="7200"/>
        </w:trPr>
        <w:tc>
          <w:tcPr>
            <w:tcW w:w="1255" w:type="dxa"/>
            <w:noWrap/>
            <w:hideMark/>
          </w:tcPr>
          <w:p w:rsidR="00301598" w:rsidRDefault="00301598" w:rsidP="00F01371">
            <w:r w:rsidRPr="0040576D">
              <w:lastRenderedPageBreak/>
              <w:t>1016</w:t>
            </w:r>
          </w:p>
          <w:p w:rsidR="00301598" w:rsidRPr="0040576D" w:rsidRDefault="00301598" w:rsidP="00F01371">
            <w:r>
              <w:t>MAST</w:t>
            </w:r>
          </w:p>
        </w:tc>
        <w:tc>
          <w:tcPr>
            <w:tcW w:w="15840" w:type="dxa"/>
            <w:hideMark/>
          </w:tcPr>
          <w:p w:rsidR="00301598" w:rsidRPr="0040576D" w:rsidRDefault="00301598" w:rsidP="00F01371">
            <w:r w:rsidRPr="0040576D">
              <w:t>Clements 1998. A critical evaluation of several alcohol screening instruments using the CIDI-SAM as a criterion measure. Alcohol Clin Exp Res. 22-5:985-93</w:t>
            </w:r>
            <w:r w:rsidRPr="0040576D">
              <w:br/>
              <w:t>Conley 2001. Construct validity of the MAST and AUDIT with multiple offender drunk drivers. Journal of Substance Abuse Treatment. 20-4:287-295</w:t>
            </w:r>
            <w:r w:rsidRPr="0040576D">
              <w:br/>
              <w:t>Conley 2006. Court Ordered Multiple Offender Drunk Drivers: Validity and Reliability of Rapid Assessment. Journal of Social Work Practice in the Addictions. 6-3:37-51</w:t>
            </w:r>
            <w:r w:rsidRPr="0040576D">
              <w:br/>
              <w:t>Drake 1990. Diagnosis of Alcohol Use Disorders in Schizophrenia. Schizophrenia Bulletin. 16-1:57-67</w:t>
            </w:r>
            <w:r w:rsidRPr="0040576D">
              <w:br/>
              <w:t>Garzotto 1988. Validation of a screening questionnaire for alcoholism (MAST) in an Italian sample. Comprehensive Psychiatry. 29-3:323-329</w:t>
            </w:r>
            <w:r w:rsidRPr="0040576D">
              <w:br/>
              <w:t>Hirata 2001. Validity of the Michigan Alcoholism Screening Test (MAST) for the detection of alcohol-related problems among male geriatric outpatients. Am J Geriatr Psychiatry. 9-1:30-4</w:t>
            </w:r>
            <w:r w:rsidRPr="0040576D">
              <w:br/>
              <w:t>Mischke 1987. Reliability and validity of the MAST, Mortimer-Filkins Questionnaire and CAGE in DWI assessment. J Stud Alcohol. 48-5:492-501</w:t>
            </w:r>
            <w:r w:rsidRPr="0040576D">
              <w:br/>
              <w:t>Murray 1994. The relative performance of diverse measures of alcohol abuse and dependence in a community sample. J Stud Alcohol. 55-1:72-80</w:t>
            </w:r>
            <w:r w:rsidRPr="0040576D">
              <w:br/>
              <w:t>Myerholtz 1997. Screening DUI offenders for alcohol problems: Psychometric assessment of the substance abuse subtle screening inventory. Psychology of Addictive Behaviors. 11-3:155-165</w:t>
            </w:r>
            <w:r w:rsidRPr="0040576D">
              <w:br/>
              <w:t>Rosenberg 1998. Dartmouth Assessment of Lifestyle Instrument (DALI): a substance use disorder screen for people with severe mental illness. Am J Psychiatry. 155-2:232-8</w:t>
            </w:r>
            <w:r w:rsidRPr="0040576D">
              <w:br/>
              <w:t>Rumpf 1998. Screening questionnaires in the detection of hazardous alcohol consumption in the general hospital: direct or disguised assessment?. J Stud Alcohol. 59-6:698-703</w:t>
            </w:r>
            <w:r w:rsidRPr="0040576D">
              <w:br/>
              <w:t>Russell 1994. Screening for pregnancy risk-drinking. Alcohol Clin Exp Res. 18-5:1156-61</w:t>
            </w:r>
            <w:r w:rsidRPr="0040576D">
              <w:br/>
              <w:t>Russell 1996. Detecting risk drinking during pregnancy: a comparison of four screening questionnaires. Am J Public Health. 86-10:1435-9</w:t>
            </w:r>
            <w:r w:rsidRPr="0040576D">
              <w:br/>
              <w:t>Sheridan 1995. Substance abuse in freshmen medical students over time. Substance Abuse. 16-2:93-98</w:t>
            </w:r>
            <w:r w:rsidRPr="0040576D">
              <w:br/>
              <w:t>Sokol 1989. The T-ACE questions: practical prenatal detection of risk-drinking. 160-4:863-8; discussion 868-70</w:t>
            </w:r>
            <w:r w:rsidRPr="0040576D">
              <w:br/>
              <w:t>Svanum 1995. Prospective screening of substance dependence: the advantages of directness. 20-2:205-13</w:t>
            </w:r>
            <w:r w:rsidRPr="0040576D">
              <w:br/>
              <w:t>Teitelbaum 2000. Temporal stability of alcohol screening measures in a psychiatric setting. Psychol Addict Behav. 14-4:401-4</w:t>
            </w:r>
            <w:r w:rsidRPr="0040576D">
              <w:br/>
              <w:t>Wetterling 1998. Comparison of cage and mast with the alcohol markers CDT, gamma-GT, ALAT, ASAT and MCV. Alcohol Alcohol. 33-4:424-30</w:t>
            </w:r>
            <w:r w:rsidRPr="0040576D">
              <w:br/>
              <w:t>Yersin 1989. Accuracy of the Michigan Alcoholism Screening Test for screening of alcoholism in patients of a medical department. Arch Intern Med. 149-9:2071-4</w:t>
            </w:r>
          </w:p>
        </w:tc>
      </w:tr>
      <w:tr w:rsidR="00301598" w:rsidRPr="0040576D" w:rsidTr="00F01371">
        <w:trPr>
          <w:trHeight w:val="8190"/>
        </w:trPr>
        <w:tc>
          <w:tcPr>
            <w:tcW w:w="1255" w:type="dxa"/>
            <w:noWrap/>
            <w:hideMark/>
          </w:tcPr>
          <w:p w:rsidR="00301598" w:rsidRDefault="00301598" w:rsidP="00F01371">
            <w:r w:rsidRPr="0040576D">
              <w:lastRenderedPageBreak/>
              <w:t>1020</w:t>
            </w:r>
          </w:p>
          <w:p w:rsidR="00301598" w:rsidRPr="0040576D" w:rsidRDefault="00301598" w:rsidP="00F01371">
            <w:r>
              <w:t>MCV</w:t>
            </w:r>
          </w:p>
        </w:tc>
        <w:tc>
          <w:tcPr>
            <w:tcW w:w="15840" w:type="dxa"/>
            <w:hideMark/>
          </w:tcPr>
          <w:p w:rsidR="00301598" w:rsidRPr="0040576D" w:rsidRDefault="00301598" w:rsidP="00F01371">
            <w:r w:rsidRPr="0040576D">
              <w:t>Aithal 1998. Measurement of carbohydrate-deficient transferrin (CDT) in a general medical clinic: is this test useful in assessing alcohol consumption. Alcohol Alcohol. 33-3:304-9</w:t>
            </w:r>
            <w:r w:rsidRPr="0040576D">
              <w:br/>
              <w:t>Anttila 2003. A new modified gamma-%CDT method improves the detection of problem drinking: studies in alcoholics with or without liver disease. Clin Chim Acta. 338-1-2:45-51</w:t>
            </w:r>
            <w:r w:rsidRPr="0040576D">
              <w:br/>
              <w:t>Anttila 2005. Biomarkers of alcohol consumption in patients classified according to the degree of liver disease severity. Scand J Clin Lab Invest. 65-2:141-51</w:t>
            </w:r>
            <w:r w:rsidRPr="0040576D">
              <w:br/>
              <w:t>Aradottir 2006. PHosphatidylethanol (PEth) concentrations in blood are correlated to reported alcohol intake in alcohol-dependent patients. Alcohol Alcohol. 41-4:431-7</w:t>
            </w:r>
            <w:r w:rsidRPr="0040576D">
              <w:br/>
              <w:t>Bell 1994. Carbohydrate-deficient transferrin and other markers of high alcohol consumption: a study of 502 patients admitted consecutively to a medical department. Alcohol Clin Exp Res. 18-5:1103-8</w:t>
            </w:r>
            <w:r w:rsidRPr="0040576D">
              <w:br/>
              <w:t>Bush 1987. Screening for alcohol abuse using the CAGE questionnaire. Am J Med. 82-2:231-5</w:t>
            </w:r>
            <w:r w:rsidRPr="0040576D">
              <w:br/>
              <w:t>Chrostek 2006. The diagnostic accuracy of carbohydrate-deficient transferrin, sialic acid and commonly used markers of alcohol abuse during abstinence. Clin Chim Acta. 364-1-2:167-71</w:t>
            </w:r>
            <w:r w:rsidRPr="0040576D">
              <w:br/>
              <w:t>Coulton 2006. Opportunistic screening for alcohol use disorders in primary care: comparative study. B</w:t>
            </w:r>
            <w:r>
              <w:t>MJ</w:t>
            </w:r>
            <w:r w:rsidRPr="0040576D">
              <w:t>. 332-7540:511-7</w:t>
            </w:r>
            <w:r w:rsidRPr="0040576D">
              <w:br/>
              <w:t>Escobar 1995. Diagnostic tests for alcoholism in primary health care: compared efficacy of different instruments. 40-2:151-8</w:t>
            </w:r>
            <w:r w:rsidRPr="0040576D">
              <w:br/>
              <w:t>Girela 1994. Comparison of the CAGE questionnaire versus some biochemical markers in the diagnosis of alcoholism. Alcohol. 29-3:337-43</w:t>
            </w:r>
            <w:r w:rsidRPr="0040576D">
              <w:br/>
              <w:t>Gomez 2001. Diagnostic usefulness of carbohydrate-deficient transferrin for detecting alcohol-related problems in hospitalized patients. Alcohol. 36-3:266-70</w:t>
            </w:r>
            <w:r w:rsidRPr="0040576D">
              <w:br/>
              <w:t>Gough 2015. The Utility of Commonly Used Laboratory Tests to Screen for Excessive Alcohol Use in Clinical Practice. Alcoholism: Clinical and Experimental Research. 39-8:1493-1500</w:t>
            </w:r>
            <w:r w:rsidRPr="0040576D">
              <w:br/>
              <w:t>GÃ³mez 2006. The diagnostic usefulness of AUDIT and AUDIT-C for detecting hazardous drinkers in the elderly. Aging &amp; Mental Health. 10-5:558-561</w:t>
            </w:r>
            <w:r w:rsidRPr="0040576D">
              <w:br/>
              <w:t>Halm 1999. Relative versus absolute carbohydrate-deficient transferrin as a marker of alcohol consumption in patients with acute alcoholic hepatitis. Alcohol Clin Exp Res. 23-10:1614-8</w:t>
            </w:r>
            <w:r w:rsidRPr="0040576D">
              <w:br/>
              <w:t>Hannuksela 1992. Evaluation of plasma cholesteryl ester transfer protein (CETP) activity as a marker of alcoholism. Alcohol. 27-5:557-62</w:t>
            </w:r>
            <w:r w:rsidRPr="0040576D">
              <w:br/>
              <w:t>Hastedt 2013. Detecting alcohol abuse: traditional blood alcohol markers compared to ethyl glucuronide (EtG) and fatty acid ethyl esters (FAEEs) measurement in hair. Forensic Sci Med Pathol. 9-4:471-7</w:t>
            </w:r>
            <w:r w:rsidRPr="0040576D">
              <w:br/>
              <w:t>Hock 2005. Validity of carbohydrate-deficient transferrin (%CDT),Î³-glutamyltransferase (Î³-GT) and mean corpuscular erythrocyte volume (MCV) as biomarkers for chronic alcohol abuse: A study in patients with alcohol dependence and liver disorders of non-alcoholic and alcoholic origin. Addiction. 100-10:1477-1486</w:t>
            </w:r>
            <w:r w:rsidRPr="0040576D">
              <w:br/>
              <w:t>Kwoh-Gain 1990. Desialylated transferrin and mitochondrial aspartate aminotransferase compared as laboratory markers of excessive alcohol consumption. Clin Chem. 36-6:841-5</w:t>
            </w:r>
            <w:r w:rsidRPr="0040576D">
              <w:br/>
              <w:t>Liangpunsakul 2010. Relationship between alcohol drinking and aspartate aminotransferase:alanine aminotransferase (AST:ALT) ratio, mean corpuscular volume (MCV), gamma-glutamyl transpeptidase (GGT), and apolipoprotein A1 and B in the U.S. population. 71-2:249-52</w:t>
            </w:r>
            <w:r w:rsidRPr="0040576D">
              <w:br/>
              <w:t>Luttrell 1997. Screening for alcohol misuse in older people. 12-12:1151-4</w:t>
            </w:r>
            <w:r w:rsidRPr="0040576D">
              <w:br/>
              <w:t>Madhubala 2013. Serum carbohydrate deficient transferrin as a sensitive marker in diagnosing alcohol abuse: A case - Control study. Journal of Clinical and Diagnostic Research. 7-2:197-200</w:t>
            </w:r>
            <w:r w:rsidRPr="0040576D">
              <w:br/>
              <w:t>McDonald 2013. Comparative performance of biomarkers of alcohol consumption in a population sample of working-aged men in Russia: the Izhevsk Family Study. Addiction. 108-9:1579-89</w:t>
            </w:r>
            <w:r w:rsidRPr="0040576D">
              <w:br/>
            </w:r>
            <w:r w:rsidRPr="0040576D">
              <w:lastRenderedPageBreak/>
              <w:t>Meerkerk 1999. Comparing the diagnostic accuracy of carbohydrate-deficient transferrin, Î³-Glutamyltransferase, and mean cell volume in a general practice population. Alcoholism: Clinical and Experimental Research. 23-6:1052-1059</w:t>
            </w:r>
            <w:r w:rsidRPr="0040576D">
              <w:br/>
              <w:t>Meregalli 1995. Carbohydrate-deficient transferrin in alcohol and nonalcohol abusers with liver disease. Alcohol Clin Exp Res. 19-6:1525-7</w:t>
            </w:r>
            <w:r w:rsidRPr="0040576D">
              <w:br/>
              <w:t>Morini 2011. Chronic excessive alcohol consumption diagnosis: comparison between traditional biomarkers and ethyl glucuronide in hair, a study on a real population. 33-5:654-7</w:t>
            </w:r>
            <w:r w:rsidRPr="0040576D">
              <w:br/>
              <w:t>Mundle 1999. Biological markers as indicators for relapse in alcohol-dependent patients. Addiction Biology. 4-2:209-214</w:t>
            </w:r>
            <w:r w:rsidRPr="0040576D">
              <w:br/>
              <w:t>Mundle 2000. Sex differences of carbohydrate-deficient transferrin, gamma-glutamyltransferase, and mean corpuscular volume in alcohol-dependent patients. Alcohol Clin Exp Res. 24-9:1400-5</w:t>
            </w:r>
            <w:r w:rsidRPr="0040576D">
              <w:br/>
              <w:t>Naik 1995. How can we detect sick elderly excessive drinkers?. International Journal of Geriatric Psychiatry. 10-12:1063-1066</w:t>
            </w:r>
            <w:r w:rsidRPr="0040576D">
              <w:br/>
              <w:t>Nalpas 1989. Evaluation of mAST/tAST ratio as a marker of alcohol misuse in a non-selected population. Alcohol Alcohol. 24-5:415-9</w:t>
            </w:r>
            <w:r w:rsidRPr="0040576D">
              <w:br/>
              <w:t>Neumann 2009. Screening trauma patients with the alcohol use disorders identification test and biomarkers of alcohol use. Alcohol Clin Exp Res. 33-6:970-6</w:t>
            </w:r>
            <w:r w:rsidRPr="0040576D">
              <w:br/>
              <w:t>Niemela 1995. Carbohydrate-deficient transferrin as a marker of alcohol abuse: relationship to alcohol consumption, severity of liver disease, and fibrogenesis. Alcohol Clin Exp Res. 19-5:1203-8</w:t>
            </w:r>
            <w:r w:rsidRPr="0040576D">
              <w:br/>
              <w:t>Piano 2014. Assessment of alcohol consumption in liver transplant candidates and recipients: the best combination of the tools available. Liver Transpl. 20-7:815-22</w:t>
            </w:r>
            <w:r w:rsidRPr="0040576D">
              <w:br/>
              <w:t>Pirro 2011. Chemometric evaluation of nine alcohol biomarkers in a large population of clinically-classified subjects: pre-eminence of ethyl glucuronide concentration in hair for confirmatory classification. Anal Bioanal Chem. 401-7:2153-64</w:t>
            </w:r>
            <w:r w:rsidRPr="0040576D">
              <w:br/>
              <w:t>Radosavljevic 1995. Elevated levels of serum carbohydrate deficient transferrin are not specific for alcohol abuse in patients with liver disease. J Hepatol. 23-6:706-11</w:t>
            </w:r>
            <w:r w:rsidRPr="0040576D">
              <w:br/>
              <w:t>Reid 2005. Are Commonly Ordered Lab Tests Useful Screens for Alcohol Disorders in Older Male Veterans Receiving Primary Care?. Substance Abuse. 26-2:25-32</w:t>
            </w:r>
            <w:r w:rsidRPr="0040576D">
              <w:br/>
              <w:t>Reynaud 1998. Usefulness of carbohydrate-deficient transferrin in alcoholic patients with normal gamma-glutamyltranspeptidase. Alcohol Clin Exp Res. 22-3:615-8</w:t>
            </w:r>
            <w:r w:rsidRPr="0040576D">
              <w:br/>
              <w:t>Reynaud 2000. Objective diagnosis of alcohol abuse: compared values of carbohydrate-deficient transferrin (CDT), gamma-glutamyl transferase (GGT), and mean corpuscular volume (MCV). Alcohol Clin Exp Res. 24-9:1414-9</w:t>
            </w:r>
            <w:r w:rsidRPr="0040576D">
              <w:br/>
              <w:t>Rinck 2007. Combinations of carbohydrate-deficient transferrin, mean corpuscular erythrocyte volume, gamma-glutamyltransferase, homocysteine and folate increase the significance of biological markers in alcohol dependent patients. 89-1:60-5</w:t>
            </w:r>
            <w:r w:rsidRPr="0040576D">
              <w:br/>
              <w:t>Rublo 1997. Carbohydrate-deficient transferrin as a marker of alcohol consumption in male patients with liver disease. Alcohol Clin Exp Res. 21-5:923-7</w:t>
            </w:r>
            <w:r w:rsidRPr="0040576D">
              <w:br/>
              <w:t>Ryb 1999. Use of blood alcohol concentration and laboratory tests to detect current alcohol dependence in trauma center patients. J Trauma. 47-5:874-9; discussion 879-80</w:t>
            </w:r>
            <w:r w:rsidRPr="0040576D">
              <w:br/>
              <w:t>Savola 2004. Blood alcohol is the best indicator of hazardous alcohol drinking in young adults and working-age patients with trauma. Alcohol Alcohol. 39-4:340-5</w:t>
            </w:r>
            <w:r w:rsidRPr="0040576D">
              <w:br/>
              <w:t>Schmitt 1998. Carbohydrate-deficient transferrin is not a useful marker for the detection of chronic alcohol abuse. Eur J Clin Invest. 28-8:615-21</w:t>
            </w:r>
            <w:r w:rsidRPr="0040576D">
              <w:br/>
              <w:t>Sillanaukee 1998. Carbohydrate-deficient transferrin and conventional alcohol markers as indicators for brief intervention among heavy drinkers in primary health care. Alcohol Clin Exp Res. 22-4:892-6</w:t>
            </w:r>
            <w:r w:rsidRPr="0040576D">
              <w:br/>
              <w:t>Sillanaukee 1999. Sialic acid: new potential marker of alcohol abuse. Alcohol Clin Exp Res. 23-6:1039-43</w:t>
            </w:r>
            <w:r w:rsidRPr="0040576D">
              <w:br/>
              <w:t>Skinner 1984. Identification of alcohol abuse using laboratory tests and a history of trauma. Ann Intern Med. 101-6:847-51</w:t>
            </w:r>
            <w:r w:rsidRPr="0040576D">
              <w:br/>
              <w:t>Spies 1995. Relevance of carbohydrate-deficient transferrin as a predictor of alcoholism in intensive care patients following trauma. J Trauma. 39-4:742-8</w:t>
            </w:r>
            <w:r w:rsidRPr="0040576D">
              <w:br/>
              <w:t>Staufer 2011. Urinary ethyl glucuronide as a novel screening tool in patients pre- and post-liver transplantation improves detection of alcohol consumption. Hepatology. 54-5:1640-9</w:t>
            </w:r>
            <w:r w:rsidRPr="0040576D">
              <w:br/>
            </w:r>
            <w:r w:rsidRPr="0040576D">
              <w:lastRenderedPageBreak/>
              <w:t>Stowell 1997. Comparison of two commercial test kits for quantification of serum carbohydrate-deficient transferrin. Alcohol Alcohol. 32-4:507-16</w:t>
            </w:r>
            <w:r w:rsidRPr="0040576D">
              <w:br/>
              <w:t>Thiesen 2010. Biological markers of problem drinking in homeless patients. 35-3:260-2</w:t>
            </w:r>
            <w:r w:rsidRPr="0040576D">
              <w:br/>
              <w:t>Wetterling 1998. Comparison of cage and mast with the alcohol markers CDT, gamma-GT, ALAT, ASAT and MCV. Alcohol Alcohol. 33-4:424-30</w:t>
            </w:r>
            <w:r w:rsidRPr="0040576D">
              <w:br/>
              <w:t>Yersin 1995. Screening for excessive alcohol drinking. Comparative value of carbohydrate-deficient transferrin, gamma-glutamyltransferase, and mean corpuscular volume. Arch Intern Med. 155-17:1907-11</w:t>
            </w:r>
          </w:p>
        </w:tc>
      </w:tr>
      <w:tr w:rsidR="00301598" w:rsidRPr="0040576D" w:rsidTr="00F01371">
        <w:trPr>
          <w:trHeight w:val="3300"/>
        </w:trPr>
        <w:tc>
          <w:tcPr>
            <w:tcW w:w="1255" w:type="dxa"/>
            <w:noWrap/>
            <w:hideMark/>
          </w:tcPr>
          <w:p w:rsidR="00301598" w:rsidRDefault="00301598" w:rsidP="00F01371">
            <w:r w:rsidRPr="0040576D">
              <w:lastRenderedPageBreak/>
              <w:t>1130</w:t>
            </w:r>
          </w:p>
          <w:p w:rsidR="00301598" w:rsidRPr="0040576D" w:rsidRDefault="00301598" w:rsidP="00F01371">
            <w:r>
              <w:t>PEth</w:t>
            </w:r>
          </w:p>
        </w:tc>
        <w:tc>
          <w:tcPr>
            <w:tcW w:w="15840" w:type="dxa"/>
            <w:hideMark/>
          </w:tcPr>
          <w:p w:rsidR="00301598" w:rsidRPr="0040576D" w:rsidRDefault="00301598" w:rsidP="00F01371">
            <w:r w:rsidRPr="0040576D">
              <w:t>Aradottir 2006. PHosphatidylethanol (PEth) concentrations in blood are correlated to reported alcohol intake in alcohol-dependent patients. Alcohol Alcohol. 41-4:431-7</w:t>
            </w:r>
            <w:r w:rsidRPr="0040576D">
              <w:br/>
              <w:t>Hahn 2012. Phosphatidylethanol (PEth) as a biomarker of alcohol consumption in HIV-positive patients in sub-Saharan Africa. Alcohol Clin Exp Res. 36-5:854-62</w:t>
            </w:r>
            <w:r w:rsidRPr="0040576D">
              <w:br/>
              <w:t>Jain 2014. Comparison of phosphatidylethanol results to self-reported alcohol consumption among young injection drug users. Alcohol Alcohol. 49-5:520-4</w:t>
            </w:r>
            <w:r w:rsidRPr="0040576D">
              <w:br/>
              <w:t>Kechagias 2015. Phosphatidylethanol Compared with Other Blood Tests as a Biomarker of Moderate Alcohol Consumption in Healthy Volunteers: A Prospective Randomized Study. Alcohol Alcohol. 50-4:399-406</w:t>
            </w:r>
            <w:r w:rsidRPr="0040576D">
              <w:br/>
              <w:t>Kwak 2014. Characterization of phosphatidylethanol blood concentrations for screening alcohol consumption in early pregnancy. Clin Toxicol (Phila). 52-1:25-31</w:t>
            </w:r>
            <w:r w:rsidRPr="0040576D">
              <w:br/>
              <w:t>Stewart 2014. Validation of blood phosphatidylethanol as an alcohol consumption biomarker in patients with chronic liver disease. Alcohol Clin Exp Res. 38-6:1706-11</w:t>
            </w:r>
            <w:r w:rsidRPr="0040576D">
              <w:br/>
              <w:t>Walther 2015. Phosphatidylethanol is Superior to Carbohydrate-Deficient Transferrin and Î³-Glutamyltransferase as an Alcohol Marker and is a Reliable Estimate of Alcohol Consumption Level. Alcoholism: Clinical and Experimental Research. 39-11:2200-2208</w:t>
            </w:r>
            <w:r w:rsidRPr="0040576D">
              <w:br/>
              <w:t>Wurst 2010. Phosphatidylethanol: normalization during detoxification, gender aspects and correlation with other biomarkers and self-reports. 15-1:88-95</w:t>
            </w:r>
          </w:p>
        </w:tc>
      </w:tr>
      <w:tr w:rsidR="00301598" w:rsidRPr="0040576D" w:rsidTr="00F01371">
        <w:trPr>
          <w:trHeight w:val="1200"/>
        </w:trPr>
        <w:tc>
          <w:tcPr>
            <w:tcW w:w="1255" w:type="dxa"/>
            <w:noWrap/>
            <w:hideMark/>
          </w:tcPr>
          <w:p w:rsidR="00301598" w:rsidRDefault="00301598" w:rsidP="00F01371">
            <w:r w:rsidRPr="0040576D">
              <w:t>1131</w:t>
            </w:r>
          </w:p>
          <w:p w:rsidR="00301598" w:rsidRPr="0040576D" w:rsidRDefault="00301598" w:rsidP="00F01371">
            <w:r>
              <w:t>POSIT</w:t>
            </w:r>
          </w:p>
        </w:tc>
        <w:tc>
          <w:tcPr>
            <w:tcW w:w="15840" w:type="dxa"/>
            <w:hideMark/>
          </w:tcPr>
          <w:p w:rsidR="00301598" w:rsidRPr="0040576D" w:rsidRDefault="00301598" w:rsidP="00F01371">
            <w:r w:rsidRPr="0040576D">
              <w:t>Knight 2003. Validity of brief alcohol screening tests among adolescents: A comparison of the AUDIT, POSIT, CAGE, and CRAFFT. Alcoholism: Clinical and Experimental Research. 27-1:67-73</w:t>
            </w:r>
            <w:r w:rsidRPr="0040576D">
              <w:br/>
              <w:t>Rumpf 2013. Screening questionnaires for problem drinking in adolescents: performance of AUDIT, AUDIT-C, CRAFFT and POSIT. 19-3:121-7</w:t>
            </w:r>
          </w:p>
        </w:tc>
      </w:tr>
      <w:tr w:rsidR="00301598" w:rsidRPr="0040576D" w:rsidTr="00F01371">
        <w:trPr>
          <w:trHeight w:val="1500"/>
        </w:trPr>
        <w:tc>
          <w:tcPr>
            <w:tcW w:w="1255" w:type="dxa"/>
            <w:noWrap/>
            <w:hideMark/>
          </w:tcPr>
          <w:p w:rsidR="00301598" w:rsidRDefault="00301598" w:rsidP="00F01371">
            <w:r w:rsidRPr="0040576D">
              <w:t>1230</w:t>
            </w:r>
          </w:p>
          <w:p w:rsidR="00301598" w:rsidRPr="0040576D" w:rsidRDefault="00301598" w:rsidP="00F01371">
            <w:r>
              <w:t>SAAST</w:t>
            </w:r>
          </w:p>
        </w:tc>
        <w:tc>
          <w:tcPr>
            <w:tcW w:w="15840" w:type="dxa"/>
            <w:hideMark/>
          </w:tcPr>
          <w:p w:rsidR="00301598" w:rsidRPr="0040576D" w:rsidRDefault="00301598" w:rsidP="00F01371">
            <w:r w:rsidRPr="0040576D">
              <w:t>Cornel 1994. Problem drinking in a general practice population: the construction of an interval scale for severity of problem drinking. J Stud Alcohol. 55-4:466-70</w:t>
            </w:r>
            <w:r w:rsidRPr="0040576D">
              <w:br/>
              <w:t>Gates 2007. Alcohol screening instruments and psychiatric evaluation outcomes in military aviation personnel. Aviat Space Environ Med. 78-1:48-51</w:t>
            </w:r>
            <w:r w:rsidRPr="0040576D">
              <w:br/>
              <w:t>Steinbauer 1998. Ethnic and sex bias in primary care screening tests for alcohol use disorders. Ann Intern Med. 129-5:353-62</w:t>
            </w:r>
            <w:r w:rsidRPr="0040576D">
              <w:br/>
              <w:t>Vickers-Douglas 2005. Revision of the Self-Administered Alcoholism Screening Test (SAAST-R): a pilot study. Subst Use Misuse. 40-6:789-812</w:t>
            </w:r>
          </w:p>
        </w:tc>
      </w:tr>
      <w:tr w:rsidR="00301598" w:rsidRPr="0040576D" w:rsidTr="00F01371">
        <w:trPr>
          <w:trHeight w:val="300"/>
        </w:trPr>
        <w:tc>
          <w:tcPr>
            <w:tcW w:w="1255" w:type="dxa"/>
            <w:noWrap/>
            <w:hideMark/>
          </w:tcPr>
          <w:p w:rsidR="00301598" w:rsidRDefault="00301598" w:rsidP="00F01371">
            <w:r w:rsidRPr="0040576D">
              <w:t>1267</w:t>
            </w:r>
          </w:p>
          <w:p w:rsidR="00301598" w:rsidRPr="0040576D" w:rsidRDefault="00301598" w:rsidP="00F01371">
            <w:r>
              <w:t>SSADDA</w:t>
            </w:r>
          </w:p>
        </w:tc>
        <w:tc>
          <w:tcPr>
            <w:tcW w:w="15840" w:type="dxa"/>
            <w:noWrap/>
            <w:hideMark/>
          </w:tcPr>
          <w:p w:rsidR="00301598" w:rsidRPr="0040576D" w:rsidRDefault="00301598" w:rsidP="00F01371">
            <w:r>
              <w:t xml:space="preserve">Pierucci L 2005. </w:t>
            </w:r>
            <w:r w:rsidRPr="00516307">
              <w:t>Diagnostic reliability of the Semi-structured Assessment for Drug Dependence and Alcoholism (SSADDA)</w:t>
            </w:r>
            <w:r>
              <w:t xml:space="preserve">. </w:t>
            </w:r>
            <w:r w:rsidRPr="002112DA">
              <w:t>Drug Alcohol Depend</w:t>
            </w:r>
            <w:r>
              <w:t>. 80-3:303-12</w:t>
            </w:r>
          </w:p>
        </w:tc>
      </w:tr>
      <w:tr w:rsidR="00301598" w:rsidRPr="0040576D" w:rsidTr="00F01371">
        <w:trPr>
          <w:trHeight w:val="1800"/>
        </w:trPr>
        <w:tc>
          <w:tcPr>
            <w:tcW w:w="1255" w:type="dxa"/>
            <w:noWrap/>
            <w:hideMark/>
          </w:tcPr>
          <w:p w:rsidR="00301598" w:rsidRDefault="00301598" w:rsidP="00F01371">
            <w:r w:rsidRPr="0040576D">
              <w:t>1319</w:t>
            </w:r>
          </w:p>
          <w:p w:rsidR="00301598" w:rsidRPr="0040576D" w:rsidRDefault="00301598" w:rsidP="00F01371">
            <w:r>
              <w:t>SDS</w:t>
            </w:r>
          </w:p>
        </w:tc>
        <w:tc>
          <w:tcPr>
            <w:tcW w:w="15840" w:type="dxa"/>
            <w:hideMark/>
          </w:tcPr>
          <w:p w:rsidR="00301598" w:rsidRPr="0040576D" w:rsidRDefault="00301598" w:rsidP="00F01371">
            <w:r w:rsidRPr="0040576D">
              <w:t>Chen 2008. Severity of heroin dependence in Taiwan: reliability and validity of the Chinese version of the Severity of Dependence Scale (SDS[Ch]). 33-12:1590-3</w:t>
            </w:r>
            <w:r w:rsidRPr="0040576D">
              <w:br/>
              <w:t>Gossop 2002. Dual dependence: assessment of dependence upon alcohol and illicit drugs, and the relationship of alcohol dependence among drug misusers to patterns of drinking, illicit drug use and health problems. Addiction. 97-2:169-78</w:t>
            </w:r>
            <w:r w:rsidRPr="0040576D">
              <w:br/>
              <w:t>Kavanagh 2011. The DrugCheck Problem List: a new screen for substance use disorders in people with psychosis. 36-9:927-32</w:t>
            </w:r>
            <w:r w:rsidRPr="0040576D">
              <w:br/>
              <w:t>Lawrinson 2007. Determining a cut-off on the Severity of Dependence Scale (SDS) for alcohol dependence. 32-7:1474-9</w:t>
            </w:r>
          </w:p>
        </w:tc>
      </w:tr>
      <w:tr w:rsidR="00301598" w:rsidRPr="0040576D" w:rsidTr="00F01371">
        <w:trPr>
          <w:trHeight w:val="3900"/>
        </w:trPr>
        <w:tc>
          <w:tcPr>
            <w:tcW w:w="1255" w:type="dxa"/>
            <w:noWrap/>
            <w:hideMark/>
          </w:tcPr>
          <w:p w:rsidR="00301598" w:rsidRDefault="00301598" w:rsidP="00F01371">
            <w:r w:rsidRPr="0040576D">
              <w:lastRenderedPageBreak/>
              <w:t>1402</w:t>
            </w:r>
          </w:p>
          <w:p w:rsidR="00301598" w:rsidRPr="0040576D" w:rsidRDefault="00301598" w:rsidP="00F01371">
            <w:r>
              <w:t>TACE</w:t>
            </w:r>
          </w:p>
        </w:tc>
        <w:tc>
          <w:tcPr>
            <w:tcW w:w="15840" w:type="dxa"/>
            <w:hideMark/>
          </w:tcPr>
          <w:p w:rsidR="00301598" w:rsidRPr="0040576D" w:rsidRDefault="00301598" w:rsidP="00F01371">
            <w:r w:rsidRPr="0040576D">
              <w:t>Chang 2006. Identifying Risk Drinking in Expectant Fathers. Birth: Issues in Perinatal Care. 33-2:110-116</w:t>
            </w:r>
            <w:r w:rsidRPr="0040576D">
              <w:br/>
              <w:t>Chang 2010. Identification of risk drinking women: T-ACE screening tool or the medical record. J Womens Health (Larchmt). 19-10:1933-9</w:t>
            </w:r>
            <w:r w:rsidRPr="0040576D">
              <w:br/>
              <w:t>McQuade 2000. Detecting symptoms of alcohol abuse in primary care settings. Arch Fam Med. 9-9:814-21</w:t>
            </w:r>
            <w:r w:rsidRPr="0040576D">
              <w:br/>
              <w:t>Moraes 2005. Assessing alcohol misuse during pregnancy: evaluating psychometric properties of the CAGE, T-ACE and TWEAK in a Brazilian setting. J Stud Alcohol. 66-2:165-73</w:t>
            </w:r>
            <w:r w:rsidRPr="0040576D">
              <w:br/>
              <w:t>Oliveira 2011. Alcohol screening instruments in elderly male: a population-based survey in metropolitan Sao Paulo, Brazil. Rev Bras Psiquiatr. 33-4:347-52</w:t>
            </w:r>
            <w:r w:rsidRPr="0040576D">
              <w:br/>
              <w:t>Rosenberg 1998. Dartmouth Assessment of Lifestyle Instrument (DALI): a substance use disorder screen for people with severe mental illness. Am J Psychiatry. 155-2:232-8</w:t>
            </w:r>
            <w:r w:rsidRPr="0040576D">
              <w:br/>
              <w:t>Russell 1994. Screening for pregnancy risk-drinking. Alcohol Clin Exp Res. 18-5:1156-61</w:t>
            </w:r>
            <w:r w:rsidRPr="0040576D">
              <w:br/>
              <w:t>Russell 1996. Detecting risk drinking during pregnancy: a comparison of four screening questionnaires. Am J Public Health. 86-10:1435-9</w:t>
            </w:r>
            <w:r w:rsidRPr="0040576D">
              <w:br/>
              <w:t>Sarkar 2010. Comparing the effectiveness of TWEAK and T-ACE in determining problem drinkers in pregnancy. Alcohol and Alcoholism. 45-4:356-360</w:t>
            </w:r>
            <w:r w:rsidRPr="0040576D">
              <w:br/>
              <w:t>Sokol 1989. The T-ACE questions: practical prenatal detection of risk-drinking. 160-4:863-8; discussion 868-70</w:t>
            </w:r>
          </w:p>
        </w:tc>
      </w:tr>
      <w:tr w:rsidR="00301598" w:rsidRPr="0040576D" w:rsidTr="00F01371">
        <w:trPr>
          <w:trHeight w:val="1800"/>
        </w:trPr>
        <w:tc>
          <w:tcPr>
            <w:tcW w:w="1255" w:type="dxa"/>
            <w:noWrap/>
            <w:hideMark/>
          </w:tcPr>
          <w:p w:rsidR="00301598" w:rsidRDefault="00301598" w:rsidP="00F01371">
            <w:r w:rsidRPr="0040576D">
              <w:t>1405</w:t>
            </w:r>
          </w:p>
          <w:p w:rsidR="00301598" w:rsidRPr="0040576D" w:rsidRDefault="00301598" w:rsidP="00F01371">
            <w:r>
              <w:t>TWEAK</w:t>
            </w:r>
          </w:p>
        </w:tc>
        <w:tc>
          <w:tcPr>
            <w:tcW w:w="15840" w:type="dxa"/>
            <w:hideMark/>
          </w:tcPr>
          <w:p w:rsidR="00301598" w:rsidRPr="0040576D" w:rsidRDefault="00301598" w:rsidP="00F01371">
            <w:r w:rsidRPr="0040576D">
              <w:t>Fals-Stewart 2000. The timeline followback reports of psychoactive substance use by drug-abusing patients: psychometric properties. J Consult Clin Psychol. 68-1:134-44</w:t>
            </w:r>
            <w:r w:rsidRPr="0040576D">
              <w:br/>
              <w:t>Fiellin 2013. Measuring alcohol consumption using Timeline Followback in non-treatment-seeking medical clinic patients with and without HIV infection: 7-, 14-, or 30-day recall. 74-3:500-4</w:t>
            </w:r>
            <w:r w:rsidRPr="0040576D">
              <w:br/>
              <w:t xml:space="preserve">Sacks 2003. Utility of the Time-Line </w:t>
            </w:r>
            <w:r>
              <w:t xml:space="preserve"> Followback</w:t>
            </w:r>
            <w:r w:rsidRPr="0040576D">
              <w:t xml:space="preserve"> to assess substance use among homeless adults. J Nerv Ment Dis. 191-3:145-53</w:t>
            </w:r>
            <w:r w:rsidRPr="0040576D">
              <w:br/>
              <w:t>Staines 2001. Polysubstance use among alcoholics. J Addict Dis. 20-4:53-69</w:t>
            </w:r>
          </w:p>
        </w:tc>
      </w:tr>
      <w:tr w:rsidR="00301598" w:rsidRPr="0040576D" w:rsidTr="00F01371">
        <w:trPr>
          <w:trHeight w:val="6900"/>
        </w:trPr>
        <w:tc>
          <w:tcPr>
            <w:tcW w:w="1255" w:type="dxa"/>
            <w:noWrap/>
            <w:hideMark/>
          </w:tcPr>
          <w:p w:rsidR="00301598" w:rsidRPr="0040576D" w:rsidRDefault="00301598" w:rsidP="00F01371">
            <w:r w:rsidRPr="0040576D">
              <w:lastRenderedPageBreak/>
              <w:t>1407</w:t>
            </w:r>
          </w:p>
        </w:tc>
        <w:tc>
          <w:tcPr>
            <w:tcW w:w="15840" w:type="dxa"/>
            <w:hideMark/>
          </w:tcPr>
          <w:p w:rsidR="00301598" w:rsidRPr="0040576D" w:rsidRDefault="00301598" w:rsidP="00F01371">
            <w:r w:rsidRPr="0040576D">
              <w:t>Cherpitel 1995. Ethnic differences in performance of screening instruments for identifying harmful drinking and alcohol dependence in the emergency room. Alcohol Clin Exp Res. 19-3:628-34</w:t>
            </w:r>
            <w:r w:rsidRPr="0040576D">
              <w:br/>
              <w:t>Cherpitel 1997. Comparison of screening instruments for alcohol problems between black and white emergency room patients from two regions of the country. Alcohol Clin Exp Res. 21-8:1391-7</w:t>
            </w:r>
            <w:r w:rsidRPr="0040576D">
              <w:br/>
              <w:t>Cherpitel 1998. Differences in performance of screening instruments for problem drinking among blacks, whites and Hispanics in an emergency room population. J Stud Alcohol. 59-4:420-6</w:t>
            </w:r>
            <w:r w:rsidRPr="0040576D">
              <w:br/>
              <w:t>Cherpitel 2000. Screening instruments for alcohol problems: a comparison of cut points between Mexican American and Mexican patients in the emergency room. Subst Use Misuse. 35-10:1419-30</w:t>
            </w:r>
            <w:r w:rsidRPr="0040576D">
              <w:br/>
              <w:t>Cherpitel 2001. Screening for alcohol problems: A comparison of instrument performance among black emergency department and primary care patients. Journal of Substance Use. 5-4:290-297</w:t>
            </w:r>
            <w:r w:rsidRPr="0040576D">
              <w:br/>
              <w:t>Cremonte 2008. Performance of screening instruments for alcohol use disorders in emergency departments patients in Argentina. Substance Use &amp; Misuse. 43-1:125-138</w:t>
            </w:r>
            <w:r w:rsidRPr="0040576D">
              <w:br/>
              <w:t>Cremonte 2010. Psychometric properties of alcohol screening tests in the emergency department in Argentina, Mexico and the United States. 35-9:818-25</w:t>
            </w:r>
            <w:r w:rsidRPr="0040576D">
              <w:br/>
              <w:t>Kelly 2002. A comparison of alcohol screening instruments among under-aged drinkers treated in emergency departments. Alcohol Alcohol. 37-5:444-50</w:t>
            </w:r>
            <w:r w:rsidRPr="0040576D">
              <w:br/>
              <w:t>Moraes 2005. Assessing alcohol misuse during pregnancy: evaluating psychometric properties of the CAGE, T-ACE and TWEAK in a Brazilian setting. J Stud Alcohol. 66-2:165-73</w:t>
            </w:r>
            <w:r w:rsidRPr="0040576D">
              <w:br/>
              <w:t>Oliveira 2011. Alcohol screening instruments in elderly male: a population-based survey in metropolitan Sao Paulo, Brazil. Rev Bras Psiquiatr. 33-4:347-52</w:t>
            </w:r>
            <w:r w:rsidRPr="0040576D">
              <w:br/>
              <w:t>Rosenberg 1998. Dartmouth Assessment of Lifestyle Instrument (DALI): a substance use disorder screen for people with severe mental illness. Am J Psychiatry. 155-2:232-8</w:t>
            </w:r>
            <w:r w:rsidRPr="0040576D">
              <w:br/>
              <w:t>Russell 1994. Screening for pregnancy risk-drinking. Alcohol Clin Exp Res. 18-5:1156-61</w:t>
            </w:r>
            <w:r w:rsidRPr="0040576D">
              <w:br/>
              <w:t>Russell 1996. Detecting risk drinking during pregnancy: a comparison of four screening questionnaires. Am J Public Health. 86-10:1435-9</w:t>
            </w:r>
            <w:r w:rsidRPr="0040576D">
              <w:br/>
              <w:t>Sarkar 2010. Comparing the effectiveness of TWEAK and T-ACE in determining problem drinkers in pregnancy. Alcohol and Alcoholism. 45-4:356-360</w:t>
            </w:r>
            <w:r w:rsidRPr="0040576D">
              <w:br/>
              <w:t>Wu 2008. Validation and comparison of alcohol-screening instruments for identifying hazardous drinking in hospitalized patients in Taiwan. Alcohol Alcohol. 43-5:577-82</w:t>
            </w:r>
          </w:p>
        </w:tc>
      </w:tr>
      <w:tr w:rsidR="00301598" w:rsidRPr="0040576D" w:rsidTr="00F01371">
        <w:trPr>
          <w:trHeight w:val="300"/>
        </w:trPr>
        <w:tc>
          <w:tcPr>
            <w:tcW w:w="1255" w:type="dxa"/>
            <w:noWrap/>
            <w:hideMark/>
          </w:tcPr>
          <w:p w:rsidR="00301598" w:rsidRDefault="00301598" w:rsidP="00F01371">
            <w:r w:rsidRPr="0040576D">
              <w:t>1420</w:t>
            </w:r>
          </w:p>
          <w:p w:rsidR="00301598" w:rsidRPr="0040576D" w:rsidRDefault="00301598" w:rsidP="00F01371">
            <w:r>
              <w:t>CUAD</w:t>
            </w:r>
          </w:p>
        </w:tc>
        <w:tc>
          <w:tcPr>
            <w:tcW w:w="15840" w:type="dxa"/>
            <w:hideMark/>
          </w:tcPr>
          <w:p w:rsidR="00301598" w:rsidRPr="0040576D" w:rsidRDefault="00301598" w:rsidP="00F01371">
            <w:r w:rsidRPr="0040576D">
              <w:t>Appleby 1996. Utility of the chemical use, abuse, and dependence scale in screening patients with severe mental illness. Psychiatr Serv. 47-6:647-9</w:t>
            </w:r>
          </w:p>
        </w:tc>
      </w:tr>
    </w:tbl>
    <w:p w:rsidR="00301598" w:rsidRDefault="00301598" w:rsidP="00301598">
      <w:pPr>
        <w:rPr>
          <w:b/>
          <w:u w:val="single"/>
        </w:rPr>
        <w:sectPr w:rsidR="00301598" w:rsidSect="00540897">
          <w:pgSz w:w="20160" w:h="12240" w:orient="landscape"/>
          <w:pgMar w:top="1440" w:right="1440" w:bottom="1440" w:left="1440" w:header="720" w:footer="720" w:gutter="0"/>
          <w:cols w:space="720"/>
          <w:docGrid w:linePitch="360"/>
        </w:sectPr>
      </w:pPr>
      <w:r>
        <w:rPr>
          <w:b/>
          <w:u w:val="single"/>
        </w:rPr>
        <w:br w:type="page"/>
      </w:r>
    </w:p>
    <w:p w:rsidR="003517B1" w:rsidRDefault="003517B1">
      <w:bookmarkStart w:id="0" w:name="_GoBack"/>
      <w:bookmarkEnd w:id="0"/>
    </w:p>
    <w:sectPr w:rsidR="003517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06D2F"/>
    <w:multiLevelType w:val="hybridMultilevel"/>
    <w:tmpl w:val="D35E77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1776184"/>
    <w:multiLevelType w:val="hybridMultilevel"/>
    <w:tmpl w:val="BC128E1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CF913B7"/>
    <w:multiLevelType w:val="hybridMultilevel"/>
    <w:tmpl w:val="EA98909C"/>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9832756"/>
    <w:multiLevelType w:val="hybridMultilevel"/>
    <w:tmpl w:val="EEB679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B462BB1"/>
    <w:multiLevelType w:val="hybridMultilevel"/>
    <w:tmpl w:val="916420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B4758CC"/>
    <w:multiLevelType w:val="hybridMultilevel"/>
    <w:tmpl w:val="A32EA3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4FD6509"/>
    <w:multiLevelType w:val="hybridMultilevel"/>
    <w:tmpl w:val="C20A8D2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70B3414"/>
    <w:multiLevelType w:val="hybridMultilevel"/>
    <w:tmpl w:val="145A41A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4B6F2E5E"/>
    <w:multiLevelType w:val="hybridMultilevel"/>
    <w:tmpl w:val="CFEACC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33E3D14"/>
    <w:multiLevelType w:val="hybridMultilevel"/>
    <w:tmpl w:val="BF385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7470B97"/>
    <w:multiLevelType w:val="hybridMultilevel"/>
    <w:tmpl w:val="67DE4B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C09721E"/>
    <w:multiLevelType w:val="hybridMultilevel"/>
    <w:tmpl w:val="1D4086C6"/>
    <w:lvl w:ilvl="0" w:tplc="AD062C3A">
      <w:start w:val="1"/>
      <w:numFmt w:val="decimal"/>
      <w:lvlText w:val="%1."/>
      <w:lvlJc w:val="left"/>
      <w:pPr>
        <w:ind w:left="1057" w:hanging="360"/>
      </w:pPr>
      <w:rPr>
        <w:rFonts w:hint="default"/>
      </w:rPr>
    </w:lvl>
    <w:lvl w:ilvl="1" w:tplc="04090019" w:tentative="1">
      <w:start w:val="1"/>
      <w:numFmt w:val="lowerLetter"/>
      <w:lvlText w:val="%2."/>
      <w:lvlJc w:val="left"/>
      <w:pPr>
        <w:ind w:left="1777" w:hanging="360"/>
      </w:pPr>
    </w:lvl>
    <w:lvl w:ilvl="2" w:tplc="0409001B" w:tentative="1">
      <w:start w:val="1"/>
      <w:numFmt w:val="lowerRoman"/>
      <w:lvlText w:val="%3."/>
      <w:lvlJc w:val="right"/>
      <w:pPr>
        <w:ind w:left="2497" w:hanging="180"/>
      </w:pPr>
    </w:lvl>
    <w:lvl w:ilvl="3" w:tplc="0409000F" w:tentative="1">
      <w:start w:val="1"/>
      <w:numFmt w:val="decimal"/>
      <w:lvlText w:val="%4."/>
      <w:lvlJc w:val="left"/>
      <w:pPr>
        <w:ind w:left="3217" w:hanging="360"/>
      </w:pPr>
    </w:lvl>
    <w:lvl w:ilvl="4" w:tplc="04090019" w:tentative="1">
      <w:start w:val="1"/>
      <w:numFmt w:val="lowerLetter"/>
      <w:lvlText w:val="%5."/>
      <w:lvlJc w:val="left"/>
      <w:pPr>
        <w:ind w:left="3937" w:hanging="360"/>
      </w:pPr>
    </w:lvl>
    <w:lvl w:ilvl="5" w:tplc="0409001B" w:tentative="1">
      <w:start w:val="1"/>
      <w:numFmt w:val="lowerRoman"/>
      <w:lvlText w:val="%6."/>
      <w:lvlJc w:val="right"/>
      <w:pPr>
        <w:ind w:left="4657" w:hanging="180"/>
      </w:pPr>
    </w:lvl>
    <w:lvl w:ilvl="6" w:tplc="0409000F" w:tentative="1">
      <w:start w:val="1"/>
      <w:numFmt w:val="decimal"/>
      <w:lvlText w:val="%7."/>
      <w:lvlJc w:val="left"/>
      <w:pPr>
        <w:ind w:left="5377" w:hanging="360"/>
      </w:pPr>
    </w:lvl>
    <w:lvl w:ilvl="7" w:tplc="04090019" w:tentative="1">
      <w:start w:val="1"/>
      <w:numFmt w:val="lowerLetter"/>
      <w:lvlText w:val="%8."/>
      <w:lvlJc w:val="left"/>
      <w:pPr>
        <w:ind w:left="6097" w:hanging="360"/>
      </w:pPr>
    </w:lvl>
    <w:lvl w:ilvl="8" w:tplc="0409001B" w:tentative="1">
      <w:start w:val="1"/>
      <w:numFmt w:val="lowerRoman"/>
      <w:lvlText w:val="%9."/>
      <w:lvlJc w:val="right"/>
      <w:pPr>
        <w:ind w:left="6817" w:hanging="180"/>
      </w:pPr>
    </w:lvl>
  </w:abstractNum>
  <w:abstractNum w:abstractNumId="12" w15:restartNumberingAfterBreak="0">
    <w:nsid w:val="7A915A93"/>
    <w:multiLevelType w:val="hybridMultilevel"/>
    <w:tmpl w:val="8B0E1EEE"/>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F512C71"/>
    <w:multiLevelType w:val="hybridMultilevel"/>
    <w:tmpl w:val="5B08A8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8"/>
  </w:num>
  <w:num w:numId="4">
    <w:abstractNumId w:val="10"/>
  </w:num>
  <w:num w:numId="5">
    <w:abstractNumId w:val="3"/>
  </w:num>
  <w:num w:numId="6">
    <w:abstractNumId w:val="6"/>
  </w:num>
  <w:num w:numId="7">
    <w:abstractNumId w:val="1"/>
  </w:num>
  <w:num w:numId="8">
    <w:abstractNumId w:val="12"/>
  </w:num>
  <w:num w:numId="9">
    <w:abstractNumId w:val="11"/>
  </w:num>
  <w:num w:numId="10">
    <w:abstractNumId w:val="5"/>
  </w:num>
  <w:num w:numId="11">
    <w:abstractNumId w:val="0"/>
  </w:num>
  <w:num w:numId="12">
    <w:abstractNumId w:val="7"/>
  </w:num>
  <w:num w:numId="13">
    <w:abstractNumId w:val="9"/>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1598"/>
    <w:rsid w:val="000731CB"/>
    <w:rsid w:val="00275F92"/>
    <w:rsid w:val="0029568F"/>
    <w:rsid w:val="00301598"/>
    <w:rsid w:val="00317F7C"/>
    <w:rsid w:val="003517B1"/>
    <w:rsid w:val="0060409E"/>
    <w:rsid w:val="00615B5F"/>
    <w:rsid w:val="00783965"/>
    <w:rsid w:val="00950ED0"/>
    <w:rsid w:val="009D7BE2"/>
    <w:rsid w:val="00A11F89"/>
    <w:rsid w:val="00A4604F"/>
    <w:rsid w:val="00A571C8"/>
    <w:rsid w:val="00A57C61"/>
    <w:rsid w:val="00B43DCD"/>
    <w:rsid w:val="00C32A2C"/>
    <w:rsid w:val="00CA4D41"/>
    <w:rsid w:val="00CB143C"/>
    <w:rsid w:val="00CC51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418542-FBF1-4F6F-B137-F82B6952C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1598"/>
    <w:pPr>
      <w:spacing w:line="240" w:lineRule="auto"/>
    </w:pPr>
    <w:rPr>
      <w:sz w:val="22"/>
      <w:szCs w:val="22"/>
    </w:rPr>
  </w:style>
  <w:style w:type="paragraph" w:styleId="Heading2">
    <w:name w:val="heading 2"/>
    <w:basedOn w:val="Normal"/>
    <w:next w:val="Normal"/>
    <w:link w:val="Heading2Char"/>
    <w:qFormat/>
    <w:rsid w:val="00301598"/>
    <w:pPr>
      <w:jc w:val="center"/>
      <w:outlineLvl w:val="1"/>
    </w:pPr>
    <w:rPr>
      <w:rFonts w:ascii="Times New Roman" w:eastAsia="Times New Roman" w:hAnsi="Times New Roman" w:cs="Times New Roman"/>
      <w:b/>
      <w:bCs/>
      <w:color w:val="000000"/>
      <w:kern w:val="28"/>
      <w:sz w:val="24"/>
      <w:szCs w:val="24"/>
      <w:lang w:val="en-CA" w:eastAsia="en-CA"/>
    </w:rPr>
  </w:style>
  <w:style w:type="paragraph" w:styleId="Heading3">
    <w:name w:val="heading 3"/>
    <w:basedOn w:val="Normal"/>
    <w:next w:val="Normal"/>
    <w:link w:val="Heading3Char"/>
    <w:uiPriority w:val="9"/>
    <w:semiHidden/>
    <w:unhideWhenUsed/>
    <w:qFormat/>
    <w:rsid w:val="00301598"/>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qFormat/>
    <w:rsid w:val="00A571C8"/>
    <w:rPr>
      <w:rFonts w:ascii="Times New Roman" w:eastAsiaTheme="majorEastAsia" w:hAnsi="Times New Roman"/>
      <w:kern w:val="0"/>
      <w:sz w:val="24"/>
      <w:lang w:val="en-GB" w:eastAsia="en-US"/>
    </w:rPr>
  </w:style>
  <w:style w:type="character" w:customStyle="1" w:styleId="Heading2Char">
    <w:name w:val="Heading 2 Char"/>
    <w:basedOn w:val="DefaultParagraphFont"/>
    <w:link w:val="Heading2"/>
    <w:rsid w:val="00301598"/>
    <w:rPr>
      <w:rFonts w:ascii="Times New Roman" w:eastAsia="Times New Roman" w:hAnsi="Times New Roman" w:cs="Times New Roman"/>
      <w:b/>
      <w:bCs/>
      <w:color w:val="000000"/>
      <w:kern w:val="28"/>
      <w:lang w:val="en-CA" w:eastAsia="en-CA"/>
    </w:rPr>
  </w:style>
  <w:style w:type="character" w:customStyle="1" w:styleId="Heading3Char">
    <w:name w:val="Heading 3 Char"/>
    <w:basedOn w:val="DefaultParagraphFont"/>
    <w:link w:val="Heading3"/>
    <w:uiPriority w:val="9"/>
    <w:semiHidden/>
    <w:rsid w:val="00301598"/>
    <w:rPr>
      <w:rFonts w:asciiTheme="majorHAnsi" w:eastAsiaTheme="majorEastAsia" w:hAnsiTheme="majorHAnsi" w:cstheme="majorBidi"/>
      <w:color w:val="1F3763" w:themeColor="accent1" w:themeShade="7F"/>
    </w:rPr>
  </w:style>
  <w:style w:type="paragraph" w:styleId="ListParagraph">
    <w:name w:val="List Paragraph"/>
    <w:basedOn w:val="Normal"/>
    <w:uiPriority w:val="34"/>
    <w:qFormat/>
    <w:rsid w:val="00301598"/>
    <w:pPr>
      <w:ind w:left="720"/>
      <w:contextualSpacing/>
    </w:pPr>
  </w:style>
  <w:style w:type="character" w:styleId="CommentReference">
    <w:name w:val="annotation reference"/>
    <w:basedOn w:val="DefaultParagraphFont"/>
    <w:uiPriority w:val="99"/>
    <w:semiHidden/>
    <w:unhideWhenUsed/>
    <w:rsid w:val="00301598"/>
    <w:rPr>
      <w:sz w:val="16"/>
      <w:szCs w:val="16"/>
    </w:rPr>
  </w:style>
  <w:style w:type="paragraph" w:styleId="CommentText">
    <w:name w:val="annotation text"/>
    <w:basedOn w:val="Normal"/>
    <w:link w:val="CommentTextChar"/>
    <w:uiPriority w:val="99"/>
    <w:semiHidden/>
    <w:unhideWhenUsed/>
    <w:rsid w:val="00301598"/>
    <w:rPr>
      <w:sz w:val="20"/>
      <w:szCs w:val="20"/>
    </w:rPr>
  </w:style>
  <w:style w:type="character" w:customStyle="1" w:styleId="CommentTextChar">
    <w:name w:val="Comment Text Char"/>
    <w:basedOn w:val="DefaultParagraphFont"/>
    <w:link w:val="CommentText"/>
    <w:uiPriority w:val="99"/>
    <w:semiHidden/>
    <w:rsid w:val="00301598"/>
    <w:rPr>
      <w:sz w:val="20"/>
      <w:szCs w:val="20"/>
    </w:rPr>
  </w:style>
  <w:style w:type="paragraph" w:styleId="CommentSubject">
    <w:name w:val="annotation subject"/>
    <w:basedOn w:val="CommentText"/>
    <w:next w:val="CommentText"/>
    <w:link w:val="CommentSubjectChar"/>
    <w:uiPriority w:val="99"/>
    <w:semiHidden/>
    <w:unhideWhenUsed/>
    <w:rsid w:val="00301598"/>
    <w:rPr>
      <w:b/>
      <w:bCs/>
    </w:rPr>
  </w:style>
  <w:style w:type="character" w:customStyle="1" w:styleId="CommentSubjectChar">
    <w:name w:val="Comment Subject Char"/>
    <w:basedOn w:val="CommentTextChar"/>
    <w:link w:val="CommentSubject"/>
    <w:uiPriority w:val="99"/>
    <w:semiHidden/>
    <w:rsid w:val="00301598"/>
    <w:rPr>
      <w:b/>
      <w:bCs/>
      <w:sz w:val="20"/>
      <w:szCs w:val="20"/>
    </w:rPr>
  </w:style>
  <w:style w:type="paragraph" w:styleId="BalloonText">
    <w:name w:val="Balloon Text"/>
    <w:basedOn w:val="Normal"/>
    <w:link w:val="BalloonTextChar"/>
    <w:uiPriority w:val="99"/>
    <w:semiHidden/>
    <w:unhideWhenUsed/>
    <w:rsid w:val="0030159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1598"/>
    <w:rPr>
      <w:rFonts w:ascii="Segoe UI" w:hAnsi="Segoe UI" w:cs="Segoe UI"/>
      <w:sz w:val="18"/>
      <w:szCs w:val="18"/>
    </w:rPr>
  </w:style>
  <w:style w:type="character" w:styleId="Hyperlink">
    <w:name w:val="Hyperlink"/>
    <w:basedOn w:val="DefaultParagraphFont"/>
    <w:uiPriority w:val="99"/>
    <w:unhideWhenUsed/>
    <w:rsid w:val="00301598"/>
    <w:rPr>
      <w:color w:val="0563C1" w:themeColor="hyperlink"/>
      <w:u w:val="single"/>
    </w:rPr>
  </w:style>
  <w:style w:type="table" w:styleId="TableGrid">
    <w:name w:val="Table Grid"/>
    <w:basedOn w:val="TableNormal"/>
    <w:uiPriority w:val="39"/>
    <w:rsid w:val="00301598"/>
    <w:pPr>
      <w:spacing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301598"/>
    <w:pPr>
      <w:spacing w:line="240" w:lineRule="auto"/>
    </w:pPr>
    <w:rPr>
      <w:sz w:val="22"/>
      <w:szCs w:val="22"/>
    </w:rPr>
  </w:style>
  <w:style w:type="paragraph" w:customStyle="1" w:styleId="EndNoteBibliographyTitle">
    <w:name w:val="EndNote Bibliography Title"/>
    <w:basedOn w:val="Normal"/>
    <w:link w:val="EndNoteBibliographyTitleChar"/>
    <w:rsid w:val="00301598"/>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301598"/>
    <w:rPr>
      <w:rFonts w:ascii="Calibri" w:hAnsi="Calibri" w:cs="Calibri"/>
      <w:noProof/>
      <w:sz w:val="22"/>
      <w:szCs w:val="22"/>
    </w:rPr>
  </w:style>
  <w:style w:type="paragraph" w:customStyle="1" w:styleId="EndNoteBibliography">
    <w:name w:val="EndNote Bibliography"/>
    <w:basedOn w:val="Normal"/>
    <w:link w:val="EndNoteBibliographyChar"/>
    <w:rsid w:val="00301598"/>
    <w:rPr>
      <w:rFonts w:ascii="Calibri" w:hAnsi="Calibri" w:cs="Calibri"/>
      <w:noProof/>
    </w:rPr>
  </w:style>
  <w:style w:type="character" w:customStyle="1" w:styleId="EndNoteBibliographyChar">
    <w:name w:val="EndNote Bibliography Char"/>
    <w:basedOn w:val="DefaultParagraphFont"/>
    <w:link w:val="EndNoteBibliography"/>
    <w:rsid w:val="00301598"/>
    <w:rPr>
      <w:rFonts w:ascii="Calibri" w:hAnsi="Calibri" w:cs="Calibri"/>
      <w:noProof/>
      <w:sz w:val="22"/>
      <w:szCs w:val="22"/>
    </w:rPr>
  </w:style>
  <w:style w:type="paragraph" w:styleId="NormalWeb">
    <w:name w:val="Normal (Web)"/>
    <w:basedOn w:val="Normal"/>
    <w:uiPriority w:val="99"/>
    <w:semiHidden/>
    <w:unhideWhenUsed/>
    <w:rsid w:val="00301598"/>
    <w:pPr>
      <w:spacing w:before="100" w:beforeAutospacing="1" w:after="100" w:afterAutospacing="1"/>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301598"/>
    <w:pPr>
      <w:tabs>
        <w:tab w:val="center" w:pos="4680"/>
        <w:tab w:val="right" w:pos="9360"/>
      </w:tabs>
    </w:pPr>
  </w:style>
  <w:style w:type="character" w:customStyle="1" w:styleId="HeaderChar">
    <w:name w:val="Header Char"/>
    <w:basedOn w:val="DefaultParagraphFont"/>
    <w:link w:val="Header"/>
    <w:uiPriority w:val="99"/>
    <w:rsid w:val="00301598"/>
    <w:rPr>
      <w:sz w:val="22"/>
      <w:szCs w:val="22"/>
    </w:rPr>
  </w:style>
  <w:style w:type="paragraph" w:styleId="Footer">
    <w:name w:val="footer"/>
    <w:basedOn w:val="Normal"/>
    <w:link w:val="FooterChar"/>
    <w:uiPriority w:val="99"/>
    <w:unhideWhenUsed/>
    <w:rsid w:val="00301598"/>
    <w:pPr>
      <w:tabs>
        <w:tab w:val="center" w:pos="4680"/>
        <w:tab w:val="right" w:pos="9360"/>
      </w:tabs>
    </w:pPr>
  </w:style>
  <w:style w:type="character" w:customStyle="1" w:styleId="FooterChar">
    <w:name w:val="Footer Char"/>
    <w:basedOn w:val="DefaultParagraphFont"/>
    <w:link w:val="Footer"/>
    <w:uiPriority w:val="99"/>
    <w:rsid w:val="00301598"/>
    <w:rPr>
      <w:sz w:val="22"/>
      <w:szCs w:val="22"/>
    </w:rPr>
  </w:style>
  <w:style w:type="character" w:customStyle="1" w:styleId="highlight">
    <w:name w:val="highlight"/>
    <w:basedOn w:val="DefaultParagraphFont"/>
    <w:rsid w:val="003015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80</Pages>
  <Words>28934</Words>
  <Characters>164926</Characters>
  <Application>Microsoft Office Word</Application>
  <DocSecurity>0</DocSecurity>
  <Lines>1374</Lines>
  <Paragraphs>386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  </dc:creator>
  <cp:keywords/>
  <dc:description/>
  <cp:lastModifiedBy>Academic Formatting Specialist  </cp:lastModifiedBy>
  <cp:revision>1</cp:revision>
  <dcterms:created xsi:type="dcterms:W3CDTF">2019-08-15T00:38:00Z</dcterms:created>
  <dcterms:modified xsi:type="dcterms:W3CDTF">2019-08-15T00:38:00Z</dcterms:modified>
</cp:coreProperties>
</file>