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639ED" w14:textId="22AC3542" w:rsidR="007F32F7" w:rsidRDefault="008610FD" w:rsidP="007F32F7">
      <w:pPr>
        <w:jc w:val="center"/>
        <w:rPr>
          <w:rFonts w:ascii="Times New Roman" w:hAnsi="Times New Roman" w:cs="Times New Roman"/>
          <w:b/>
          <w:sz w:val="24"/>
          <w:szCs w:val="24"/>
        </w:rPr>
      </w:pPr>
      <w:r w:rsidRPr="008610FD">
        <w:rPr>
          <w:rFonts w:ascii="Times New Roman" w:hAnsi="Times New Roman" w:cs="Times New Roman"/>
          <w:b/>
          <w:sz w:val="24"/>
          <w:szCs w:val="24"/>
        </w:rPr>
        <w:t xml:space="preserve">Co-evolving N-Fe redox </w:t>
      </w:r>
      <w:proofErr w:type="gramStart"/>
      <w:r w:rsidRPr="008610FD">
        <w:rPr>
          <w:rFonts w:ascii="Times New Roman" w:hAnsi="Times New Roman" w:cs="Times New Roman"/>
          <w:b/>
          <w:sz w:val="24"/>
          <w:szCs w:val="24"/>
        </w:rPr>
        <w:t>processes controlled</w:t>
      </w:r>
      <w:proofErr w:type="gramEnd"/>
      <w:r w:rsidRPr="008610FD">
        <w:rPr>
          <w:rFonts w:ascii="Times New Roman" w:hAnsi="Times New Roman" w:cs="Times New Roman"/>
          <w:b/>
          <w:sz w:val="24"/>
          <w:szCs w:val="24"/>
        </w:rPr>
        <w:t xml:space="preserve"> iron minerals in banded iron formation</w:t>
      </w:r>
    </w:p>
    <w:p w14:paraId="45173338" w14:textId="77777777" w:rsidR="008610FD" w:rsidRPr="00281E01" w:rsidRDefault="008610FD" w:rsidP="007F32F7">
      <w:pPr>
        <w:jc w:val="center"/>
        <w:rPr>
          <w:rFonts w:ascii="Times New Roman" w:hAnsi="Times New Roman" w:cs="Times New Roman"/>
          <w:sz w:val="24"/>
          <w:szCs w:val="24"/>
        </w:rPr>
      </w:pPr>
    </w:p>
    <w:p w14:paraId="4A3BC399" w14:textId="225D6FA3" w:rsidR="001608AC" w:rsidRPr="00755CDA" w:rsidRDefault="001608AC" w:rsidP="001608AC">
      <w:pPr>
        <w:jc w:val="center"/>
        <w:rPr>
          <w:rFonts w:ascii="Times New Roman" w:hAnsi="Times New Roman" w:cs="Times New Roman"/>
          <w:sz w:val="24"/>
          <w:szCs w:val="24"/>
        </w:rPr>
      </w:pPr>
      <w:bookmarkStart w:id="0" w:name="_Hlk131835171"/>
      <w:proofErr w:type="spellStart"/>
      <w:r w:rsidRPr="00755CDA">
        <w:rPr>
          <w:rFonts w:ascii="Times New Roman" w:hAnsi="Times New Roman" w:cs="Times New Roman"/>
          <w:sz w:val="24"/>
          <w:szCs w:val="24"/>
        </w:rPr>
        <w:t>Liuqin</w:t>
      </w:r>
      <w:proofErr w:type="spellEnd"/>
      <w:r w:rsidRPr="00755CDA">
        <w:rPr>
          <w:rFonts w:ascii="Times New Roman" w:hAnsi="Times New Roman" w:cs="Times New Roman"/>
          <w:sz w:val="24"/>
          <w:szCs w:val="24"/>
        </w:rPr>
        <w:t xml:space="preserve"> Huang</w:t>
      </w:r>
      <w:r w:rsidRPr="00755CDA">
        <w:rPr>
          <w:rFonts w:ascii="Times New Roman" w:hAnsi="Times New Roman" w:cs="Times New Roman"/>
          <w:sz w:val="24"/>
          <w:szCs w:val="24"/>
          <w:vertAlign w:val="superscript"/>
        </w:rPr>
        <w:t>1#</w:t>
      </w:r>
      <w:r w:rsidRPr="00755CDA">
        <w:rPr>
          <w:rFonts w:ascii="Times New Roman" w:hAnsi="Times New Roman" w:cs="Times New Roman"/>
          <w:sz w:val="24"/>
          <w:szCs w:val="24"/>
        </w:rPr>
        <w:t xml:space="preserve">, </w:t>
      </w:r>
      <w:proofErr w:type="spellStart"/>
      <w:r w:rsidRPr="00755CDA">
        <w:rPr>
          <w:rFonts w:ascii="Times New Roman" w:hAnsi="Times New Roman" w:cs="Times New Roman"/>
          <w:sz w:val="24"/>
          <w:szCs w:val="24"/>
        </w:rPr>
        <w:t>Yanlong</w:t>
      </w:r>
      <w:proofErr w:type="spellEnd"/>
      <w:r w:rsidRPr="00755CDA">
        <w:rPr>
          <w:rFonts w:ascii="Times New Roman" w:hAnsi="Times New Roman" w:cs="Times New Roman"/>
          <w:sz w:val="24"/>
          <w:szCs w:val="24"/>
        </w:rPr>
        <w:t xml:space="preserve"> Dong</w:t>
      </w:r>
      <w:r w:rsidRPr="00755CDA">
        <w:rPr>
          <w:rFonts w:ascii="Times New Roman" w:hAnsi="Times New Roman" w:cs="Times New Roman"/>
          <w:sz w:val="24"/>
          <w:szCs w:val="24"/>
          <w:vertAlign w:val="superscript"/>
        </w:rPr>
        <w:t>2#</w:t>
      </w:r>
      <w:r w:rsidRPr="00755CDA">
        <w:rPr>
          <w:rFonts w:ascii="Times New Roman" w:hAnsi="Times New Roman" w:cs="Times New Roman"/>
          <w:sz w:val="24"/>
          <w:szCs w:val="24"/>
        </w:rPr>
        <w:t xml:space="preserve">, </w:t>
      </w:r>
      <w:proofErr w:type="spellStart"/>
      <w:r w:rsidRPr="00755CDA">
        <w:rPr>
          <w:rFonts w:ascii="Times New Roman" w:hAnsi="Times New Roman" w:cs="Times New Roman"/>
          <w:sz w:val="24"/>
          <w:szCs w:val="24"/>
        </w:rPr>
        <w:t>Linxin</w:t>
      </w:r>
      <w:proofErr w:type="spellEnd"/>
      <w:r w:rsidRPr="00755CDA">
        <w:rPr>
          <w:rFonts w:ascii="Times New Roman" w:hAnsi="Times New Roman" w:cs="Times New Roman"/>
          <w:sz w:val="24"/>
          <w:szCs w:val="24"/>
        </w:rPr>
        <w:t xml:space="preserve"> Li</w:t>
      </w:r>
      <w:r w:rsidRPr="00755CDA">
        <w:rPr>
          <w:rFonts w:ascii="Times New Roman" w:hAnsi="Times New Roman" w:cs="Times New Roman"/>
          <w:sz w:val="24"/>
          <w:szCs w:val="24"/>
          <w:vertAlign w:val="superscript"/>
        </w:rPr>
        <w:t>1</w:t>
      </w:r>
      <w:r w:rsidRPr="00755CDA">
        <w:rPr>
          <w:rFonts w:ascii="Times New Roman" w:hAnsi="Times New Roman" w:cs="Times New Roman"/>
          <w:sz w:val="24"/>
          <w:szCs w:val="24"/>
        </w:rPr>
        <w:t xml:space="preserve">, </w:t>
      </w:r>
      <w:r w:rsidRPr="00375892">
        <w:rPr>
          <w:rFonts w:ascii="Times New Roman" w:hAnsi="Times New Roman" w:cs="Times New Roman"/>
          <w:sz w:val="24"/>
          <w:szCs w:val="24"/>
        </w:rPr>
        <w:t>Nicole X. Nie</w:t>
      </w:r>
      <w:r>
        <w:rPr>
          <w:rFonts w:ascii="Times New Roman" w:hAnsi="Times New Roman" w:cs="Times New Roman"/>
          <w:sz w:val="24"/>
          <w:szCs w:val="24"/>
          <w:vertAlign w:val="superscript"/>
        </w:rPr>
        <w:t>4</w:t>
      </w:r>
      <w:r w:rsidRPr="00755CDA">
        <w:rPr>
          <w:rFonts w:ascii="Times New Roman" w:hAnsi="Times New Roman" w:cs="Times New Roman"/>
          <w:sz w:val="24"/>
          <w:szCs w:val="24"/>
        </w:rPr>
        <w:t>,</w:t>
      </w:r>
      <w:r>
        <w:rPr>
          <w:rFonts w:ascii="Times New Roman" w:hAnsi="Times New Roman" w:cs="Times New Roman"/>
          <w:sz w:val="24"/>
          <w:szCs w:val="24"/>
        </w:rPr>
        <w:t xml:space="preserve"> </w:t>
      </w:r>
      <w:r w:rsidRPr="00755CDA">
        <w:rPr>
          <w:rFonts w:ascii="Times New Roman" w:hAnsi="Times New Roman" w:cs="Times New Roman"/>
          <w:sz w:val="24"/>
          <w:szCs w:val="24"/>
        </w:rPr>
        <w:t>Geng Wu</w:t>
      </w:r>
      <w:r w:rsidRPr="00755CDA">
        <w:rPr>
          <w:rFonts w:ascii="Times New Roman" w:hAnsi="Times New Roman" w:cs="Times New Roman"/>
          <w:sz w:val="24"/>
          <w:szCs w:val="24"/>
          <w:vertAlign w:val="superscript"/>
        </w:rPr>
        <w:t>1</w:t>
      </w:r>
      <w:r w:rsidRPr="00755CDA">
        <w:rPr>
          <w:rFonts w:ascii="Times New Roman" w:hAnsi="Times New Roman" w:cs="Times New Roman"/>
          <w:sz w:val="24"/>
          <w:szCs w:val="24"/>
        </w:rPr>
        <w:t xml:space="preserve">, </w:t>
      </w:r>
      <w:r>
        <w:rPr>
          <w:rFonts w:ascii="Times New Roman" w:hAnsi="Times New Roman" w:cs="Times New Roman"/>
          <w:sz w:val="24"/>
          <w:szCs w:val="24"/>
        </w:rPr>
        <w:t>Jian Yang</w:t>
      </w:r>
      <w:r w:rsidRPr="00755CDA">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Pr>
          <w:rFonts w:ascii="Times New Roman" w:hAnsi="Times New Roman" w:cs="Times New Roman" w:hint="eastAsia"/>
          <w:sz w:val="24"/>
          <w:szCs w:val="24"/>
        </w:rPr>
        <w:t>Li</w:t>
      </w:r>
      <w:r>
        <w:rPr>
          <w:rFonts w:ascii="Times New Roman" w:hAnsi="Times New Roman" w:cs="Times New Roman"/>
          <w:sz w:val="24"/>
          <w:szCs w:val="24"/>
        </w:rPr>
        <w:t xml:space="preserve"> Ma</w:t>
      </w:r>
      <w:r>
        <w:rPr>
          <w:rFonts w:ascii="Times New Roman" w:hAnsi="Times New Roman" w:cs="Times New Roman"/>
          <w:sz w:val="24"/>
          <w:szCs w:val="24"/>
          <w:vertAlign w:val="superscript"/>
        </w:rPr>
        <w:t>1, 3</w:t>
      </w:r>
      <w:r>
        <w:rPr>
          <w:rFonts w:ascii="Times New Roman" w:hAnsi="Times New Roman" w:cs="Times New Roman"/>
          <w:sz w:val="24"/>
          <w:szCs w:val="24"/>
        </w:rPr>
        <w:t xml:space="preserve">, </w:t>
      </w:r>
      <w:proofErr w:type="spellStart"/>
      <w:r w:rsidRPr="00755CDA">
        <w:rPr>
          <w:rFonts w:ascii="Times New Roman" w:hAnsi="Times New Roman" w:cs="Times New Roman"/>
          <w:sz w:val="24"/>
          <w:szCs w:val="24"/>
        </w:rPr>
        <w:t>Hailiang</w:t>
      </w:r>
      <w:proofErr w:type="spellEnd"/>
      <w:r w:rsidRPr="00755CDA">
        <w:rPr>
          <w:rFonts w:ascii="Times New Roman" w:hAnsi="Times New Roman" w:cs="Times New Roman"/>
          <w:sz w:val="24"/>
          <w:szCs w:val="24"/>
        </w:rPr>
        <w:t xml:space="preserve"> Dong</w:t>
      </w:r>
      <w:r>
        <w:rPr>
          <w:rFonts w:ascii="Times New Roman" w:hAnsi="Times New Roman" w:cs="Times New Roman"/>
          <w:sz w:val="24"/>
          <w:szCs w:val="24"/>
          <w:vertAlign w:val="superscript"/>
        </w:rPr>
        <w:t>5</w:t>
      </w:r>
      <w:r w:rsidR="009E3BBA">
        <w:rPr>
          <w:rFonts w:ascii="Times New Roman" w:hAnsi="Times New Roman" w:cs="Times New Roman"/>
          <w:sz w:val="24"/>
          <w:szCs w:val="24"/>
          <w:vertAlign w:val="superscript"/>
        </w:rPr>
        <w:t>,6</w:t>
      </w:r>
      <w:r w:rsidRPr="00755CDA">
        <w:rPr>
          <w:rFonts w:ascii="Times New Roman" w:hAnsi="Times New Roman" w:cs="Times New Roman"/>
          <w:sz w:val="24"/>
          <w:szCs w:val="24"/>
          <w:vertAlign w:val="superscript"/>
        </w:rPr>
        <w:t>*</w:t>
      </w:r>
      <w:r w:rsidRPr="00755CDA">
        <w:rPr>
          <w:rFonts w:ascii="Times New Roman" w:hAnsi="Times New Roman" w:cs="Times New Roman"/>
          <w:sz w:val="24"/>
          <w:szCs w:val="24"/>
        </w:rPr>
        <w:t xml:space="preserve">, </w:t>
      </w:r>
      <w:proofErr w:type="spellStart"/>
      <w:r w:rsidRPr="00755CDA">
        <w:rPr>
          <w:rFonts w:ascii="Times New Roman" w:hAnsi="Times New Roman" w:cs="Times New Roman"/>
          <w:sz w:val="24"/>
          <w:szCs w:val="24"/>
        </w:rPr>
        <w:t>Hongchen</w:t>
      </w:r>
      <w:proofErr w:type="spellEnd"/>
      <w:r w:rsidRPr="00755CDA">
        <w:rPr>
          <w:rFonts w:ascii="Times New Roman" w:hAnsi="Times New Roman" w:cs="Times New Roman"/>
          <w:sz w:val="24"/>
          <w:szCs w:val="24"/>
        </w:rPr>
        <w:t xml:space="preserve"> Jiang</w:t>
      </w:r>
      <w:r w:rsidRPr="00755CDA">
        <w:rPr>
          <w:rFonts w:ascii="Times New Roman" w:hAnsi="Times New Roman" w:cs="Times New Roman"/>
          <w:sz w:val="24"/>
          <w:szCs w:val="24"/>
          <w:vertAlign w:val="superscript"/>
        </w:rPr>
        <w:t>1</w:t>
      </w:r>
      <w:r w:rsidR="009E3BBA">
        <w:rPr>
          <w:rFonts w:ascii="Times New Roman" w:hAnsi="Times New Roman" w:cs="Times New Roman"/>
          <w:sz w:val="24"/>
          <w:szCs w:val="24"/>
          <w:vertAlign w:val="superscript"/>
        </w:rPr>
        <w:t>,6</w:t>
      </w:r>
      <w:r w:rsidRPr="00755CDA">
        <w:rPr>
          <w:rFonts w:ascii="Times New Roman" w:hAnsi="Times New Roman" w:cs="Times New Roman"/>
          <w:sz w:val="24"/>
          <w:szCs w:val="24"/>
          <w:vertAlign w:val="superscript"/>
        </w:rPr>
        <w:t>*</w:t>
      </w:r>
    </w:p>
    <w:p w14:paraId="71CBAD08" w14:textId="77777777" w:rsidR="001608AC" w:rsidRPr="00755CDA" w:rsidRDefault="001608AC" w:rsidP="001608AC">
      <w:pPr>
        <w:rPr>
          <w:rFonts w:ascii="Times New Roman" w:hAnsi="Times New Roman" w:cs="Times New Roman"/>
          <w:sz w:val="24"/>
          <w:szCs w:val="24"/>
        </w:rPr>
      </w:pPr>
      <w:r w:rsidRPr="00755CDA">
        <w:rPr>
          <w:rFonts w:ascii="Times New Roman" w:hAnsi="Times New Roman" w:cs="Times New Roman"/>
          <w:sz w:val="24"/>
          <w:szCs w:val="24"/>
          <w:vertAlign w:val="superscript"/>
        </w:rPr>
        <w:t xml:space="preserve">1 </w:t>
      </w:r>
      <w:r w:rsidRPr="00755CDA">
        <w:rPr>
          <w:rFonts w:ascii="Times New Roman" w:hAnsi="Times New Roman" w:cs="Times New Roman"/>
          <w:sz w:val="24"/>
          <w:szCs w:val="24"/>
        </w:rPr>
        <w:t>State Key Laboratory of Biogeology and Environmental Geology, China University of Geosciences, Wuhan, 430074, China</w:t>
      </w:r>
    </w:p>
    <w:p w14:paraId="2DB9EDB0" w14:textId="77777777" w:rsidR="001608AC" w:rsidRPr="00755CDA" w:rsidRDefault="001608AC" w:rsidP="001608AC">
      <w:pPr>
        <w:rPr>
          <w:rFonts w:ascii="Times New Roman" w:hAnsi="Times New Roman" w:cs="Times New Roman"/>
          <w:sz w:val="24"/>
          <w:szCs w:val="24"/>
        </w:rPr>
      </w:pPr>
      <w:r w:rsidRPr="00755CDA">
        <w:rPr>
          <w:rFonts w:ascii="Times New Roman" w:hAnsi="Times New Roman" w:cs="Times New Roman"/>
          <w:sz w:val="24"/>
          <w:szCs w:val="24"/>
          <w:vertAlign w:val="superscript"/>
        </w:rPr>
        <w:t xml:space="preserve">2 </w:t>
      </w:r>
      <w:proofErr w:type="spellStart"/>
      <w:r w:rsidRPr="00375892">
        <w:rPr>
          <w:rFonts w:ascii="Times New Roman" w:hAnsi="Times New Roman" w:cs="Times New Roman"/>
          <w:sz w:val="24"/>
          <w:szCs w:val="24"/>
        </w:rPr>
        <w:t>Badong</w:t>
      </w:r>
      <w:proofErr w:type="spellEnd"/>
      <w:r w:rsidRPr="00375892">
        <w:rPr>
          <w:rFonts w:ascii="Times New Roman" w:hAnsi="Times New Roman" w:cs="Times New Roman"/>
          <w:sz w:val="24"/>
          <w:szCs w:val="24"/>
        </w:rPr>
        <w:t xml:space="preserve"> National Observation and Research Station of Geohazards, China University of</w:t>
      </w:r>
      <w:r>
        <w:rPr>
          <w:rFonts w:ascii="Times New Roman" w:hAnsi="Times New Roman" w:cs="Times New Roman"/>
          <w:sz w:val="24"/>
          <w:szCs w:val="24"/>
        </w:rPr>
        <w:t xml:space="preserve"> </w:t>
      </w:r>
      <w:r w:rsidRPr="00375892">
        <w:rPr>
          <w:rFonts w:ascii="Times New Roman" w:hAnsi="Times New Roman" w:cs="Times New Roman"/>
          <w:sz w:val="24"/>
          <w:szCs w:val="24"/>
        </w:rPr>
        <w:t xml:space="preserve">Geosciences, Wuhan, 430074, China </w:t>
      </w:r>
    </w:p>
    <w:p w14:paraId="50E0546D" w14:textId="77777777" w:rsidR="001608AC" w:rsidRPr="00E22AF1" w:rsidRDefault="001608AC" w:rsidP="001608AC">
      <w:pPr>
        <w:rPr>
          <w:rFonts w:ascii="Times New Roman" w:hAnsi="Times New Roman" w:cs="Times New Roman"/>
          <w:sz w:val="24"/>
          <w:szCs w:val="24"/>
        </w:rPr>
      </w:pPr>
      <w:r>
        <w:rPr>
          <w:rFonts w:ascii="Times New Roman" w:hAnsi="Times New Roman" w:cs="Times New Roman"/>
          <w:sz w:val="24"/>
          <w:szCs w:val="24"/>
          <w:vertAlign w:val="superscript"/>
        </w:rPr>
        <w:t>3</w:t>
      </w:r>
      <w:r w:rsidRPr="00791746">
        <w:rPr>
          <w:rFonts w:ascii="Times New Roman" w:hAnsi="Times New Roman" w:cs="Times New Roman"/>
          <w:sz w:val="24"/>
          <w:szCs w:val="24"/>
          <w:vertAlign w:val="superscript"/>
        </w:rPr>
        <w:t xml:space="preserve"> </w:t>
      </w:r>
      <w:r w:rsidRPr="00791746">
        <w:rPr>
          <w:rFonts w:ascii="Times New Roman" w:hAnsi="Times New Roman" w:cs="Times New Roman"/>
          <w:sz w:val="24"/>
          <w:szCs w:val="24"/>
        </w:rPr>
        <w:t xml:space="preserve">School of </w:t>
      </w:r>
      <w:r>
        <w:rPr>
          <w:rFonts w:ascii="Times New Roman" w:hAnsi="Times New Roman" w:cs="Times New Roman"/>
          <w:sz w:val="24"/>
          <w:szCs w:val="24"/>
        </w:rPr>
        <w:t>O</w:t>
      </w:r>
      <w:r w:rsidRPr="00791746">
        <w:rPr>
          <w:rFonts w:ascii="Times New Roman" w:hAnsi="Times New Roman" w:cs="Times New Roman"/>
          <w:sz w:val="24"/>
          <w:szCs w:val="24"/>
        </w:rPr>
        <w:t xml:space="preserve">cean </w:t>
      </w:r>
      <w:r>
        <w:rPr>
          <w:rFonts w:ascii="Times New Roman" w:hAnsi="Times New Roman" w:cs="Times New Roman"/>
          <w:sz w:val="24"/>
          <w:szCs w:val="24"/>
        </w:rPr>
        <w:t>S</w:t>
      </w:r>
      <w:r w:rsidRPr="00791746">
        <w:rPr>
          <w:rFonts w:ascii="Times New Roman" w:hAnsi="Times New Roman" w:cs="Times New Roman"/>
          <w:sz w:val="24"/>
          <w:szCs w:val="24"/>
        </w:rPr>
        <w:t>cience, China University of Geosciences, Beijing 100083, China</w:t>
      </w:r>
    </w:p>
    <w:p w14:paraId="4913AB1F" w14:textId="77777777" w:rsidR="001608AC" w:rsidRDefault="001608AC" w:rsidP="001608AC">
      <w:pPr>
        <w:rPr>
          <w:rFonts w:ascii="Times New Roman" w:hAnsi="Times New Roman" w:cs="Times New Roman"/>
          <w:sz w:val="24"/>
          <w:szCs w:val="24"/>
        </w:rPr>
      </w:pPr>
      <w:r>
        <w:rPr>
          <w:rFonts w:ascii="Times New Roman" w:hAnsi="Times New Roman" w:cs="Times New Roman" w:hint="eastAsia"/>
          <w:sz w:val="24"/>
          <w:szCs w:val="24"/>
          <w:vertAlign w:val="superscript"/>
        </w:rPr>
        <w:t>4</w:t>
      </w:r>
      <w:r>
        <w:rPr>
          <w:rFonts w:ascii="Times New Roman" w:hAnsi="Times New Roman" w:cs="Times New Roman"/>
          <w:sz w:val="24"/>
          <w:szCs w:val="24"/>
          <w:vertAlign w:val="superscript"/>
        </w:rPr>
        <w:t xml:space="preserve"> </w:t>
      </w:r>
      <w:r w:rsidRPr="00D54C5E">
        <w:rPr>
          <w:rFonts w:ascii="Times New Roman" w:hAnsi="Times New Roman" w:cs="Times New Roman"/>
          <w:sz w:val="24"/>
          <w:szCs w:val="24"/>
        </w:rPr>
        <w:t>Department of Earth, Atmospheric, and Planetary Sciences, Massachusetts Institute of Technology, Cambridge, MA 02139</w:t>
      </w:r>
      <w:r>
        <w:rPr>
          <w:rFonts w:ascii="Times New Roman" w:hAnsi="Times New Roman" w:cs="Times New Roman"/>
          <w:sz w:val="24"/>
          <w:szCs w:val="24"/>
        </w:rPr>
        <w:t>, USA</w:t>
      </w:r>
    </w:p>
    <w:p w14:paraId="12988FB8" w14:textId="77777777" w:rsidR="001608AC" w:rsidRDefault="001608AC" w:rsidP="001608AC">
      <w:pPr>
        <w:rPr>
          <w:rFonts w:ascii="Times New Roman" w:hAnsi="Times New Roman" w:cs="Times New Roman"/>
          <w:sz w:val="24"/>
          <w:szCs w:val="24"/>
        </w:rPr>
      </w:pPr>
      <w:r>
        <w:rPr>
          <w:rFonts w:ascii="Times New Roman" w:hAnsi="Times New Roman" w:cs="Times New Roman"/>
          <w:sz w:val="24"/>
          <w:szCs w:val="24"/>
          <w:vertAlign w:val="superscript"/>
        </w:rPr>
        <w:t>5</w:t>
      </w:r>
      <w:r w:rsidRPr="00755CDA">
        <w:rPr>
          <w:rFonts w:ascii="Times New Roman" w:hAnsi="Times New Roman" w:cs="Times New Roman"/>
          <w:sz w:val="24"/>
          <w:szCs w:val="24"/>
          <w:vertAlign w:val="superscript"/>
        </w:rPr>
        <w:t xml:space="preserve"> </w:t>
      </w:r>
      <w:r>
        <w:rPr>
          <w:rFonts w:ascii="Times New Roman" w:hAnsi="Times New Roman"/>
          <w:sz w:val="24"/>
        </w:rPr>
        <w:t>Center for Geomicrobiology and Biogeochemistry Research</w:t>
      </w:r>
      <w:r>
        <w:rPr>
          <w:rFonts w:ascii="Times New Roman" w:hAnsi="Times New Roman" w:cs="Times New Roman"/>
          <w:sz w:val="24"/>
          <w:szCs w:val="24"/>
        </w:rPr>
        <w:t xml:space="preserve">, </w:t>
      </w:r>
      <w:r w:rsidRPr="00755CDA">
        <w:rPr>
          <w:rFonts w:ascii="Times New Roman" w:hAnsi="Times New Roman" w:cs="Times New Roman"/>
          <w:sz w:val="24"/>
          <w:szCs w:val="24"/>
        </w:rPr>
        <w:t>State Key Laboratory of Biogeology and Environmental Geology, China University of Geosciences, Beijing, 100083, China</w:t>
      </w:r>
    </w:p>
    <w:p w14:paraId="389D0BDF" w14:textId="05F9AE87" w:rsidR="009E3BBA" w:rsidRPr="009E3BBA" w:rsidRDefault="009E3BBA" w:rsidP="001608AC">
      <w:pPr>
        <w:rPr>
          <w:rFonts w:ascii="Times New Roman" w:hAnsi="Times New Roman"/>
          <w:sz w:val="24"/>
        </w:rPr>
      </w:pPr>
      <w:r w:rsidRPr="00A17C4E">
        <w:rPr>
          <w:rFonts w:ascii="Times New Roman" w:hAnsi="Times New Roman" w:cs="Times New Roman"/>
          <w:sz w:val="24"/>
          <w:szCs w:val="24"/>
          <w:vertAlign w:val="superscript"/>
        </w:rPr>
        <w:t>6</w:t>
      </w:r>
      <w:r w:rsidRPr="009E3BBA">
        <w:rPr>
          <w:rFonts w:ascii="Times New Roman" w:hAnsi="Times New Roman"/>
          <w:sz w:val="24"/>
        </w:rPr>
        <w:t xml:space="preserve"> </w:t>
      </w:r>
      <w:r w:rsidRPr="00A17C4E">
        <w:rPr>
          <w:rFonts w:ascii="Times New Roman" w:hAnsi="Times New Roman"/>
          <w:sz w:val="24"/>
        </w:rPr>
        <w:t>Frontiers Science Center for Deep-time Digital Earth, China University of Geosciences (Beijing), Beijing 100083, China</w:t>
      </w:r>
    </w:p>
    <w:bookmarkEnd w:id="0"/>
    <w:p w14:paraId="5D7EDFCF" w14:textId="77777777" w:rsidR="007F32F7" w:rsidRPr="00281E01" w:rsidRDefault="007F32F7" w:rsidP="007F32F7">
      <w:pPr>
        <w:rPr>
          <w:rFonts w:ascii="Times New Roman" w:hAnsi="Times New Roman" w:cs="Times New Roman"/>
          <w:sz w:val="24"/>
          <w:szCs w:val="24"/>
        </w:rPr>
      </w:pPr>
    </w:p>
    <w:p w14:paraId="675CFCB6" w14:textId="77777777" w:rsidR="007F32F7" w:rsidRPr="00281E01" w:rsidRDefault="007F32F7" w:rsidP="007F32F7">
      <w:pPr>
        <w:rPr>
          <w:rFonts w:ascii="Times New Roman" w:hAnsi="Times New Roman" w:cs="Times New Roman"/>
          <w:sz w:val="24"/>
          <w:szCs w:val="24"/>
        </w:rPr>
      </w:pPr>
      <w:r w:rsidRPr="00281E01">
        <w:rPr>
          <w:rFonts w:ascii="Times New Roman" w:hAnsi="Times New Roman" w:cs="Times New Roman"/>
          <w:sz w:val="24"/>
          <w:szCs w:val="24"/>
          <w:vertAlign w:val="superscript"/>
        </w:rPr>
        <w:t>#</w:t>
      </w:r>
      <w:r w:rsidRPr="00281E01">
        <w:rPr>
          <w:rFonts w:ascii="Times New Roman" w:hAnsi="Times New Roman" w:cs="Times New Roman"/>
          <w:sz w:val="24"/>
          <w:szCs w:val="24"/>
        </w:rPr>
        <w:t>equal contribution</w:t>
      </w:r>
    </w:p>
    <w:p w14:paraId="7557BD43" w14:textId="77777777" w:rsidR="007F32F7" w:rsidRPr="00281E01" w:rsidRDefault="007F32F7" w:rsidP="007F32F7">
      <w:pPr>
        <w:rPr>
          <w:rFonts w:ascii="Times New Roman" w:hAnsi="Times New Roman" w:cs="Times New Roman"/>
          <w:sz w:val="24"/>
          <w:szCs w:val="24"/>
        </w:rPr>
      </w:pPr>
      <w:r w:rsidRPr="00281E01">
        <w:rPr>
          <w:rFonts w:ascii="Times New Roman" w:hAnsi="Times New Roman" w:cs="Times New Roman"/>
          <w:sz w:val="24"/>
          <w:szCs w:val="24"/>
        </w:rPr>
        <w:t xml:space="preserve">*Corresponding author: </w:t>
      </w:r>
    </w:p>
    <w:p w14:paraId="4204A9CD" w14:textId="5143C29A" w:rsidR="007F32F7" w:rsidRPr="009D4711" w:rsidRDefault="007F32F7" w:rsidP="007F32F7">
      <w:pPr>
        <w:rPr>
          <w:rFonts w:ascii="Times New Roman" w:hAnsi="Times New Roman" w:cs="Times New Roman"/>
          <w:sz w:val="24"/>
          <w:szCs w:val="24"/>
        </w:rPr>
      </w:pPr>
      <w:proofErr w:type="spellStart"/>
      <w:r w:rsidRPr="009D4711">
        <w:rPr>
          <w:rFonts w:ascii="Times New Roman" w:hAnsi="Times New Roman" w:cs="Times New Roman"/>
          <w:sz w:val="24"/>
          <w:szCs w:val="24"/>
        </w:rPr>
        <w:t>Hongchen</w:t>
      </w:r>
      <w:proofErr w:type="spellEnd"/>
      <w:r w:rsidRPr="009D4711">
        <w:rPr>
          <w:rFonts w:ascii="Times New Roman" w:hAnsi="Times New Roman" w:cs="Times New Roman"/>
          <w:sz w:val="24"/>
          <w:szCs w:val="24"/>
        </w:rPr>
        <w:t xml:space="preserve"> Jiang, Jiangh</w:t>
      </w:r>
      <w:hyperlink r:id="rId8">
        <w:r w:rsidRPr="009D4711">
          <w:rPr>
            <w:rFonts w:ascii="Times New Roman" w:hAnsi="Times New Roman" w:cs="Times New Roman"/>
            <w:sz w:val="24"/>
            <w:szCs w:val="24"/>
          </w:rPr>
          <w:t>@cug.edu.cn</w:t>
        </w:r>
      </w:hyperlink>
      <w:r w:rsidRPr="009D4711">
        <w:rPr>
          <w:rFonts w:ascii="Times New Roman" w:hAnsi="Times New Roman" w:cs="Times New Roman"/>
          <w:sz w:val="24"/>
          <w:szCs w:val="24"/>
        </w:rPr>
        <w:t xml:space="preserve">; </w:t>
      </w:r>
    </w:p>
    <w:p w14:paraId="19A90F6D" w14:textId="3CBDED45" w:rsidR="007F32F7" w:rsidRPr="00281E01" w:rsidRDefault="007F32F7" w:rsidP="007F32F7">
      <w:pPr>
        <w:pStyle w:val="SMcaption"/>
        <w:rPr>
          <w:bCs/>
          <w:szCs w:val="24"/>
          <w:lang w:eastAsia="zh-CN"/>
        </w:rPr>
      </w:pPr>
      <w:r w:rsidRPr="008A6FB2">
        <w:rPr>
          <w:bCs/>
          <w:szCs w:val="24"/>
          <w:lang w:eastAsia="zh-CN"/>
        </w:rPr>
        <w:t xml:space="preserve">Hailiang Dong, </w:t>
      </w:r>
      <w:hyperlink r:id="rId9" w:history="1">
        <w:r w:rsidRPr="00281E01">
          <w:rPr>
            <w:rStyle w:val="af"/>
            <w:bCs/>
            <w:szCs w:val="24"/>
            <w:lang w:eastAsia="zh-CN"/>
          </w:rPr>
          <w:t>dongh@cugb.edu.cn</w:t>
        </w:r>
      </w:hyperlink>
      <w:r w:rsidR="0058761E" w:rsidRPr="008A6FB2">
        <w:rPr>
          <w:rStyle w:val="af"/>
          <w:bCs/>
          <w:szCs w:val="24"/>
          <w:lang w:eastAsia="zh-CN"/>
        </w:rPr>
        <w:t>;</w:t>
      </w:r>
    </w:p>
    <w:p w14:paraId="784AB011" w14:textId="77777777" w:rsidR="007F32F7" w:rsidRPr="009D4711" w:rsidRDefault="007F32F7" w:rsidP="007F32F7">
      <w:pPr>
        <w:pStyle w:val="SMcaption"/>
        <w:rPr>
          <w:rFonts w:eastAsiaTheme="minorEastAsia"/>
          <w:lang w:eastAsia="zh-CN"/>
        </w:rPr>
        <w:sectPr w:rsidR="007F32F7" w:rsidRPr="009D4711" w:rsidSect="002311BF">
          <w:footerReference w:type="default" r:id="rId10"/>
          <w:pgSz w:w="11906" w:h="16838"/>
          <w:pgMar w:top="1440" w:right="1800" w:bottom="1440" w:left="1800" w:header="851" w:footer="992" w:gutter="0"/>
          <w:lnNumType w:countBy="1" w:restart="continuous"/>
          <w:cols w:space="425"/>
          <w:docGrid w:type="lines" w:linePitch="312"/>
        </w:sectPr>
      </w:pPr>
    </w:p>
    <w:p w14:paraId="1CE73E2E" w14:textId="77777777" w:rsidR="006B46C6" w:rsidRPr="009D4711" w:rsidRDefault="006B46C6" w:rsidP="002B4036">
      <w:pPr>
        <w:pStyle w:val="SMcaption"/>
        <w:spacing w:line="480" w:lineRule="auto"/>
        <w:rPr>
          <w:rFonts w:eastAsiaTheme="minorEastAsia"/>
          <w:b/>
          <w:lang w:eastAsia="zh-CN"/>
        </w:rPr>
      </w:pPr>
      <w:r w:rsidRPr="009D4711">
        <w:rPr>
          <w:rFonts w:eastAsiaTheme="minorEastAsia"/>
          <w:b/>
          <w:lang w:eastAsia="zh-CN"/>
        </w:rPr>
        <w:lastRenderedPageBreak/>
        <w:t>Supplemental materials and methods</w:t>
      </w:r>
    </w:p>
    <w:p w14:paraId="6ABBD3B6" w14:textId="48CEFABE" w:rsidR="007F32F7" w:rsidRPr="009D4711" w:rsidRDefault="006B46C6" w:rsidP="002B4036">
      <w:pPr>
        <w:pStyle w:val="SMcaption"/>
        <w:spacing w:line="480" w:lineRule="auto"/>
        <w:rPr>
          <w:rFonts w:eastAsiaTheme="minorEastAsia"/>
          <w:b/>
          <w:lang w:eastAsia="zh-CN"/>
        </w:rPr>
      </w:pPr>
      <w:r w:rsidRPr="009D4711">
        <w:rPr>
          <w:rFonts w:eastAsiaTheme="minorEastAsia"/>
          <w:b/>
          <w:lang w:eastAsia="zh-CN"/>
        </w:rPr>
        <w:t xml:space="preserve">1. </w:t>
      </w:r>
      <w:r w:rsidR="007F32F7" w:rsidRPr="009D4711">
        <w:rPr>
          <w:rFonts w:eastAsiaTheme="minorEastAsia"/>
          <w:b/>
          <w:lang w:eastAsia="zh-CN"/>
        </w:rPr>
        <w:t>Hot springs and sample collection</w:t>
      </w:r>
    </w:p>
    <w:p w14:paraId="54D8F6DE" w14:textId="4CB5F825" w:rsidR="00787EC9" w:rsidRPr="009D4711" w:rsidRDefault="00142D45" w:rsidP="00787EC9">
      <w:pPr>
        <w:pStyle w:val="SMcaption"/>
        <w:spacing w:line="480" w:lineRule="auto"/>
        <w:ind w:firstLine="420"/>
        <w:jc w:val="both"/>
        <w:rPr>
          <w:bCs/>
          <w:szCs w:val="24"/>
        </w:rPr>
      </w:pPr>
      <w:bookmarkStart w:id="1" w:name="_Hlk133571141"/>
      <w:r w:rsidRPr="009D4711">
        <w:rPr>
          <w:rFonts w:eastAsiaTheme="minorEastAsia"/>
          <w:szCs w:val="24"/>
        </w:rPr>
        <w:t>Yunnan-</w:t>
      </w:r>
      <w:r w:rsidR="009574D6">
        <w:rPr>
          <w:rFonts w:eastAsiaTheme="minorEastAsia"/>
          <w:szCs w:val="24"/>
        </w:rPr>
        <w:t>Xizang</w:t>
      </w:r>
      <w:r w:rsidRPr="009D4711">
        <w:rPr>
          <w:rFonts w:eastAsiaTheme="minorEastAsia"/>
          <w:szCs w:val="24"/>
        </w:rPr>
        <w:t xml:space="preserve"> geothermal zone </w:t>
      </w:r>
      <w:r w:rsidR="003B3AC5" w:rsidRPr="009D4711">
        <w:rPr>
          <w:rFonts w:eastAsiaTheme="minorEastAsia"/>
          <w:szCs w:val="24"/>
        </w:rPr>
        <w:t xml:space="preserve">is </w:t>
      </w:r>
      <w:r w:rsidRPr="009D4711">
        <w:rPr>
          <w:rFonts w:eastAsiaTheme="minorEastAsia"/>
          <w:szCs w:val="24"/>
        </w:rPr>
        <w:t>locate</w:t>
      </w:r>
      <w:r w:rsidR="003B3AC5" w:rsidRPr="009D4711">
        <w:rPr>
          <w:rFonts w:eastAsiaTheme="minorEastAsia"/>
          <w:szCs w:val="24"/>
        </w:rPr>
        <w:t>d</w:t>
      </w:r>
      <w:r w:rsidRPr="009D4711">
        <w:rPr>
          <w:rFonts w:eastAsiaTheme="minorEastAsia"/>
          <w:szCs w:val="24"/>
        </w:rPr>
        <w:t xml:space="preserve"> in the center of the Mediterranean-Himalayas geothermal belt</w:t>
      </w:r>
      <w:r w:rsidRPr="00281E01">
        <w:rPr>
          <w:rFonts w:eastAsiaTheme="minorEastAsia"/>
          <w:szCs w:val="24"/>
        </w:rPr>
        <w:fldChar w:fldCharType="begin"/>
      </w:r>
      <w:r w:rsidRPr="009D4711">
        <w:rPr>
          <w:rFonts w:eastAsiaTheme="minorEastAsia"/>
          <w:szCs w:val="24"/>
        </w:rPr>
        <w:instrText xml:space="preserve"> ADDIN EN.CITE &lt;EndNote&gt;&lt;Cite&gt;&lt;Author&gt;Wang&lt;/Author&gt;&lt;Year&gt;2008&lt;/Year&gt;&lt;RecNum&gt;76&lt;/RecNum&gt;&lt;DisplayText&gt;&lt;style face="superscript"&gt;1&lt;/style&gt;&lt;/DisplayText&gt;&lt;record&gt;&lt;rec-number&gt;76&lt;/rec-number&gt;&lt;foreign-keys&gt;&lt;key app="EN" db-id="sadzraepxdexviea52gppz9xrfa2zf2wpsd0" timestamp="1513128351"&gt;76&lt;/key&gt;&lt;/foreign-keys&gt;&lt;ref-type name="Journal Article"&gt;17&lt;/ref-type&gt;&lt;contributors&gt;&lt;authors&gt;&lt;author&gt;Wang, Gang&lt;/author&gt;&lt;author&gt;Wan, Jinlin&lt;/author&gt;&lt;author&gt;Wang, Erchie&lt;/author&gt;&lt;author&gt;Zheng, Dewen&lt;/author&gt;&lt;author&gt;Li, Feng&lt;/author&gt;&lt;/authors&gt;&lt;/contributors&gt;&lt;titles&gt;&lt;title&gt;Late Cenozoic to recent transtensional deformation across the Southern part of the Gaoligong shear zone between the Indian plate and SE margin of the Tibetan plateau and its tectonic origin&lt;/title&gt;&lt;secondary-title&gt;Tectonophysics&lt;/secondary-title&gt;&lt;/titles&gt;&lt;periodical&gt;&lt;full-title&gt;Tectonophysics&lt;/full-title&gt;&lt;/periodical&gt;&lt;pages&gt;1-20&lt;/pages&gt;&lt;volume&gt;460&lt;/volume&gt;&lt;number&gt;1&lt;/number&gt;&lt;dates&gt;&lt;year&gt;2008&lt;/year&gt;&lt;/dates&gt;&lt;isbn&gt;0040-1951&lt;/isbn&gt;&lt;urls&gt;&lt;/urls&gt;&lt;/record&gt;&lt;/Cite&gt;&lt;/EndNote&gt;</w:instrText>
      </w:r>
      <w:r w:rsidRPr="00281E01">
        <w:rPr>
          <w:rFonts w:eastAsiaTheme="minorEastAsia"/>
          <w:szCs w:val="24"/>
        </w:rPr>
        <w:fldChar w:fldCharType="separate"/>
      </w:r>
      <w:r w:rsidRPr="00281E01">
        <w:rPr>
          <w:rFonts w:eastAsiaTheme="minorEastAsia"/>
          <w:noProof/>
          <w:szCs w:val="24"/>
          <w:vertAlign w:val="superscript"/>
        </w:rPr>
        <w:t>1</w:t>
      </w:r>
      <w:r w:rsidRPr="00281E01">
        <w:rPr>
          <w:rFonts w:eastAsiaTheme="minorEastAsia"/>
          <w:szCs w:val="24"/>
        </w:rPr>
        <w:fldChar w:fldCharType="end"/>
      </w:r>
      <w:r w:rsidR="0045191F" w:rsidRPr="008A6FB2">
        <w:rPr>
          <w:rFonts w:eastAsiaTheme="minorEastAsia"/>
          <w:szCs w:val="24"/>
        </w:rPr>
        <w:t xml:space="preserve"> (Fig. S1a)</w:t>
      </w:r>
      <w:r w:rsidRPr="00281E01">
        <w:rPr>
          <w:rFonts w:eastAsiaTheme="minorEastAsia"/>
          <w:szCs w:val="24"/>
        </w:rPr>
        <w:t xml:space="preserve">. The collision between </w:t>
      </w:r>
      <w:r w:rsidR="003B3AC5" w:rsidRPr="002C74D2">
        <w:rPr>
          <w:rFonts w:eastAsiaTheme="minorEastAsia"/>
          <w:szCs w:val="24"/>
        </w:rPr>
        <w:t xml:space="preserve">the </w:t>
      </w:r>
      <w:r w:rsidRPr="009D4711">
        <w:rPr>
          <w:rFonts w:eastAsiaTheme="minorEastAsia"/>
          <w:szCs w:val="24"/>
        </w:rPr>
        <w:t xml:space="preserve">India and Eurasian </w:t>
      </w:r>
      <w:r w:rsidR="0071554F" w:rsidRPr="009D4711">
        <w:rPr>
          <w:rFonts w:eastAsiaTheme="minorEastAsia"/>
          <w:szCs w:val="24"/>
        </w:rPr>
        <w:t>p</w:t>
      </w:r>
      <w:r w:rsidR="003B3AC5" w:rsidRPr="009D4711">
        <w:rPr>
          <w:rFonts w:eastAsiaTheme="minorEastAsia"/>
          <w:szCs w:val="24"/>
        </w:rPr>
        <w:t xml:space="preserve">lates </w:t>
      </w:r>
      <w:r w:rsidRPr="009D4711">
        <w:rPr>
          <w:rFonts w:eastAsiaTheme="minorEastAsia"/>
          <w:szCs w:val="24"/>
        </w:rPr>
        <w:t xml:space="preserve">since the Cenozoic resulted in the uplift of the </w:t>
      </w:r>
      <w:proofErr w:type="spellStart"/>
      <w:r w:rsidR="009574D6">
        <w:rPr>
          <w:rFonts w:eastAsiaTheme="minorEastAsia"/>
          <w:szCs w:val="24"/>
        </w:rPr>
        <w:t>Qingzang</w:t>
      </w:r>
      <w:proofErr w:type="spellEnd"/>
      <w:r w:rsidRPr="009D4711">
        <w:rPr>
          <w:rFonts w:eastAsiaTheme="minorEastAsia"/>
          <w:szCs w:val="24"/>
        </w:rPr>
        <w:t xml:space="preserve"> Plateau</w:t>
      </w:r>
      <w:r w:rsidR="0045191F" w:rsidRPr="009D4711">
        <w:rPr>
          <w:rFonts w:eastAsiaTheme="minorEastAsia"/>
          <w:szCs w:val="24"/>
        </w:rPr>
        <w:t xml:space="preserve"> </w:t>
      </w:r>
      <w:r w:rsidR="0045191F" w:rsidRPr="00281E01">
        <w:rPr>
          <w:rFonts w:eastAsiaTheme="minorEastAsia"/>
          <w:szCs w:val="24"/>
        </w:rPr>
        <w:fldChar w:fldCharType="begin"/>
      </w:r>
      <w:r w:rsidR="0045191F" w:rsidRPr="009D4711">
        <w:rPr>
          <w:rFonts w:eastAsiaTheme="minorEastAsia"/>
          <w:szCs w:val="24"/>
        </w:rPr>
        <w:instrText xml:space="preserve"> ADDIN EN.CITE &lt;EndNote&gt;&lt;Cite&gt;&lt;Author&gt;Tapponnier&lt;/Author&gt;&lt;Year&gt;2001&lt;/Year&gt;&lt;RecNum&gt;428&lt;/RecNum&gt;&lt;DisplayText&gt;&lt;style face="superscript"&gt;2&lt;/style&gt;&lt;/DisplayText&gt;&lt;record&gt;&lt;rec-number&gt;428&lt;/rec-number&gt;&lt;foreign-keys&gt;&lt;key app="EN" db-id="d0wfeevvippp9mevrxh5afa0s9rastv5tde0" timestamp="1686218324"&gt;428&lt;/key&gt;&lt;/foreign-keys&gt;&lt;ref-type name="Journal Article"&gt;17&lt;/ref-type&gt;&lt;contributors&gt;&lt;authors&gt;&lt;author&gt;Tapponnier, Paul&lt;/author&gt;&lt;author&gt;Zhiqin, Xu&lt;/author&gt;&lt;author&gt;Roger, Françoise&lt;/author&gt;&lt;author&gt;Meyer, Bertrand&lt;/author&gt;&lt;author&gt;Arnaud, Nicolas&lt;/author&gt;&lt;author&gt;Wittlinger, Gérard&lt;/author&gt;&lt;author&gt;Jingsui, Yang&lt;/author&gt;&lt;/authors&gt;&lt;/contributors&gt;&lt;titles&gt;&lt;title&gt;Oblique Stepwise Rise and Growth of the Tibet Plateau&lt;/title&gt;&lt;secondary-title&gt;Science&lt;/secondary-title&gt;&lt;/titles&gt;&lt;periodical&gt;&lt;full-title&gt;Science&lt;/full-title&gt;&lt;/periodical&gt;&lt;pages&gt;1671-1677&lt;/pages&gt;&lt;volume&gt;294&lt;/volume&gt;&lt;number&gt;5547&lt;/number&gt;&lt;dates&gt;&lt;year&gt;2001&lt;/year&gt;&lt;/dates&gt;&lt;urls&gt;&lt;related-urls&gt;&lt;url&gt;https://www.science.org/doi/abs/10.1126/science.105978&lt;/url&gt;&lt;/related-urls&gt;&lt;/urls&gt;&lt;electronic-resource-num&gt;doi:10.1126/science.105978&lt;/electronic-resource-num&gt;&lt;/record&gt;&lt;/Cite&gt;&lt;/EndNote&gt;</w:instrText>
      </w:r>
      <w:r w:rsidR="0045191F" w:rsidRPr="00281E01">
        <w:rPr>
          <w:rFonts w:eastAsiaTheme="minorEastAsia"/>
          <w:szCs w:val="24"/>
        </w:rPr>
        <w:fldChar w:fldCharType="separate"/>
      </w:r>
      <w:r w:rsidR="0045191F" w:rsidRPr="00281E01">
        <w:rPr>
          <w:rFonts w:eastAsiaTheme="minorEastAsia"/>
          <w:noProof/>
          <w:szCs w:val="24"/>
          <w:vertAlign w:val="superscript"/>
        </w:rPr>
        <w:t>2</w:t>
      </w:r>
      <w:r w:rsidR="0045191F" w:rsidRPr="00281E01">
        <w:rPr>
          <w:rFonts w:eastAsiaTheme="minorEastAsia"/>
          <w:szCs w:val="24"/>
        </w:rPr>
        <w:fldChar w:fldCharType="end"/>
      </w:r>
      <w:r w:rsidRPr="008A6FB2">
        <w:rPr>
          <w:rFonts w:eastAsiaTheme="minorEastAsia"/>
          <w:szCs w:val="24"/>
        </w:rPr>
        <w:t xml:space="preserve">. </w:t>
      </w:r>
      <w:r w:rsidR="0045191F" w:rsidRPr="009D4711">
        <w:rPr>
          <w:bCs/>
          <w:szCs w:val="24"/>
        </w:rPr>
        <w:t xml:space="preserve">Briefly, </w:t>
      </w:r>
      <w:r w:rsidR="00A74844">
        <w:rPr>
          <w:bCs/>
          <w:szCs w:val="24"/>
        </w:rPr>
        <w:t xml:space="preserve">over the course of </w:t>
      </w:r>
      <w:r w:rsidR="003F331F">
        <w:rPr>
          <w:bCs/>
          <w:szCs w:val="24"/>
        </w:rPr>
        <w:t xml:space="preserve">time </w:t>
      </w:r>
      <w:r w:rsidR="00A74844" w:rsidRPr="009D4711">
        <w:rPr>
          <w:bCs/>
          <w:szCs w:val="24"/>
        </w:rPr>
        <w:t>from the Cretaceous to the Eocene</w:t>
      </w:r>
      <w:r w:rsidR="00A74844">
        <w:rPr>
          <w:bCs/>
          <w:szCs w:val="24"/>
        </w:rPr>
        <w:t xml:space="preserve">, </w:t>
      </w:r>
      <w:r w:rsidR="00787EC9" w:rsidRPr="009D4711">
        <w:rPr>
          <w:bCs/>
          <w:szCs w:val="24"/>
        </w:rPr>
        <w:t xml:space="preserve">the Indian </w:t>
      </w:r>
      <w:r w:rsidR="0071554F" w:rsidRPr="009D4711">
        <w:rPr>
          <w:bCs/>
          <w:szCs w:val="24"/>
        </w:rPr>
        <w:t>p</w:t>
      </w:r>
      <w:r w:rsidR="00DE4FD4" w:rsidRPr="009D4711">
        <w:rPr>
          <w:bCs/>
          <w:szCs w:val="24"/>
        </w:rPr>
        <w:t xml:space="preserve">late </w:t>
      </w:r>
      <w:r w:rsidR="00787EC9" w:rsidRPr="009D4711">
        <w:rPr>
          <w:bCs/>
          <w:szCs w:val="24"/>
        </w:rPr>
        <w:t xml:space="preserve">moved northward and collided with the Eurasian plate. Since the Eocene, </w:t>
      </w:r>
      <w:r w:rsidR="006E0AF2" w:rsidRPr="009D4711">
        <w:rPr>
          <w:bCs/>
          <w:szCs w:val="24"/>
        </w:rPr>
        <w:t xml:space="preserve">especially </w:t>
      </w:r>
      <w:r w:rsidR="0071554F" w:rsidRPr="009D4711">
        <w:rPr>
          <w:bCs/>
          <w:szCs w:val="24"/>
        </w:rPr>
        <w:t xml:space="preserve">since </w:t>
      </w:r>
      <w:r w:rsidR="006E0AF2" w:rsidRPr="009D4711">
        <w:rPr>
          <w:bCs/>
          <w:szCs w:val="24"/>
        </w:rPr>
        <w:t xml:space="preserve">the Quaternary, </w:t>
      </w:r>
      <w:r w:rsidR="00787EC9" w:rsidRPr="009D4711">
        <w:rPr>
          <w:bCs/>
          <w:szCs w:val="24"/>
        </w:rPr>
        <w:t xml:space="preserve">the </w:t>
      </w:r>
      <w:proofErr w:type="spellStart"/>
      <w:r w:rsidR="009574D6">
        <w:rPr>
          <w:bCs/>
          <w:szCs w:val="24"/>
        </w:rPr>
        <w:t>Qingzang</w:t>
      </w:r>
      <w:proofErr w:type="spellEnd"/>
      <w:r w:rsidR="00C81DF2" w:rsidRPr="009D4711">
        <w:rPr>
          <w:bCs/>
          <w:szCs w:val="24"/>
        </w:rPr>
        <w:t xml:space="preserve"> </w:t>
      </w:r>
      <w:r w:rsidR="0071554F" w:rsidRPr="009D4711">
        <w:rPr>
          <w:bCs/>
          <w:szCs w:val="24"/>
        </w:rPr>
        <w:t xml:space="preserve">Plateau </w:t>
      </w:r>
      <w:r w:rsidR="00787EC9" w:rsidRPr="009D4711">
        <w:rPr>
          <w:bCs/>
          <w:szCs w:val="24"/>
        </w:rPr>
        <w:t xml:space="preserve">has been </w:t>
      </w:r>
      <w:r w:rsidR="006E0AF2" w:rsidRPr="009D4711">
        <w:rPr>
          <w:bCs/>
          <w:szCs w:val="24"/>
        </w:rPr>
        <w:t xml:space="preserve">strongly </w:t>
      </w:r>
      <w:r w:rsidR="0071554F" w:rsidRPr="009D4711">
        <w:rPr>
          <w:bCs/>
          <w:szCs w:val="24"/>
        </w:rPr>
        <w:t xml:space="preserve">uplifted </w:t>
      </w:r>
      <w:r w:rsidR="00C81DF2" w:rsidRPr="009D4711">
        <w:rPr>
          <w:bCs/>
          <w:szCs w:val="24"/>
        </w:rPr>
        <w:t>due to collision</w:t>
      </w:r>
      <w:r w:rsidR="006E0AF2" w:rsidRPr="009D4711">
        <w:rPr>
          <w:bCs/>
          <w:szCs w:val="24"/>
        </w:rPr>
        <w:t>.</w:t>
      </w:r>
      <w:r w:rsidR="00FD444D" w:rsidRPr="009D4711">
        <w:rPr>
          <w:bCs/>
          <w:szCs w:val="24"/>
        </w:rPr>
        <w:t xml:space="preserve"> </w:t>
      </w:r>
      <w:r w:rsidR="0071554F" w:rsidRPr="009D4711">
        <w:rPr>
          <w:bCs/>
          <w:szCs w:val="24"/>
        </w:rPr>
        <w:t>Subsequently, t</w:t>
      </w:r>
      <w:r w:rsidR="006E0AF2" w:rsidRPr="009D4711">
        <w:rPr>
          <w:bCs/>
          <w:szCs w:val="24"/>
        </w:rPr>
        <w:t xml:space="preserve">he </w:t>
      </w:r>
      <w:r w:rsidR="00FD444D" w:rsidRPr="009D4711">
        <w:rPr>
          <w:bCs/>
          <w:szCs w:val="24"/>
        </w:rPr>
        <w:t xml:space="preserve">subduction of </w:t>
      </w:r>
      <w:r w:rsidR="006E0AF2" w:rsidRPr="009D4711">
        <w:rPr>
          <w:bCs/>
          <w:szCs w:val="24"/>
        </w:rPr>
        <w:t xml:space="preserve">Indian </w:t>
      </w:r>
      <w:r w:rsidR="00787EC9" w:rsidRPr="009D4711">
        <w:rPr>
          <w:bCs/>
          <w:szCs w:val="24"/>
        </w:rPr>
        <w:t xml:space="preserve">continental lithosphere </w:t>
      </w:r>
      <w:r w:rsidR="0071554F" w:rsidRPr="009D4711">
        <w:rPr>
          <w:bCs/>
          <w:szCs w:val="24"/>
        </w:rPr>
        <w:t xml:space="preserve">under the </w:t>
      </w:r>
      <w:r w:rsidR="006E0AF2" w:rsidRPr="009D4711">
        <w:rPr>
          <w:bCs/>
          <w:szCs w:val="24"/>
        </w:rPr>
        <w:t>Eurasian plate</w:t>
      </w:r>
      <w:r w:rsidR="00FD444D" w:rsidRPr="009D4711">
        <w:rPr>
          <w:bCs/>
          <w:szCs w:val="24"/>
        </w:rPr>
        <w:t xml:space="preserve"> </w:t>
      </w:r>
      <w:r w:rsidR="0071554F" w:rsidRPr="009D4711">
        <w:rPr>
          <w:bCs/>
          <w:szCs w:val="24"/>
        </w:rPr>
        <w:t>led to</w:t>
      </w:r>
      <w:r w:rsidR="00787EC9" w:rsidRPr="009D4711">
        <w:rPr>
          <w:bCs/>
          <w:szCs w:val="24"/>
        </w:rPr>
        <w:t xml:space="preserve"> the shortening and thickening of the crust</w:t>
      </w:r>
      <w:r w:rsidR="0045191F" w:rsidRPr="009D4711">
        <w:rPr>
          <w:bCs/>
          <w:szCs w:val="24"/>
        </w:rPr>
        <w:t xml:space="preserve">, </w:t>
      </w:r>
      <w:r w:rsidR="0071554F" w:rsidRPr="009D4711">
        <w:rPr>
          <w:bCs/>
          <w:szCs w:val="24"/>
        </w:rPr>
        <w:t>forming</w:t>
      </w:r>
      <w:r w:rsidR="0045191F" w:rsidRPr="009D4711">
        <w:rPr>
          <w:bCs/>
          <w:szCs w:val="24"/>
        </w:rPr>
        <w:t xml:space="preserve"> the modern </w:t>
      </w:r>
      <w:proofErr w:type="spellStart"/>
      <w:r w:rsidR="009574D6">
        <w:rPr>
          <w:bCs/>
          <w:szCs w:val="24"/>
        </w:rPr>
        <w:t>Qingzang</w:t>
      </w:r>
      <w:proofErr w:type="spellEnd"/>
      <w:r w:rsidR="0045191F" w:rsidRPr="009D4711">
        <w:rPr>
          <w:bCs/>
          <w:szCs w:val="24"/>
        </w:rPr>
        <w:t xml:space="preserve"> Plateau </w:t>
      </w:r>
      <w:r w:rsidR="0045191F" w:rsidRPr="00281E01">
        <w:rPr>
          <w:bCs/>
          <w:szCs w:val="24"/>
        </w:rPr>
        <w:fldChar w:fldCharType="begin"/>
      </w:r>
      <w:r w:rsidR="0045191F" w:rsidRPr="009D4711">
        <w:rPr>
          <w:bCs/>
          <w:szCs w:val="24"/>
        </w:rPr>
        <w:instrText xml:space="preserve"> ADDIN EN.CITE &lt;EndNote&gt;&lt;Cite&gt;&lt;Author&gt;Ding&lt;/Author&gt;&lt;Year&gt;2022&lt;/Year&gt;&lt;RecNum&gt;430&lt;/RecNum&gt;&lt;DisplayText&gt;&lt;style face="superscript"&gt;4&lt;/style&gt;&lt;/DisplayText&gt;&lt;record&gt;&lt;rec-number&gt;430&lt;/rec-number&gt;&lt;foreign-keys&gt;&lt;key app="EN" db-id="d0wfeevvippp9mevrxh5afa0s9rastv5tde0" timestamp="1686220216"&gt;430&lt;/key&gt;&lt;/foreign-keys&gt;&lt;ref-type name="Journal Article"&gt;17&lt;/ref-type&gt;&lt;contributors&gt;&lt;authors&gt;&lt;author&gt;Ding, Lin&lt;/author&gt;&lt;author&gt;Kapp, Paul&lt;/author&gt;&lt;author&gt;Cai, Fulong&lt;/author&gt;&lt;author&gt;Garzione, Carmala N.&lt;/author&gt;&lt;author&gt;Xiong, Zhongyu&lt;/author&gt;&lt;author&gt;Wang, Houqi&lt;/author&gt;&lt;author&gt;Wang, Chao&lt;/author&gt;&lt;/authors&gt;&lt;/contributors&gt;&lt;titles&gt;&lt;title&gt;Timing and mechanisms of Tibetan Plateau uplift&lt;/title&gt;&lt;secondary-title&gt;Nature Reviews Earth &amp;amp; Environment&lt;/secondary-title&gt;&lt;/titles&gt;&lt;periodical&gt;&lt;full-title&gt;Nature Reviews Earth &amp;amp; Environment&lt;/full-title&gt;&lt;/periodical&gt;&lt;pages&gt;652-667&lt;/pages&gt;&lt;volume&gt;3&lt;/volume&gt;&lt;number&gt;10&lt;/number&gt;&lt;dates&gt;&lt;year&gt;2022&lt;/year&gt;&lt;pub-dates&gt;&lt;date&gt;2022/10/01&lt;/date&gt;&lt;/pub-dates&gt;&lt;/dates&gt;&lt;isbn&gt;2662-138X&lt;/isbn&gt;&lt;urls&gt;&lt;related-urls&gt;&lt;url&gt;https://doi.org/10.1038/s43017-022-00318-4&lt;/url&gt;&lt;/related-urls&gt;&lt;/urls&gt;&lt;electronic-resource-num&gt;10.1038/s43017-022-00318-4&lt;/electronic-resource-num&gt;&lt;/record&gt;&lt;/Cite&gt;&lt;/EndNote&gt;</w:instrText>
      </w:r>
      <w:r w:rsidR="0045191F" w:rsidRPr="00281E01">
        <w:rPr>
          <w:bCs/>
          <w:szCs w:val="24"/>
        </w:rPr>
        <w:fldChar w:fldCharType="separate"/>
      </w:r>
      <w:r w:rsidR="0045191F" w:rsidRPr="00281E01">
        <w:rPr>
          <w:bCs/>
          <w:noProof/>
          <w:szCs w:val="24"/>
          <w:vertAlign w:val="superscript"/>
        </w:rPr>
        <w:t>4</w:t>
      </w:r>
      <w:r w:rsidR="0045191F" w:rsidRPr="00281E01">
        <w:rPr>
          <w:bCs/>
          <w:szCs w:val="24"/>
        </w:rPr>
        <w:fldChar w:fldCharType="end"/>
      </w:r>
      <w:r w:rsidR="0045191F" w:rsidRPr="008A6FB2">
        <w:rPr>
          <w:bCs/>
          <w:szCs w:val="24"/>
        </w:rPr>
        <w:t>.</w:t>
      </w:r>
      <w:r w:rsidR="00FE21A0" w:rsidRPr="00281E01">
        <w:rPr>
          <w:bCs/>
          <w:szCs w:val="24"/>
        </w:rPr>
        <w:t xml:space="preserve"> </w:t>
      </w:r>
      <w:r w:rsidR="00FE21A0" w:rsidRPr="002C74D2">
        <w:rPr>
          <w:szCs w:val="24"/>
          <w:lang w:eastAsia="zh-CN"/>
        </w:rPr>
        <w:t>This l</w:t>
      </w:r>
      <w:r w:rsidR="00FE21A0" w:rsidRPr="009D4711">
        <w:rPr>
          <w:szCs w:val="24"/>
        </w:rPr>
        <w:t>arge-scale regional</w:t>
      </w:r>
      <w:r w:rsidR="00FE21A0" w:rsidRPr="009D4711">
        <w:rPr>
          <w:szCs w:val="24"/>
          <w:lang w:eastAsia="zh-CN"/>
        </w:rPr>
        <w:t xml:space="preserve"> tectonic activity and rapid exhumation of the deep crust</w:t>
      </w:r>
      <w:r w:rsidR="003D1B6C">
        <w:rPr>
          <w:szCs w:val="24"/>
          <w:lang w:eastAsia="zh-CN"/>
        </w:rPr>
        <w:t>al</w:t>
      </w:r>
      <w:r w:rsidR="00FE21A0" w:rsidRPr="009D4711">
        <w:rPr>
          <w:szCs w:val="24"/>
          <w:lang w:eastAsia="zh-CN"/>
        </w:rPr>
        <w:t xml:space="preserve"> rocks ha</w:t>
      </w:r>
      <w:r w:rsidR="003D1B6C">
        <w:rPr>
          <w:szCs w:val="24"/>
          <w:lang w:eastAsia="zh-CN"/>
        </w:rPr>
        <w:t>ve</w:t>
      </w:r>
      <w:r w:rsidR="00FE21A0" w:rsidRPr="009D4711">
        <w:rPr>
          <w:szCs w:val="24"/>
          <w:lang w:eastAsia="zh-CN"/>
        </w:rPr>
        <w:t xml:space="preserve"> induced a series of </w:t>
      </w:r>
      <w:r w:rsidR="00FE21A0" w:rsidRPr="009D4711">
        <w:rPr>
          <w:bCs/>
          <w:szCs w:val="24"/>
        </w:rPr>
        <w:t>approximately N–S stretching faults in the</w:t>
      </w:r>
      <w:r w:rsidR="00FE21A0" w:rsidRPr="009D4711">
        <w:rPr>
          <w:szCs w:val="24"/>
          <w:lang w:eastAsia="zh-CN"/>
        </w:rPr>
        <w:t xml:space="preserve"> crust</w:t>
      </w:r>
      <w:r w:rsidR="00FE21A0" w:rsidRPr="00281E01">
        <w:rPr>
          <w:szCs w:val="24"/>
          <w:lang w:eastAsia="zh-CN"/>
        </w:rPr>
        <w:fldChar w:fldCharType="begin"/>
      </w:r>
      <w:r w:rsidR="00FE21A0" w:rsidRPr="009D4711">
        <w:rPr>
          <w:szCs w:val="24"/>
          <w:lang w:eastAsia="zh-CN"/>
        </w:rPr>
        <w:instrText xml:space="preserve"> ADDIN EN.CITE &lt;EndNote&gt;&lt;Cite&gt;&lt;Author&gt;Dong&lt;/Author&gt;&lt;Year&gt;2021&lt;/Year&gt;&lt;RecNum&gt;429&lt;/RecNum&gt;&lt;DisplayText&gt;&lt;style face="superscript"&gt;3&lt;/style&gt;&lt;/DisplayText&gt;&lt;record&gt;&lt;rec-number&gt;429&lt;/rec-number&gt;&lt;foreign-keys&gt;&lt;key app="EN" db-id="d0wfeevvippp9mevrxh5afa0s9rastv5tde0" timestamp="1686219804"&gt;429&lt;/key&gt;&lt;/foreign-keys&gt;&lt;ref-type name="Journal Article"&gt;17&lt;/ref-type&gt;&lt;contributors&gt;&lt;authors&gt;&lt;author&gt;Dong, Yanlong&lt;/author&gt;&lt;author&gt;Cao, Shuyun&lt;/author&gt;&lt;author&gt;Neubauer, Franz&lt;/author&gt;&lt;author&gt;Wang, Haobo&lt;/author&gt;&lt;author&gt;Li, Wenyuan&lt;/author&gt;&lt;author&gt;Genser, Johann&lt;/author&gt;&lt;/authors&gt;&lt;/contributors&gt;&lt;titles&gt;&lt;title&gt;Exhumation of the crustal-scale Gaoligong strike-slip shear belt in SE Asia&lt;/title&gt;&lt;secondary-title&gt;Journal of the Geological Society&lt;/secondary-title&gt;&lt;/titles&gt;&lt;periodical&gt;&lt;full-title&gt;Journal of the Geological Society&lt;/full-title&gt;&lt;/periodical&gt;&lt;volume&gt;179&lt;/volume&gt;&lt;number&gt;2&lt;/number&gt;&lt;dates&gt;&lt;year&gt;2021&lt;/year&gt;&lt;/dates&gt;&lt;isbn&gt;0016-7649&lt;/isbn&gt;&lt;urls&gt;&lt;related-urls&gt;&lt;url&gt;https://doi.org/10.1144/jgs2021-038&lt;/url&gt;&lt;/related-urls&gt;&lt;/urls&gt;&lt;custom1&gt;jgs2021-038&lt;/custom1&gt;&lt;electronic-resource-num&gt;10.1144/jgs2021-038&lt;/electronic-resource-num&gt;&lt;access-date&gt;6/8/2023&lt;/access-date&gt;&lt;/record&gt;&lt;/Cite&gt;&lt;/EndNote&gt;</w:instrText>
      </w:r>
      <w:r w:rsidR="00FE21A0" w:rsidRPr="00281E01">
        <w:rPr>
          <w:szCs w:val="24"/>
          <w:lang w:eastAsia="zh-CN"/>
        </w:rPr>
        <w:fldChar w:fldCharType="separate"/>
      </w:r>
      <w:r w:rsidR="00FE21A0" w:rsidRPr="00281E01">
        <w:rPr>
          <w:noProof/>
          <w:szCs w:val="24"/>
          <w:vertAlign w:val="superscript"/>
          <w:lang w:eastAsia="zh-CN"/>
        </w:rPr>
        <w:t>3</w:t>
      </w:r>
      <w:r w:rsidR="00FE21A0" w:rsidRPr="00281E01">
        <w:rPr>
          <w:szCs w:val="24"/>
          <w:lang w:eastAsia="zh-CN"/>
        </w:rPr>
        <w:fldChar w:fldCharType="end"/>
      </w:r>
      <w:r w:rsidR="00FE21A0" w:rsidRPr="008A6FB2">
        <w:rPr>
          <w:szCs w:val="24"/>
          <w:lang w:eastAsia="zh-CN"/>
        </w:rPr>
        <w:t xml:space="preserve"> </w:t>
      </w:r>
      <w:r w:rsidR="00FE21A0" w:rsidRPr="00281E01">
        <w:rPr>
          <w:bCs/>
          <w:szCs w:val="24"/>
        </w:rPr>
        <w:t>(Fig. S1a)</w:t>
      </w:r>
      <w:r w:rsidR="00FE21A0" w:rsidRPr="002C74D2">
        <w:rPr>
          <w:szCs w:val="24"/>
          <w:lang w:eastAsia="zh-CN"/>
        </w:rPr>
        <w:t xml:space="preserve">, </w:t>
      </w:r>
      <w:r w:rsidR="00FE21A0" w:rsidRPr="009D4711">
        <w:rPr>
          <w:bCs/>
          <w:szCs w:val="24"/>
        </w:rPr>
        <w:t xml:space="preserve">providing </w:t>
      </w:r>
      <w:r w:rsidR="00FE21A0" w:rsidRPr="009D4711">
        <w:rPr>
          <w:szCs w:val="24"/>
          <w:lang w:eastAsia="zh-CN"/>
        </w:rPr>
        <w:t xml:space="preserve">strong hydrothermal activities </w:t>
      </w:r>
      <w:r w:rsidR="00FE21A0" w:rsidRPr="009D4711">
        <w:rPr>
          <w:szCs w:val="24"/>
        </w:rPr>
        <w:t>for the development of hot springs</w:t>
      </w:r>
      <w:r w:rsidR="003D1B6C">
        <w:rPr>
          <w:szCs w:val="24"/>
        </w:rPr>
        <w:t xml:space="preserve"> in the region</w:t>
      </w:r>
      <w:r w:rsidR="00FE21A0" w:rsidRPr="009D4711">
        <w:rPr>
          <w:bCs/>
          <w:szCs w:val="24"/>
        </w:rPr>
        <w:t>.</w:t>
      </w:r>
    </w:p>
    <w:p w14:paraId="5D2F654D" w14:textId="788F4672" w:rsidR="00D85E3A" w:rsidRPr="009D4711" w:rsidRDefault="00196733" w:rsidP="002B4036">
      <w:pPr>
        <w:pStyle w:val="SMcaption"/>
        <w:spacing w:line="480" w:lineRule="auto"/>
        <w:ind w:firstLine="420"/>
        <w:jc w:val="both"/>
        <w:rPr>
          <w:b/>
          <w:bCs/>
        </w:rPr>
      </w:pPr>
      <w:r w:rsidRPr="009D4711">
        <w:t>N</w:t>
      </w:r>
      <w:r w:rsidR="00E759FF" w:rsidRPr="009D4711">
        <w:t xml:space="preserve">umerous hot springs </w:t>
      </w:r>
      <w:r w:rsidR="0071554F" w:rsidRPr="009D4711">
        <w:t>with</w:t>
      </w:r>
      <w:r w:rsidR="00E759FF" w:rsidRPr="009D4711">
        <w:rPr>
          <w:rFonts w:eastAsiaTheme="minorEastAsia"/>
        </w:rPr>
        <w:t xml:space="preserve"> </w:t>
      </w:r>
      <w:r w:rsidR="00E759FF" w:rsidRPr="009D4711">
        <w:t>a wide range of physicochemical conditions (</w:t>
      </w:r>
      <w:r w:rsidR="003D1B6C">
        <w:t>i.e.</w:t>
      </w:r>
      <w:r w:rsidR="00E759FF" w:rsidRPr="009D4711">
        <w:t xml:space="preserve">, pH ranging from &lt;1.8 to &gt;9.3, temperature from ambient to near boiling) </w:t>
      </w:r>
      <w:r w:rsidR="0071554F" w:rsidRPr="009D4711">
        <w:t xml:space="preserve">have </w:t>
      </w:r>
      <w:r w:rsidR="00E759FF" w:rsidRPr="009D4711">
        <w:t>develop</w:t>
      </w:r>
      <w:r w:rsidR="0071554F" w:rsidRPr="009D4711">
        <w:t>ed</w:t>
      </w:r>
      <w:r w:rsidR="00E759FF" w:rsidRPr="009D4711">
        <w:t xml:space="preserve"> in </w:t>
      </w:r>
      <w:r w:rsidRPr="009D4711">
        <w:t xml:space="preserve">the </w:t>
      </w:r>
      <w:r w:rsidR="009574D6">
        <w:t>Xizang</w:t>
      </w:r>
      <w:r w:rsidRPr="009D4711">
        <w:t xml:space="preserve">-Yunnan geothermal </w:t>
      </w:r>
      <w:r w:rsidR="00E759FF" w:rsidRPr="009D4711">
        <w:t>area</w:t>
      </w:r>
      <w:r w:rsidR="00E759FF" w:rsidRPr="00281E01">
        <w:rPr>
          <w:rFonts w:eastAsiaTheme="minorEastAsia"/>
        </w:rPr>
        <w:fldChar w:fldCharType="begin"/>
      </w:r>
      <w:r w:rsidR="0045191F" w:rsidRPr="009D4711">
        <w:rPr>
          <w:rFonts w:eastAsiaTheme="minorEastAsia"/>
        </w:rPr>
        <w:instrText xml:space="preserve"> ADDIN EN.CITE &lt;EndNote&gt;&lt;Cite&gt;&lt;Author&gt;Liao&lt;/Author&gt;&lt;Year&gt;1986&lt;/Year&gt;&lt;RecNum&gt;75&lt;/RecNum&gt;&lt;DisplayText&gt;&lt;style face="superscript"&gt;5&lt;/style&gt;&lt;/DisplayText&gt;&lt;record&gt;&lt;rec-number&gt;75&lt;/rec-number&gt;&lt;foreign-keys&gt;&lt;key app="EN" db-id="sadzraepxdexviea52gppz9xrfa2zf2wpsd0" timestamp="1513128351"&gt;75&lt;/key&gt;&lt;/foreign-keys&gt;&lt;ref-type name="Journal Article"&gt;17&lt;/ref-type&gt;&lt;contributors&gt;&lt;authors&gt;&lt;author&gt;Liao, Zhijie&lt;/author&gt;&lt;author&gt;Guo, Guoying&lt;/author&gt;&lt;/authors&gt;&lt;/contributors&gt;&lt;titles&gt;&lt;title&gt;Geology of the Tengchong geothermal field and surrounding area, west Yunnan, China&lt;/title&gt;&lt;secondary-title&gt;Geothermics&lt;/secondary-title&gt;&lt;/titles&gt;&lt;periodical&gt;&lt;full-title&gt;Geothermics&lt;/full-title&gt;&lt;/periodical&gt;&lt;pages&gt;339-345&lt;/pages&gt;&lt;volume&gt;15&lt;/volume&gt;&lt;number&gt;3&lt;/number&gt;&lt;dates&gt;&lt;year&gt;1986&lt;/year&gt;&lt;/dates&gt;&lt;isbn&gt;0375-6505&lt;/isbn&gt;&lt;urls&gt;&lt;/urls&gt;&lt;/record&gt;&lt;/Cite&gt;&lt;/EndNote&gt;</w:instrText>
      </w:r>
      <w:r w:rsidR="00E759FF" w:rsidRPr="00281E01">
        <w:rPr>
          <w:rFonts w:eastAsiaTheme="minorEastAsia"/>
        </w:rPr>
        <w:fldChar w:fldCharType="separate"/>
      </w:r>
      <w:r w:rsidR="0045191F" w:rsidRPr="00281E01">
        <w:rPr>
          <w:rFonts w:eastAsiaTheme="minorEastAsia"/>
          <w:noProof/>
          <w:vertAlign w:val="superscript"/>
        </w:rPr>
        <w:t>5</w:t>
      </w:r>
      <w:r w:rsidR="00E759FF" w:rsidRPr="00281E01">
        <w:rPr>
          <w:rFonts w:eastAsiaTheme="minorEastAsia"/>
        </w:rPr>
        <w:fldChar w:fldCharType="end"/>
      </w:r>
      <w:r w:rsidR="00E759FF" w:rsidRPr="008A6FB2">
        <w:t>.</w:t>
      </w:r>
      <w:r w:rsidR="00E759FF" w:rsidRPr="00281E01">
        <w:rPr>
          <w:bCs/>
        </w:rPr>
        <w:t xml:space="preserve"> </w:t>
      </w:r>
      <w:bookmarkEnd w:id="1"/>
      <w:r w:rsidR="008C66CB" w:rsidRPr="002C74D2">
        <w:rPr>
          <w:bCs/>
        </w:rPr>
        <w:t xml:space="preserve">Hot springs in </w:t>
      </w:r>
      <w:proofErr w:type="spellStart"/>
      <w:r w:rsidR="008C66CB" w:rsidRPr="002C74D2">
        <w:rPr>
          <w:bCs/>
        </w:rPr>
        <w:t>Tengchong</w:t>
      </w:r>
      <w:proofErr w:type="spellEnd"/>
      <w:r w:rsidR="008C66CB" w:rsidRPr="002C74D2">
        <w:rPr>
          <w:bCs/>
        </w:rPr>
        <w:t xml:space="preserve"> (Rehai, </w:t>
      </w:r>
      <w:proofErr w:type="spellStart"/>
      <w:r w:rsidR="008C66CB" w:rsidRPr="002C74D2">
        <w:rPr>
          <w:bCs/>
        </w:rPr>
        <w:t>Ruidian</w:t>
      </w:r>
      <w:proofErr w:type="spellEnd"/>
      <w:r w:rsidR="008C66CB" w:rsidRPr="002C74D2">
        <w:rPr>
          <w:bCs/>
        </w:rPr>
        <w:t xml:space="preserve"> and </w:t>
      </w:r>
      <w:proofErr w:type="spellStart"/>
      <w:r w:rsidR="008C66CB" w:rsidRPr="002C74D2">
        <w:rPr>
          <w:bCs/>
        </w:rPr>
        <w:t>Houqiao</w:t>
      </w:r>
      <w:proofErr w:type="spellEnd"/>
      <w:r w:rsidR="008C66CB" w:rsidRPr="002C74D2">
        <w:rPr>
          <w:bCs/>
        </w:rPr>
        <w:t>) were sampled in September 2019, August 2020</w:t>
      </w:r>
      <w:r w:rsidR="00511FC4" w:rsidRPr="009D4711">
        <w:rPr>
          <w:rFonts w:eastAsia="宋体"/>
          <w:bCs/>
          <w:lang w:eastAsia="zh-CN"/>
        </w:rPr>
        <w:t>,</w:t>
      </w:r>
      <w:r w:rsidR="008C66CB" w:rsidRPr="009D4711">
        <w:rPr>
          <w:bCs/>
        </w:rPr>
        <w:t xml:space="preserve"> November 2021</w:t>
      </w:r>
      <w:r w:rsidR="00511FC4" w:rsidRPr="009D4711">
        <w:rPr>
          <w:bCs/>
        </w:rPr>
        <w:t xml:space="preserve"> and August 2022</w:t>
      </w:r>
      <w:r w:rsidR="008C66CB" w:rsidRPr="009D4711">
        <w:rPr>
          <w:bCs/>
        </w:rPr>
        <w:t xml:space="preserve">, </w:t>
      </w:r>
      <w:r w:rsidR="0071554F" w:rsidRPr="009D4711">
        <w:rPr>
          <w:bCs/>
        </w:rPr>
        <w:t xml:space="preserve">while hot springs </w:t>
      </w:r>
      <w:r w:rsidR="008C66CB" w:rsidRPr="009D4711">
        <w:rPr>
          <w:bCs/>
        </w:rPr>
        <w:t xml:space="preserve">in </w:t>
      </w:r>
      <w:r w:rsidR="009574D6">
        <w:rPr>
          <w:bCs/>
        </w:rPr>
        <w:t>Xizang</w:t>
      </w:r>
      <w:r w:rsidR="008C66CB" w:rsidRPr="009D4711">
        <w:rPr>
          <w:bCs/>
        </w:rPr>
        <w:t xml:space="preserve"> (</w:t>
      </w:r>
      <w:proofErr w:type="spellStart"/>
      <w:r w:rsidR="008C66CB" w:rsidRPr="009D4711">
        <w:rPr>
          <w:bCs/>
        </w:rPr>
        <w:t>Dagejia</w:t>
      </w:r>
      <w:proofErr w:type="spellEnd"/>
      <w:r w:rsidR="008C66CB" w:rsidRPr="009D4711">
        <w:rPr>
          <w:bCs/>
        </w:rPr>
        <w:t xml:space="preserve">, </w:t>
      </w:r>
      <w:proofErr w:type="spellStart"/>
      <w:r w:rsidR="008C66CB" w:rsidRPr="009D4711">
        <w:rPr>
          <w:bCs/>
        </w:rPr>
        <w:t>Quzhuomu</w:t>
      </w:r>
      <w:proofErr w:type="spellEnd"/>
      <w:r w:rsidR="008C66CB" w:rsidRPr="009D4711">
        <w:rPr>
          <w:bCs/>
        </w:rPr>
        <w:t xml:space="preserve"> and </w:t>
      </w:r>
      <w:proofErr w:type="spellStart"/>
      <w:r w:rsidR="008C66CB" w:rsidRPr="009D4711">
        <w:rPr>
          <w:bCs/>
        </w:rPr>
        <w:t>Qucai</w:t>
      </w:r>
      <w:proofErr w:type="spellEnd"/>
      <w:r w:rsidR="008C66CB" w:rsidRPr="009D4711">
        <w:rPr>
          <w:bCs/>
        </w:rPr>
        <w:t>) were sampled in August 2020</w:t>
      </w:r>
      <w:r w:rsidR="00F64CB9" w:rsidRPr="009D4711">
        <w:rPr>
          <w:bCs/>
        </w:rPr>
        <w:t xml:space="preserve"> (Fig. S1</w:t>
      </w:r>
      <w:r w:rsidR="001608AC">
        <w:rPr>
          <w:bCs/>
        </w:rPr>
        <w:t>, Table S1 and S2</w:t>
      </w:r>
      <w:r w:rsidR="00F64CB9" w:rsidRPr="009D4711">
        <w:rPr>
          <w:bCs/>
        </w:rPr>
        <w:t>)</w:t>
      </w:r>
      <w:r w:rsidR="008C66CB" w:rsidRPr="009D4711">
        <w:rPr>
          <w:bCs/>
        </w:rPr>
        <w:t xml:space="preserve">. </w:t>
      </w:r>
      <w:r w:rsidR="00716EB1" w:rsidRPr="009D4711">
        <w:rPr>
          <w:bCs/>
        </w:rPr>
        <w:t>The</w:t>
      </w:r>
      <w:r w:rsidR="00D85E3A" w:rsidRPr="009D4711">
        <w:rPr>
          <w:bCs/>
        </w:rPr>
        <w:t xml:space="preserve"> hot springs in </w:t>
      </w:r>
      <w:r w:rsidR="00A74844">
        <w:rPr>
          <w:bCs/>
        </w:rPr>
        <w:t xml:space="preserve">the </w:t>
      </w:r>
      <w:proofErr w:type="spellStart"/>
      <w:r w:rsidR="00716EB1" w:rsidRPr="009D4711">
        <w:rPr>
          <w:bCs/>
        </w:rPr>
        <w:t>Tengchong</w:t>
      </w:r>
      <w:proofErr w:type="spellEnd"/>
      <w:r w:rsidR="00716EB1" w:rsidRPr="009D4711">
        <w:rPr>
          <w:bCs/>
        </w:rPr>
        <w:t xml:space="preserve"> </w:t>
      </w:r>
      <w:r w:rsidR="00D85E3A" w:rsidRPr="009D4711">
        <w:rPr>
          <w:bCs/>
        </w:rPr>
        <w:t xml:space="preserve">area </w:t>
      </w:r>
      <w:r w:rsidR="00716EB1" w:rsidRPr="009D4711">
        <w:rPr>
          <w:bCs/>
        </w:rPr>
        <w:t>are</w:t>
      </w:r>
      <w:r w:rsidR="00D85E3A" w:rsidRPr="009D4711">
        <w:rPr>
          <w:bCs/>
        </w:rPr>
        <w:t xml:space="preserve"> characteristic of high Si content and low organic carbon</w:t>
      </w:r>
      <w:r w:rsidR="00D85E3A" w:rsidRPr="00281E01">
        <w:rPr>
          <w:bCs/>
        </w:rPr>
        <w:fldChar w:fldCharType="begin"/>
      </w:r>
      <w:r w:rsidR="0045191F" w:rsidRPr="009D4711">
        <w:rPr>
          <w:bCs/>
        </w:rPr>
        <w:instrText xml:space="preserve"> ADDIN EN.CITE &lt;EndNote&gt;&lt;Cite&gt;&lt;Author&gt;Zhang&lt;/Author&gt;&lt;Year&gt;2008&lt;/Year&gt;&lt;RecNum&gt;414&lt;/RecNum&gt;&lt;DisplayText&gt;&lt;style face="superscript"&gt;6&lt;/style&gt;&lt;/DisplayText&gt;&lt;record&gt;&lt;rec-number&gt;414&lt;/rec-number&gt;&lt;foreign-keys&gt;&lt;key app="EN" db-id="d0wfeevvippp9mevrxh5afa0s9rastv5tde0" timestamp="1677476809"&gt;414&lt;/key&gt;&lt;/foreign-keys&gt;&lt;ref-type name="Journal Article"&gt;17&lt;/ref-type&gt;&lt;contributors&gt;&lt;authors&gt;&lt;author&gt;Zhang, Guoping&lt;/author&gt;&lt;author&gt;Liu, Cong-Qiang&lt;/author&gt;&lt;author&gt;Liu, Hong&lt;/author&gt;&lt;author&gt;Jin, Zhisheng&lt;/author&gt;&lt;author&gt;Han, Guilin&lt;/author&gt;&lt;author&gt;Li, Ling&lt;/author&gt;&lt;/authors&gt;&lt;/contributors&gt;&lt;titles&gt;&lt;title&gt;Geochemistry of the Rehai and Ruidian geothermal waters, Yunnan Province, China&lt;/title&gt;&lt;secondary-title&gt;Geothermics&lt;/secondary-title&gt;&lt;/titles&gt;&lt;periodical&gt;&lt;full-title&gt;Geothermics&lt;/full-title&gt;&lt;/periodical&gt;&lt;pages&gt;73-83&lt;/pages&gt;&lt;volume&gt;37&lt;/volume&gt;&lt;number&gt;1&lt;/number&gt;&lt;keywords&gt;&lt;keyword&gt;Hot springs&lt;/keyword&gt;&lt;keyword&gt;Geochemistry&lt;/keyword&gt;&lt;keyword&gt;Rehai geothermal field&lt;/keyword&gt;&lt;keyword&gt;Ruidian geothermal field&lt;/keyword&gt;&lt;keyword&gt;Yunnan&lt;/keyword&gt;&lt;keyword&gt;China&lt;/keyword&gt;&lt;/keywords&gt;&lt;dates&gt;&lt;year&gt;2008&lt;/year&gt;&lt;pub-dates&gt;&lt;date&gt;2008/02/01/&lt;/date&gt;&lt;/pub-dates&gt;&lt;/dates&gt;&lt;isbn&gt;0375-6505&lt;/isbn&gt;&lt;urls&gt;&lt;related-urls&gt;&lt;url&gt;https://www.sciencedirect.com/science/article/pii/S0375650507000806&lt;/url&gt;&lt;/related-urls&gt;&lt;/urls&gt;&lt;electronic-resource-num&gt;https://doi.org/10.1016/j.geothermics.2007.09.002&lt;/electronic-resource-num&gt;&lt;/record&gt;&lt;/Cite&gt;&lt;/EndNote&gt;</w:instrText>
      </w:r>
      <w:r w:rsidR="00D85E3A" w:rsidRPr="00281E01">
        <w:rPr>
          <w:bCs/>
        </w:rPr>
        <w:fldChar w:fldCharType="separate"/>
      </w:r>
      <w:r w:rsidR="0045191F" w:rsidRPr="00281E01">
        <w:rPr>
          <w:bCs/>
          <w:noProof/>
          <w:vertAlign w:val="superscript"/>
        </w:rPr>
        <w:t>6</w:t>
      </w:r>
      <w:r w:rsidR="00D85E3A" w:rsidRPr="00281E01">
        <w:rPr>
          <w:bCs/>
        </w:rPr>
        <w:fldChar w:fldCharType="end"/>
      </w:r>
      <w:r w:rsidR="00D85E3A" w:rsidRPr="008A6FB2">
        <w:rPr>
          <w:bCs/>
        </w:rPr>
        <w:t xml:space="preserve">. </w:t>
      </w:r>
      <w:r w:rsidR="008A6FB2" w:rsidRPr="00281E01">
        <w:rPr>
          <w:bCs/>
        </w:rPr>
        <w:t xml:space="preserve">At each hot spring, </w:t>
      </w:r>
      <w:r w:rsidR="008A6FB2" w:rsidRPr="009D4711">
        <w:rPr>
          <w:bCs/>
        </w:rPr>
        <w:t>t</w:t>
      </w:r>
      <w:r w:rsidR="00D85E3A" w:rsidRPr="008A6FB2">
        <w:rPr>
          <w:bCs/>
        </w:rPr>
        <w:t xml:space="preserve">he temperature and pH of </w:t>
      </w:r>
      <w:r w:rsidR="003F331F">
        <w:rPr>
          <w:bCs/>
        </w:rPr>
        <w:t xml:space="preserve">spring </w:t>
      </w:r>
      <w:r w:rsidR="008A6FB2" w:rsidRPr="002C74D2">
        <w:rPr>
          <w:bCs/>
        </w:rPr>
        <w:t>water</w:t>
      </w:r>
      <w:r w:rsidR="00D85E3A" w:rsidRPr="009D4711">
        <w:rPr>
          <w:bCs/>
        </w:rPr>
        <w:t xml:space="preserve"> were </w:t>
      </w:r>
      <w:r w:rsidR="003D1B6C">
        <w:rPr>
          <w:bCs/>
        </w:rPr>
        <w:t>measured</w:t>
      </w:r>
      <w:r w:rsidR="003D1B6C" w:rsidRPr="009D4711">
        <w:rPr>
          <w:bCs/>
        </w:rPr>
        <w:t xml:space="preserve"> </w:t>
      </w:r>
      <w:r w:rsidR="00D85E3A" w:rsidRPr="009D4711">
        <w:rPr>
          <w:bCs/>
        </w:rPr>
        <w:t xml:space="preserve">by using portable meters (LaMotte, </w:t>
      </w:r>
      <w:r w:rsidR="00D85E3A" w:rsidRPr="009D4711">
        <w:rPr>
          <w:bCs/>
        </w:rPr>
        <w:lastRenderedPageBreak/>
        <w:t>MD, USA</w:t>
      </w:r>
      <w:r w:rsidR="008A6FB2" w:rsidRPr="009D4711">
        <w:rPr>
          <w:bCs/>
        </w:rPr>
        <w:t>)</w:t>
      </w:r>
      <w:r w:rsidR="003F331F">
        <w:rPr>
          <w:bCs/>
        </w:rPr>
        <w:t>.</w:t>
      </w:r>
      <w:r w:rsidR="008A6FB2" w:rsidRPr="009D4711">
        <w:rPr>
          <w:bCs/>
        </w:rPr>
        <w:t xml:space="preserve"> </w:t>
      </w:r>
      <w:r w:rsidR="00D85E3A" w:rsidRPr="009D4711">
        <w:rPr>
          <w:bCs/>
        </w:rPr>
        <w:t>Contents of some geochemical ions such as S</w:t>
      </w:r>
      <w:r w:rsidR="00D85E3A" w:rsidRPr="009D4711">
        <w:rPr>
          <w:bCs/>
          <w:vertAlign w:val="superscript"/>
        </w:rPr>
        <w:t>2-</w:t>
      </w:r>
      <w:r w:rsidR="00D85E3A" w:rsidRPr="009D4711">
        <w:rPr>
          <w:bCs/>
        </w:rPr>
        <w:t>, SiO</w:t>
      </w:r>
      <w:r w:rsidR="00D85E3A" w:rsidRPr="009D4711">
        <w:rPr>
          <w:bCs/>
          <w:vertAlign w:val="subscript"/>
        </w:rPr>
        <w:t>3</w:t>
      </w:r>
      <w:r w:rsidR="00D85E3A" w:rsidRPr="009D4711">
        <w:rPr>
          <w:bCs/>
          <w:vertAlign w:val="superscript"/>
        </w:rPr>
        <w:t>-</w:t>
      </w:r>
      <w:r w:rsidR="00D85E3A" w:rsidRPr="009D4711">
        <w:rPr>
          <w:bCs/>
        </w:rPr>
        <w:t>, NO</w:t>
      </w:r>
      <w:r w:rsidR="00D85E3A" w:rsidRPr="009D4711">
        <w:rPr>
          <w:bCs/>
          <w:vertAlign w:val="subscript"/>
        </w:rPr>
        <w:t>2</w:t>
      </w:r>
      <w:r w:rsidR="00D85E3A" w:rsidRPr="009D4711">
        <w:rPr>
          <w:bCs/>
          <w:vertAlign w:val="superscript"/>
        </w:rPr>
        <w:t>-</w:t>
      </w:r>
      <w:r w:rsidR="00D85E3A" w:rsidRPr="009D4711">
        <w:rPr>
          <w:bCs/>
        </w:rPr>
        <w:t>, and Fe</w:t>
      </w:r>
      <w:r w:rsidR="00D85E3A" w:rsidRPr="009D4711">
        <w:rPr>
          <w:bCs/>
          <w:vertAlign w:val="superscript"/>
        </w:rPr>
        <w:t>2+</w:t>
      </w:r>
      <w:r w:rsidR="00D85E3A" w:rsidRPr="009D4711">
        <w:rPr>
          <w:bCs/>
        </w:rPr>
        <w:t xml:space="preserve"> </w:t>
      </w:r>
      <w:r w:rsidR="008A6FB2" w:rsidRPr="009D4711">
        <w:rPr>
          <w:bCs/>
        </w:rPr>
        <w:t xml:space="preserve">in water </w:t>
      </w:r>
      <w:r w:rsidR="00D85E3A" w:rsidRPr="009D4711">
        <w:rPr>
          <w:bCs/>
        </w:rPr>
        <w:t>were measured</w:t>
      </w:r>
      <w:r w:rsidR="00D85E3A" w:rsidRPr="009D4711">
        <w:rPr>
          <w:bCs/>
          <w:i/>
          <w:iCs/>
        </w:rPr>
        <w:t xml:space="preserve"> in-situ</w:t>
      </w:r>
      <w:r w:rsidR="00D85E3A" w:rsidRPr="009D4711">
        <w:rPr>
          <w:bCs/>
        </w:rPr>
        <w:t xml:space="preserve"> by using Hach kits (Hach Company, CO, USA). After field measurements, two filtrated water</w:t>
      </w:r>
      <w:r w:rsidR="008A6FB2" w:rsidRPr="009D4711">
        <w:rPr>
          <w:bCs/>
        </w:rPr>
        <w:t xml:space="preserve"> samples</w:t>
      </w:r>
      <w:r w:rsidR="007648B4">
        <w:rPr>
          <w:bCs/>
        </w:rPr>
        <w:t xml:space="preserve"> </w:t>
      </w:r>
      <w:r w:rsidR="00D85E3A" w:rsidRPr="009D4711">
        <w:rPr>
          <w:bCs/>
        </w:rPr>
        <w:t xml:space="preserve">(through 0.22 </w:t>
      </w:r>
      <w:proofErr w:type="spellStart"/>
      <w:r w:rsidR="00D85E3A" w:rsidRPr="009D4711">
        <w:rPr>
          <w:bCs/>
        </w:rPr>
        <w:t>μm</w:t>
      </w:r>
      <w:proofErr w:type="spellEnd"/>
      <w:r w:rsidR="00D85E3A" w:rsidRPr="009D4711">
        <w:rPr>
          <w:bCs/>
        </w:rPr>
        <w:t xml:space="preserve"> filters</w:t>
      </w:r>
      <w:r w:rsidR="007648B4">
        <w:rPr>
          <w:bCs/>
        </w:rPr>
        <w:t>, 10 mL each</w:t>
      </w:r>
      <w:r w:rsidR="00D85E3A" w:rsidRPr="009D4711">
        <w:rPr>
          <w:bCs/>
        </w:rPr>
        <w:t xml:space="preserve">) were collected for cation analysis (acidified with </w:t>
      </w:r>
      <w:r w:rsidR="00396BFA">
        <w:rPr>
          <w:bCs/>
        </w:rPr>
        <w:t xml:space="preserve">concentrated </w:t>
      </w:r>
      <w:r w:rsidR="00D85E3A" w:rsidRPr="009D4711">
        <w:rPr>
          <w:bCs/>
        </w:rPr>
        <w:t>HNO</w:t>
      </w:r>
      <w:r w:rsidR="00D85E3A" w:rsidRPr="009D4711">
        <w:rPr>
          <w:bCs/>
          <w:vertAlign w:val="subscript"/>
        </w:rPr>
        <w:t>3</w:t>
      </w:r>
      <w:r w:rsidR="00D85E3A" w:rsidRPr="009D4711">
        <w:rPr>
          <w:bCs/>
        </w:rPr>
        <w:t xml:space="preserve">), and </w:t>
      </w:r>
      <w:r w:rsidR="00096409">
        <w:rPr>
          <w:bCs/>
        </w:rPr>
        <w:t xml:space="preserve">additional </w:t>
      </w:r>
      <w:r w:rsidR="00D85E3A" w:rsidRPr="009D4711">
        <w:rPr>
          <w:bCs/>
        </w:rPr>
        <w:t xml:space="preserve">two filtered water samples (no acidification) were collected for anion analysis. </w:t>
      </w:r>
      <w:r w:rsidR="005C1D9F" w:rsidRPr="009D4711">
        <w:rPr>
          <w:bCs/>
        </w:rPr>
        <w:t xml:space="preserve">Water samples for dissolved inorganic carbon (DIC) analysis were collected into </w:t>
      </w:r>
      <w:r w:rsidR="001562EB" w:rsidRPr="009D4711">
        <w:rPr>
          <w:bCs/>
        </w:rPr>
        <w:t xml:space="preserve">40-mL </w:t>
      </w:r>
      <w:r w:rsidR="005C1D9F" w:rsidRPr="009D4711">
        <w:rPr>
          <w:bCs/>
        </w:rPr>
        <w:t>glass vials</w:t>
      </w:r>
      <w:r w:rsidR="001562EB" w:rsidRPr="009D4711">
        <w:rPr>
          <w:bCs/>
        </w:rPr>
        <w:t xml:space="preserve">, followed by </w:t>
      </w:r>
      <w:r w:rsidR="005E1667">
        <w:rPr>
          <w:bCs/>
        </w:rPr>
        <w:t>addition of</w:t>
      </w:r>
      <w:r w:rsidR="005E1667" w:rsidRPr="009D4711">
        <w:rPr>
          <w:bCs/>
        </w:rPr>
        <w:t xml:space="preserve"> </w:t>
      </w:r>
      <w:r w:rsidR="001562EB" w:rsidRPr="009D4711">
        <w:rPr>
          <w:bCs/>
        </w:rPr>
        <w:t xml:space="preserve">100 </w:t>
      </w:r>
      <w:proofErr w:type="spellStart"/>
      <w:r w:rsidR="001562EB" w:rsidRPr="009D4711">
        <w:rPr>
          <w:bCs/>
        </w:rPr>
        <w:t>μL</w:t>
      </w:r>
      <w:proofErr w:type="spellEnd"/>
      <w:r w:rsidR="001562EB" w:rsidRPr="009D4711">
        <w:rPr>
          <w:bCs/>
        </w:rPr>
        <w:t xml:space="preserve"> saturated HgCl</w:t>
      </w:r>
      <w:r w:rsidR="00096409" w:rsidRPr="009A3852">
        <w:rPr>
          <w:bCs/>
          <w:vertAlign w:val="subscript"/>
        </w:rPr>
        <w:t>2</w:t>
      </w:r>
      <w:r w:rsidR="001562EB" w:rsidRPr="009D4711">
        <w:rPr>
          <w:bCs/>
        </w:rPr>
        <w:t xml:space="preserve"> </w:t>
      </w:r>
      <w:r w:rsidR="00A74844">
        <w:rPr>
          <w:bCs/>
        </w:rPr>
        <w:t xml:space="preserve">to kill microbial activity </w:t>
      </w:r>
      <w:r w:rsidR="001562EB" w:rsidRPr="009D4711">
        <w:rPr>
          <w:bCs/>
        </w:rPr>
        <w:t>and capping the vials while ensuring that there were no bubbles in the headspace</w:t>
      </w:r>
      <w:r w:rsidR="005C1D9F" w:rsidRPr="009D4711">
        <w:rPr>
          <w:bCs/>
        </w:rPr>
        <w:t xml:space="preserve">. </w:t>
      </w:r>
      <w:r w:rsidR="00D85E3A" w:rsidRPr="009D4711">
        <w:rPr>
          <w:bCs/>
        </w:rPr>
        <w:t>Water samples for dissolved organic</w:t>
      </w:r>
      <w:r w:rsidR="00F94075" w:rsidRPr="009D4711">
        <w:rPr>
          <w:bCs/>
        </w:rPr>
        <w:t xml:space="preserve"> </w:t>
      </w:r>
      <w:r w:rsidR="00D85E3A" w:rsidRPr="009D4711">
        <w:rPr>
          <w:bCs/>
        </w:rPr>
        <w:t>carbon (DOC)</w:t>
      </w:r>
      <w:r w:rsidR="00F94075" w:rsidRPr="009D4711">
        <w:rPr>
          <w:bCs/>
        </w:rPr>
        <w:t xml:space="preserve"> </w:t>
      </w:r>
      <w:r w:rsidR="00D85E3A" w:rsidRPr="009D4711">
        <w:rPr>
          <w:bCs/>
        </w:rPr>
        <w:t xml:space="preserve">analysis were </w:t>
      </w:r>
      <w:r w:rsidR="00281CA0" w:rsidRPr="009D4711">
        <w:rPr>
          <w:bCs/>
        </w:rPr>
        <w:t xml:space="preserve">collected by </w:t>
      </w:r>
      <w:r w:rsidR="00D85E3A" w:rsidRPr="009D4711">
        <w:rPr>
          <w:bCs/>
        </w:rPr>
        <w:t>filtrat</w:t>
      </w:r>
      <w:r w:rsidR="00281CA0" w:rsidRPr="009D4711">
        <w:rPr>
          <w:bCs/>
        </w:rPr>
        <w:t>ing spring water</w:t>
      </w:r>
      <w:r w:rsidR="00D85E3A" w:rsidRPr="009D4711">
        <w:rPr>
          <w:bCs/>
        </w:rPr>
        <w:t xml:space="preserve"> t</w:t>
      </w:r>
      <w:r w:rsidR="00281CA0" w:rsidRPr="009D4711">
        <w:rPr>
          <w:bCs/>
        </w:rPr>
        <w:t>hr</w:t>
      </w:r>
      <w:r w:rsidR="00D85E3A" w:rsidRPr="009D4711">
        <w:rPr>
          <w:bCs/>
        </w:rPr>
        <w:t>ough glass membrane (0.45</w:t>
      </w:r>
      <w:r w:rsidR="00A74844">
        <w:rPr>
          <w:bCs/>
        </w:rPr>
        <w:t xml:space="preserve"> </w:t>
      </w:r>
      <w:proofErr w:type="spellStart"/>
      <w:r w:rsidR="00D85E3A" w:rsidRPr="009D4711">
        <w:rPr>
          <w:bCs/>
        </w:rPr>
        <w:t>μm</w:t>
      </w:r>
      <w:proofErr w:type="spellEnd"/>
      <w:r w:rsidR="00D85E3A" w:rsidRPr="009D4711">
        <w:rPr>
          <w:bCs/>
        </w:rPr>
        <w:t xml:space="preserve">, preheated at 450 </w:t>
      </w:r>
      <w:proofErr w:type="spellStart"/>
      <w:r w:rsidR="00D85E3A" w:rsidRPr="009D4711">
        <w:rPr>
          <w:bCs/>
          <w:vertAlign w:val="superscript"/>
        </w:rPr>
        <w:t>o</w:t>
      </w:r>
      <w:r w:rsidR="00D85E3A" w:rsidRPr="009D4711">
        <w:rPr>
          <w:bCs/>
        </w:rPr>
        <w:t>C</w:t>
      </w:r>
      <w:proofErr w:type="spellEnd"/>
      <w:r w:rsidR="00D85E3A" w:rsidRPr="009D4711">
        <w:rPr>
          <w:bCs/>
        </w:rPr>
        <w:t xml:space="preserve"> for 5h)</w:t>
      </w:r>
      <w:r w:rsidR="00281CA0" w:rsidRPr="009D4711">
        <w:rPr>
          <w:bCs/>
        </w:rPr>
        <w:t>, and the resulting filtrate was collected in</w:t>
      </w:r>
      <w:r w:rsidR="00BD12C5">
        <w:rPr>
          <w:bCs/>
        </w:rPr>
        <w:t>to</w:t>
      </w:r>
      <w:r w:rsidR="00281CA0" w:rsidRPr="009D4711">
        <w:rPr>
          <w:bCs/>
        </w:rPr>
        <w:t xml:space="preserve"> 40-mL glass vials, followed by acidification with concentrated phosphoric acid</w:t>
      </w:r>
      <w:r w:rsidR="00D85E3A" w:rsidRPr="009D4711">
        <w:rPr>
          <w:bCs/>
        </w:rPr>
        <w:t xml:space="preserve">. </w:t>
      </w:r>
      <w:r w:rsidR="008A6FB2" w:rsidRPr="009D4711">
        <w:rPr>
          <w:bCs/>
        </w:rPr>
        <w:t>S</w:t>
      </w:r>
      <w:r w:rsidR="00D85E3A" w:rsidRPr="009D4711">
        <w:rPr>
          <w:bCs/>
        </w:rPr>
        <w:t>pring water-sediment mixtures were aseptically collected</w:t>
      </w:r>
      <w:r w:rsidR="008A6FB2" w:rsidRPr="009D4711">
        <w:rPr>
          <w:bCs/>
        </w:rPr>
        <w:t xml:space="preserve"> into 50-mL sterilized centrifuge tubes</w:t>
      </w:r>
      <w:r w:rsidR="00D85E3A" w:rsidRPr="009D4711">
        <w:rPr>
          <w:bCs/>
        </w:rPr>
        <w:t xml:space="preserve"> and used as </w:t>
      </w:r>
      <w:r w:rsidR="008A6FB2" w:rsidRPr="009D4711">
        <w:rPr>
          <w:bCs/>
        </w:rPr>
        <w:t>inoculum</w:t>
      </w:r>
      <w:r w:rsidR="00D85E3A" w:rsidRPr="009D4711">
        <w:rPr>
          <w:bCs/>
        </w:rPr>
        <w:t xml:space="preserve"> for </w:t>
      </w:r>
      <w:r w:rsidR="00BD12C5" w:rsidRPr="009D4711">
        <w:rPr>
          <w:bCs/>
        </w:rPr>
        <w:t xml:space="preserve">enriching </w:t>
      </w:r>
      <w:r w:rsidR="0011594D">
        <w:rPr>
          <w:bCs/>
        </w:rPr>
        <w:t xml:space="preserve">nitrifying, denitrifying and </w:t>
      </w:r>
      <w:proofErr w:type="gramStart"/>
      <w:r w:rsidR="00D85E3A" w:rsidRPr="009D4711">
        <w:rPr>
          <w:bCs/>
        </w:rPr>
        <w:t>Fe(</w:t>
      </w:r>
      <w:proofErr w:type="gramEnd"/>
      <w:r w:rsidR="00D85E3A" w:rsidRPr="009D4711">
        <w:rPr>
          <w:bCs/>
        </w:rPr>
        <w:t>II)-</w:t>
      </w:r>
      <w:r w:rsidR="00A74844">
        <w:rPr>
          <w:bCs/>
        </w:rPr>
        <w:t>oxidizing</w:t>
      </w:r>
      <w:r w:rsidR="00D85E3A" w:rsidRPr="009D4711">
        <w:rPr>
          <w:bCs/>
        </w:rPr>
        <w:t xml:space="preserve"> </w:t>
      </w:r>
      <w:r w:rsidR="00BD12C5">
        <w:rPr>
          <w:bCs/>
        </w:rPr>
        <w:t>microorganisms</w:t>
      </w:r>
      <w:r w:rsidR="00A74844">
        <w:rPr>
          <w:bCs/>
        </w:rPr>
        <w:t xml:space="preserve">. In addition, </w:t>
      </w:r>
      <w:r w:rsidR="00D85E3A" w:rsidRPr="009D4711">
        <w:rPr>
          <w:bCs/>
        </w:rPr>
        <w:t>5</w:t>
      </w:r>
      <w:r w:rsidR="008A6FB2" w:rsidRPr="009D4711">
        <w:rPr>
          <w:bCs/>
        </w:rPr>
        <w:t>-</w:t>
      </w:r>
      <w:r w:rsidR="00D85E3A" w:rsidRPr="009D4711">
        <w:rPr>
          <w:bCs/>
        </w:rPr>
        <w:t xml:space="preserve">L of spring water was collected as cultivation medium. The samples for cultivation were </w:t>
      </w:r>
      <w:r w:rsidR="00281CA0" w:rsidRPr="009D4711">
        <w:rPr>
          <w:bCs/>
        </w:rPr>
        <w:t>stored</w:t>
      </w:r>
      <w:r w:rsidR="00D85E3A" w:rsidRPr="009D4711">
        <w:rPr>
          <w:bCs/>
        </w:rPr>
        <w:t xml:space="preserve"> at 4 °C.</w:t>
      </w:r>
    </w:p>
    <w:p w14:paraId="56A184F2" w14:textId="04044919" w:rsidR="007F32F7" w:rsidRPr="009D4711" w:rsidRDefault="00766524" w:rsidP="001C354D">
      <w:pPr>
        <w:pStyle w:val="SMcaption"/>
        <w:jc w:val="center"/>
        <w:rPr>
          <w:bCs/>
        </w:rPr>
      </w:pPr>
      <w:r w:rsidRPr="008A6FB2">
        <w:rPr>
          <w:noProof/>
          <w:lang w:eastAsia="zh-CN"/>
        </w:rPr>
        <w:lastRenderedPageBreak/>
        <w:drawing>
          <wp:inline distT="0" distB="0" distL="0" distR="0" wp14:anchorId="69A35D2F" wp14:editId="10D9E77A">
            <wp:extent cx="5274310" cy="7976235"/>
            <wp:effectExtent l="0" t="0" r="2540" b="5715"/>
            <wp:docPr id="13156327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32798" name="图片 131563279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7976235"/>
                    </a:xfrm>
                    <a:prstGeom prst="rect">
                      <a:avLst/>
                    </a:prstGeom>
                  </pic:spPr>
                </pic:pic>
              </a:graphicData>
            </a:graphic>
          </wp:inline>
        </w:drawing>
      </w:r>
      <w:r w:rsidR="004A0C92" w:rsidRPr="008A6FB2">
        <w:rPr>
          <w:b/>
        </w:rPr>
        <w:t>Fig. S1</w:t>
      </w:r>
      <w:r w:rsidR="004A0C92" w:rsidRPr="00281E01">
        <w:t xml:space="preserve"> The </w:t>
      </w:r>
      <w:r w:rsidR="00726209" w:rsidRPr="002C74D2">
        <w:t xml:space="preserve">sampled </w:t>
      </w:r>
      <w:r w:rsidR="004A0C92" w:rsidRPr="009D4711">
        <w:t xml:space="preserve">hot spring sites in the </w:t>
      </w:r>
      <w:r w:rsidR="009574D6">
        <w:t>Xizang</w:t>
      </w:r>
      <w:r w:rsidR="004A0C92" w:rsidRPr="009D4711">
        <w:t>-Yunnan geothermal zone (</w:t>
      </w:r>
      <w:r w:rsidR="004A0C92" w:rsidRPr="009D4711">
        <w:rPr>
          <w:b/>
          <w:bCs/>
        </w:rPr>
        <w:t>a</w:t>
      </w:r>
      <w:r w:rsidR="004A0C92" w:rsidRPr="009D4711">
        <w:t>) and the photos of representative hot springs (</w:t>
      </w:r>
      <w:r w:rsidR="004A0C92" w:rsidRPr="009D4711">
        <w:rPr>
          <w:b/>
          <w:bCs/>
        </w:rPr>
        <w:t>b</w:t>
      </w:r>
      <w:r w:rsidR="004A0C92" w:rsidRPr="009D4711">
        <w:t xml:space="preserve">). </w:t>
      </w:r>
      <w:r w:rsidRPr="009D4711">
        <w:t>Numerous l</w:t>
      </w:r>
      <w:r w:rsidR="00142D45" w:rsidRPr="009D4711">
        <w:t xml:space="preserve">arge-scale faults developed in the crust of </w:t>
      </w:r>
      <w:proofErr w:type="spellStart"/>
      <w:r w:rsidR="009574D6">
        <w:t>Qingzang</w:t>
      </w:r>
      <w:proofErr w:type="spellEnd"/>
      <w:r w:rsidR="004A0C92" w:rsidRPr="009D4711">
        <w:t xml:space="preserve"> Plateau </w:t>
      </w:r>
      <w:r w:rsidR="00142D45" w:rsidRPr="009D4711">
        <w:t xml:space="preserve">due to the collision </w:t>
      </w:r>
      <w:r w:rsidR="00142D45" w:rsidRPr="009D4711">
        <w:rPr>
          <w:bCs/>
        </w:rPr>
        <w:t xml:space="preserve">between Indian and Eurasian plates, </w:t>
      </w:r>
      <w:r w:rsidR="00142D45" w:rsidRPr="009D4711">
        <w:rPr>
          <w:bCs/>
        </w:rPr>
        <w:lastRenderedPageBreak/>
        <w:t xml:space="preserve">providing large hydrothermal flux </w:t>
      </w:r>
      <w:r w:rsidR="004C4697">
        <w:rPr>
          <w:bCs/>
        </w:rPr>
        <w:t>to</w:t>
      </w:r>
      <w:r w:rsidR="00142D45" w:rsidRPr="009D4711">
        <w:rPr>
          <w:bCs/>
        </w:rPr>
        <w:t xml:space="preserve"> hot springs</w:t>
      </w:r>
      <w:r w:rsidR="004C4697">
        <w:rPr>
          <w:bCs/>
        </w:rPr>
        <w:t>. In (a), the yellow balloons denote</w:t>
      </w:r>
      <w:r w:rsidRPr="009D4711">
        <w:rPr>
          <w:bCs/>
        </w:rPr>
        <w:t xml:space="preserve"> </w:t>
      </w:r>
      <w:r w:rsidR="004C4697">
        <w:rPr>
          <w:bCs/>
        </w:rPr>
        <w:t>t</w:t>
      </w:r>
      <w:r w:rsidRPr="009D4711">
        <w:rPr>
          <w:bCs/>
        </w:rPr>
        <w:t xml:space="preserve">he sampling sites located in </w:t>
      </w:r>
      <w:proofErr w:type="spellStart"/>
      <w:r w:rsidRPr="009D4711">
        <w:rPr>
          <w:bCs/>
        </w:rPr>
        <w:t>Dagejia</w:t>
      </w:r>
      <w:proofErr w:type="spellEnd"/>
      <w:r w:rsidRPr="009D4711">
        <w:rPr>
          <w:bCs/>
        </w:rPr>
        <w:t xml:space="preserve"> and </w:t>
      </w:r>
      <w:proofErr w:type="spellStart"/>
      <w:r w:rsidRPr="009D4711">
        <w:rPr>
          <w:bCs/>
        </w:rPr>
        <w:t>Quzhuomu</w:t>
      </w:r>
      <w:proofErr w:type="spellEnd"/>
      <w:r w:rsidRPr="009D4711">
        <w:rPr>
          <w:bCs/>
        </w:rPr>
        <w:t xml:space="preserve"> in southeast</w:t>
      </w:r>
      <w:r w:rsidR="00AF03A0" w:rsidRPr="009D4711">
        <w:rPr>
          <w:bCs/>
        </w:rPr>
        <w:t>ern</w:t>
      </w:r>
      <w:r w:rsidRPr="009D4711">
        <w:rPr>
          <w:bCs/>
        </w:rPr>
        <w:t xml:space="preserve"> </w:t>
      </w:r>
      <w:r w:rsidR="009574D6">
        <w:rPr>
          <w:bCs/>
        </w:rPr>
        <w:t>Xizang</w:t>
      </w:r>
      <w:r w:rsidRPr="009D4711">
        <w:rPr>
          <w:bCs/>
        </w:rPr>
        <w:t xml:space="preserve">, and in </w:t>
      </w:r>
      <w:proofErr w:type="spellStart"/>
      <w:r w:rsidRPr="009D4711">
        <w:rPr>
          <w:bCs/>
        </w:rPr>
        <w:t>Ruidian</w:t>
      </w:r>
      <w:proofErr w:type="spellEnd"/>
      <w:r w:rsidRPr="009D4711">
        <w:rPr>
          <w:bCs/>
        </w:rPr>
        <w:t xml:space="preserve">, Rehai and </w:t>
      </w:r>
      <w:proofErr w:type="spellStart"/>
      <w:r w:rsidRPr="009D4711">
        <w:rPr>
          <w:bCs/>
        </w:rPr>
        <w:t>Houqiao</w:t>
      </w:r>
      <w:proofErr w:type="spellEnd"/>
      <w:r w:rsidRPr="009D4711">
        <w:rPr>
          <w:bCs/>
        </w:rPr>
        <w:t xml:space="preserve"> in west</w:t>
      </w:r>
      <w:r w:rsidR="00AF03A0" w:rsidRPr="009D4711">
        <w:rPr>
          <w:bCs/>
        </w:rPr>
        <w:t>ern</w:t>
      </w:r>
      <w:r w:rsidRPr="009D4711">
        <w:rPr>
          <w:bCs/>
        </w:rPr>
        <w:t xml:space="preserve"> Yunnan Province</w:t>
      </w:r>
      <w:r w:rsidR="00142D45" w:rsidRPr="009D4711">
        <w:rPr>
          <w:bCs/>
        </w:rPr>
        <w:t>.</w:t>
      </w:r>
      <w:r w:rsidRPr="009D4711">
        <w:rPr>
          <w:bCs/>
        </w:rPr>
        <w:t xml:space="preserve"> Representative hot spring </w:t>
      </w:r>
      <w:r w:rsidR="004C4697">
        <w:rPr>
          <w:bCs/>
        </w:rPr>
        <w:t>flow channels</w:t>
      </w:r>
      <w:r w:rsidR="004C4697" w:rsidRPr="009D4711">
        <w:rPr>
          <w:bCs/>
        </w:rPr>
        <w:t xml:space="preserve"> </w:t>
      </w:r>
      <w:r w:rsidRPr="009D4711">
        <w:rPr>
          <w:bCs/>
        </w:rPr>
        <w:t>(</w:t>
      </w:r>
      <w:r w:rsidRPr="009D4711">
        <w:rPr>
          <w:b/>
        </w:rPr>
        <w:t>b1, b2</w:t>
      </w:r>
      <w:r w:rsidRPr="009D4711">
        <w:rPr>
          <w:bCs/>
        </w:rPr>
        <w:t>), pool (</w:t>
      </w:r>
      <w:r w:rsidRPr="009D4711">
        <w:rPr>
          <w:b/>
        </w:rPr>
        <w:t>b3</w:t>
      </w:r>
      <w:r w:rsidRPr="009D4711">
        <w:rPr>
          <w:bCs/>
        </w:rPr>
        <w:t xml:space="preserve">) and </w:t>
      </w:r>
      <w:r w:rsidR="004C4697">
        <w:rPr>
          <w:bCs/>
        </w:rPr>
        <w:t xml:space="preserve">puddles </w:t>
      </w:r>
      <w:r w:rsidRPr="009D4711">
        <w:rPr>
          <w:bCs/>
        </w:rPr>
        <w:t>(</w:t>
      </w:r>
      <w:r w:rsidRPr="009D4711">
        <w:rPr>
          <w:b/>
        </w:rPr>
        <w:t>b4</w:t>
      </w:r>
      <w:r w:rsidRPr="009D4711">
        <w:rPr>
          <w:bCs/>
        </w:rPr>
        <w:t>) with temperature gradient</w:t>
      </w:r>
      <w:r w:rsidR="00AF03A0" w:rsidRPr="009D4711">
        <w:rPr>
          <w:bCs/>
        </w:rPr>
        <w:t>s</w:t>
      </w:r>
      <w:r w:rsidRPr="009D4711">
        <w:rPr>
          <w:bCs/>
        </w:rPr>
        <w:t xml:space="preserve"> were shown</w:t>
      </w:r>
      <w:r w:rsidR="0011594D">
        <w:rPr>
          <w:bCs/>
        </w:rPr>
        <w:t>.</w:t>
      </w:r>
      <w:r w:rsidRPr="009D4711">
        <w:rPr>
          <w:bCs/>
        </w:rPr>
        <w:t xml:space="preserve"> </w:t>
      </w:r>
      <w:r w:rsidR="0011594D">
        <w:rPr>
          <w:bCs/>
        </w:rPr>
        <w:t>S</w:t>
      </w:r>
      <w:r w:rsidRPr="009D4711">
        <w:rPr>
          <w:bCs/>
        </w:rPr>
        <w:t>ome ind</w:t>
      </w:r>
      <w:r w:rsidR="0011594D">
        <w:rPr>
          <w:bCs/>
        </w:rPr>
        <w:t>ividual</w:t>
      </w:r>
      <w:r w:rsidRPr="009D4711">
        <w:rPr>
          <w:bCs/>
        </w:rPr>
        <w:t xml:space="preserve"> hot springs (</w:t>
      </w:r>
      <w:r w:rsidRPr="009D4711">
        <w:rPr>
          <w:b/>
        </w:rPr>
        <w:t>b5-b7</w:t>
      </w:r>
      <w:r w:rsidRPr="009D4711">
        <w:rPr>
          <w:bCs/>
        </w:rPr>
        <w:t>)</w:t>
      </w:r>
      <w:r w:rsidR="0011594D">
        <w:rPr>
          <w:bCs/>
        </w:rPr>
        <w:t xml:space="preserve"> were also shown</w:t>
      </w:r>
      <w:r w:rsidRPr="009D4711">
        <w:rPr>
          <w:bCs/>
        </w:rPr>
        <w:t>.</w:t>
      </w:r>
    </w:p>
    <w:p w14:paraId="6CE43001" w14:textId="77777777" w:rsidR="001608AC" w:rsidRDefault="001608AC" w:rsidP="001608AC">
      <w:pPr>
        <w:pStyle w:val="SMcaption"/>
        <w:spacing w:line="480" w:lineRule="auto"/>
        <w:jc w:val="both"/>
        <w:rPr>
          <w:rFonts w:eastAsiaTheme="minorEastAsia"/>
          <w:b/>
          <w:bCs/>
          <w:szCs w:val="24"/>
          <w:lang w:eastAsia="zh-CN"/>
        </w:rPr>
      </w:pPr>
    </w:p>
    <w:p w14:paraId="45BD1CB5" w14:textId="77777777" w:rsidR="001608AC" w:rsidRDefault="001608AC" w:rsidP="001608AC">
      <w:pPr>
        <w:pStyle w:val="SMcaption"/>
        <w:spacing w:line="480" w:lineRule="auto"/>
        <w:jc w:val="both"/>
        <w:rPr>
          <w:rFonts w:eastAsiaTheme="minorEastAsia"/>
          <w:b/>
          <w:bCs/>
          <w:szCs w:val="24"/>
          <w:lang w:eastAsia="zh-CN"/>
        </w:rPr>
      </w:pPr>
      <w:r w:rsidRPr="009D4711">
        <w:rPr>
          <w:rFonts w:eastAsiaTheme="minorEastAsia"/>
          <w:b/>
          <w:bCs/>
          <w:szCs w:val="24"/>
          <w:lang w:eastAsia="zh-CN"/>
        </w:rPr>
        <w:t xml:space="preserve">2. </w:t>
      </w:r>
      <w:r>
        <w:rPr>
          <w:rFonts w:eastAsiaTheme="minorEastAsia"/>
          <w:b/>
          <w:bCs/>
          <w:szCs w:val="24"/>
          <w:lang w:eastAsia="zh-CN"/>
        </w:rPr>
        <w:t>N-Fe redox couple experimental design</w:t>
      </w:r>
    </w:p>
    <w:p w14:paraId="08325C68" w14:textId="34F81F69" w:rsidR="001608AC" w:rsidRPr="0029730F" w:rsidRDefault="001608AC" w:rsidP="001608AC">
      <w:pPr>
        <w:pStyle w:val="SMcaption"/>
        <w:spacing w:line="480" w:lineRule="auto"/>
        <w:ind w:firstLine="420"/>
        <w:jc w:val="both"/>
        <w:rPr>
          <w:rFonts w:eastAsiaTheme="minorEastAsia"/>
          <w:szCs w:val="24"/>
          <w:lang w:eastAsia="zh-CN"/>
        </w:rPr>
      </w:pPr>
      <w:r>
        <w:rPr>
          <w:rFonts w:eastAsiaTheme="minorEastAsia" w:hint="eastAsia"/>
          <w:szCs w:val="24"/>
          <w:lang w:eastAsia="zh-CN"/>
        </w:rPr>
        <w:t>D</w:t>
      </w:r>
      <w:r>
        <w:rPr>
          <w:rFonts w:eastAsiaTheme="minorEastAsia"/>
          <w:szCs w:val="24"/>
          <w:lang w:eastAsia="zh-CN"/>
        </w:rPr>
        <w:t xml:space="preserve">etailed experimental design of N-Fe redox </w:t>
      </w:r>
      <w:r w:rsidR="004C4697">
        <w:rPr>
          <w:rFonts w:eastAsiaTheme="minorEastAsia"/>
          <w:szCs w:val="24"/>
          <w:lang w:eastAsia="zh-CN"/>
        </w:rPr>
        <w:t>reactions</w:t>
      </w:r>
      <w:r>
        <w:rPr>
          <w:rFonts w:eastAsiaTheme="minorEastAsia"/>
          <w:szCs w:val="24"/>
          <w:lang w:eastAsia="zh-CN"/>
        </w:rPr>
        <w:t xml:space="preserve">, including enrichment of nitrification and denitrification consortia from hot springs, </w:t>
      </w:r>
      <w:r w:rsidR="004C4697">
        <w:rPr>
          <w:rFonts w:eastAsiaTheme="minorEastAsia"/>
          <w:szCs w:val="24"/>
          <w:lang w:eastAsia="zh-CN"/>
        </w:rPr>
        <w:t xml:space="preserve">coupled </w:t>
      </w:r>
      <w:proofErr w:type="gramStart"/>
      <w:r>
        <w:rPr>
          <w:rFonts w:eastAsiaTheme="minorEastAsia"/>
          <w:szCs w:val="24"/>
          <w:lang w:eastAsia="zh-CN"/>
        </w:rPr>
        <w:t>Fe(</w:t>
      </w:r>
      <w:proofErr w:type="gramEnd"/>
      <w:r>
        <w:rPr>
          <w:rFonts w:eastAsiaTheme="minorEastAsia"/>
          <w:szCs w:val="24"/>
          <w:lang w:eastAsia="zh-CN"/>
        </w:rPr>
        <w:t xml:space="preserve">II) oxidation </w:t>
      </w:r>
      <w:r w:rsidR="004C4697">
        <w:rPr>
          <w:rFonts w:eastAsiaTheme="minorEastAsia"/>
          <w:szCs w:val="24"/>
          <w:lang w:eastAsia="zh-CN"/>
        </w:rPr>
        <w:t xml:space="preserve">and </w:t>
      </w:r>
      <w:r w:rsidRPr="009D4711">
        <w:rPr>
          <w:bCs/>
        </w:rPr>
        <w:t>NO</w:t>
      </w:r>
      <w:r>
        <w:rPr>
          <w:bCs/>
          <w:vertAlign w:val="subscript"/>
        </w:rPr>
        <w:t>x</w:t>
      </w:r>
      <w:r w:rsidRPr="009D4711">
        <w:rPr>
          <w:bCs/>
          <w:vertAlign w:val="superscript"/>
        </w:rPr>
        <w:t>-</w:t>
      </w:r>
      <w:r>
        <w:rPr>
          <w:bCs/>
          <w:vertAlign w:val="superscript"/>
        </w:rPr>
        <w:t xml:space="preserve"> </w:t>
      </w:r>
      <w:r>
        <w:rPr>
          <w:rFonts w:eastAsiaTheme="minorEastAsia"/>
          <w:szCs w:val="24"/>
          <w:lang w:eastAsia="zh-CN"/>
        </w:rPr>
        <w:t>reduction</w:t>
      </w:r>
      <w:r w:rsidR="004C4697">
        <w:rPr>
          <w:rFonts w:eastAsiaTheme="minorEastAsia"/>
          <w:szCs w:val="24"/>
          <w:lang w:eastAsia="zh-CN"/>
        </w:rPr>
        <w:t>,</w:t>
      </w:r>
      <w:r>
        <w:rPr>
          <w:rFonts w:eastAsiaTheme="minorEastAsia"/>
          <w:szCs w:val="24"/>
          <w:lang w:eastAsia="zh-CN"/>
        </w:rPr>
        <w:t xml:space="preserve"> </w:t>
      </w:r>
      <w:r w:rsidR="004C4697">
        <w:rPr>
          <w:rFonts w:eastAsiaTheme="minorEastAsia"/>
          <w:szCs w:val="24"/>
          <w:lang w:eastAsia="zh-CN"/>
        </w:rPr>
        <w:t>were described</w:t>
      </w:r>
      <w:r>
        <w:rPr>
          <w:rFonts w:eastAsiaTheme="minorEastAsia"/>
          <w:szCs w:val="24"/>
          <w:lang w:eastAsia="zh-CN"/>
        </w:rPr>
        <w:t xml:space="preserve"> in the Methods </w:t>
      </w:r>
      <w:r w:rsidR="004C4697">
        <w:rPr>
          <w:rFonts w:eastAsiaTheme="minorEastAsia"/>
          <w:szCs w:val="24"/>
          <w:lang w:eastAsia="zh-CN"/>
        </w:rPr>
        <w:t>of</w:t>
      </w:r>
      <w:r>
        <w:rPr>
          <w:rFonts w:eastAsiaTheme="minorEastAsia"/>
          <w:szCs w:val="24"/>
          <w:lang w:eastAsia="zh-CN"/>
        </w:rPr>
        <w:t xml:space="preserve"> the main text and </w:t>
      </w:r>
      <w:r w:rsidR="004C4697">
        <w:rPr>
          <w:rFonts w:eastAsiaTheme="minorEastAsia"/>
          <w:szCs w:val="24"/>
          <w:lang w:eastAsia="zh-CN"/>
        </w:rPr>
        <w:t xml:space="preserve">listed </w:t>
      </w:r>
      <w:r w:rsidR="003A2A89">
        <w:rPr>
          <w:rFonts w:eastAsiaTheme="minorEastAsia"/>
          <w:szCs w:val="24"/>
          <w:lang w:eastAsia="zh-CN"/>
        </w:rPr>
        <w:t xml:space="preserve">in </w:t>
      </w:r>
      <w:r>
        <w:rPr>
          <w:rFonts w:eastAsiaTheme="minorEastAsia"/>
          <w:szCs w:val="24"/>
          <w:lang w:eastAsia="zh-CN"/>
        </w:rPr>
        <w:t>Tables S3-S5.</w:t>
      </w:r>
    </w:p>
    <w:p w14:paraId="21186C62" w14:textId="77777777" w:rsidR="001608AC" w:rsidRPr="001608AC" w:rsidRDefault="001608AC" w:rsidP="00142D45">
      <w:pPr>
        <w:pStyle w:val="SMcaption"/>
        <w:spacing w:line="480" w:lineRule="auto"/>
        <w:rPr>
          <w:rFonts w:eastAsiaTheme="minorEastAsia"/>
          <w:bCs/>
          <w:lang w:eastAsia="zh-CN"/>
        </w:rPr>
      </w:pPr>
    </w:p>
    <w:p w14:paraId="7593235C" w14:textId="31346984" w:rsidR="00C906F5" w:rsidRPr="009D4711" w:rsidRDefault="00435B7E" w:rsidP="002B4036">
      <w:pPr>
        <w:pStyle w:val="SMcaption"/>
        <w:spacing w:line="480" w:lineRule="auto"/>
        <w:jc w:val="both"/>
        <w:rPr>
          <w:rFonts w:eastAsiaTheme="minorEastAsia"/>
          <w:b/>
          <w:bCs/>
          <w:szCs w:val="24"/>
          <w:lang w:eastAsia="zh-CN"/>
        </w:rPr>
      </w:pPr>
      <w:r>
        <w:rPr>
          <w:rFonts w:eastAsiaTheme="minorEastAsia"/>
          <w:b/>
          <w:bCs/>
          <w:szCs w:val="24"/>
          <w:lang w:eastAsia="zh-CN"/>
        </w:rPr>
        <w:t>3</w:t>
      </w:r>
      <w:r w:rsidR="0070647D" w:rsidRPr="009D4711">
        <w:rPr>
          <w:rFonts w:eastAsiaTheme="minorEastAsia"/>
          <w:b/>
          <w:bCs/>
          <w:szCs w:val="24"/>
          <w:lang w:eastAsia="zh-CN"/>
        </w:rPr>
        <w:t xml:space="preserve">. </w:t>
      </w:r>
      <w:r w:rsidR="00C906F5" w:rsidRPr="009D4711">
        <w:rPr>
          <w:rFonts w:eastAsiaTheme="minorEastAsia"/>
          <w:b/>
          <w:bCs/>
          <w:szCs w:val="24"/>
          <w:lang w:eastAsia="zh-CN"/>
        </w:rPr>
        <w:t>Wet chemistry analysis</w:t>
      </w:r>
    </w:p>
    <w:p w14:paraId="53A2B3DA" w14:textId="05DD5AE8" w:rsidR="005B6C92" w:rsidRPr="00281E01" w:rsidRDefault="005B6C92" w:rsidP="005B6C92">
      <w:pPr>
        <w:pStyle w:val="SMcaption"/>
        <w:spacing w:line="480" w:lineRule="auto"/>
        <w:ind w:firstLine="420"/>
        <w:jc w:val="both"/>
        <w:rPr>
          <w:szCs w:val="24"/>
        </w:rPr>
      </w:pPr>
      <w:r w:rsidRPr="009D4711">
        <w:rPr>
          <w:szCs w:val="24"/>
        </w:rPr>
        <w:t xml:space="preserve">Fe(II) </w:t>
      </w:r>
      <w:r w:rsidR="00BA195A" w:rsidRPr="009D4711">
        <w:rPr>
          <w:szCs w:val="24"/>
        </w:rPr>
        <w:t xml:space="preserve">oxidation </w:t>
      </w:r>
      <w:r w:rsidR="00D10083" w:rsidRPr="009D4711">
        <w:rPr>
          <w:szCs w:val="24"/>
        </w:rPr>
        <w:t>was</w:t>
      </w:r>
      <w:r w:rsidRPr="009D4711">
        <w:rPr>
          <w:szCs w:val="24"/>
        </w:rPr>
        <w:t xml:space="preserve"> monitored by </w:t>
      </w:r>
      <w:r w:rsidR="003F331F">
        <w:rPr>
          <w:szCs w:val="24"/>
        </w:rPr>
        <w:t>measuring</w:t>
      </w:r>
      <w:r w:rsidR="003F331F" w:rsidRPr="009D4711">
        <w:rPr>
          <w:szCs w:val="24"/>
        </w:rPr>
        <w:t xml:space="preserve"> </w:t>
      </w:r>
      <w:r w:rsidR="00B411D5" w:rsidRPr="009D4711">
        <w:rPr>
          <w:szCs w:val="24"/>
        </w:rPr>
        <w:t xml:space="preserve">Fe(II) </w:t>
      </w:r>
      <w:r w:rsidR="00373625">
        <w:rPr>
          <w:szCs w:val="24"/>
        </w:rPr>
        <w:t>consumption</w:t>
      </w:r>
      <w:r w:rsidR="00373625" w:rsidRPr="009D4711">
        <w:rPr>
          <w:szCs w:val="24"/>
        </w:rPr>
        <w:t xml:space="preserve"> </w:t>
      </w:r>
      <w:r w:rsidR="00B411D5" w:rsidRPr="009D4711">
        <w:rPr>
          <w:szCs w:val="24"/>
        </w:rPr>
        <w:t>using the</w:t>
      </w:r>
      <w:r w:rsidRPr="009D4711">
        <w:rPr>
          <w:szCs w:val="24"/>
        </w:rPr>
        <w:t xml:space="preserve"> Ferrozine method</w:t>
      </w:r>
      <w:r w:rsidRPr="00281E01">
        <w:rPr>
          <w:szCs w:val="24"/>
        </w:rPr>
        <w:fldChar w:fldCharType="begin"/>
      </w:r>
      <w:r w:rsidR="0045191F" w:rsidRPr="009D4711">
        <w:rPr>
          <w:szCs w:val="24"/>
        </w:rPr>
        <w:instrText xml:space="preserve"> ADDIN EN.CITE &lt;EndNote&gt;&lt;Cite&gt;&lt;Author&gt;Amonette&lt;/Author&gt;&lt;Year&gt;1998&lt;/Year&gt;&lt;RecNum&gt;143&lt;/RecNum&gt;&lt;DisplayText&gt;&lt;style face="superscript"&gt;7&lt;/style&gt;&lt;/DisplayText&gt;&lt;record&gt;&lt;rec-number&gt;143&lt;/rec-number&gt;&lt;foreign-keys&gt;&lt;key app="EN" db-id="0frdws2f8zze94e5e2dvap0tapz9p5rp2fse" timestamp="1663229041"&gt;143&lt;/key&gt;&lt;/foreign-keys&gt;&lt;ref-type name="Journal Article"&gt;17&lt;/ref-type&gt;&lt;contributors&gt;&lt;authors&gt;&lt;author&gt;James E. Amonette&lt;/author&gt;&lt;author&gt;J. Charles Templeton&lt;/author&gt;&lt;/authors&gt;&lt;/contributors&gt;&lt;titles&gt;&lt;title&gt;Improvements to the Quantitative Assay of Nonrefractory Minerals for Fe(II) and Total Fe Using 1,10-Phenanthroline&lt;/title&gt;&lt;secondary-title&gt;Clays and Clay Minerals&lt;/secondary-title&gt;&lt;/titles&gt;&lt;periodical&gt;&lt;full-title&gt;Clays and Clay Minerals&lt;/full-title&gt;&lt;/periodical&gt;&lt;pages&gt;51-62&lt;/pages&gt;&lt;volume&gt;46&lt;/volume&gt;&lt;dates&gt;&lt;year&gt;1998&lt;/year&gt;&lt;/dates&gt;&lt;urls&gt;&lt;/urls&gt;&lt;/record&gt;&lt;/Cite&gt;&lt;/EndNote&gt;</w:instrText>
      </w:r>
      <w:r w:rsidRPr="00281E01">
        <w:rPr>
          <w:szCs w:val="24"/>
        </w:rPr>
        <w:fldChar w:fldCharType="separate"/>
      </w:r>
      <w:r w:rsidR="0045191F" w:rsidRPr="00281E01">
        <w:rPr>
          <w:noProof/>
          <w:szCs w:val="24"/>
          <w:vertAlign w:val="superscript"/>
        </w:rPr>
        <w:t>7</w:t>
      </w:r>
      <w:r w:rsidRPr="00281E01">
        <w:rPr>
          <w:szCs w:val="24"/>
        </w:rPr>
        <w:fldChar w:fldCharType="end"/>
      </w:r>
      <w:r w:rsidRPr="008A6FB2">
        <w:rPr>
          <w:szCs w:val="24"/>
        </w:rPr>
        <w:t xml:space="preserve">. </w:t>
      </w:r>
      <w:r w:rsidR="00B411D5" w:rsidRPr="00281E01">
        <w:rPr>
          <w:szCs w:val="24"/>
        </w:rPr>
        <w:t>C</w:t>
      </w:r>
      <w:r w:rsidRPr="002C74D2">
        <w:rPr>
          <w:szCs w:val="24"/>
        </w:rPr>
        <w:t>ulture samples were collected</w:t>
      </w:r>
      <w:r w:rsidR="00B411D5" w:rsidRPr="002C74D2">
        <w:rPr>
          <w:szCs w:val="24"/>
        </w:rPr>
        <w:t xml:space="preserve"> anaerobically</w:t>
      </w:r>
      <w:r w:rsidRPr="009D4711">
        <w:rPr>
          <w:szCs w:val="24"/>
        </w:rPr>
        <w:t xml:space="preserve"> at each time point: </w:t>
      </w:r>
      <w:r w:rsidR="00B411D5" w:rsidRPr="009D4711">
        <w:rPr>
          <w:szCs w:val="24"/>
        </w:rPr>
        <w:t xml:space="preserve">suspension samples were </w:t>
      </w:r>
      <w:r w:rsidR="00C55399">
        <w:rPr>
          <w:szCs w:val="24"/>
        </w:rPr>
        <w:t>used</w:t>
      </w:r>
      <w:r w:rsidR="00C55399" w:rsidRPr="009D4711">
        <w:rPr>
          <w:szCs w:val="24"/>
        </w:rPr>
        <w:t xml:space="preserve"> </w:t>
      </w:r>
      <w:r w:rsidR="00B411D5" w:rsidRPr="009D4711">
        <w:rPr>
          <w:szCs w:val="24"/>
        </w:rPr>
        <w:t xml:space="preserve">to determine </w:t>
      </w:r>
      <w:r w:rsidRPr="009D4711">
        <w:rPr>
          <w:szCs w:val="24"/>
        </w:rPr>
        <w:t>total Fe(Ⅱ</w:t>
      </w:r>
      <w:r w:rsidRPr="008A6FB2">
        <w:rPr>
          <w:szCs w:val="24"/>
        </w:rPr>
        <w:t xml:space="preserve">) content, while dissolved </w:t>
      </w:r>
      <w:proofErr w:type="gramStart"/>
      <w:r w:rsidRPr="008A6FB2">
        <w:rPr>
          <w:szCs w:val="24"/>
        </w:rPr>
        <w:t>Fe(</w:t>
      </w:r>
      <w:proofErr w:type="gramEnd"/>
      <w:r w:rsidRPr="008A6FB2">
        <w:rPr>
          <w:szCs w:val="24"/>
        </w:rPr>
        <w:t xml:space="preserve">II) was </w:t>
      </w:r>
      <w:r w:rsidR="00C55399">
        <w:rPr>
          <w:szCs w:val="24"/>
        </w:rPr>
        <w:t>measured</w:t>
      </w:r>
      <w:r w:rsidR="00C55399" w:rsidRPr="008A6FB2">
        <w:rPr>
          <w:szCs w:val="24"/>
        </w:rPr>
        <w:t xml:space="preserve"> </w:t>
      </w:r>
      <w:r w:rsidRPr="008A6FB2">
        <w:rPr>
          <w:szCs w:val="24"/>
        </w:rPr>
        <w:t>in the supernatant (without Fe mineral</w:t>
      </w:r>
      <w:r w:rsidR="00B411D5" w:rsidRPr="00281E01">
        <w:rPr>
          <w:szCs w:val="24"/>
        </w:rPr>
        <w:t>s</w:t>
      </w:r>
      <w:r w:rsidRPr="002C74D2">
        <w:rPr>
          <w:szCs w:val="24"/>
        </w:rPr>
        <w:t xml:space="preserve">). </w:t>
      </w:r>
      <w:r w:rsidR="00C46388" w:rsidRPr="009D4711">
        <w:rPr>
          <w:rFonts w:eastAsiaTheme="minorEastAsia"/>
          <w:szCs w:val="24"/>
          <w:lang w:eastAsia="zh-CN"/>
        </w:rPr>
        <w:t>A</w:t>
      </w:r>
      <w:r w:rsidR="00C46388" w:rsidRPr="008A6FB2">
        <w:rPr>
          <w:szCs w:val="24"/>
        </w:rPr>
        <w:t>fter</w:t>
      </w:r>
      <w:r w:rsidR="00C46388" w:rsidRPr="00281E01">
        <w:rPr>
          <w:rFonts w:eastAsiaTheme="minorEastAsia"/>
          <w:szCs w:val="24"/>
        </w:rPr>
        <w:t xml:space="preserve"> </w:t>
      </w:r>
      <w:r w:rsidR="00C46388" w:rsidRPr="002C74D2">
        <w:rPr>
          <w:rFonts w:eastAsiaTheme="minorEastAsia"/>
          <w:szCs w:val="24"/>
        </w:rPr>
        <w:t xml:space="preserve">overnight reduction of </w:t>
      </w:r>
      <w:proofErr w:type="gramStart"/>
      <w:r w:rsidR="00C46388" w:rsidRPr="002C74D2">
        <w:rPr>
          <w:rFonts w:eastAsiaTheme="minorEastAsia"/>
          <w:szCs w:val="24"/>
        </w:rPr>
        <w:t>Fe(</w:t>
      </w:r>
      <w:proofErr w:type="gramEnd"/>
      <w:r w:rsidR="00C46388" w:rsidRPr="002C74D2">
        <w:rPr>
          <w:rFonts w:eastAsiaTheme="minorEastAsia"/>
          <w:szCs w:val="24"/>
        </w:rPr>
        <w:t>III)</w:t>
      </w:r>
      <w:r w:rsidR="00C46388" w:rsidRPr="002C74D2">
        <w:rPr>
          <w:szCs w:val="24"/>
        </w:rPr>
        <w:t xml:space="preserve"> to Fe(II) with 10% hydroxylamine, the suspension was </w:t>
      </w:r>
      <w:r w:rsidR="00C55399">
        <w:rPr>
          <w:szCs w:val="24"/>
        </w:rPr>
        <w:t>measured</w:t>
      </w:r>
      <w:r w:rsidR="00C55399" w:rsidRPr="002C74D2">
        <w:rPr>
          <w:szCs w:val="24"/>
        </w:rPr>
        <w:t xml:space="preserve"> </w:t>
      </w:r>
      <w:r w:rsidR="00C46388" w:rsidRPr="002C74D2">
        <w:rPr>
          <w:szCs w:val="24"/>
        </w:rPr>
        <w:t>for t</w:t>
      </w:r>
      <w:r w:rsidRPr="009D4711">
        <w:rPr>
          <w:szCs w:val="24"/>
        </w:rPr>
        <w:t>otal Fe content.</w:t>
      </w:r>
      <w:r w:rsidR="00142D45" w:rsidRPr="009D4711">
        <w:rPr>
          <w:szCs w:val="24"/>
        </w:rPr>
        <w:t xml:space="preserve"> Briefly, homogeneous suspensions were </w:t>
      </w:r>
      <w:r w:rsidR="00C46388" w:rsidRPr="009D4711">
        <w:rPr>
          <w:szCs w:val="24"/>
        </w:rPr>
        <w:t xml:space="preserve">collected </w:t>
      </w:r>
      <w:r w:rsidR="00142D45" w:rsidRPr="009D4711">
        <w:rPr>
          <w:szCs w:val="24"/>
        </w:rPr>
        <w:t xml:space="preserve">anaerobically </w:t>
      </w:r>
      <w:r w:rsidR="00D10083" w:rsidRPr="009D4711">
        <w:rPr>
          <w:szCs w:val="24"/>
        </w:rPr>
        <w:t xml:space="preserve">in </w:t>
      </w:r>
      <w:r w:rsidR="00C46388" w:rsidRPr="009D4711">
        <w:rPr>
          <w:szCs w:val="24"/>
        </w:rPr>
        <w:t xml:space="preserve">an </w:t>
      </w:r>
      <w:r w:rsidR="00D10083" w:rsidRPr="009D4711">
        <w:rPr>
          <w:szCs w:val="24"/>
        </w:rPr>
        <w:t xml:space="preserve">anaerobic chamber </w:t>
      </w:r>
      <w:r w:rsidR="00142D45" w:rsidRPr="009D4711">
        <w:rPr>
          <w:szCs w:val="24"/>
        </w:rPr>
        <w:t xml:space="preserve">and digested in 1 M HCl for 24 h for </w:t>
      </w:r>
      <w:r w:rsidR="00D10083" w:rsidRPr="009D4711">
        <w:rPr>
          <w:szCs w:val="24"/>
        </w:rPr>
        <w:t xml:space="preserve">total </w:t>
      </w:r>
      <w:proofErr w:type="gramStart"/>
      <w:r w:rsidR="00142D45" w:rsidRPr="009D4711">
        <w:rPr>
          <w:szCs w:val="24"/>
        </w:rPr>
        <w:t>Fe(</w:t>
      </w:r>
      <w:proofErr w:type="gramEnd"/>
      <w:r w:rsidR="00142D45" w:rsidRPr="009D4711">
        <w:rPr>
          <w:szCs w:val="24"/>
        </w:rPr>
        <w:t xml:space="preserve">II) analysis, </w:t>
      </w:r>
      <w:r w:rsidR="00D10083" w:rsidRPr="009D4711">
        <w:rPr>
          <w:szCs w:val="24"/>
        </w:rPr>
        <w:t xml:space="preserve">and </w:t>
      </w:r>
      <w:r w:rsidR="00142D45" w:rsidRPr="009D4711">
        <w:rPr>
          <w:szCs w:val="24"/>
        </w:rPr>
        <w:t xml:space="preserve">the supernatant </w:t>
      </w:r>
      <w:r w:rsidR="00C46388" w:rsidRPr="009D4711">
        <w:rPr>
          <w:szCs w:val="24"/>
        </w:rPr>
        <w:t xml:space="preserve">was </w:t>
      </w:r>
      <w:r w:rsidR="003F331F">
        <w:rPr>
          <w:szCs w:val="24"/>
        </w:rPr>
        <w:t>used</w:t>
      </w:r>
      <w:r w:rsidR="003F331F" w:rsidRPr="009D4711">
        <w:rPr>
          <w:szCs w:val="24"/>
        </w:rPr>
        <w:t xml:space="preserve"> </w:t>
      </w:r>
      <w:r w:rsidR="00D10083" w:rsidRPr="009D4711">
        <w:rPr>
          <w:szCs w:val="24"/>
        </w:rPr>
        <w:t xml:space="preserve">for dissolved Fe(II) </w:t>
      </w:r>
      <w:r w:rsidR="003F331F">
        <w:rPr>
          <w:szCs w:val="24"/>
        </w:rPr>
        <w:t>measurement</w:t>
      </w:r>
      <w:r w:rsidR="00142D45" w:rsidRPr="009D4711">
        <w:rPr>
          <w:szCs w:val="24"/>
        </w:rPr>
        <w:t xml:space="preserve">. </w:t>
      </w:r>
      <w:r w:rsidR="00D10083" w:rsidRPr="009D4711">
        <w:rPr>
          <w:szCs w:val="24"/>
        </w:rPr>
        <w:t>NO</w:t>
      </w:r>
      <w:r w:rsidR="00D10083" w:rsidRPr="009D4711">
        <w:rPr>
          <w:szCs w:val="24"/>
          <w:vertAlign w:val="subscript"/>
        </w:rPr>
        <w:t>x</w:t>
      </w:r>
      <w:r w:rsidR="00D10083" w:rsidRPr="009D4711">
        <w:rPr>
          <w:szCs w:val="24"/>
          <w:vertAlign w:val="superscript"/>
        </w:rPr>
        <w:t>-</w:t>
      </w:r>
      <w:r w:rsidR="00D10083" w:rsidRPr="009D4711">
        <w:rPr>
          <w:szCs w:val="24"/>
        </w:rPr>
        <w:t xml:space="preserve"> reduction was monitored by measuring </w:t>
      </w:r>
      <w:r w:rsidR="00142D45" w:rsidRPr="009D4711">
        <w:rPr>
          <w:szCs w:val="24"/>
        </w:rPr>
        <w:t>NO</w:t>
      </w:r>
      <w:r w:rsidR="00142D45" w:rsidRPr="009D4711">
        <w:rPr>
          <w:szCs w:val="24"/>
          <w:vertAlign w:val="subscript"/>
        </w:rPr>
        <w:t>3</w:t>
      </w:r>
      <w:r w:rsidR="00142D45" w:rsidRPr="009D4711">
        <w:rPr>
          <w:szCs w:val="24"/>
          <w:vertAlign w:val="superscript"/>
        </w:rPr>
        <w:t>-</w:t>
      </w:r>
      <w:r w:rsidR="00142D45" w:rsidRPr="009D4711">
        <w:rPr>
          <w:szCs w:val="24"/>
        </w:rPr>
        <w:t xml:space="preserve"> and </w:t>
      </w:r>
      <w:r w:rsidR="00D10083" w:rsidRPr="009D4711">
        <w:rPr>
          <w:szCs w:val="24"/>
        </w:rPr>
        <w:t>NO</w:t>
      </w:r>
      <w:r w:rsidR="00D10083" w:rsidRPr="009D4711">
        <w:rPr>
          <w:szCs w:val="24"/>
          <w:vertAlign w:val="subscript"/>
        </w:rPr>
        <w:t>2</w:t>
      </w:r>
      <w:r w:rsidR="00D10083" w:rsidRPr="009D4711">
        <w:rPr>
          <w:szCs w:val="24"/>
          <w:vertAlign w:val="superscript"/>
        </w:rPr>
        <w:t>-</w:t>
      </w:r>
      <w:r w:rsidR="00D10083" w:rsidRPr="009D4711">
        <w:rPr>
          <w:szCs w:val="24"/>
        </w:rPr>
        <w:t xml:space="preserve"> </w:t>
      </w:r>
      <w:r w:rsidR="00142D45" w:rsidRPr="009D4711">
        <w:rPr>
          <w:szCs w:val="24"/>
        </w:rPr>
        <w:t xml:space="preserve">in the </w:t>
      </w:r>
      <w:r w:rsidR="00D10083" w:rsidRPr="009D4711">
        <w:rPr>
          <w:szCs w:val="24"/>
        </w:rPr>
        <w:t xml:space="preserve">supernatant </w:t>
      </w:r>
      <w:r w:rsidR="00D331BE">
        <w:rPr>
          <w:szCs w:val="24"/>
        </w:rPr>
        <w:t xml:space="preserve">with </w:t>
      </w:r>
      <w:r w:rsidR="00D331BE" w:rsidRPr="00D331BE">
        <w:rPr>
          <w:szCs w:val="24"/>
        </w:rPr>
        <w:t>spectrophotometr</w:t>
      </w:r>
      <w:r w:rsidR="00D331BE">
        <w:rPr>
          <w:szCs w:val="24"/>
        </w:rPr>
        <w:t>ic methods</w:t>
      </w:r>
      <w:r w:rsidR="00E64C9A" w:rsidRPr="00281E01">
        <w:rPr>
          <w:szCs w:val="24"/>
        </w:rPr>
        <w:fldChar w:fldCharType="begin"/>
      </w:r>
      <w:r w:rsidR="00E64C9A" w:rsidRPr="009D4711">
        <w:rPr>
          <w:szCs w:val="24"/>
        </w:rPr>
        <w:instrText xml:space="preserve"> ADDIN EN.CITE &lt;EndNote&gt;&lt;Cite&gt;&lt;Author&gt;Edwards&lt;/Author&gt;&lt;Year&gt;2001&lt;/Year&gt;&lt;RecNum&gt;432&lt;/RecNum&gt;&lt;DisplayText&gt;&lt;style face="superscript"&gt;8&lt;/style&gt;&lt;/DisplayText&gt;&lt;record&gt;&lt;rec-number&gt;432&lt;/rec-number&gt;&lt;foreign-keys&gt;&lt;key app="EN" db-id="d0wfeevvippp9mevrxh5afa0s9rastv5tde0" timestamp="1686225480"&gt;432&lt;/key&gt;&lt;/foreign-keys&gt;&lt;ref-type name="Journal Article"&gt;17&lt;/ref-type&gt;&lt;contributors&gt;&lt;authors&gt;&lt;author&gt;Edwards, Anthony C.&lt;/author&gt;&lt;author&gt;Hooda, Peter S.&lt;/author&gt;&lt;author&gt;Cook, Yvonne&lt;/author&gt;&lt;/authors&gt;&lt;/contributors&gt;&lt;titles&gt;&lt;title&gt;Determination of Nitrate in Water Containing Dissolved Organic Carbon by Ultraviolet Spectroscopy&lt;/title&gt;&lt;secondary-title&gt;International Journal of Environmental Analytical Chemistry&lt;/secondary-title&gt;&lt;/titles&gt;&lt;periodical&gt;&lt;full-title&gt;International Journal of Environmental Analytical Chemistry&lt;/full-title&gt;&lt;/periodical&gt;&lt;pages&gt;49-59&lt;/pages&gt;&lt;volume&gt;80&lt;/volume&gt;&lt;number&gt;1&lt;/number&gt;&lt;dates&gt;&lt;year&gt;2001&lt;/year&gt;&lt;pub-dates&gt;&lt;date&gt;2001/05/01&lt;/date&gt;&lt;/pub-dates&gt;&lt;/dates&gt;&lt;publisher&gt;Taylor &amp;amp; Francis&lt;/publisher&gt;&lt;isbn&gt;0306-7319&lt;/isbn&gt;&lt;urls&gt;&lt;related-urls&gt;&lt;url&gt;https://doi.org/10.1080/03067310108044385&lt;/url&gt;&lt;/related-urls&gt;&lt;/urls&gt;&lt;electronic-resource-num&gt;10.1080/03067310108044385&lt;/electronic-resource-num&gt;&lt;/record&gt;&lt;/Cite&gt;&lt;/EndNote&gt;</w:instrText>
      </w:r>
      <w:r w:rsidR="00E64C9A" w:rsidRPr="00281E01">
        <w:rPr>
          <w:szCs w:val="24"/>
        </w:rPr>
        <w:fldChar w:fldCharType="separate"/>
      </w:r>
      <w:r w:rsidR="00E64C9A" w:rsidRPr="00281E01">
        <w:rPr>
          <w:noProof/>
          <w:szCs w:val="24"/>
          <w:vertAlign w:val="superscript"/>
        </w:rPr>
        <w:t>8</w:t>
      </w:r>
      <w:r w:rsidR="00E64C9A" w:rsidRPr="00281E01">
        <w:rPr>
          <w:szCs w:val="24"/>
        </w:rPr>
        <w:fldChar w:fldCharType="end"/>
      </w:r>
      <w:r w:rsidR="00E64C9A" w:rsidRPr="00A17C4E">
        <w:rPr>
          <w:szCs w:val="24"/>
          <w:vertAlign w:val="superscript"/>
        </w:rPr>
        <w:t>,</w:t>
      </w:r>
      <w:r w:rsidR="00E64C9A" w:rsidRPr="00281E01">
        <w:rPr>
          <w:szCs w:val="24"/>
        </w:rPr>
        <w:fldChar w:fldCharType="begin"/>
      </w:r>
      <w:r w:rsidR="00E64C9A" w:rsidRPr="009D4711">
        <w:rPr>
          <w:szCs w:val="24"/>
        </w:rPr>
        <w:instrText xml:space="preserve"> ADDIN EN.CITE &lt;EndNote&gt;&lt;Cite&gt;&lt;Author&gt;Schaedler&lt;/Author&gt;&lt;Year&gt;2018&lt;/Year&gt;&lt;RecNum&gt;431&lt;/RecNum&gt;&lt;DisplayText&gt;&lt;style face="superscript"&gt;9&lt;/style&gt;&lt;/DisplayText&gt;&lt;record&gt;&lt;rec-number&gt;431&lt;/rec-number&gt;&lt;foreign-keys&gt;&lt;key app="EN" db-id="d0wfeevvippp9mevrxh5afa0s9rastv5tde0" timestamp="1686225391"&gt;431&lt;/key&gt;&lt;/foreign-keys&gt;&lt;ref-type name="Journal Article"&gt;17&lt;/ref-type&gt;&lt;contributors&gt;&lt;authors&gt;&lt;author&gt;Schaedler, Franziska&lt;/author&gt;&lt;author&gt;Kappler, Andreas&lt;/author&gt;&lt;author&gt;Schmidt, Caroline&lt;/author&gt;&lt;/authors&gt;&lt;/contributors&gt;&lt;titles&gt;&lt;title&gt;A Revised Iron Extraction Protocol for Environmental Samples Rich in Nitrite and Carbonate&lt;/title&gt;&lt;secondary-title&gt;Geomicrobiology Journal&lt;/secondary-title&gt;&lt;/titles&gt;&lt;periodical&gt;&lt;full-title&gt;Geomicrobiology Journal&lt;/full-title&gt;&lt;/periodical&gt;&lt;pages&gt;23 - 30&lt;/pages&gt;&lt;volume&gt;35&lt;/volume&gt;&lt;dates&gt;&lt;year&gt;2018&lt;/year&gt;&lt;/dates&gt;&lt;urls&gt;&lt;/urls&gt;&lt;/record&gt;&lt;/Cite&gt;&lt;/EndNote&gt;</w:instrText>
      </w:r>
      <w:r w:rsidR="00E64C9A" w:rsidRPr="00281E01">
        <w:rPr>
          <w:szCs w:val="24"/>
        </w:rPr>
        <w:fldChar w:fldCharType="separate"/>
      </w:r>
      <w:r w:rsidR="00E64C9A" w:rsidRPr="00281E01">
        <w:rPr>
          <w:noProof/>
          <w:szCs w:val="24"/>
          <w:vertAlign w:val="superscript"/>
        </w:rPr>
        <w:t>9</w:t>
      </w:r>
      <w:r w:rsidR="00E64C9A" w:rsidRPr="00281E01">
        <w:rPr>
          <w:szCs w:val="24"/>
        </w:rPr>
        <w:fldChar w:fldCharType="end"/>
      </w:r>
      <w:r w:rsidR="00142D45" w:rsidRPr="008A6FB2">
        <w:rPr>
          <w:szCs w:val="24"/>
        </w:rPr>
        <w:t>.</w:t>
      </w:r>
    </w:p>
    <w:p w14:paraId="23DAA271" w14:textId="69D907A2" w:rsidR="005B6C92" w:rsidRPr="009D4711" w:rsidRDefault="005B6C92" w:rsidP="005B6C92">
      <w:pPr>
        <w:pStyle w:val="SMcaption"/>
        <w:spacing w:line="480" w:lineRule="auto"/>
        <w:ind w:firstLine="420"/>
        <w:jc w:val="both"/>
        <w:rPr>
          <w:szCs w:val="24"/>
        </w:rPr>
      </w:pPr>
      <w:r w:rsidRPr="002C74D2">
        <w:rPr>
          <w:szCs w:val="24"/>
        </w:rPr>
        <w:t>Concentrations of cations (</w:t>
      </w:r>
      <w:r w:rsidR="00D10083" w:rsidRPr="002C74D2">
        <w:rPr>
          <w:szCs w:val="24"/>
        </w:rPr>
        <w:t>NH</w:t>
      </w:r>
      <w:r w:rsidR="00D10083" w:rsidRPr="001C354D">
        <w:rPr>
          <w:szCs w:val="24"/>
          <w:vertAlign w:val="subscript"/>
        </w:rPr>
        <w:t>4</w:t>
      </w:r>
      <w:r w:rsidR="00D10083" w:rsidRPr="009D4711">
        <w:rPr>
          <w:szCs w:val="24"/>
          <w:vertAlign w:val="superscript"/>
        </w:rPr>
        <w:t>+</w:t>
      </w:r>
      <w:r w:rsidR="00D10083" w:rsidRPr="009D4711">
        <w:rPr>
          <w:szCs w:val="24"/>
        </w:rPr>
        <w:t xml:space="preserve">, </w:t>
      </w:r>
      <w:r w:rsidRPr="009D4711">
        <w:rPr>
          <w:szCs w:val="24"/>
        </w:rPr>
        <w:t>Li</w:t>
      </w:r>
      <w:r w:rsidRPr="009D4711">
        <w:rPr>
          <w:szCs w:val="24"/>
          <w:vertAlign w:val="superscript"/>
        </w:rPr>
        <w:t>+</w:t>
      </w:r>
      <w:r w:rsidRPr="009D4711">
        <w:rPr>
          <w:szCs w:val="24"/>
        </w:rPr>
        <w:t>, Na</w:t>
      </w:r>
      <w:r w:rsidRPr="009D4711">
        <w:rPr>
          <w:szCs w:val="24"/>
          <w:vertAlign w:val="superscript"/>
        </w:rPr>
        <w:t>+</w:t>
      </w:r>
      <w:r w:rsidRPr="009D4711">
        <w:rPr>
          <w:szCs w:val="24"/>
        </w:rPr>
        <w:t>, K</w:t>
      </w:r>
      <w:r w:rsidRPr="009D4711">
        <w:rPr>
          <w:szCs w:val="24"/>
          <w:vertAlign w:val="superscript"/>
        </w:rPr>
        <w:t>+</w:t>
      </w:r>
      <w:r w:rsidRPr="009D4711">
        <w:rPr>
          <w:szCs w:val="24"/>
        </w:rPr>
        <w:t>, Mg</w:t>
      </w:r>
      <w:r w:rsidRPr="009D4711">
        <w:rPr>
          <w:szCs w:val="24"/>
          <w:vertAlign w:val="superscript"/>
        </w:rPr>
        <w:t>2+</w:t>
      </w:r>
      <w:r w:rsidRPr="009D4711">
        <w:rPr>
          <w:szCs w:val="24"/>
        </w:rPr>
        <w:t>, Ca</w:t>
      </w:r>
      <w:r w:rsidRPr="009D4711">
        <w:rPr>
          <w:szCs w:val="24"/>
          <w:vertAlign w:val="superscript"/>
        </w:rPr>
        <w:t>2+</w:t>
      </w:r>
      <w:r w:rsidRPr="009D4711">
        <w:rPr>
          <w:szCs w:val="24"/>
        </w:rPr>
        <w:t>) and anions (F</w:t>
      </w:r>
      <w:r w:rsidRPr="009D4711">
        <w:rPr>
          <w:szCs w:val="24"/>
          <w:vertAlign w:val="superscript"/>
        </w:rPr>
        <w:t>-</w:t>
      </w:r>
      <w:r w:rsidRPr="009D4711">
        <w:rPr>
          <w:szCs w:val="24"/>
        </w:rPr>
        <w:t>, Cl</w:t>
      </w:r>
      <w:r w:rsidRPr="009D4711">
        <w:rPr>
          <w:szCs w:val="24"/>
          <w:vertAlign w:val="superscript"/>
        </w:rPr>
        <w:t>-</w:t>
      </w:r>
      <w:r w:rsidRPr="009D4711">
        <w:rPr>
          <w:szCs w:val="24"/>
        </w:rPr>
        <w:t>, NO</w:t>
      </w:r>
      <w:r w:rsidRPr="009D4711">
        <w:rPr>
          <w:szCs w:val="24"/>
          <w:vertAlign w:val="subscript"/>
        </w:rPr>
        <w:t>2</w:t>
      </w:r>
      <w:r w:rsidRPr="009D4711">
        <w:rPr>
          <w:szCs w:val="24"/>
          <w:vertAlign w:val="superscript"/>
        </w:rPr>
        <w:t>-</w:t>
      </w:r>
      <w:r w:rsidRPr="009D4711">
        <w:rPr>
          <w:szCs w:val="24"/>
        </w:rPr>
        <w:t>, SO</w:t>
      </w:r>
      <w:r w:rsidRPr="009D4711">
        <w:rPr>
          <w:szCs w:val="24"/>
          <w:vertAlign w:val="subscript"/>
        </w:rPr>
        <w:t>4</w:t>
      </w:r>
      <w:r w:rsidRPr="009D4711">
        <w:rPr>
          <w:szCs w:val="24"/>
          <w:vertAlign w:val="superscript"/>
        </w:rPr>
        <w:t>2-</w:t>
      </w:r>
      <w:r w:rsidRPr="009D4711">
        <w:rPr>
          <w:szCs w:val="24"/>
        </w:rPr>
        <w:t>, Br</w:t>
      </w:r>
      <w:r w:rsidRPr="009D4711">
        <w:rPr>
          <w:szCs w:val="24"/>
          <w:vertAlign w:val="superscript"/>
        </w:rPr>
        <w:t>-</w:t>
      </w:r>
      <w:r w:rsidRPr="009D4711">
        <w:rPr>
          <w:szCs w:val="24"/>
        </w:rPr>
        <w:t>, NO</w:t>
      </w:r>
      <w:r w:rsidRPr="009D4711">
        <w:rPr>
          <w:szCs w:val="24"/>
          <w:vertAlign w:val="subscript"/>
        </w:rPr>
        <w:t>3</w:t>
      </w:r>
      <w:r w:rsidRPr="009D4711">
        <w:rPr>
          <w:szCs w:val="24"/>
          <w:vertAlign w:val="superscript"/>
        </w:rPr>
        <w:t>-</w:t>
      </w:r>
      <w:r w:rsidRPr="009D4711">
        <w:rPr>
          <w:szCs w:val="24"/>
        </w:rPr>
        <w:t>, PO</w:t>
      </w:r>
      <w:r w:rsidRPr="009D4711">
        <w:rPr>
          <w:szCs w:val="24"/>
          <w:vertAlign w:val="subscript"/>
        </w:rPr>
        <w:t>4</w:t>
      </w:r>
      <w:r w:rsidRPr="009D4711">
        <w:rPr>
          <w:szCs w:val="24"/>
          <w:vertAlign w:val="superscript"/>
        </w:rPr>
        <w:t>2-</w:t>
      </w:r>
      <w:r w:rsidRPr="009D4711">
        <w:rPr>
          <w:szCs w:val="24"/>
        </w:rPr>
        <w:t>) in the sampled hot spring waters and cultivation</w:t>
      </w:r>
      <w:r w:rsidR="007071E1" w:rsidRPr="009D4711">
        <w:rPr>
          <w:szCs w:val="24"/>
        </w:rPr>
        <w:t xml:space="preserve"> experiments</w:t>
      </w:r>
      <w:r w:rsidRPr="009D4711">
        <w:rPr>
          <w:szCs w:val="24"/>
        </w:rPr>
        <w:t xml:space="preserve"> (before and after microbial enrichment</w:t>
      </w:r>
      <w:r w:rsidR="00EB37C4">
        <w:rPr>
          <w:szCs w:val="24"/>
        </w:rPr>
        <w:t>s</w:t>
      </w:r>
      <w:r w:rsidRPr="009D4711">
        <w:rPr>
          <w:szCs w:val="24"/>
        </w:rPr>
        <w:t xml:space="preserve">) were measured by inductively </w:t>
      </w:r>
      <w:r w:rsidRPr="009D4711">
        <w:rPr>
          <w:szCs w:val="24"/>
        </w:rPr>
        <w:lastRenderedPageBreak/>
        <w:t>coupled plasma optical emission spectrophotometry (ICP-OES, Agilent Technologies 700 Series) and ion chromatography (</w:t>
      </w:r>
      <w:proofErr w:type="spellStart"/>
      <w:r w:rsidRPr="009D4711">
        <w:rPr>
          <w:szCs w:val="24"/>
        </w:rPr>
        <w:t>Dionex</w:t>
      </w:r>
      <w:proofErr w:type="spellEnd"/>
      <w:r w:rsidRPr="009D4711">
        <w:rPr>
          <w:szCs w:val="24"/>
        </w:rPr>
        <w:t xml:space="preserve"> ICS-600, CG12A column), respectively. The content</w:t>
      </w:r>
      <w:r w:rsidR="00080E66" w:rsidRPr="009D4711">
        <w:rPr>
          <w:szCs w:val="24"/>
        </w:rPr>
        <w:t>s</w:t>
      </w:r>
      <w:r w:rsidRPr="009D4711">
        <w:rPr>
          <w:szCs w:val="24"/>
        </w:rPr>
        <w:t xml:space="preserve"> of DOC</w:t>
      </w:r>
      <w:r w:rsidR="00D10083" w:rsidRPr="009D4711">
        <w:rPr>
          <w:szCs w:val="24"/>
        </w:rPr>
        <w:t xml:space="preserve"> and DIC</w:t>
      </w:r>
      <w:r w:rsidRPr="009D4711">
        <w:rPr>
          <w:szCs w:val="24"/>
        </w:rPr>
        <w:t xml:space="preserve"> in the hot spring waters </w:t>
      </w:r>
      <w:r w:rsidR="00080E66" w:rsidRPr="009D4711">
        <w:rPr>
          <w:szCs w:val="24"/>
        </w:rPr>
        <w:t>were</w:t>
      </w:r>
      <w:r w:rsidRPr="009D4711">
        <w:rPr>
          <w:szCs w:val="24"/>
        </w:rPr>
        <w:t xml:space="preserve"> determined by using an elementary analyzer (</w:t>
      </w:r>
      <w:proofErr w:type="spellStart"/>
      <w:r w:rsidRPr="009D4711">
        <w:rPr>
          <w:szCs w:val="24"/>
        </w:rPr>
        <w:t>Unicuber</w:t>
      </w:r>
      <w:proofErr w:type="spellEnd"/>
      <w:r w:rsidRPr="009D4711">
        <w:rPr>
          <w:szCs w:val="24"/>
        </w:rPr>
        <w:t xml:space="preserve">, </w:t>
      </w:r>
      <w:proofErr w:type="spellStart"/>
      <w:r w:rsidRPr="009D4711">
        <w:rPr>
          <w:szCs w:val="24"/>
        </w:rPr>
        <w:t>Elementar</w:t>
      </w:r>
      <w:proofErr w:type="spellEnd"/>
      <w:r w:rsidRPr="009D4711">
        <w:rPr>
          <w:szCs w:val="24"/>
        </w:rPr>
        <w:t>).</w:t>
      </w:r>
    </w:p>
    <w:p w14:paraId="41E4551C" w14:textId="15968047" w:rsidR="00C906F5" w:rsidRPr="009D4711" w:rsidRDefault="00C906F5" w:rsidP="002B4036">
      <w:pPr>
        <w:pStyle w:val="SMcaption"/>
        <w:spacing w:line="480" w:lineRule="auto"/>
        <w:jc w:val="both"/>
        <w:rPr>
          <w:rFonts w:eastAsiaTheme="minorEastAsia"/>
          <w:b/>
          <w:bCs/>
          <w:szCs w:val="24"/>
          <w:lang w:eastAsia="zh-CN"/>
        </w:rPr>
      </w:pPr>
    </w:p>
    <w:p w14:paraId="2355BE69" w14:textId="778617B3" w:rsidR="0070647D" w:rsidRPr="009D4711" w:rsidRDefault="00435B7E" w:rsidP="002B4036">
      <w:pPr>
        <w:pStyle w:val="SMcaption"/>
        <w:spacing w:line="480" w:lineRule="auto"/>
        <w:jc w:val="both"/>
        <w:rPr>
          <w:rFonts w:eastAsiaTheme="minorEastAsia"/>
          <w:b/>
          <w:bCs/>
          <w:szCs w:val="24"/>
          <w:lang w:eastAsia="zh-CN"/>
        </w:rPr>
      </w:pPr>
      <w:r>
        <w:rPr>
          <w:rFonts w:eastAsiaTheme="minorEastAsia"/>
          <w:b/>
          <w:bCs/>
          <w:szCs w:val="24"/>
          <w:lang w:eastAsia="zh-CN"/>
        </w:rPr>
        <w:t>4</w:t>
      </w:r>
      <w:r w:rsidR="00C906F5" w:rsidRPr="009D4711">
        <w:rPr>
          <w:rFonts w:eastAsiaTheme="minorEastAsia"/>
          <w:b/>
          <w:bCs/>
          <w:szCs w:val="24"/>
          <w:lang w:eastAsia="zh-CN"/>
        </w:rPr>
        <w:t xml:space="preserve">. </w:t>
      </w:r>
      <w:r w:rsidR="0070647D" w:rsidRPr="009D4711">
        <w:rPr>
          <w:rFonts w:eastAsiaTheme="minorEastAsia"/>
          <w:b/>
          <w:bCs/>
          <w:szCs w:val="24"/>
          <w:lang w:eastAsia="zh-CN"/>
        </w:rPr>
        <w:t xml:space="preserve">16S rRNA </w:t>
      </w:r>
      <w:r w:rsidR="001C5D82" w:rsidRPr="009D4711">
        <w:rPr>
          <w:rFonts w:eastAsiaTheme="minorEastAsia"/>
          <w:b/>
          <w:bCs/>
          <w:szCs w:val="24"/>
          <w:lang w:eastAsia="zh-CN"/>
        </w:rPr>
        <w:t xml:space="preserve">gene </w:t>
      </w:r>
      <w:r w:rsidR="00CD41DC" w:rsidRPr="009D4711">
        <w:rPr>
          <w:rFonts w:eastAsiaTheme="minorEastAsia"/>
          <w:b/>
          <w:bCs/>
          <w:szCs w:val="24"/>
          <w:lang w:eastAsia="zh-CN"/>
        </w:rPr>
        <w:t xml:space="preserve">high-throughput sequencing </w:t>
      </w:r>
      <w:r w:rsidR="0070647D" w:rsidRPr="009D4711">
        <w:rPr>
          <w:rFonts w:eastAsiaTheme="minorEastAsia"/>
          <w:b/>
          <w:bCs/>
          <w:szCs w:val="24"/>
          <w:lang w:eastAsia="zh-CN"/>
        </w:rPr>
        <w:t>and data processing</w:t>
      </w:r>
    </w:p>
    <w:p w14:paraId="67745145" w14:textId="4DBD88F9" w:rsidR="0070647D" w:rsidRPr="00281E01" w:rsidRDefault="0070647D" w:rsidP="002B4036">
      <w:pPr>
        <w:pStyle w:val="SMcaption"/>
        <w:spacing w:line="480" w:lineRule="auto"/>
        <w:ind w:firstLine="420"/>
        <w:jc w:val="both"/>
        <w:rPr>
          <w:szCs w:val="24"/>
        </w:rPr>
      </w:pPr>
      <w:r w:rsidRPr="009D4711">
        <w:rPr>
          <w:szCs w:val="24"/>
        </w:rPr>
        <w:t xml:space="preserve">Microbial community composition in the enriched </w:t>
      </w:r>
      <w:r w:rsidR="00CD41DC" w:rsidRPr="009D4711">
        <w:rPr>
          <w:szCs w:val="24"/>
        </w:rPr>
        <w:t xml:space="preserve">nitrifying </w:t>
      </w:r>
      <w:r w:rsidRPr="009D4711">
        <w:rPr>
          <w:szCs w:val="24"/>
        </w:rPr>
        <w:t xml:space="preserve">and </w:t>
      </w:r>
      <w:r w:rsidR="00CD41DC" w:rsidRPr="009D4711">
        <w:rPr>
          <w:szCs w:val="24"/>
        </w:rPr>
        <w:t xml:space="preserve">denitrifying </w:t>
      </w:r>
      <w:r w:rsidRPr="009D4711">
        <w:rPr>
          <w:szCs w:val="24"/>
        </w:rPr>
        <w:t xml:space="preserve">consortia was analyzed by </w:t>
      </w:r>
      <w:r w:rsidR="00AF3334">
        <w:rPr>
          <w:szCs w:val="24"/>
        </w:rPr>
        <w:t xml:space="preserve">using </w:t>
      </w:r>
      <w:r w:rsidRPr="009D4711">
        <w:rPr>
          <w:szCs w:val="24"/>
        </w:rPr>
        <w:t xml:space="preserve">16S rRNA gene-based </w:t>
      </w:r>
      <w:r w:rsidR="00CD41DC" w:rsidRPr="009D4711">
        <w:rPr>
          <w:szCs w:val="24"/>
        </w:rPr>
        <w:t xml:space="preserve">high-throughput </w:t>
      </w:r>
      <w:r w:rsidRPr="009D4711">
        <w:rPr>
          <w:szCs w:val="24"/>
        </w:rPr>
        <w:t xml:space="preserve">sequencing. </w:t>
      </w:r>
      <w:r w:rsidRPr="009D4711">
        <w:t xml:space="preserve">One-ml aliquots of cultivation </w:t>
      </w:r>
      <w:r w:rsidR="00CD41DC" w:rsidRPr="009D4711">
        <w:t>slurry</w:t>
      </w:r>
      <w:r w:rsidR="00CD41DC" w:rsidRPr="009D4711">
        <w:rPr>
          <w:rFonts w:eastAsiaTheme="minorEastAsia"/>
        </w:rPr>
        <w:t xml:space="preserve"> </w:t>
      </w:r>
      <w:r w:rsidRPr="009D4711">
        <w:rPr>
          <w:rFonts w:eastAsiaTheme="minorEastAsia"/>
        </w:rPr>
        <w:t xml:space="preserve">from each hot spring </w:t>
      </w:r>
      <w:r w:rsidRPr="009D4711">
        <w:t xml:space="preserve">were aseptically and anaerobically </w:t>
      </w:r>
      <w:r w:rsidRPr="009D4711">
        <w:rPr>
          <w:rFonts w:eastAsiaTheme="minorEastAsia"/>
        </w:rPr>
        <w:t>collected</w:t>
      </w:r>
      <w:r w:rsidRPr="009D4711">
        <w:t xml:space="preserve"> at the time of initial inoculation and during late l</w:t>
      </w:r>
      <w:r w:rsidR="00AF3334">
        <w:t>o</w:t>
      </w:r>
      <w:r w:rsidRPr="009D4711">
        <w:t xml:space="preserve">g-stage of </w:t>
      </w:r>
      <w:r w:rsidR="00373625">
        <w:t>N redox</w:t>
      </w:r>
      <w:r w:rsidRPr="009D4711">
        <w:t xml:space="preserve"> </w:t>
      </w:r>
      <w:r w:rsidR="00543EEA">
        <w:t xml:space="preserve">reactions </w:t>
      </w:r>
      <w:r w:rsidRPr="009D4711">
        <w:t xml:space="preserve">as determined by monitoring </w:t>
      </w:r>
      <w:r w:rsidR="00373625" w:rsidRPr="002C74D2">
        <w:rPr>
          <w:szCs w:val="24"/>
        </w:rPr>
        <w:t>NH</w:t>
      </w:r>
      <w:r w:rsidR="00373625" w:rsidRPr="001C354D">
        <w:rPr>
          <w:szCs w:val="24"/>
          <w:vertAlign w:val="subscript"/>
        </w:rPr>
        <w:t>4</w:t>
      </w:r>
      <w:r w:rsidR="00373625" w:rsidRPr="009D4711">
        <w:rPr>
          <w:szCs w:val="24"/>
          <w:vertAlign w:val="superscript"/>
        </w:rPr>
        <w:t>+</w:t>
      </w:r>
      <w:r w:rsidR="00373625">
        <w:rPr>
          <w:szCs w:val="24"/>
          <w:vertAlign w:val="superscript"/>
        </w:rPr>
        <w:t xml:space="preserve"> </w:t>
      </w:r>
      <w:r w:rsidR="00373625">
        <w:t xml:space="preserve">and </w:t>
      </w:r>
      <w:r w:rsidR="00373625" w:rsidRPr="009D4711">
        <w:rPr>
          <w:szCs w:val="24"/>
        </w:rPr>
        <w:t>NO</w:t>
      </w:r>
      <w:r w:rsidR="00373625">
        <w:rPr>
          <w:szCs w:val="24"/>
          <w:vertAlign w:val="subscript"/>
        </w:rPr>
        <w:t>3</w:t>
      </w:r>
      <w:r w:rsidR="00373625" w:rsidRPr="009D4711">
        <w:rPr>
          <w:szCs w:val="24"/>
          <w:vertAlign w:val="superscript"/>
        </w:rPr>
        <w:t>-</w:t>
      </w:r>
      <w:r w:rsidR="006871E6">
        <w:rPr>
          <w:szCs w:val="24"/>
          <w:vertAlign w:val="superscript"/>
        </w:rPr>
        <w:t xml:space="preserve"> </w:t>
      </w:r>
      <w:r w:rsidRPr="009D4711">
        <w:t>level</w:t>
      </w:r>
      <w:r w:rsidR="00CD41DC" w:rsidRPr="009D4711">
        <w:t>s</w:t>
      </w:r>
      <w:r w:rsidRPr="009D4711">
        <w:rPr>
          <w:rFonts w:eastAsiaTheme="minorEastAsia"/>
        </w:rPr>
        <w:t xml:space="preserve">. Genomic </w:t>
      </w:r>
      <w:r w:rsidRPr="009D4711">
        <w:t xml:space="preserve">DNA was extracted from these aliquots </w:t>
      </w:r>
      <w:r w:rsidRPr="009D4711">
        <w:rPr>
          <w:rFonts w:eastAsiaTheme="minorEastAsia"/>
        </w:rPr>
        <w:t xml:space="preserve">by </w:t>
      </w:r>
      <w:r w:rsidRPr="009D4711">
        <w:t xml:space="preserve">using </w:t>
      </w:r>
      <w:proofErr w:type="spellStart"/>
      <w:r w:rsidRPr="009D4711">
        <w:t>Chelex</w:t>
      </w:r>
      <w:proofErr w:type="spellEnd"/>
      <w:r w:rsidR="00A94B1E" w:rsidRPr="009D4711">
        <w:t xml:space="preserve"> </w:t>
      </w:r>
      <w:r w:rsidR="00917F5C" w:rsidRPr="009D4711">
        <w:t xml:space="preserve">100 </w:t>
      </w:r>
      <w:r w:rsidR="00A94B1E" w:rsidRPr="009D4711">
        <w:t>(Sigma)</w:t>
      </w:r>
      <w:r w:rsidRPr="008A6FB2">
        <w:t xml:space="preserve"> in a </w:t>
      </w:r>
      <w:r w:rsidR="00CD41DC" w:rsidRPr="00281E01">
        <w:t xml:space="preserve">60-μL </w:t>
      </w:r>
      <w:r w:rsidRPr="00281E01">
        <w:t xml:space="preserve">reaction mixture containing 50 </w:t>
      </w:r>
      <w:proofErr w:type="spellStart"/>
      <w:r w:rsidRPr="00281E01">
        <w:t>μL</w:t>
      </w:r>
      <w:proofErr w:type="spellEnd"/>
      <w:r w:rsidRPr="00281E01">
        <w:t xml:space="preserve"> of 10% </w:t>
      </w:r>
      <w:proofErr w:type="spellStart"/>
      <w:r w:rsidRPr="00281E01">
        <w:t>Chelex</w:t>
      </w:r>
      <w:proofErr w:type="spellEnd"/>
      <w:r w:rsidRPr="00281E01">
        <w:t xml:space="preserve"> solution</w:t>
      </w:r>
      <w:r w:rsidR="006871E6">
        <w:t xml:space="preserve"> and</w:t>
      </w:r>
      <w:r w:rsidRPr="00281E01">
        <w:t xml:space="preserve"> 10 </w:t>
      </w:r>
      <w:proofErr w:type="spellStart"/>
      <w:r w:rsidRPr="00281E01">
        <w:t>μL</w:t>
      </w:r>
      <w:proofErr w:type="spellEnd"/>
      <w:r w:rsidRPr="00281E01">
        <w:t xml:space="preserve"> of cell slurries. The conditions for </w:t>
      </w:r>
      <w:proofErr w:type="spellStart"/>
      <w:r w:rsidRPr="00281E01">
        <w:t>Chelex</w:t>
      </w:r>
      <w:proofErr w:type="spellEnd"/>
      <w:r w:rsidRPr="00281E01">
        <w:t xml:space="preserve"> real-time PCR were 120 s at 95 °C</w:t>
      </w:r>
      <w:r w:rsidR="00B85F48">
        <w:t xml:space="preserve"> for </w:t>
      </w:r>
      <w:r w:rsidR="004C37F1">
        <w:t>i</w:t>
      </w:r>
      <w:r w:rsidR="004C37F1" w:rsidRPr="004C37F1">
        <w:t>nitial denaturation</w:t>
      </w:r>
      <w:r w:rsidR="00396BFA">
        <w:t>,</w:t>
      </w:r>
      <w:r w:rsidR="004C37F1">
        <w:t xml:space="preserve"> 35 cycles of d</w:t>
      </w:r>
      <w:r w:rsidR="004C37F1" w:rsidRPr="004C37F1">
        <w:t>enaturation at 95 °C</w:t>
      </w:r>
      <w:r w:rsidR="004C37F1">
        <w:t xml:space="preserve"> for</w:t>
      </w:r>
      <w:r w:rsidR="004C37F1" w:rsidRPr="004C37F1">
        <w:t xml:space="preserve"> 15 s</w:t>
      </w:r>
      <w:r w:rsidR="004C37F1">
        <w:t>, a</w:t>
      </w:r>
      <w:r w:rsidR="004C37F1" w:rsidRPr="004C37F1">
        <w:t>nnealing</w:t>
      </w:r>
      <w:r w:rsidR="004C37F1">
        <w:t xml:space="preserve"> at 55</w:t>
      </w:r>
      <w:r w:rsidR="004C37F1" w:rsidRPr="004C37F1">
        <w:t xml:space="preserve"> °C </w:t>
      </w:r>
      <w:r w:rsidR="004C37F1">
        <w:t xml:space="preserve">for </w:t>
      </w:r>
      <w:r w:rsidR="004C37F1" w:rsidRPr="004C37F1">
        <w:t>15 s</w:t>
      </w:r>
      <w:r w:rsidR="004C37F1">
        <w:t>, and e</w:t>
      </w:r>
      <w:r w:rsidR="004C37F1" w:rsidRPr="004C37F1">
        <w:t>xtension</w:t>
      </w:r>
      <w:r w:rsidR="004C37F1">
        <w:t xml:space="preserve"> at </w:t>
      </w:r>
      <w:r w:rsidR="004C37F1" w:rsidRPr="004C37F1">
        <w:t>72 °C</w:t>
      </w:r>
      <w:r w:rsidR="004C37F1">
        <w:t xml:space="preserve"> for</w:t>
      </w:r>
      <w:r w:rsidR="004C37F1" w:rsidRPr="004C37F1">
        <w:t xml:space="preserve"> </w:t>
      </w:r>
      <w:r w:rsidR="004C37F1">
        <w:t>45</w:t>
      </w:r>
      <w:r w:rsidR="004C37F1" w:rsidRPr="004C37F1">
        <w:t xml:space="preserve"> s</w:t>
      </w:r>
      <w:r w:rsidR="004C37F1">
        <w:t>,</w:t>
      </w:r>
      <w:r w:rsidR="00396BFA">
        <w:t xml:space="preserve"> </w:t>
      </w:r>
      <w:r w:rsidR="004C37F1">
        <w:t xml:space="preserve">and final extension at </w:t>
      </w:r>
      <w:r w:rsidR="004C37F1" w:rsidRPr="004C37F1">
        <w:t>72 °C</w:t>
      </w:r>
      <w:r w:rsidR="004C37F1">
        <w:t xml:space="preserve"> for</w:t>
      </w:r>
      <w:r w:rsidR="004C37F1" w:rsidRPr="004C37F1">
        <w:t xml:space="preserve"> </w:t>
      </w:r>
      <w:r w:rsidR="004C37F1">
        <w:t>5 min and then kept at 4</w:t>
      </w:r>
      <w:r w:rsidR="004C37F1" w:rsidRPr="004C37F1">
        <w:t xml:space="preserve"> °C</w:t>
      </w:r>
      <w:r w:rsidRPr="00281E01">
        <w:t>.</w:t>
      </w:r>
      <w:r w:rsidRPr="002C74D2">
        <w:t xml:space="preserve"> The prokaryote universal primer set of 515F (5’-GTGYCAGCMGCCGCGGTA-3’) / 806R (5’-CCCCGYCAATTCMTTT RAGT</w:t>
      </w:r>
      <w:r w:rsidRPr="009D4711">
        <w:t>-3’) with a 12-base Golay barcode (added to the 5’ end of 806R) that was unique to each sample was used for 16S rRNA gene amplification for high-throughput sequencing</w:t>
      </w:r>
      <w:r w:rsidRPr="00281E01">
        <w:fldChar w:fldCharType="begin">
          <w:fldData xml:space="preserve">PEVuZE5vdGU+PENpdGU+PEF1dGhvcj5aaGFuZzwvQXV0aG9yPjxZZWFyPjIwMTg8L1llYXI+PFJl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</w:fldData>
        </w:fldChar>
      </w:r>
      <w:r w:rsidR="00D10083" w:rsidRPr="009D4711">
        <w:instrText xml:space="preserve"> ADDIN EN.CITE </w:instrText>
      </w:r>
      <w:r w:rsidR="00D10083" w:rsidRPr="009D4711">
        <w:fldChar w:fldCharType="begin">
          <w:fldData xml:space="preserve">PEVuZE5vdGU+PENpdGU+PEF1dGhvcj5aaGFuZzwvQXV0aG9yPjxZZWFyPjIwMTg8L1llYXI+PFJl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</w:fldData>
        </w:fldChar>
      </w:r>
      <w:r w:rsidR="00D10083" w:rsidRPr="009D4711">
        <w:instrText xml:space="preserve"> ADDIN EN.CITE.DATA </w:instrText>
      </w:r>
      <w:r w:rsidR="00D10083" w:rsidRPr="009D4711">
        <w:fldChar w:fldCharType="end"/>
      </w:r>
      <w:r w:rsidRPr="00281E01">
        <w:fldChar w:fldCharType="separate"/>
      </w:r>
      <w:r w:rsidR="00D10083" w:rsidRPr="00281E01">
        <w:rPr>
          <w:noProof/>
          <w:vertAlign w:val="superscript"/>
        </w:rPr>
        <w:t>10, 11</w:t>
      </w:r>
      <w:r w:rsidRPr="00281E01">
        <w:fldChar w:fldCharType="end"/>
      </w:r>
      <w:r w:rsidRPr="008A6FB2">
        <w:t xml:space="preserve">. At least </w:t>
      </w:r>
      <w:r w:rsidR="002043E1" w:rsidRPr="00281E01">
        <w:t xml:space="preserve">three </w:t>
      </w:r>
      <w:r w:rsidRPr="00281E01">
        <w:t>PCR</w:t>
      </w:r>
      <w:r w:rsidR="002043E1" w:rsidRPr="00281E01">
        <w:t xml:space="preserve"> replicates</w:t>
      </w:r>
      <w:r w:rsidRPr="002C74D2">
        <w:t xml:space="preserve"> </w:t>
      </w:r>
      <w:r w:rsidR="002043E1" w:rsidRPr="002C74D2">
        <w:t xml:space="preserve">per sample </w:t>
      </w:r>
      <w:r w:rsidRPr="009D4711">
        <w:t xml:space="preserve">were </w:t>
      </w:r>
      <w:r w:rsidR="009D0666">
        <w:t>pooled</w:t>
      </w:r>
      <w:r w:rsidR="009D0666" w:rsidRPr="009D4711">
        <w:t xml:space="preserve"> </w:t>
      </w:r>
      <w:r w:rsidRPr="009D4711">
        <w:t xml:space="preserve">to collect </w:t>
      </w:r>
      <w:r w:rsidR="002043E1" w:rsidRPr="009D4711">
        <w:t>sufficient</w:t>
      </w:r>
      <w:r w:rsidRPr="009D4711">
        <w:t xml:space="preserve"> amplicons for </w:t>
      </w:r>
      <w:r w:rsidR="005B56D7" w:rsidRPr="009D4711">
        <w:t>high-throughput</w:t>
      </w:r>
      <w:r w:rsidR="005B56D7" w:rsidRPr="009D4711" w:rsidDel="005B56D7">
        <w:t xml:space="preserve"> </w:t>
      </w:r>
      <w:r w:rsidRPr="009D4711">
        <w:t xml:space="preserve">sequencing. The </w:t>
      </w:r>
      <w:r w:rsidR="00A1123F" w:rsidRPr="009D4711">
        <w:t xml:space="preserve">resulting </w:t>
      </w:r>
      <w:r w:rsidRPr="009D4711">
        <w:t>PCR products were purified by DNA Gel Extraction Kit (</w:t>
      </w:r>
      <w:proofErr w:type="spellStart"/>
      <w:r w:rsidRPr="009D4711">
        <w:t>Axygen</w:t>
      </w:r>
      <w:proofErr w:type="spellEnd"/>
      <w:r w:rsidRPr="009D4711">
        <w:t xml:space="preserve">, Union City, CA, </w:t>
      </w:r>
      <w:r w:rsidRPr="009D4711">
        <w:lastRenderedPageBreak/>
        <w:t xml:space="preserve">USA) </w:t>
      </w:r>
      <w:r w:rsidR="00A1123F" w:rsidRPr="009D4711">
        <w:t>following</w:t>
      </w:r>
      <w:r w:rsidRPr="009D4711">
        <w:t xml:space="preserve"> the manufacturer’s protocol, and then were pooled with equimolar concentrations from each sample for sequencing (paired-up 2×250 bp). Sequencing reads were first assigned to each sample according to their unique barcodes, </w:t>
      </w:r>
      <w:r w:rsidR="006871E6">
        <w:t>and</w:t>
      </w:r>
      <w:r w:rsidR="006871E6" w:rsidRPr="009D4711">
        <w:t xml:space="preserve"> </w:t>
      </w:r>
      <w:r w:rsidRPr="009D4711">
        <w:t>paired reads</w:t>
      </w:r>
      <w:r w:rsidR="00A1123F" w:rsidRPr="009D4711">
        <w:t xml:space="preserve"> were</w:t>
      </w:r>
      <w:r w:rsidRPr="009D4711">
        <w:t xml:space="preserve"> assembled</w:t>
      </w:r>
      <w:r w:rsidR="00A1123F" w:rsidRPr="009D4711">
        <w:t xml:space="preserve"> using default settings</w:t>
      </w:r>
      <w:r w:rsidR="009D0666">
        <w:t>.</w:t>
      </w:r>
      <w:r w:rsidRPr="009D4711">
        <w:t xml:space="preserve"> </w:t>
      </w:r>
      <w:r w:rsidR="009D0666">
        <w:t>P</w:t>
      </w:r>
      <w:r w:rsidRPr="009D4711">
        <w:t xml:space="preserve">rimers (both the forward and reverse) </w:t>
      </w:r>
      <w:r w:rsidR="00A1123F" w:rsidRPr="009D4711">
        <w:t xml:space="preserve">were </w:t>
      </w:r>
      <w:r w:rsidRPr="009D4711">
        <w:t xml:space="preserve">trimmed </w:t>
      </w:r>
      <w:r w:rsidR="00A1123F" w:rsidRPr="009D4711">
        <w:t xml:space="preserve">using </w:t>
      </w:r>
      <w:r w:rsidRPr="009D4711">
        <w:t>FLASH (fast length adjustment of short reads)</w:t>
      </w:r>
      <w:r w:rsidRPr="00281E01">
        <w:fldChar w:fldCharType="begin"/>
      </w:r>
      <w:r w:rsidR="00D10083" w:rsidRPr="009D4711">
        <w:instrText xml:space="preserve"> ADDIN EN.CITE &lt;EndNote&gt;&lt;Cite&gt;&lt;Author&gt;Magoč&lt;/Author&gt;&lt;Year&gt;2011&lt;/Year&gt;&lt;RecNum&gt;44&lt;/RecNum&gt;&lt;DisplayText&gt;&lt;style face="superscript"&gt;12&lt;/style&gt;&lt;/DisplayText&gt;&lt;record&gt;&lt;rec-number&gt;44&lt;/rec-number&gt;&lt;foreign-keys&gt;&lt;key app="EN" db-id="vt9t05vss0fse7erw28psw0gsw0wzzfs0azd"&gt;44&lt;/key&gt;&lt;/foreign-keys&gt;&lt;ref-type name="Journal Article"&gt;17&lt;/ref-type&gt;&lt;contributors&gt;&lt;authors&gt;&lt;author&gt;Magoč, Tanja&lt;/author&gt;&lt;author&gt;Salzberg, Steven L&lt;/author&gt;&lt;/authors&gt;&lt;/contributors&gt;&lt;titles&gt;&lt;title&gt;FLASH: fast length adjustment of short reads to improve genome assemblies&lt;/title&gt;&lt;secondary-title&gt;Bioinformatics&lt;/secondary-title&gt;&lt;/titles&gt;&lt;periodical&gt;&lt;full-title&gt;Bioinformatics&lt;/full-title&gt;&lt;/periodical&gt;&lt;pages&gt;2957-2963&lt;/pages&gt;&lt;volume&gt;27&lt;/volume&gt;&lt;number&gt;21&lt;/number&gt;&lt;dates&gt;&lt;year&gt;2011&lt;/year&gt;&lt;/dates&gt;&lt;isbn&gt;1460-2059&lt;/isbn&gt;&lt;urls&gt;&lt;/urls&gt;&lt;/record&gt;&lt;/Cite&gt;&lt;/EndNote&gt;</w:instrText>
      </w:r>
      <w:r w:rsidRPr="00281E01">
        <w:fldChar w:fldCharType="separate"/>
      </w:r>
      <w:r w:rsidR="00D10083" w:rsidRPr="00281E01">
        <w:rPr>
          <w:noProof/>
          <w:vertAlign w:val="superscript"/>
        </w:rPr>
        <w:t>12</w:t>
      </w:r>
      <w:r w:rsidRPr="00281E01">
        <w:fldChar w:fldCharType="end"/>
      </w:r>
      <w:r w:rsidRPr="008A6FB2">
        <w:t xml:space="preserve">. Subsequently, </w:t>
      </w:r>
      <w:r w:rsidR="00F81A5A" w:rsidRPr="00281E01">
        <w:t xml:space="preserve">the </w:t>
      </w:r>
      <w:r w:rsidRPr="00281E01">
        <w:t xml:space="preserve">assembled sequences were quality screened and de-multiplexed using QIIME (version 1.9.0) with </w:t>
      </w:r>
      <w:r w:rsidR="00F81A5A" w:rsidRPr="00281E01">
        <w:t xml:space="preserve">the </w:t>
      </w:r>
      <w:r w:rsidRPr="002C74D2">
        <w:t>split_libraries_fastq.py script</w:t>
      </w:r>
      <w:r w:rsidRPr="00281E01">
        <w:fldChar w:fldCharType="begin"/>
      </w:r>
      <w:r w:rsidR="00D10083" w:rsidRPr="009D4711">
        <w:instrText xml:space="preserve"> ADDIN EN.CITE &lt;EndNote&gt;&lt;Cite&gt;&lt;Author&gt;Caporaso&lt;/Author&gt;&lt;Year&gt;2010&lt;/Year&gt;&lt;RecNum&gt;42&lt;/RecNum&gt;&lt;DisplayText&gt;&lt;style face="superscript"&gt;13&lt;/style&gt;&lt;/DisplayText&gt;&lt;record&gt;&lt;rec-number&gt;42&lt;/rec-number&gt;&lt;foreign-keys&gt;&lt;key app="EN" db-id="vt9t05vss0fse7erw28psw0gsw0wzzfs0azd"&gt;42&lt;/key&gt;&lt;/foreign-keys&gt;&lt;ref-type name="Journal Article"&gt;17&lt;/ref-type&gt;&lt;contributors&gt;&lt;authors&gt;&lt;author&gt;Caporaso, J Gregory&lt;/author&gt;&lt;author&gt;Kuczynski, Justin&lt;/author&gt;&lt;author&gt;Stombaugh, Jesse&lt;/author&gt;&lt;author&gt;Bittinger, Kyle&lt;/author&gt;&lt;author&gt;Bushman, Frederic D&lt;/author&gt;&lt;author&gt;Costello, Elizabeth K&lt;/author&gt;&lt;author&gt;Fierer, Noah&lt;/author&gt;&lt;author&gt;Peña, Antonio Gonzalez&lt;/author&gt;&lt;author&gt;Goodrich, Julia K&lt;/author&gt;&lt;author&gt;Gordon, Jeffrey I&lt;/author&gt;&lt;/authors&gt;&lt;/contributors&gt;&lt;titles&gt;&lt;title&gt;QIIME allows analysis of high-throughput community sequencing data&lt;/title&gt;&lt;secondary-title&gt;Nature Methods&lt;/secondary-title&gt;&lt;/titles&gt;&lt;periodical&gt;&lt;full-title&gt;Nature methods&lt;/full-title&gt;&lt;/periodical&gt;&lt;pages&gt;335-336&lt;/pages&gt;&lt;volume&gt;7&lt;/volume&gt;&lt;number&gt;5&lt;/number&gt;&lt;dates&gt;&lt;year&gt;2010&lt;/year&gt;&lt;/dates&gt;&lt;isbn&gt;1548-7091&lt;/isbn&gt;&lt;urls&gt;&lt;/urls&gt;&lt;/record&gt;&lt;/Cite&gt;&lt;/EndNote&gt;</w:instrText>
      </w:r>
      <w:r w:rsidRPr="00281E01">
        <w:fldChar w:fldCharType="separate"/>
      </w:r>
      <w:r w:rsidR="00D10083" w:rsidRPr="00281E01">
        <w:rPr>
          <w:noProof/>
          <w:vertAlign w:val="superscript"/>
        </w:rPr>
        <w:t>13</w:t>
      </w:r>
      <w:r w:rsidRPr="00281E01">
        <w:fldChar w:fldCharType="end"/>
      </w:r>
      <w:r w:rsidR="00EA1F55" w:rsidRPr="008A6FB2">
        <w:t>.</w:t>
      </w:r>
      <w:r w:rsidRPr="00281E01">
        <w:t xml:space="preserve"> Briefly, low quality reads with 1) consecutive low-quality base</w:t>
      </w:r>
      <w:r w:rsidR="00F81A5A" w:rsidRPr="002C74D2">
        <w:t>s</w:t>
      </w:r>
      <w:r w:rsidRPr="002C74D2">
        <w:t xml:space="preserve"> &gt; 3 (quality score &lt; 30), 2) consecutive high-quality bases &lt; 75% of total bases, 3) ambiguous base</w:t>
      </w:r>
      <w:r w:rsidR="00F81A5A" w:rsidRPr="00712D89">
        <w:t>s</w:t>
      </w:r>
      <w:r w:rsidRPr="00712D89">
        <w:t xml:space="preserve"> </w:t>
      </w:r>
      <w:r w:rsidRPr="009D4711">
        <w:t>≥</w:t>
      </w:r>
      <w:r w:rsidRPr="008A6FB2">
        <w:t xml:space="preserve"> 1, and 4) length &lt; 240 bp were removed. Chimera</w:t>
      </w:r>
      <w:r w:rsidR="001B5881">
        <w:t>s</w:t>
      </w:r>
      <w:r w:rsidRPr="008A6FB2">
        <w:t xml:space="preserve"> were detected and removed by using the UCHIME module with de n</w:t>
      </w:r>
      <w:r w:rsidRPr="00281E01">
        <w:t>ovo method in USEARCH</w:t>
      </w:r>
      <w:r w:rsidRPr="00281E01">
        <w:fldChar w:fldCharType="begin"/>
      </w:r>
      <w:r w:rsidR="00D10083" w:rsidRPr="009D4711">
        <w:instrText xml:space="preserve"> ADDIN EN.CITE &lt;EndNote&gt;&lt;Cite&gt;&lt;Author&gt;Edgar&lt;/Author&gt;&lt;Year&gt;2011&lt;/Year&gt;&lt;RecNum&gt;45&lt;/RecNum&gt;&lt;DisplayText&gt;&lt;style face="superscript"&gt;14&lt;/style&gt;&lt;/DisplayText&gt;&lt;record&gt;&lt;rec-number&gt;45&lt;/rec-number&gt;&lt;foreign-keys&gt;&lt;key app="EN" db-id="vt9t05vss0fse7erw28psw0gsw0wzzfs0azd"&gt;45&lt;/key&gt;&lt;/foreign-keys&gt;&lt;ref-type name="Journal Article"&gt;17&lt;/ref-type&gt;&lt;contributors&gt;&lt;authors&gt;&lt;author&gt;Edgar, Robert C&lt;/author&gt;&lt;author&gt;Haas, Brian J&lt;/author&gt;&lt;author&gt;Clemente, Jose C&lt;/author&gt;&lt;author&gt;Quince, Christopher&lt;/author&gt;&lt;author&gt;Knight, Rob&lt;/author&gt;&lt;/authors&gt;&lt;/contributors&gt;&lt;titles&gt;&lt;title&gt;UCHIME improves sensitivity and speed of chimera detection&lt;/title&gt;&lt;secondary-title&gt;Bioinformatics&lt;/secondary-title&gt;&lt;/titles&gt;&lt;periodical&gt;&lt;full-title&gt;Bioinformatics&lt;/full-title&gt;&lt;/periodical&gt;&lt;pages&gt;2194-2200&lt;/pages&gt;&lt;volume&gt;27&lt;/volume&gt;&lt;number&gt;16&lt;/number&gt;&lt;dates&gt;&lt;year&gt;2011&lt;/year&gt;&lt;/dates&gt;&lt;isbn&gt;1460-2059&lt;/isbn&gt;&lt;urls&gt;&lt;/urls&gt;&lt;/record&gt;&lt;/Cite&gt;&lt;/EndNote&gt;</w:instrText>
      </w:r>
      <w:r w:rsidRPr="00281E01">
        <w:fldChar w:fldCharType="separate"/>
      </w:r>
      <w:r w:rsidR="00D10083" w:rsidRPr="00281E01">
        <w:rPr>
          <w:noProof/>
          <w:vertAlign w:val="superscript"/>
        </w:rPr>
        <w:t>14</w:t>
      </w:r>
      <w:r w:rsidRPr="00281E01">
        <w:fldChar w:fldCharType="end"/>
      </w:r>
      <w:r w:rsidRPr="008A6FB2">
        <w:t>. The remain</w:t>
      </w:r>
      <w:r w:rsidR="00F81A5A" w:rsidRPr="00281E01">
        <w:t>ing high-</w:t>
      </w:r>
      <w:r w:rsidRPr="00281E01">
        <w:t>quali</w:t>
      </w:r>
      <w:r w:rsidR="00F81A5A" w:rsidRPr="00281E01">
        <w:t>ty</w:t>
      </w:r>
      <w:r w:rsidRPr="00281E01">
        <w:t xml:space="preserve"> sequences were truncated to a constant length of 240 bp, de</w:t>
      </w:r>
      <w:r w:rsidR="00F81A5A" w:rsidRPr="002C74D2">
        <w:t>du</w:t>
      </w:r>
      <w:r w:rsidRPr="002C74D2">
        <w:t>plicated</w:t>
      </w:r>
      <w:r w:rsidR="00F81A5A" w:rsidRPr="00712D89">
        <w:t>,</w:t>
      </w:r>
      <w:r w:rsidRPr="00712D89">
        <w:t xml:space="preserve"> and then clustered into operational taxonomic units (OTUs, with 97% of similarity) </w:t>
      </w:r>
      <w:r w:rsidR="00F81A5A" w:rsidRPr="009D4711">
        <w:t xml:space="preserve">using </w:t>
      </w:r>
      <w:r w:rsidRPr="009D4711">
        <w:t>UPARSE-OTU algorithm</w:t>
      </w:r>
      <w:r w:rsidRPr="00281E01">
        <w:fldChar w:fldCharType="begin"/>
      </w:r>
      <w:r w:rsidR="00D10083" w:rsidRPr="009D4711">
        <w:instrText xml:space="preserve"> ADDIN EN.CITE &lt;EndNote&gt;&lt;Cite&gt;&lt;Author&gt;Edgar&lt;/Author&gt;&lt;Year&gt;2013&lt;/Year&gt;&lt;RecNum&gt;43&lt;/RecNum&gt;&lt;DisplayText&gt;&lt;style face="superscript"&gt;15&lt;/style&gt;&lt;/DisplayText&gt;&lt;record&gt;&lt;rec-number&gt;43&lt;/rec-number&gt;&lt;foreign-keys&gt;&lt;key app="EN" db-id="vt9t05vss0fse7erw28psw0gsw0wzzfs0azd"&gt;43&lt;/key&gt;&lt;/foreign-keys&gt;&lt;ref-type name="Journal Article"&gt;17&lt;/ref-type&gt;&lt;contributors&gt;&lt;authors&gt;&lt;author&gt;Edgar, Robert C&lt;/author&gt;&lt;/authors&gt;&lt;/contributors&gt;&lt;titles&gt;&lt;title&gt;UPARSE: highly accurate OTU sequences from microbial amplicon reads&lt;/title&gt;&lt;secondary-title&gt;Nature methods&lt;/secondary-title&gt;&lt;/titles&gt;&lt;periodical&gt;&lt;full-title&gt;Nature methods&lt;/full-title&gt;&lt;/periodical&gt;&lt;pages&gt;996-998&lt;/pages&gt;&lt;volume&gt;10&lt;/volume&gt;&lt;number&gt;10&lt;/number&gt;&lt;dates&gt;&lt;year&gt;2013&lt;/year&gt;&lt;/dates&gt;&lt;isbn&gt;1548-7091&lt;/isbn&gt;&lt;urls&gt;&lt;/urls&gt;&lt;/record&gt;&lt;/Cite&gt;&lt;/EndNote&gt;</w:instrText>
      </w:r>
      <w:r w:rsidRPr="00281E01">
        <w:fldChar w:fldCharType="separate"/>
      </w:r>
      <w:r w:rsidR="00D10083" w:rsidRPr="00281E01">
        <w:rPr>
          <w:noProof/>
          <w:vertAlign w:val="superscript"/>
        </w:rPr>
        <w:t>15</w:t>
      </w:r>
      <w:r w:rsidRPr="00281E01">
        <w:fldChar w:fldCharType="end"/>
      </w:r>
      <w:r w:rsidRPr="008A6FB2">
        <w:t xml:space="preserve">. </w:t>
      </w:r>
      <w:bookmarkStart w:id="2" w:name="OLE_LINK12"/>
      <w:r w:rsidRPr="008A6FB2">
        <w:t>Singleton</w:t>
      </w:r>
      <w:r w:rsidR="001B5881">
        <w:t>s</w:t>
      </w:r>
      <w:r w:rsidRPr="008A6FB2">
        <w:t xml:space="preserve"> w</w:t>
      </w:r>
      <w:r w:rsidR="001B5881">
        <w:t>ere</w:t>
      </w:r>
      <w:r w:rsidRPr="008A6FB2">
        <w:t xml:space="preserve"> removed from each sample</w:t>
      </w:r>
      <w:bookmarkEnd w:id="2"/>
      <w:r w:rsidRPr="008A6FB2">
        <w:t xml:space="preserve">. </w:t>
      </w:r>
      <w:r w:rsidR="00885C63" w:rsidRPr="002C74D2">
        <w:t>Su</w:t>
      </w:r>
      <w:r w:rsidR="00A06127" w:rsidRPr="002C74D2">
        <w:t>b</w:t>
      </w:r>
      <w:r w:rsidR="00885C63" w:rsidRPr="00712D89">
        <w:t>sequently</w:t>
      </w:r>
      <w:r w:rsidRPr="00712D89">
        <w:t xml:space="preserve">, taxonomies of the OTUs were assigned </w:t>
      </w:r>
      <w:r w:rsidR="00885C63" w:rsidRPr="00712D89">
        <w:t xml:space="preserve">by </w:t>
      </w:r>
      <w:r w:rsidRPr="009D4711">
        <w:t xml:space="preserve">using </w:t>
      </w:r>
      <w:r w:rsidR="00885C63" w:rsidRPr="009D4711">
        <w:t xml:space="preserve">the </w:t>
      </w:r>
      <w:r w:rsidRPr="009D4711">
        <w:t>QIIME pipeline</w:t>
      </w:r>
      <w:r w:rsidR="001B5881">
        <w:t>.</w:t>
      </w:r>
      <w:r w:rsidRPr="009D4711">
        <w:t xml:space="preserve"> </w:t>
      </w:r>
      <w:r w:rsidR="001B5881">
        <w:t>O</w:t>
      </w:r>
      <w:r w:rsidRPr="009D4711">
        <w:t xml:space="preserve">ne </w:t>
      </w:r>
      <w:r w:rsidR="00885C63" w:rsidRPr="009D4711">
        <w:t xml:space="preserve">sequence was </w:t>
      </w:r>
      <w:r w:rsidRPr="009D4711">
        <w:t xml:space="preserve">randomly picked from each </w:t>
      </w:r>
      <w:r w:rsidR="001D65EE" w:rsidRPr="009D4711">
        <w:t>OTU</w:t>
      </w:r>
      <w:r w:rsidR="00885C63" w:rsidRPr="009D4711">
        <w:t xml:space="preserve"> </w:t>
      </w:r>
      <w:r w:rsidRPr="009D4711">
        <w:t xml:space="preserve">as a representative and blasted against the </w:t>
      </w:r>
      <w:proofErr w:type="spellStart"/>
      <w:r w:rsidRPr="009D4711">
        <w:t>Greengenes</w:t>
      </w:r>
      <w:proofErr w:type="spellEnd"/>
      <w:r w:rsidRPr="009D4711">
        <w:t xml:space="preserve"> database (version 13_8, 80% threshold) </w:t>
      </w:r>
      <w:r w:rsidR="001D65EE" w:rsidRPr="009D4711">
        <w:t xml:space="preserve">using </w:t>
      </w:r>
      <w:r w:rsidRPr="009D4711">
        <w:t>the ribosomal database project (RDP) classifier algorithm</w:t>
      </w:r>
      <w:r w:rsidRPr="00281E01">
        <w:fldChar w:fldCharType="begin"/>
      </w:r>
      <w:r w:rsidR="00D10083" w:rsidRPr="009D4711">
        <w:instrText xml:space="preserve"> ADDIN EN.CITE &lt;EndNote&gt;&lt;Cite&gt;&lt;Author&gt;Wang&lt;/Author&gt;&lt;Year&gt;2007&lt;/Year&gt;&lt;RecNum&gt;46&lt;/RecNum&gt;&lt;DisplayText&gt;&lt;style face="superscript"&gt;16&lt;/style&gt;&lt;/DisplayText&gt;&lt;record&gt;&lt;rec-number&gt;46&lt;/rec-number&gt;&lt;foreign-keys&gt;&lt;key app="EN" db-id="vt9t05vss0fse7erw28psw0gsw0wzzfs0azd"&gt;46&lt;/key&gt;&lt;/foreign-keys&gt;&lt;ref-type name="Journal Article"&gt;17&lt;/ref-type&gt;&lt;contributors&gt;&lt;authors&gt;&lt;author&gt;Wang, Qiong&lt;/author&gt;&lt;author&gt;Garrity, George M&lt;/author&gt;&lt;author&gt;Tiedje, James M&lt;/author&gt;&lt;author&gt;Cole, James R&lt;/author&gt;&lt;/authors&gt;&lt;/contributors&gt;&lt;titles&gt;&lt;title&gt;Naive Bayesian classifier for rapid assignment of rRNA sequences into the new bacterial taxonomy&lt;/title&gt;&lt;secondary-title&gt;Applied and environmental microbiology&lt;/secondary-title&gt;&lt;/titles&gt;&lt;periodical&gt;&lt;full-title&gt;Applied and environmental microbiology&lt;/full-title&gt;&lt;/periodical&gt;&lt;pages&gt;5261-5267&lt;/pages&gt;&lt;volume&gt;73&lt;/volume&gt;&lt;number&gt;16&lt;/number&gt;&lt;dates&gt;&lt;year&gt;2007&lt;/year&gt;&lt;/dates&gt;&lt;isbn&gt;0099-2240&lt;/isbn&gt;&lt;urls&gt;&lt;/urls&gt;&lt;/record&gt;&lt;/Cite&gt;&lt;/EndNote&gt;</w:instrText>
      </w:r>
      <w:r w:rsidRPr="00281E01">
        <w:fldChar w:fldCharType="separate"/>
      </w:r>
      <w:r w:rsidR="00D10083" w:rsidRPr="00281E01">
        <w:rPr>
          <w:noProof/>
          <w:vertAlign w:val="superscript"/>
        </w:rPr>
        <w:t>16</w:t>
      </w:r>
      <w:r w:rsidRPr="00281E01">
        <w:fldChar w:fldCharType="end"/>
      </w:r>
      <w:r w:rsidR="00EA1F55" w:rsidRPr="008A6FB2">
        <w:t>.</w:t>
      </w:r>
      <w:r w:rsidRPr="00281E01">
        <w:t xml:space="preserve"> Chloroplast and non-hit sequences were eliminated from subsequent analysis. Alpha diversity indices (Chao1 and Shannon) were calculated at the 97% cutoff in the QIIME pipeline</w:t>
      </w:r>
      <w:r w:rsidRPr="00281E01">
        <w:fldChar w:fldCharType="begin"/>
      </w:r>
      <w:r w:rsidR="00D10083" w:rsidRPr="009D4711">
        <w:instrText xml:space="preserve"> ADDIN EN.CITE &lt;EndNote&gt;&lt;Cite&gt;&lt;Author&gt;Caporaso&lt;/Author&gt;&lt;Year&gt;2010&lt;/Year&gt;&lt;RecNum&gt;42&lt;/RecNum&gt;&lt;DisplayText&gt;&lt;style face="superscript"&gt;13&lt;/style&gt;&lt;/DisplayText&gt;&lt;record&gt;&lt;rec-number&gt;42&lt;/rec-number&gt;&lt;foreign-keys&gt;&lt;key app="EN" db-id="vt9t05vss0fse7erw28psw0gsw0wzzfs0azd"&gt;42&lt;/key&gt;&lt;/foreign-keys&gt;&lt;ref-type name="Journal Article"&gt;17&lt;/ref-type&gt;&lt;contributors&gt;&lt;authors&gt;&lt;author&gt;Caporaso, J Gregory&lt;/author&gt;&lt;author&gt;Kuczynski, Justin&lt;/author&gt;&lt;author&gt;Stombaugh, Jesse&lt;/author&gt;&lt;author&gt;Bittinger, Kyle&lt;/author&gt;&lt;author&gt;Bushman, Frederic D&lt;/author&gt;&lt;author&gt;Costello, Elizabeth K&lt;/author&gt;&lt;author&gt;Fierer, Noah&lt;/author&gt;&lt;author&gt;Peña, Antonio Gonzalez&lt;/author&gt;&lt;author&gt;Goodrich, Julia K&lt;/author&gt;&lt;author&gt;Gordon, Jeffrey I&lt;/author&gt;&lt;/authors&gt;&lt;/contributors&gt;&lt;titles&gt;&lt;title&gt;QIIME allows analysis of high-throughput community sequencing data&lt;/title&gt;&lt;secondary-title&gt;Nature Methods&lt;/secondary-title&gt;&lt;/titles&gt;&lt;periodical&gt;&lt;full-title&gt;Nature methods&lt;/full-title&gt;&lt;/periodical&gt;&lt;pages&gt;335-336&lt;/pages&gt;&lt;volume&gt;7&lt;/volume&gt;&lt;number&gt;5&lt;/number&gt;&lt;dates&gt;&lt;year&gt;2010&lt;/year&gt;&lt;/dates&gt;&lt;isbn&gt;1548-7091&lt;/isbn&gt;&lt;urls&gt;&lt;/urls&gt;&lt;/record&gt;&lt;/Cite&gt;&lt;/EndNote&gt;</w:instrText>
      </w:r>
      <w:r w:rsidRPr="00281E01">
        <w:fldChar w:fldCharType="separate"/>
      </w:r>
      <w:r w:rsidR="00D10083" w:rsidRPr="00281E01">
        <w:rPr>
          <w:noProof/>
          <w:vertAlign w:val="superscript"/>
        </w:rPr>
        <w:t>13</w:t>
      </w:r>
      <w:r w:rsidRPr="00281E01">
        <w:fldChar w:fldCharType="end"/>
      </w:r>
      <w:r w:rsidR="00EA1F55" w:rsidRPr="008A6FB2">
        <w:t>.</w:t>
      </w:r>
    </w:p>
    <w:p w14:paraId="14AAA172" w14:textId="7F0A7FFA" w:rsidR="0070647D" w:rsidRPr="009D4711" w:rsidRDefault="0070647D" w:rsidP="002B4036">
      <w:pPr>
        <w:pStyle w:val="SMcaption"/>
        <w:spacing w:line="480" w:lineRule="auto"/>
        <w:ind w:firstLine="420"/>
        <w:jc w:val="both"/>
        <w:rPr>
          <w:szCs w:val="24"/>
        </w:rPr>
      </w:pPr>
      <w:r w:rsidRPr="002C74D2">
        <w:rPr>
          <w:szCs w:val="24"/>
        </w:rPr>
        <w:t xml:space="preserve">The raw sequence data reported in this </w:t>
      </w:r>
      <w:r w:rsidR="00EB292D" w:rsidRPr="002C74D2">
        <w:rPr>
          <w:szCs w:val="24"/>
        </w:rPr>
        <w:t>article ha</w:t>
      </w:r>
      <w:r w:rsidR="009D0666">
        <w:rPr>
          <w:szCs w:val="24"/>
        </w:rPr>
        <w:t>ve</w:t>
      </w:r>
      <w:r w:rsidR="00EB292D" w:rsidRPr="002C74D2">
        <w:rPr>
          <w:szCs w:val="24"/>
        </w:rPr>
        <w:t xml:space="preserve"> </w:t>
      </w:r>
      <w:r w:rsidRPr="00712D89">
        <w:rPr>
          <w:szCs w:val="24"/>
        </w:rPr>
        <w:t xml:space="preserve">been deposited in the Genome Sequence Archive (Genomics, Proteomics &amp; Bioinformatics 2021) </w:t>
      </w:r>
      <w:r w:rsidR="008F75CB" w:rsidRPr="009D4711">
        <w:rPr>
          <w:szCs w:val="24"/>
        </w:rPr>
        <w:t xml:space="preserve">of </w:t>
      </w:r>
      <w:r w:rsidRPr="009D4711">
        <w:rPr>
          <w:szCs w:val="24"/>
        </w:rPr>
        <w:t xml:space="preserve">National </w:t>
      </w:r>
      <w:r w:rsidRPr="009D4711">
        <w:rPr>
          <w:szCs w:val="24"/>
        </w:rPr>
        <w:lastRenderedPageBreak/>
        <w:t xml:space="preserve">Genomics Data Center (Nucleic Acids Res 2022), China National Center for Bioinformation / Beijing Institute of Genomics, Chinese Academy of Sciences (GSA: </w:t>
      </w:r>
      <w:r w:rsidR="00EA1F55" w:rsidRPr="009D4711">
        <w:rPr>
          <w:szCs w:val="24"/>
        </w:rPr>
        <w:t>XXX</w:t>
      </w:r>
      <w:r w:rsidRPr="009D4711">
        <w:rPr>
          <w:szCs w:val="24"/>
        </w:rPr>
        <w:t xml:space="preserve">) that </w:t>
      </w:r>
      <w:r w:rsidR="008F75CB" w:rsidRPr="009D4711">
        <w:rPr>
          <w:szCs w:val="24"/>
        </w:rPr>
        <w:t xml:space="preserve">is </w:t>
      </w:r>
      <w:r w:rsidRPr="009D4711">
        <w:rPr>
          <w:szCs w:val="24"/>
        </w:rPr>
        <w:t>publicly accessible at https://ngdc.cncb.ac.cn/gsa.</w:t>
      </w:r>
    </w:p>
    <w:p w14:paraId="2ED9D9A9" w14:textId="6F55FFC4" w:rsidR="00121A20" w:rsidRPr="009D4711" w:rsidRDefault="00435B7E" w:rsidP="00121A20">
      <w:pPr>
        <w:spacing w:line="480" w:lineRule="auto"/>
        <w:rPr>
          <w:rFonts w:ascii="Times New Roman" w:hAnsi="Times New Roman" w:cs="Times New Roman"/>
          <w:b/>
          <w:bCs/>
          <w:sz w:val="24"/>
          <w:szCs w:val="24"/>
        </w:rPr>
      </w:pPr>
      <w:r>
        <w:rPr>
          <w:rFonts w:ascii="Times New Roman" w:hAnsi="Times New Roman" w:cs="Times New Roman"/>
          <w:b/>
          <w:bCs/>
          <w:sz w:val="24"/>
          <w:szCs w:val="24"/>
        </w:rPr>
        <w:t>5</w:t>
      </w:r>
      <w:r w:rsidR="00121A20" w:rsidRPr="009D4711">
        <w:rPr>
          <w:rFonts w:ascii="Times New Roman" w:hAnsi="Times New Roman" w:cs="Times New Roman"/>
          <w:b/>
          <w:bCs/>
          <w:sz w:val="24"/>
          <w:szCs w:val="24"/>
        </w:rPr>
        <w:t>. Mineralogical analysis</w:t>
      </w:r>
    </w:p>
    <w:p w14:paraId="767FF26C" w14:textId="26122215" w:rsidR="00121A20" w:rsidRPr="009D4711" w:rsidRDefault="00121A20" w:rsidP="00121A20">
      <w:pPr>
        <w:spacing w:line="480" w:lineRule="auto"/>
        <w:ind w:firstLine="420"/>
        <w:rPr>
          <w:rFonts w:ascii="Times New Roman" w:hAnsi="Times New Roman" w:cs="Times New Roman"/>
          <w:sz w:val="24"/>
          <w:szCs w:val="24"/>
        </w:rPr>
      </w:pPr>
      <w:r w:rsidRPr="009D4711">
        <w:rPr>
          <w:rFonts w:ascii="Times New Roman" w:hAnsi="Times New Roman" w:cs="Times New Roman"/>
          <w:sz w:val="24"/>
          <w:szCs w:val="24"/>
        </w:rPr>
        <w:t xml:space="preserve">The minerals formed by </w:t>
      </w:r>
      <w:proofErr w:type="gramStart"/>
      <w:r w:rsidRPr="009D4711">
        <w:rPr>
          <w:rFonts w:ascii="Times New Roman" w:hAnsi="Times New Roman" w:cs="Times New Roman"/>
          <w:sz w:val="24"/>
          <w:szCs w:val="24"/>
        </w:rPr>
        <w:t>Fe(</w:t>
      </w:r>
      <w:proofErr w:type="gramEnd"/>
      <w:r w:rsidRPr="009D4711">
        <w:rPr>
          <w:rFonts w:ascii="Times New Roman" w:hAnsi="Times New Roman" w:cs="Times New Roman"/>
          <w:sz w:val="24"/>
          <w:szCs w:val="24"/>
        </w:rPr>
        <w:t xml:space="preserve">II) oxidation were </w:t>
      </w:r>
      <w:r w:rsidR="008F75CB" w:rsidRPr="009D4711">
        <w:rPr>
          <w:rFonts w:ascii="Times New Roman" w:hAnsi="Times New Roman" w:cs="Times New Roman"/>
          <w:sz w:val="24"/>
          <w:szCs w:val="24"/>
        </w:rPr>
        <w:t xml:space="preserve">first </w:t>
      </w:r>
      <w:r w:rsidRPr="009D4711">
        <w:rPr>
          <w:rFonts w:ascii="Times New Roman" w:hAnsi="Times New Roman" w:cs="Times New Roman"/>
          <w:sz w:val="24"/>
          <w:szCs w:val="24"/>
        </w:rPr>
        <w:t xml:space="preserve">analyzed by X-ray diffraction (XRD). At the end of </w:t>
      </w:r>
      <w:proofErr w:type="gramStart"/>
      <w:r w:rsidRPr="009D4711">
        <w:rPr>
          <w:rFonts w:ascii="Times New Roman" w:hAnsi="Times New Roman" w:cs="Times New Roman"/>
          <w:sz w:val="24"/>
          <w:szCs w:val="24"/>
        </w:rPr>
        <w:t>Fe(</w:t>
      </w:r>
      <w:proofErr w:type="gramEnd"/>
      <w:r w:rsidRPr="009D4711">
        <w:rPr>
          <w:rFonts w:ascii="Times New Roman" w:hAnsi="Times New Roman" w:cs="Times New Roman"/>
          <w:sz w:val="24"/>
          <w:szCs w:val="24"/>
        </w:rPr>
        <w:t xml:space="preserve">II) oxidation, </w:t>
      </w:r>
      <w:r w:rsidR="008F75CB" w:rsidRPr="009D4711">
        <w:rPr>
          <w:rFonts w:ascii="Times New Roman" w:hAnsi="Times New Roman" w:cs="Times New Roman"/>
          <w:sz w:val="24"/>
          <w:szCs w:val="24"/>
        </w:rPr>
        <w:t xml:space="preserve">the </w:t>
      </w:r>
      <w:r w:rsidRPr="009D4711">
        <w:rPr>
          <w:rFonts w:ascii="Times New Roman" w:hAnsi="Times New Roman" w:cs="Times New Roman"/>
          <w:sz w:val="24"/>
          <w:szCs w:val="24"/>
        </w:rPr>
        <w:t>sample slurr</w:t>
      </w:r>
      <w:r w:rsidR="006871E6">
        <w:rPr>
          <w:rFonts w:ascii="Times New Roman" w:hAnsi="Times New Roman" w:cs="Times New Roman"/>
          <w:sz w:val="24"/>
          <w:szCs w:val="24"/>
        </w:rPr>
        <w:t>ies</w:t>
      </w:r>
      <w:r w:rsidRPr="009D4711">
        <w:rPr>
          <w:rFonts w:ascii="Times New Roman" w:hAnsi="Times New Roman" w:cs="Times New Roman"/>
          <w:sz w:val="24"/>
          <w:szCs w:val="24"/>
        </w:rPr>
        <w:t xml:space="preserve"> </w:t>
      </w:r>
      <w:r w:rsidR="008F75CB" w:rsidRPr="009D4711">
        <w:rPr>
          <w:rFonts w:ascii="Times New Roman" w:hAnsi="Times New Roman" w:cs="Times New Roman"/>
          <w:sz w:val="24"/>
          <w:szCs w:val="24"/>
        </w:rPr>
        <w:t xml:space="preserve">from </w:t>
      </w:r>
      <w:r w:rsidRPr="009D4711">
        <w:rPr>
          <w:rFonts w:ascii="Times New Roman" w:hAnsi="Times New Roman" w:cs="Times New Roman"/>
          <w:sz w:val="24"/>
          <w:szCs w:val="24"/>
        </w:rPr>
        <w:t xml:space="preserve">the cultures were collected, centrifuged, washed with anoxic ultrapure water, and dried in </w:t>
      </w:r>
      <w:r w:rsidR="008F75CB" w:rsidRPr="009D4711">
        <w:rPr>
          <w:rFonts w:ascii="Times New Roman" w:hAnsi="Times New Roman" w:cs="Times New Roman"/>
          <w:sz w:val="24"/>
          <w:szCs w:val="24"/>
        </w:rPr>
        <w:t xml:space="preserve">an </w:t>
      </w:r>
      <w:r w:rsidRPr="009D4711">
        <w:rPr>
          <w:rFonts w:ascii="Times New Roman" w:hAnsi="Times New Roman" w:cs="Times New Roman"/>
          <w:sz w:val="24"/>
          <w:szCs w:val="24"/>
        </w:rPr>
        <w:t xml:space="preserve">anaerobic chamber. Subsequently, the obtained minerals were smeared on </w:t>
      </w:r>
      <w:r w:rsidR="008F75CB" w:rsidRPr="009D4711">
        <w:rPr>
          <w:rFonts w:ascii="Times New Roman" w:hAnsi="Times New Roman" w:cs="Times New Roman"/>
          <w:sz w:val="24"/>
          <w:szCs w:val="24"/>
        </w:rPr>
        <w:t xml:space="preserve">glass </w:t>
      </w:r>
      <w:r w:rsidRPr="009D4711">
        <w:rPr>
          <w:rFonts w:ascii="Times New Roman" w:hAnsi="Times New Roman" w:cs="Times New Roman"/>
          <w:sz w:val="24"/>
          <w:szCs w:val="24"/>
        </w:rPr>
        <w:t>slides for XRD analysis</w:t>
      </w:r>
      <w:r w:rsidR="008F75CB" w:rsidRPr="009D4711">
        <w:rPr>
          <w:rFonts w:ascii="Times New Roman" w:hAnsi="Times New Roman" w:cs="Times New Roman"/>
          <w:sz w:val="24"/>
          <w:szCs w:val="24"/>
        </w:rPr>
        <w:t xml:space="preserve"> with the use of </w:t>
      </w:r>
      <w:r w:rsidRPr="009D4711">
        <w:rPr>
          <w:rFonts w:ascii="Times New Roman" w:hAnsi="Times New Roman" w:cs="Times New Roman"/>
          <w:sz w:val="24"/>
          <w:szCs w:val="24"/>
        </w:rPr>
        <w:t xml:space="preserve">a TD-3500 X-Ray Diffractometer using </w:t>
      </w:r>
      <w:proofErr w:type="spellStart"/>
      <w:r w:rsidRPr="009D4711">
        <w:rPr>
          <w:rFonts w:ascii="Times New Roman" w:hAnsi="Times New Roman" w:cs="Times New Roman"/>
          <w:sz w:val="24"/>
          <w:szCs w:val="24"/>
        </w:rPr>
        <w:t>CuK</w:t>
      </w:r>
      <w:proofErr w:type="spellEnd"/>
      <w:r w:rsidRPr="009D4711">
        <w:rPr>
          <w:rFonts w:ascii="Times New Roman" w:hAnsi="Times New Roman" w:cs="Times New Roman"/>
          <w:sz w:val="24"/>
          <w:szCs w:val="24"/>
        </w:rPr>
        <w:t>α radiation, a rotating-anode generator, and</w:t>
      </w:r>
      <w:r w:rsidR="009D7BEB" w:rsidRPr="009D4711">
        <w:rPr>
          <w:rFonts w:ascii="Times New Roman" w:hAnsi="Times New Roman" w:cs="Times New Roman"/>
          <w:sz w:val="24"/>
          <w:szCs w:val="24"/>
        </w:rPr>
        <w:t xml:space="preserve"> </w:t>
      </w:r>
      <w:r w:rsidRPr="009D4711">
        <w:rPr>
          <w:rFonts w:ascii="Times New Roman" w:hAnsi="Times New Roman" w:cs="Times New Roman"/>
          <w:sz w:val="24"/>
          <w:szCs w:val="24"/>
        </w:rPr>
        <w:t>power of 9000W (200 kV, 45 mA). The samples were scanned from 10 to 70° 2θ with a step size</w:t>
      </w:r>
      <w:r w:rsidR="009D7BEB" w:rsidRPr="009D4711">
        <w:rPr>
          <w:rFonts w:ascii="Times New Roman" w:hAnsi="Times New Roman" w:cs="Times New Roman"/>
          <w:sz w:val="24"/>
          <w:szCs w:val="24"/>
        </w:rPr>
        <w:t xml:space="preserve"> of 0.02°</w:t>
      </w:r>
      <w:r w:rsidRPr="009D4711">
        <w:rPr>
          <w:rFonts w:ascii="Times New Roman" w:hAnsi="Times New Roman" w:cs="Times New Roman"/>
          <w:sz w:val="24"/>
          <w:szCs w:val="24"/>
        </w:rPr>
        <w:t xml:space="preserve"> and a count time of 0.5 s per step.</w:t>
      </w:r>
    </w:p>
    <w:p w14:paraId="258404C2" w14:textId="239DAD56" w:rsidR="00121A20" w:rsidRPr="009D4711" w:rsidRDefault="00121A20" w:rsidP="00121A20">
      <w:pPr>
        <w:spacing w:line="480" w:lineRule="auto"/>
        <w:ind w:firstLine="420"/>
        <w:rPr>
          <w:rFonts w:ascii="Times New Roman" w:hAnsi="Times New Roman" w:cs="Times New Roman"/>
          <w:sz w:val="24"/>
          <w:szCs w:val="24"/>
        </w:rPr>
      </w:pPr>
      <w:r w:rsidRPr="009D4711">
        <w:rPr>
          <w:rFonts w:ascii="Times New Roman" w:hAnsi="Times New Roman" w:cs="Times New Roman"/>
          <w:sz w:val="24"/>
          <w:szCs w:val="24"/>
        </w:rPr>
        <w:t xml:space="preserve">Scanning electron microscopy (SEM) analyses were conducted using a Hitachi SU8010 instrument at an accelerating voltage of </w:t>
      </w:r>
      <w:r w:rsidR="005112DD" w:rsidRPr="009D4711">
        <w:rPr>
          <w:rFonts w:ascii="Times New Roman" w:hAnsi="Times New Roman" w:cs="Times New Roman"/>
          <w:sz w:val="24"/>
          <w:szCs w:val="24"/>
        </w:rPr>
        <w:t>3-15</w:t>
      </w:r>
      <w:r w:rsidRPr="009D4711">
        <w:rPr>
          <w:rFonts w:ascii="Times New Roman" w:hAnsi="Times New Roman" w:cs="Times New Roman"/>
          <w:sz w:val="24"/>
          <w:szCs w:val="24"/>
        </w:rPr>
        <w:t xml:space="preserve"> kV. Each sub-sample was </w:t>
      </w:r>
      <w:r w:rsidR="009D7BEB" w:rsidRPr="009D4711">
        <w:rPr>
          <w:rFonts w:ascii="Times New Roman" w:hAnsi="Times New Roman" w:cs="Times New Roman"/>
          <w:sz w:val="24"/>
          <w:szCs w:val="24"/>
        </w:rPr>
        <w:t xml:space="preserve">removed </w:t>
      </w:r>
      <w:r w:rsidRPr="009D4711">
        <w:rPr>
          <w:rFonts w:ascii="Times New Roman" w:hAnsi="Times New Roman" w:cs="Times New Roman"/>
          <w:sz w:val="24"/>
          <w:szCs w:val="24"/>
        </w:rPr>
        <w:t>us</w:t>
      </w:r>
      <w:r w:rsidR="009D7BEB" w:rsidRPr="009D4711">
        <w:rPr>
          <w:rFonts w:ascii="Times New Roman" w:hAnsi="Times New Roman" w:cs="Times New Roman"/>
          <w:sz w:val="24"/>
          <w:szCs w:val="24"/>
        </w:rPr>
        <w:t>ing</w:t>
      </w:r>
      <w:r w:rsidRPr="009D4711">
        <w:rPr>
          <w:rFonts w:ascii="Times New Roman" w:hAnsi="Times New Roman" w:cs="Times New Roman"/>
          <w:sz w:val="24"/>
          <w:szCs w:val="24"/>
        </w:rPr>
        <w:t xml:space="preserve"> the same </w:t>
      </w:r>
      <w:r w:rsidR="009D7BEB" w:rsidRPr="009D4711">
        <w:rPr>
          <w:rFonts w:ascii="Times New Roman" w:hAnsi="Times New Roman" w:cs="Times New Roman"/>
          <w:sz w:val="24"/>
          <w:szCs w:val="24"/>
        </w:rPr>
        <w:t>procedure</w:t>
      </w:r>
      <w:r w:rsidRPr="009D4711">
        <w:rPr>
          <w:rFonts w:ascii="Times New Roman" w:hAnsi="Times New Roman" w:cs="Times New Roman"/>
          <w:sz w:val="24"/>
          <w:szCs w:val="24"/>
        </w:rPr>
        <w:t xml:space="preserve"> as above </w:t>
      </w:r>
      <w:r w:rsidR="009D7BEB" w:rsidRPr="009D4711">
        <w:rPr>
          <w:rFonts w:ascii="Times New Roman" w:hAnsi="Times New Roman" w:cs="Times New Roman"/>
          <w:sz w:val="24"/>
          <w:szCs w:val="24"/>
        </w:rPr>
        <w:t xml:space="preserve">and </w:t>
      </w:r>
      <w:r w:rsidRPr="009D4711">
        <w:rPr>
          <w:rFonts w:ascii="Times New Roman" w:hAnsi="Times New Roman" w:cs="Times New Roman"/>
          <w:sz w:val="24"/>
          <w:szCs w:val="24"/>
        </w:rPr>
        <w:t>then freeze</w:t>
      </w:r>
      <w:r w:rsidR="006871E6">
        <w:rPr>
          <w:rFonts w:ascii="Times New Roman" w:hAnsi="Times New Roman" w:cs="Times New Roman"/>
          <w:sz w:val="24"/>
          <w:szCs w:val="24"/>
        </w:rPr>
        <w:t>-</w:t>
      </w:r>
      <w:r w:rsidRPr="009D4711">
        <w:rPr>
          <w:rFonts w:ascii="Times New Roman" w:hAnsi="Times New Roman" w:cs="Times New Roman"/>
          <w:sz w:val="24"/>
          <w:szCs w:val="24"/>
        </w:rPr>
        <w:t>dried. Subsequently, the samples were mounted by sprinkling the</w:t>
      </w:r>
      <w:r w:rsidR="009D0666">
        <w:rPr>
          <w:rFonts w:ascii="Times New Roman" w:hAnsi="Times New Roman" w:cs="Times New Roman"/>
          <w:sz w:val="24"/>
          <w:szCs w:val="24"/>
        </w:rPr>
        <w:t xml:space="preserve"> sample</w:t>
      </w:r>
      <w:r w:rsidRPr="009D4711">
        <w:rPr>
          <w:rFonts w:ascii="Times New Roman" w:hAnsi="Times New Roman" w:cs="Times New Roman"/>
          <w:sz w:val="24"/>
          <w:szCs w:val="24"/>
        </w:rPr>
        <w:t xml:space="preserve"> powder on double-sided sticky </w:t>
      </w:r>
      <w:r w:rsidR="009D7BEB" w:rsidRPr="009D4711">
        <w:rPr>
          <w:rFonts w:ascii="Times New Roman" w:hAnsi="Times New Roman" w:cs="Times New Roman"/>
          <w:sz w:val="24"/>
          <w:szCs w:val="24"/>
        </w:rPr>
        <w:t xml:space="preserve">copper </w:t>
      </w:r>
      <w:r w:rsidRPr="009D4711">
        <w:rPr>
          <w:rFonts w:ascii="Times New Roman" w:hAnsi="Times New Roman" w:cs="Times New Roman"/>
          <w:sz w:val="24"/>
          <w:szCs w:val="24"/>
        </w:rPr>
        <w:t xml:space="preserve">tape attached to </w:t>
      </w:r>
      <w:r w:rsidR="009D7BEB" w:rsidRPr="009D4711">
        <w:rPr>
          <w:rFonts w:ascii="Times New Roman" w:hAnsi="Times New Roman" w:cs="Times New Roman"/>
          <w:sz w:val="24"/>
          <w:szCs w:val="24"/>
        </w:rPr>
        <w:t xml:space="preserve">the </w:t>
      </w:r>
      <w:r w:rsidRPr="009D4711">
        <w:rPr>
          <w:rFonts w:ascii="Times New Roman" w:hAnsi="Times New Roman" w:cs="Times New Roman"/>
          <w:sz w:val="24"/>
          <w:szCs w:val="24"/>
        </w:rPr>
        <w:t xml:space="preserve">SEM stub and sputter-coated with a thin layer of Pt. To </w:t>
      </w:r>
      <w:r w:rsidR="009D7BEB" w:rsidRPr="009D4711">
        <w:rPr>
          <w:rFonts w:ascii="Times New Roman" w:hAnsi="Times New Roman" w:cs="Times New Roman"/>
          <w:sz w:val="24"/>
          <w:szCs w:val="24"/>
        </w:rPr>
        <w:t>determine</w:t>
      </w:r>
      <w:r w:rsidRPr="009D4711">
        <w:rPr>
          <w:rFonts w:ascii="Times New Roman" w:hAnsi="Times New Roman" w:cs="Times New Roman"/>
          <w:sz w:val="24"/>
          <w:szCs w:val="24"/>
        </w:rPr>
        <w:t xml:space="preserve"> the composition of the </w:t>
      </w:r>
      <w:r w:rsidR="009D7BEB" w:rsidRPr="009D4711">
        <w:rPr>
          <w:rFonts w:ascii="Times New Roman" w:hAnsi="Times New Roman" w:cs="Times New Roman"/>
          <w:sz w:val="24"/>
          <w:szCs w:val="24"/>
        </w:rPr>
        <w:t xml:space="preserve">mineral </w:t>
      </w:r>
      <w:r w:rsidRPr="009D4711">
        <w:rPr>
          <w:rFonts w:ascii="Times New Roman" w:hAnsi="Times New Roman" w:cs="Times New Roman"/>
          <w:sz w:val="24"/>
          <w:szCs w:val="24"/>
        </w:rPr>
        <w:t xml:space="preserve">products, these sub-samples were analyzed in </w:t>
      </w:r>
      <w:r w:rsidR="009D7BEB" w:rsidRPr="009D4711">
        <w:rPr>
          <w:rFonts w:ascii="Times New Roman" w:hAnsi="Times New Roman" w:cs="Times New Roman"/>
          <w:sz w:val="24"/>
          <w:szCs w:val="24"/>
        </w:rPr>
        <w:t xml:space="preserve">spot </w:t>
      </w:r>
      <w:r w:rsidRPr="009D4711">
        <w:rPr>
          <w:rFonts w:ascii="Times New Roman" w:hAnsi="Times New Roman" w:cs="Times New Roman"/>
          <w:sz w:val="24"/>
          <w:szCs w:val="24"/>
        </w:rPr>
        <w:t>mode using an Energy Dispersive X-ray Spectrometer (EDS).</w:t>
      </w:r>
    </w:p>
    <w:p w14:paraId="54B75321" w14:textId="16C377F9" w:rsidR="00121A20" w:rsidRPr="00281E01" w:rsidRDefault="00121A20" w:rsidP="00C86D56">
      <w:pPr>
        <w:spacing w:line="480" w:lineRule="auto"/>
        <w:ind w:firstLine="420"/>
        <w:rPr>
          <w:rFonts w:ascii="Times New Roman" w:hAnsi="Times New Roman" w:cs="Times New Roman"/>
          <w:sz w:val="24"/>
          <w:szCs w:val="28"/>
        </w:rPr>
      </w:pPr>
      <w:r w:rsidRPr="009D4711">
        <w:rPr>
          <w:rFonts w:ascii="Times New Roman" w:hAnsi="Times New Roman" w:cs="Times New Roman"/>
          <w:color w:val="2E2E2E"/>
          <w:sz w:val="24"/>
          <w:szCs w:val="24"/>
        </w:rPr>
        <w:t>Mössbauer spectr</w:t>
      </w:r>
      <w:r w:rsidR="009D7BEB" w:rsidRPr="009D4711">
        <w:rPr>
          <w:rFonts w:ascii="Times New Roman" w:hAnsi="Times New Roman" w:cs="Times New Roman"/>
          <w:color w:val="2E2E2E"/>
          <w:sz w:val="24"/>
          <w:szCs w:val="24"/>
        </w:rPr>
        <w:t>oscopic</w:t>
      </w:r>
      <w:r w:rsidRPr="009D4711">
        <w:rPr>
          <w:rFonts w:ascii="Times New Roman" w:hAnsi="Times New Roman" w:cs="Times New Roman"/>
          <w:sz w:val="24"/>
          <w:szCs w:val="24"/>
        </w:rPr>
        <w:t xml:space="preserve"> anal</w:t>
      </w:r>
      <w:r w:rsidRPr="009D4711">
        <w:rPr>
          <w:rFonts w:ascii="Times New Roman" w:hAnsi="Times New Roman" w:cs="Times New Roman"/>
          <w:sz w:val="24"/>
          <w:szCs w:val="28"/>
        </w:rPr>
        <w:t xml:space="preserve">ysis was conducted </w:t>
      </w:r>
      <w:r w:rsidR="009D7BEB" w:rsidRPr="009D4711">
        <w:rPr>
          <w:rFonts w:ascii="Times New Roman" w:hAnsi="Times New Roman" w:cs="Times New Roman"/>
          <w:sz w:val="24"/>
          <w:szCs w:val="28"/>
        </w:rPr>
        <w:t xml:space="preserve">on </w:t>
      </w:r>
      <w:r w:rsidRPr="009D4711">
        <w:rPr>
          <w:rFonts w:ascii="Times New Roman" w:hAnsi="Times New Roman" w:cs="Times New Roman"/>
          <w:sz w:val="24"/>
          <w:szCs w:val="28"/>
        </w:rPr>
        <w:t xml:space="preserve">selected </w:t>
      </w:r>
      <w:r w:rsidR="00C86D56" w:rsidRPr="009D4711">
        <w:rPr>
          <w:rFonts w:ascii="Times New Roman" w:hAnsi="Times New Roman" w:cs="Times New Roman"/>
          <w:sz w:val="24"/>
          <w:szCs w:val="28"/>
        </w:rPr>
        <w:t xml:space="preserve">representative </w:t>
      </w:r>
      <w:r w:rsidRPr="009D4711">
        <w:rPr>
          <w:rFonts w:ascii="Times New Roman" w:hAnsi="Times New Roman" w:cs="Times New Roman"/>
          <w:sz w:val="24"/>
          <w:szCs w:val="28"/>
        </w:rPr>
        <w:t>samples</w:t>
      </w:r>
      <w:r w:rsidR="006871E6">
        <w:rPr>
          <w:rFonts w:ascii="Times New Roman" w:hAnsi="Times New Roman" w:cs="Times New Roman"/>
          <w:sz w:val="24"/>
          <w:szCs w:val="28"/>
        </w:rPr>
        <w:t xml:space="preserve"> for Fe mineralogy and speciation</w:t>
      </w:r>
      <w:r w:rsidRPr="009D4711">
        <w:rPr>
          <w:rFonts w:ascii="Times New Roman" w:hAnsi="Times New Roman" w:cs="Times New Roman"/>
          <w:sz w:val="24"/>
          <w:szCs w:val="28"/>
        </w:rPr>
        <w:t xml:space="preserve">. </w:t>
      </w:r>
      <w:r w:rsidR="00C86D56" w:rsidRPr="009D4711">
        <w:rPr>
          <w:rFonts w:ascii="Times New Roman" w:hAnsi="Times New Roman" w:cs="Times New Roman"/>
          <w:sz w:val="24"/>
          <w:szCs w:val="28"/>
        </w:rPr>
        <w:t xml:space="preserve">Around 0.2 g of mineral </w:t>
      </w:r>
      <w:r w:rsidR="00373625">
        <w:rPr>
          <w:rFonts w:ascii="Times New Roman" w:hAnsi="Times New Roman" w:cs="Times New Roman"/>
          <w:sz w:val="24"/>
          <w:szCs w:val="28"/>
        </w:rPr>
        <w:t xml:space="preserve">formed by chemical and biological </w:t>
      </w:r>
      <w:proofErr w:type="gramStart"/>
      <w:r w:rsidR="00373625">
        <w:rPr>
          <w:rFonts w:ascii="Times New Roman" w:hAnsi="Times New Roman" w:cs="Times New Roman"/>
          <w:sz w:val="24"/>
          <w:szCs w:val="28"/>
        </w:rPr>
        <w:t>Fe(</w:t>
      </w:r>
      <w:proofErr w:type="gramEnd"/>
      <w:r w:rsidR="00373625">
        <w:rPr>
          <w:rFonts w:ascii="Times New Roman" w:hAnsi="Times New Roman" w:cs="Times New Roman"/>
          <w:sz w:val="24"/>
          <w:szCs w:val="28"/>
        </w:rPr>
        <w:t xml:space="preserve">II) oxidation </w:t>
      </w:r>
      <w:r w:rsidR="003C71B4" w:rsidRPr="009D4711">
        <w:rPr>
          <w:rFonts w:ascii="Times New Roman" w:hAnsi="Times New Roman" w:cs="Times New Roman"/>
          <w:sz w:val="24"/>
          <w:szCs w:val="28"/>
        </w:rPr>
        <w:t>from</w:t>
      </w:r>
      <w:r w:rsidR="00C86D56" w:rsidRPr="009D4711">
        <w:rPr>
          <w:rFonts w:ascii="Times New Roman" w:hAnsi="Times New Roman" w:cs="Times New Roman"/>
          <w:sz w:val="24"/>
          <w:szCs w:val="28"/>
        </w:rPr>
        <w:t xml:space="preserve"> each sample was collected by centrifug</w:t>
      </w:r>
      <w:r w:rsidR="00281E01">
        <w:rPr>
          <w:rFonts w:ascii="Times New Roman" w:hAnsi="Times New Roman" w:cs="Times New Roman"/>
          <w:sz w:val="24"/>
          <w:szCs w:val="28"/>
        </w:rPr>
        <w:t>ation</w:t>
      </w:r>
      <w:r w:rsidR="00C86D56" w:rsidRPr="00281E01">
        <w:rPr>
          <w:rFonts w:ascii="Times New Roman" w:hAnsi="Times New Roman" w:cs="Times New Roman"/>
          <w:sz w:val="24"/>
          <w:szCs w:val="28"/>
        </w:rPr>
        <w:t xml:space="preserve"> and dried in </w:t>
      </w:r>
      <w:r w:rsidR="00BF2CF5">
        <w:rPr>
          <w:rFonts w:ascii="Times New Roman" w:hAnsi="Times New Roman" w:cs="Times New Roman"/>
          <w:sz w:val="24"/>
          <w:szCs w:val="28"/>
        </w:rPr>
        <w:t>an</w:t>
      </w:r>
      <w:r w:rsidR="00BF2CF5" w:rsidRPr="00281E01">
        <w:rPr>
          <w:rFonts w:ascii="Times New Roman" w:hAnsi="Times New Roman" w:cs="Times New Roman"/>
          <w:sz w:val="24"/>
          <w:szCs w:val="28"/>
        </w:rPr>
        <w:t xml:space="preserve"> </w:t>
      </w:r>
      <w:r w:rsidR="00C86D56" w:rsidRPr="00281E01">
        <w:rPr>
          <w:rFonts w:ascii="Times New Roman" w:hAnsi="Times New Roman" w:cs="Times New Roman"/>
          <w:sz w:val="24"/>
          <w:szCs w:val="28"/>
        </w:rPr>
        <w:t xml:space="preserve">anaerobic glove box for </w:t>
      </w:r>
      <w:r w:rsidRPr="00281E01">
        <w:rPr>
          <w:rFonts w:ascii="Times New Roman" w:hAnsi="Times New Roman" w:cs="Times New Roman"/>
          <w:sz w:val="24"/>
          <w:szCs w:val="28"/>
        </w:rPr>
        <w:t>Mössbauer analysis</w:t>
      </w:r>
      <w:r w:rsidR="00C86D56" w:rsidRPr="00281E01">
        <w:rPr>
          <w:rFonts w:ascii="Times New Roman" w:hAnsi="Times New Roman" w:cs="Times New Roman"/>
          <w:sz w:val="24"/>
          <w:szCs w:val="28"/>
        </w:rPr>
        <w:t>.</w:t>
      </w:r>
      <w:r w:rsidRPr="00281E01">
        <w:rPr>
          <w:rFonts w:ascii="Times New Roman" w:hAnsi="Times New Roman" w:cs="Times New Roman"/>
          <w:sz w:val="24"/>
          <w:szCs w:val="28"/>
        </w:rPr>
        <w:t xml:space="preserve"> </w:t>
      </w:r>
      <w:r w:rsidR="00B4128C" w:rsidRPr="00281E01">
        <w:rPr>
          <w:rFonts w:ascii="Times New Roman" w:hAnsi="Times New Roman" w:cs="Times New Roman"/>
          <w:sz w:val="24"/>
          <w:szCs w:val="28"/>
        </w:rPr>
        <w:t xml:space="preserve">The </w:t>
      </w:r>
      <w:r w:rsidR="00B4128C" w:rsidRPr="00281E01">
        <w:rPr>
          <w:rFonts w:ascii="Times New Roman" w:hAnsi="Times New Roman" w:cs="Times New Roman"/>
          <w:sz w:val="24"/>
          <w:szCs w:val="28"/>
          <w:vertAlign w:val="superscript"/>
        </w:rPr>
        <w:t>57</w:t>
      </w:r>
      <w:r w:rsidR="00B4128C" w:rsidRPr="00281E01">
        <w:rPr>
          <w:rFonts w:ascii="Times New Roman" w:hAnsi="Times New Roman" w:cs="Times New Roman"/>
          <w:sz w:val="24"/>
          <w:szCs w:val="28"/>
        </w:rPr>
        <w:t xml:space="preserve">Co source (~50 </w:t>
      </w:r>
      <w:proofErr w:type="spellStart"/>
      <w:r w:rsidR="00B4128C" w:rsidRPr="00281E01">
        <w:rPr>
          <w:rFonts w:ascii="Times New Roman" w:hAnsi="Times New Roman" w:cs="Times New Roman"/>
          <w:sz w:val="24"/>
          <w:szCs w:val="28"/>
        </w:rPr>
        <w:t>mCi</w:t>
      </w:r>
      <w:proofErr w:type="spellEnd"/>
      <w:r w:rsidR="00B4128C" w:rsidRPr="00281E01">
        <w:rPr>
          <w:rFonts w:ascii="Times New Roman" w:hAnsi="Times New Roman" w:cs="Times New Roman"/>
          <w:sz w:val="24"/>
          <w:szCs w:val="28"/>
        </w:rPr>
        <w:t xml:space="preserve">) at </w:t>
      </w:r>
      <w:r w:rsidR="00B4128C" w:rsidRPr="00281E01">
        <w:rPr>
          <w:rFonts w:ascii="Times New Roman" w:hAnsi="Times New Roman" w:cs="Times New Roman"/>
          <w:sz w:val="24"/>
          <w:szCs w:val="28"/>
        </w:rPr>
        <w:lastRenderedPageBreak/>
        <w:t>room temperature and</w:t>
      </w:r>
      <w:r w:rsidRPr="009D4711">
        <w:rPr>
          <w:rFonts w:ascii="Times New Roman" w:hAnsi="Times New Roman" w:cs="Times New Roman"/>
          <w:sz w:val="24"/>
          <w:szCs w:val="28"/>
        </w:rPr>
        <w:t xml:space="preserve"> linear acceleration in transmission mode</w:t>
      </w:r>
      <w:r w:rsidR="00B4128C" w:rsidRPr="009D4711">
        <w:rPr>
          <w:rFonts w:ascii="Times New Roman" w:hAnsi="Times New Roman" w:cs="Times New Roman"/>
          <w:sz w:val="24"/>
          <w:szCs w:val="28"/>
        </w:rPr>
        <w:t xml:space="preserve"> w</w:t>
      </w:r>
      <w:r w:rsidR="00281E01">
        <w:rPr>
          <w:rFonts w:ascii="Times New Roman" w:hAnsi="Times New Roman" w:cs="Times New Roman"/>
          <w:sz w:val="24"/>
          <w:szCs w:val="28"/>
        </w:rPr>
        <w:t>ere</w:t>
      </w:r>
      <w:r w:rsidR="00B4128C" w:rsidRPr="00281E01">
        <w:rPr>
          <w:rFonts w:ascii="Times New Roman" w:hAnsi="Times New Roman" w:cs="Times New Roman"/>
          <w:sz w:val="24"/>
          <w:szCs w:val="28"/>
        </w:rPr>
        <w:t xml:space="preserve"> applied</w:t>
      </w:r>
      <w:r w:rsidRPr="00281E01">
        <w:rPr>
          <w:rFonts w:ascii="Times New Roman" w:hAnsi="Times New Roman" w:cs="Times New Roman"/>
          <w:sz w:val="24"/>
          <w:szCs w:val="28"/>
        </w:rPr>
        <w:t xml:space="preserve">. The temperature of the sample was </w:t>
      </w:r>
      <w:r w:rsidR="004E501F">
        <w:rPr>
          <w:rFonts w:ascii="Times New Roman" w:hAnsi="Times New Roman" w:cs="Times New Roman"/>
          <w:sz w:val="24"/>
          <w:szCs w:val="28"/>
        </w:rPr>
        <w:t xml:space="preserve">kept at room temperature </w:t>
      </w:r>
      <w:r w:rsidR="002C0B66" w:rsidRPr="00281E01">
        <w:rPr>
          <w:rFonts w:ascii="Times New Roman" w:hAnsi="Times New Roman" w:cs="Times New Roman"/>
          <w:sz w:val="24"/>
          <w:szCs w:val="28"/>
        </w:rPr>
        <w:t xml:space="preserve">under </w:t>
      </w:r>
      <w:r w:rsidR="002C0B66" w:rsidRPr="002C74D2">
        <w:rPr>
          <w:rFonts w:ascii="Times New Roman" w:hAnsi="Times New Roman" w:cs="Times New Roman"/>
          <w:sz w:val="24"/>
          <w:szCs w:val="28"/>
        </w:rPr>
        <w:t>a helium atmosphere using</w:t>
      </w:r>
      <w:r w:rsidRPr="002C74D2">
        <w:rPr>
          <w:rFonts w:ascii="Times New Roman" w:hAnsi="Times New Roman" w:cs="Times New Roman"/>
          <w:sz w:val="24"/>
          <w:szCs w:val="28"/>
        </w:rPr>
        <w:t xml:space="preserve"> a Janis cryostat. </w:t>
      </w:r>
      <w:r w:rsidR="002C0B66" w:rsidRPr="009D4711">
        <w:rPr>
          <w:rFonts w:ascii="Times New Roman" w:hAnsi="Times New Roman" w:cs="Times New Roman"/>
          <w:sz w:val="24"/>
          <w:szCs w:val="28"/>
        </w:rPr>
        <w:t>The obtained s</w:t>
      </w:r>
      <w:r w:rsidRPr="009D4711">
        <w:rPr>
          <w:rFonts w:ascii="Times New Roman" w:hAnsi="Times New Roman" w:cs="Times New Roman"/>
          <w:sz w:val="24"/>
          <w:szCs w:val="28"/>
        </w:rPr>
        <w:t xml:space="preserve">pectra were calibrated against </w:t>
      </w:r>
      <w:r w:rsidR="002C0B66" w:rsidRPr="009D4711">
        <w:rPr>
          <w:rFonts w:ascii="Times New Roman" w:hAnsi="Times New Roman" w:cs="Times New Roman"/>
          <w:sz w:val="24"/>
          <w:szCs w:val="28"/>
        </w:rPr>
        <w:t xml:space="preserve">that </w:t>
      </w:r>
      <w:r w:rsidRPr="009D4711">
        <w:rPr>
          <w:rFonts w:ascii="Times New Roman" w:hAnsi="Times New Roman" w:cs="Times New Roman"/>
          <w:sz w:val="24"/>
          <w:szCs w:val="28"/>
        </w:rPr>
        <w:t>of α-</w:t>
      </w:r>
      <w:proofErr w:type="gramStart"/>
      <w:r w:rsidRPr="009D4711">
        <w:rPr>
          <w:rFonts w:ascii="Times New Roman" w:hAnsi="Times New Roman" w:cs="Times New Roman"/>
          <w:sz w:val="24"/>
          <w:szCs w:val="28"/>
        </w:rPr>
        <w:t>Fe(</w:t>
      </w:r>
      <w:proofErr w:type="gramEnd"/>
      <w:r w:rsidRPr="009D4711">
        <w:rPr>
          <w:rFonts w:ascii="Times New Roman" w:hAnsi="Times New Roman" w:cs="Times New Roman"/>
          <w:sz w:val="24"/>
          <w:szCs w:val="28"/>
        </w:rPr>
        <w:t xml:space="preserve">0) foil. For spectra interpretation, Recoil® software </w:t>
      </w:r>
      <w:r w:rsidR="001E6716" w:rsidRPr="009D4711">
        <w:rPr>
          <w:rFonts w:ascii="Times New Roman" w:hAnsi="Times New Roman" w:cs="Times New Roman"/>
          <w:sz w:val="24"/>
          <w:szCs w:val="28"/>
        </w:rPr>
        <w:t xml:space="preserve">(University of Ottawa, Ottawa, Canada) </w:t>
      </w:r>
      <w:r w:rsidRPr="009D4711">
        <w:rPr>
          <w:rFonts w:ascii="Times New Roman" w:hAnsi="Times New Roman" w:cs="Times New Roman"/>
          <w:sz w:val="24"/>
          <w:szCs w:val="28"/>
        </w:rPr>
        <w:t>and Voigt-based models</w:t>
      </w:r>
      <w:r w:rsidR="001E6716" w:rsidRPr="00281E01">
        <w:rPr>
          <w:rFonts w:ascii="Times New Roman" w:hAnsi="Times New Roman" w:cs="Times New Roman"/>
          <w:sz w:val="24"/>
          <w:szCs w:val="28"/>
        </w:rPr>
        <w:fldChar w:fldCharType="begin"/>
      </w:r>
      <w:r w:rsidR="001E6716" w:rsidRPr="009D4711">
        <w:rPr>
          <w:rFonts w:ascii="Times New Roman" w:hAnsi="Times New Roman" w:cs="Times New Roman"/>
          <w:sz w:val="24"/>
          <w:szCs w:val="28"/>
        </w:rPr>
        <w:instrText xml:space="preserve"> ADDIN EN.CITE &lt;EndNote&gt;&lt;Cite&gt;&lt;Author&gt;Rancourt&lt;/Author&gt;&lt;Year&gt;1991&lt;/Year&gt;&lt;RecNum&gt;435&lt;/RecNum&gt;&lt;DisplayText&gt;&lt;style face="superscript"&gt;17&lt;/style&gt;&lt;/DisplayText&gt;&lt;record&gt;&lt;rec-number&gt;435&lt;/rec-number&gt;&lt;foreign-keys&gt;&lt;key app="EN" db-id="d0wfeevvippp9mevrxh5afa0s9rastv5tde0" timestamp="1689557274"&gt;435&lt;/key&gt;&lt;/foreign-keys&gt;&lt;ref-type name="Journal Article"&gt;17&lt;/ref-type&gt;&lt;contributors&gt;&lt;authors&gt;&lt;author&gt;Rancourt, D. G.&lt;/author&gt;&lt;author&gt;Ping, J. Y.&lt;/author&gt;&lt;/authors&gt;&lt;/contributors&gt;&lt;titles&gt;&lt;title&gt;Voigt-based methods for arbitrary-shape static hyperfine parameter distributions in Mössbauer spectroscopy&lt;/title&gt;&lt;secondary-title&gt;Nuclear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85-97&lt;/pages&gt;&lt;volume&gt;58&lt;/volume&gt;&lt;number&gt;1&lt;/number&gt;&lt;dates&gt;&lt;year&gt;1991&lt;/year&gt;&lt;pub-dates&gt;&lt;date&gt;1991/05/02/&lt;/date&gt;&lt;/pub-dates&gt;&lt;/dates&gt;&lt;isbn&gt;0168-583X&lt;/isbn&gt;&lt;urls&gt;&lt;related-urls&gt;&lt;url&gt;https://www.sciencedirect.com/science/article/pii/0168583X91956813&lt;/url&gt;&lt;/related-urls&gt;&lt;/urls&gt;&lt;electronic-resource-num&gt;https://doi.org/10.1016/0168-583X(91)95681-3&lt;/electronic-resource-num&gt;&lt;/record&gt;&lt;/Cite&gt;&lt;/EndNote&gt;</w:instrText>
      </w:r>
      <w:r w:rsidR="001E6716" w:rsidRPr="00281E01">
        <w:rPr>
          <w:rFonts w:ascii="Times New Roman" w:hAnsi="Times New Roman" w:cs="Times New Roman"/>
          <w:sz w:val="24"/>
          <w:szCs w:val="28"/>
        </w:rPr>
        <w:fldChar w:fldCharType="separate"/>
      </w:r>
      <w:r w:rsidR="001E6716" w:rsidRPr="00281E01">
        <w:rPr>
          <w:rFonts w:ascii="Times New Roman" w:hAnsi="Times New Roman" w:cs="Times New Roman"/>
          <w:noProof/>
          <w:sz w:val="24"/>
          <w:szCs w:val="28"/>
          <w:vertAlign w:val="superscript"/>
        </w:rPr>
        <w:t>17</w:t>
      </w:r>
      <w:r w:rsidR="001E6716" w:rsidRPr="00281E01">
        <w:rPr>
          <w:rFonts w:ascii="Times New Roman" w:hAnsi="Times New Roman" w:cs="Times New Roman"/>
          <w:sz w:val="24"/>
          <w:szCs w:val="28"/>
        </w:rPr>
        <w:fldChar w:fldCharType="end"/>
      </w:r>
      <w:r w:rsidRPr="00281E01">
        <w:rPr>
          <w:rFonts w:ascii="Times New Roman" w:hAnsi="Times New Roman" w:cs="Times New Roman"/>
          <w:sz w:val="24"/>
          <w:szCs w:val="28"/>
        </w:rPr>
        <w:t xml:space="preserve"> were used</w:t>
      </w:r>
      <w:r w:rsidR="00BB455B" w:rsidRPr="00281E01">
        <w:rPr>
          <w:rFonts w:ascii="Times New Roman" w:hAnsi="Times New Roman" w:cs="Times New Roman"/>
          <w:sz w:val="24"/>
          <w:szCs w:val="28"/>
        </w:rPr>
        <w:t xml:space="preserve"> </w:t>
      </w:r>
      <w:r w:rsidR="00E6047E" w:rsidRPr="00281E01">
        <w:rPr>
          <w:rFonts w:ascii="Times New Roman" w:hAnsi="Times New Roman" w:cs="Times New Roman"/>
          <w:sz w:val="24"/>
          <w:szCs w:val="28"/>
        </w:rPr>
        <w:t>to determine the hyperfine parameters and the relative areas</w:t>
      </w:r>
      <w:r w:rsidR="001B5881">
        <w:rPr>
          <w:rFonts w:ascii="Times New Roman" w:hAnsi="Times New Roman" w:cs="Times New Roman"/>
          <w:sz w:val="24"/>
          <w:szCs w:val="28"/>
        </w:rPr>
        <w:t xml:space="preserve"> of Fe/Fe(III) species</w:t>
      </w:r>
      <w:r w:rsidR="00E6047E" w:rsidRPr="00281E01">
        <w:rPr>
          <w:rFonts w:ascii="Times New Roman" w:hAnsi="Times New Roman" w:cs="Times New Roman"/>
          <w:sz w:val="24"/>
          <w:szCs w:val="28"/>
        </w:rPr>
        <w:t>. The Lorentzian linewidth was held at 0.12 mm s-1, which was the linewidth measured on the spectrometer for an α-Fe foil</w:t>
      </w:r>
      <w:r w:rsidR="001B5881">
        <w:rPr>
          <w:rFonts w:ascii="Times New Roman" w:hAnsi="Times New Roman" w:cs="Times New Roman"/>
          <w:sz w:val="24"/>
          <w:szCs w:val="28"/>
        </w:rPr>
        <w:t xml:space="preserve"> of the same thickness</w:t>
      </w:r>
      <w:r w:rsidR="00E6047E" w:rsidRPr="00281E01">
        <w:rPr>
          <w:rFonts w:ascii="Times New Roman" w:hAnsi="Times New Roman" w:cs="Times New Roman"/>
          <w:sz w:val="24"/>
          <w:szCs w:val="28"/>
        </w:rPr>
        <w:t>. The relative peak areas (1:1 for doublets, 3:2:1:1:2:3 for sextets) were held constant throughout fitting. Each phase was fitted with only a single component</w:t>
      </w:r>
      <w:r w:rsidRPr="00281E01">
        <w:rPr>
          <w:rFonts w:ascii="Times New Roman" w:hAnsi="Times New Roman" w:cs="Times New Roman"/>
          <w:sz w:val="24"/>
          <w:szCs w:val="28"/>
        </w:rPr>
        <w:t>.</w:t>
      </w:r>
    </w:p>
    <w:p w14:paraId="1BAC3FFB" w14:textId="01DB4785" w:rsidR="00AE7B25" w:rsidRPr="00281E01" w:rsidRDefault="00AE7B25" w:rsidP="002311BF">
      <w:pPr>
        <w:spacing w:line="480" w:lineRule="auto"/>
        <w:ind w:firstLine="420"/>
        <w:rPr>
          <w:rFonts w:ascii="Times New Roman" w:hAnsi="Times New Roman" w:cs="Times New Roman"/>
          <w:kern w:val="0"/>
          <w:sz w:val="24"/>
          <w:szCs w:val="20"/>
        </w:rPr>
        <w:sectPr w:rsidR="00AE7B25" w:rsidRPr="00281E01" w:rsidSect="002311BF">
          <w:pgSz w:w="11906" w:h="16838"/>
          <w:pgMar w:top="1440" w:right="1800" w:bottom="1440" w:left="1800" w:header="851" w:footer="992" w:gutter="0"/>
          <w:lnNumType w:countBy="1" w:restart="continuous"/>
          <w:cols w:space="425"/>
          <w:docGrid w:type="lines" w:linePitch="312"/>
        </w:sectPr>
      </w:pPr>
    </w:p>
    <w:p w14:paraId="02447827" w14:textId="69B62428" w:rsidR="003D2743" w:rsidRPr="009D4711" w:rsidRDefault="003D2743" w:rsidP="003D2743">
      <w:pPr>
        <w:pStyle w:val="SMcaption"/>
        <w:rPr>
          <w:rFonts w:eastAsiaTheme="minorEastAsia"/>
          <w:sz w:val="21"/>
          <w:szCs w:val="21"/>
          <w:lang w:eastAsia="zh-CN"/>
        </w:rPr>
      </w:pPr>
      <w:r w:rsidRPr="002C74D2">
        <w:rPr>
          <w:rFonts w:eastAsiaTheme="minorEastAsia"/>
          <w:sz w:val="21"/>
          <w:szCs w:val="21"/>
          <w:lang w:eastAsia="zh-CN"/>
        </w:rPr>
        <w:lastRenderedPageBreak/>
        <w:t>Table S1.</w:t>
      </w:r>
      <w:r w:rsidR="001C5D82" w:rsidRPr="002C74D2">
        <w:rPr>
          <w:rFonts w:eastAsiaTheme="minorEastAsia"/>
          <w:sz w:val="21"/>
          <w:szCs w:val="21"/>
          <w:lang w:eastAsia="zh-CN"/>
        </w:rPr>
        <w:t xml:space="preserve"> GPS location and physiochemi</w:t>
      </w:r>
      <w:r w:rsidR="001C5D82" w:rsidRPr="00982F4D">
        <w:rPr>
          <w:rFonts w:eastAsiaTheme="minorEastAsia"/>
          <w:sz w:val="21"/>
          <w:szCs w:val="21"/>
          <w:lang w:eastAsia="zh-CN"/>
        </w:rPr>
        <w:t>cal properties of the</w:t>
      </w:r>
      <w:r w:rsidRPr="009D4711">
        <w:rPr>
          <w:rFonts w:eastAsiaTheme="minorEastAsia"/>
          <w:sz w:val="21"/>
          <w:szCs w:val="21"/>
          <w:lang w:eastAsia="zh-CN"/>
        </w:rPr>
        <w:t xml:space="preserve"> </w:t>
      </w:r>
      <w:r w:rsidR="001C5D82" w:rsidRPr="009D4711">
        <w:rPr>
          <w:rFonts w:eastAsiaTheme="minorEastAsia"/>
          <w:sz w:val="21"/>
          <w:szCs w:val="21"/>
          <w:lang w:eastAsia="zh-CN"/>
        </w:rPr>
        <w:t>s</w:t>
      </w:r>
      <w:r w:rsidRPr="009D4711">
        <w:rPr>
          <w:rFonts w:eastAsiaTheme="minorEastAsia"/>
          <w:sz w:val="21"/>
          <w:szCs w:val="21"/>
          <w:lang w:eastAsia="zh-CN"/>
        </w:rPr>
        <w:t>ampled hot springs</w:t>
      </w:r>
      <w:r w:rsidR="001C5D82" w:rsidRPr="009D4711">
        <w:rPr>
          <w:rFonts w:eastAsiaTheme="minorEastAsia"/>
          <w:sz w:val="21"/>
          <w:szCs w:val="21"/>
          <w:lang w:eastAsia="zh-CN"/>
        </w:rPr>
        <w:t xml:space="preserve"> in this study.</w:t>
      </w:r>
    </w:p>
    <w:tbl>
      <w:tblPr>
        <w:tblW w:w="5000" w:type="pct"/>
        <w:tblLayout w:type="fixed"/>
        <w:tblLook w:val="04A0" w:firstRow="1" w:lastRow="0" w:firstColumn="1" w:lastColumn="0" w:noHBand="0" w:noVBand="1"/>
      </w:tblPr>
      <w:tblGrid>
        <w:gridCol w:w="1134"/>
        <w:gridCol w:w="1134"/>
        <w:gridCol w:w="3118"/>
        <w:gridCol w:w="1139"/>
        <w:gridCol w:w="1133"/>
        <w:gridCol w:w="1133"/>
        <w:gridCol w:w="1276"/>
        <w:gridCol w:w="1136"/>
        <w:gridCol w:w="991"/>
        <w:gridCol w:w="851"/>
        <w:gridCol w:w="913"/>
      </w:tblGrid>
      <w:tr w:rsidR="00483E2C" w:rsidRPr="009D4711" w14:paraId="372FEA2E" w14:textId="77777777" w:rsidTr="00C77943">
        <w:trPr>
          <w:trHeight w:val="20"/>
        </w:trPr>
        <w:tc>
          <w:tcPr>
            <w:tcW w:w="406" w:type="pct"/>
            <w:tcBorders>
              <w:top w:val="single" w:sz="12" w:space="0" w:color="auto"/>
              <w:left w:val="nil"/>
              <w:bottom w:val="single" w:sz="12" w:space="0" w:color="auto"/>
              <w:right w:val="nil"/>
            </w:tcBorders>
            <w:shd w:val="clear" w:color="auto" w:fill="auto"/>
            <w:noWrap/>
            <w:vAlign w:val="center"/>
            <w:hideMark/>
          </w:tcPr>
          <w:p w14:paraId="110A96B4" w14:textId="576EC68B" w:rsidR="00C5307F" w:rsidRPr="009D4711" w:rsidRDefault="001C5D82" w:rsidP="00C77943">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Area</w:t>
            </w:r>
          </w:p>
        </w:tc>
        <w:tc>
          <w:tcPr>
            <w:tcW w:w="406" w:type="pct"/>
            <w:tcBorders>
              <w:top w:val="single" w:sz="12" w:space="0" w:color="auto"/>
              <w:left w:val="nil"/>
              <w:bottom w:val="single" w:sz="12" w:space="0" w:color="auto"/>
              <w:right w:val="nil"/>
            </w:tcBorders>
            <w:shd w:val="clear" w:color="auto" w:fill="auto"/>
            <w:noWrap/>
            <w:vAlign w:val="center"/>
            <w:hideMark/>
          </w:tcPr>
          <w:p w14:paraId="5E44210D" w14:textId="77777777"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Spring ID</w:t>
            </w:r>
          </w:p>
        </w:tc>
        <w:tc>
          <w:tcPr>
            <w:tcW w:w="1117" w:type="pct"/>
            <w:tcBorders>
              <w:top w:val="single" w:sz="12" w:space="0" w:color="auto"/>
              <w:left w:val="nil"/>
              <w:bottom w:val="single" w:sz="12" w:space="0" w:color="auto"/>
              <w:right w:val="nil"/>
            </w:tcBorders>
            <w:shd w:val="clear" w:color="auto" w:fill="auto"/>
            <w:noWrap/>
            <w:vAlign w:val="center"/>
            <w:hideMark/>
          </w:tcPr>
          <w:p w14:paraId="76B4C942" w14:textId="5F77B52D"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GPS</w:t>
            </w:r>
            <w:r w:rsidR="001C5D82" w:rsidRPr="009D4711">
              <w:rPr>
                <w:rFonts w:ascii="Times New Roman" w:eastAsia="等线" w:hAnsi="Times New Roman" w:cs="Times New Roman"/>
                <w:b/>
                <w:bCs/>
                <w:kern w:val="0"/>
                <w:szCs w:val="21"/>
              </w:rPr>
              <w:t xml:space="preserve"> location</w:t>
            </w:r>
            <w:r w:rsidRPr="009D4711">
              <w:rPr>
                <w:rFonts w:ascii="Times New Roman" w:eastAsia="等线" w:hAnsi="Times New Roman" w:cs="Times New Roman"/>
                <w:b/>
                <w:bCs/>
                <w:kern w:val="0"/>
                <w:szCs w:val="21"/>
              </w:rPr>
              <w:t xml:space="preserve"> and latitude</w:t>
            </w:r>
            <w:r w:rsidR="001C5D82" w:rsidRPr="009D4711">
              <w:rPr>
                <w:rFonts w:ascii="Times New Roman" w:eastAsia="等线" w:hAnsi="Times New Roman" w:cs="Times New Roman"/>
                <w:b/>
                <w:bCs/>
                <w:kern w:val="0"/>
                <w:szCs w:val="21"/>
              </w:rPr>
              <w:t xml:space="preserve"> (N</w:t>
            </w:r>
            <w:r w:rsidR="009804C6" w:rsidRPr="009D4711">
              <w:rPr>
                <w:rFonts w:ascii="Times New Roman" w:eastAsia="等线" w:hAnsi="Times New Roman" w:cs="Times New Roman"/>
                <w:b/>
                <w:bCs/>
                <w:kern w:val="0"/>
                <w:szCs w:val="21"/>
              </w:rPr>
              <w:t xml:space="preserve">, </w:t>
            </w:r>
            <w:r w:rsidR="001C5D82" w:rsidRPr="009D4711">
              <w:rPr>
                <w:rFonts w:ascii="Times New Roman" w:eastAsia="等线" w:hAnsi="Times New Roman" w:cs="Times New Roman"/>
                <w:b/>
                <w:bCs/>
                <w:kern w:val="0"/>
                <w:szCs w:val="21"/>
              </w:rPr>
              <w:t>E</w:t>
            </w:r>
            <w:r w:rsidR="009804C6" w:rsidRPr="009D4711">
              <w:rPr>
                <w:rFonts w:ascii="Times New Roman" w:eastAsia="等线" w:hAnsi="Times New Roman" w:cs="Times New Roman"/>
                <w:b/>
                <w:bCs/>
                <w:kern w:val="0"/>
                <w:szCs w:val="21"/>
              </w:rPr>
              <w:t>, m</w:t>
            </w:r>
            <w:r w:rsidR="001C5D82" w:rsidRPr="009D4711">
              <w:rPr>
                <w:rFonts w:ascii="Times New Roman" w:eastAsia="等线" w:hAnsi="Times New Roman" w:cs="Times New Roman"/>
                <w:b/>
                <w:bCs/>
                <w:kern w:val="0"/>
                <w:szCs w:val="21"/>
              </w:rPr>
              <w:t>)</w:t>
            </w:r>
          </w:p>
        </w:tc>
        <w:tc>
          <w:tcPr>
            <w:tcW w:w="408" w:type="pct"/>
            <w:tcBorders>
              <w:top w:val="single" w:sz="12" w:space="0" w:color="auto"/>
              <w:left w:val="nil"/>
              <w:bottom w:val="single" w:sz="12" w:space="0" w:color="auto"/>
              <w:right w:val="nil"/>
            </w:tcBorders>
            <w:shd w:val="clear" w:color="auto" w:fill="auto"/>
            <w:noWrap/>
            <w:vAlign w:val="center"/>
            <w:hideMark/>
          </w:tcPr>
          <w:p w14:paraId="1099EB81" w14:textId="090BCE80"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Temp (</w:t>
            </w:r>
            <w:proofErr w:type="spellStart"/>
            <w:r w:rsidRPr="009D4711">
              <w:rPr>
                <w:rFonts w:ascii="Times New Roman" w:eastAsia="等线" w:hAnsi="Times New Roman" w:cs="Times New Roman"/>
                <w:b/>
                <w:bCs/>
                <w:kern w:val="0"/>
                <w:szCs w:val="21"/>
                <w:vertAlign w:val="superscript"/>
              </w:rPr>
              <w:t>o</w:t>
            </w:r>
            <w:r w:rsidRPr="009D4711">
              <w:rPr>
                <w:rFonts w:ascii="Times New Roman" w:eastAsia="等线" w:hAnsi="Times New Roman" w:cs="Times New Roman"/>
                <w:b/>
                <w:bCs/>
                <w:kern w:val="0"/>
                <w:szCs w:val="21"/>
              </w:rPr>
              <w:t>C</w:t>
            </w:r>
            <w:proofErr w:type="spellEnd"/>
            <w:r w:rsidRPr="009D4711">
              <w:rPr>
                <w:rFonts w:ascii="Times New Roman" w:eastAsia="等线" w:hAnsi="Times New Roman" w:cs="Times New Roman"/>
                <w:b/>
                <w:bCs/>
                <w:kern w:val="0"/>
                <w:szCs w:val="21"/>
              </w:rPr>
              <w:t>)</w:t>
            </w:r>
          </w:p>
        </w:tc>
        <w:tc>
          <w:tcPr>
            <w:tcW w:w="406" w:type="pct"/>
            <w:tcBorders>
              <w:top w:val="single" w:sz="12" w:space="0" w:color="auto"/>
              <w:left w:val="nil"/>
              <w:bottom w:val="single" w:sz="12" w:space="0" w:color="auto"/>
              <w:right w:val="nil"/>
            </w:tcBorders>
            <w:shd w:val="clear" w:color="auto" w:fill="auto"/>
            <w:noWrap/>
            <w:vAlign w:val="center"/>
            <w:hideMark/>
          </w:tcPr>
          <w:p w14:paraId="7BEC7785" w14:textId="77777777"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pH</w:t>
            </w:r>
          </w:p>
        </w:tc>
        <w:tc>
          <w:tcPr>
            <w:tcW w:w="406" w:type="pct"/>
            <w:tcBorders>
              <w:top w:val="single" w:sz="12" w:space="0" w:color="auto"/>
              <w:left w:val="nil"/>
              <w:bottom w:val="single" w:sz="12" w:space="0" w:color="auto"/>
              <w:right w:val="nil"/>
            </w:tcBorders>
            <w:shd w:val="clear" w:color="auto" w:fill="auto"/>
            <w:noWrap/>
            <w:vAlign w:val="center"/>
            <w:hideMark/>
          </w:tcPr>
          <w:p w14:paraId="39B22A58" w14:textId="77777777"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DO (mg/L)</w:t>
            </w:r>
          </w:p>
        </w:tc>
        <w:tc>
          <w:tcPr>
            <w:tcW w:w="457" w:type="pct"/>
            <w:tcBorders>
              <w:top w:val="single" w:sz="12" w:space="0" w:color="auto"/>
              <w:left w:val="nil"/>
              <w:bottom w:val="single" w:sz="12" w:space="0" w:color="auto"/>
              <w:right w:val="nil"/>
            </w:tcBorders>
            <w:shd w:val="clear" w:color="auto" w:fill="auto"/>
            <w:noWrap/>
            <w:vAlign w:val="center"/>
            <w:hideMark/>
          </w:tcPr>
          <w:p w14:paraId="030F43B8" w14:textId="77777777"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Fe</w:t>
            </w:r>
            <w:r w:rsidRPr="009D4711">
              <w:rPr>
                <w:rFonts w:ascii="Times New Roman" w:eastAsia="等线" w:hAnsi="Times New Roman" w:cs="Times New Roman"/>
                <w:b/>
                <w:bCs/>
                <w:kern w:val="0"/>
                <w:szCs w:val="21"/>
                <w:vertAlign w:val="superscript"/>
              </w:rPr>
              <w:t>2+</w:t>
            </w:r>
            <w:r w:rsidRPr="009D4711">
              <w:rPr>
                <w:rFonts w:ascii="Times New Roman" w:eastAsia="等线" w:hAnsi="Times New Roman" w:cs="Times New Roman"/>
                <w:b/>
                <w:bCs/>
                <w:kern w:val="0"/>
                <w:szCs w:val="21"/>
              </w:rPr>
              <w:t xml:space="preserve"> (mg/L)</w:t>
            </w:r>
          </w:p>
        </w:tc>
        <w:tc>
          <w:tcPr>
            <w:tcW w:w="407" w:type="pct"/>
            <w:tcBorders>
              <w:top w:val="single" w:sz="12" w:space="0" w:color="auto"/>
              <w:left w:val="nil"/>
              <w:bottom w:val="single" w:sz="12" w:space="0" w:color="auto"/>
              <w:right w:val="nil"/>
            </w:tcBorders>
            <w:shd w:val="clear" w:color="auto" w:fill="auto"/>
            <w:noWrap/>
            <w:vAlign w:val="center"/>
            <w:hideMark/>
          </w:tcPr>
          <w:p w14:paraId="7BA5A3D6" w14:textId="77777777"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S</w:t>
            </w:r>
            <w:r w:rsidRPr="009D4711">
              <w:rPr>
                <w:rFonts w:ascii="Times New Roman" w:eastAsia="等线" w:hAnsi="Times New Roman" w:cs="Times New Roman"/>
                <w:b/>
                <w:bCs/>
                <w:kern w:val="0"/>
                <w:szCs w:val="21"/>
                <w:vertAlign w:val="superscript"/>
              </w:rPr>
              <w:t>2-</w:t>
            </w:r>
            <w:r w:rsidRPr="009D4711">
              <w:rPr>
                <w:rFonts w:ascii="Times New Roman" w:eastAsia="等线" w:hAnsi="Times New Roman" w:cs="Times New Roman"/>
                <w:b/>
                <w:bCs/>
                <w:kern w:val="0"/>
                <w:szCs w:val="21"/>
              </w:rPr>
              <w:t xml:space="preserve"> (mg/L)</w:t>
            </w:r>
          </w:p>
        </w:tc>
        <w:tc>
          <w:tcPr>
            <w:tcW w:w="355" w:type="pct"/>
            <w:tcBorders>
              <w:top w:val="single" w:sz="12" w:space="0" w:color="auto"/>
              <w:left w:val="nil"/>
              <w:bottom w:val="single" w:sz="12" w:space="0" w:color="auto"/>
              <w:right w:val="nil"/>
            </w:tcBorders>
            <w:shd w:val="clear" w:color="auto" w:fill="auto"/>
            <w:noWrap/>
            <w:vAlign w:val="center"/>
            <w:hideMark/>
          </w:tcPr>
          <w:p w14:paraId="039CC6EC" w14:textId="581BD1AD"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Si</w:t>
            </w:r>
          </w:p>
          <w:p w14:paraId="1C8B3937" w14:textId="561BCD38"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(mg/L)</w:t>
            </w:r>
          </w:p>
        </w:tc>
        <w:tc>
          <w:tcPr>
            <w:tcW w:w="305" w:type="pct"/>
            <w:tcBorders>
              <w:top w:val="single" w:sz="12" w:space="0" w:color="auto"/>
              <w:left w:val="nil"/>
              <w:bottom w:val="single" w:sz="12" w:space="0" w:color="auto"/>
              <w:right w:val="nil"/>
            </w:tcBorders>
            <w:shd w:val="clear" w:color="auto" w:fill="auto"/>
            <w:noWrap/>
            <w:vAlign w:val="center"/>
            <w:hideMark/>
          </w:tcPr>
          <w:p w14:paraId="241EAFC0" w14:textId="77777777"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DOC (mg/L)</w:t>
            </w:r>
          </w:p>
        </w:tc>
        <w:tc>
          <w:tcPr>
            <w:tcW w:w="327" w:type="pct"/>
            <w:tcBorders>
              <w:top w:val="single" w:sz="12" w:space="0" w:color="auto"/>
              <w:left w:val="nil"/>
              <w:bottom w:val="single" w:sz="12" w:space="0" w:color="auto"/>
              <w:right w:val="nil"/>
            </w:tcBorders>
            <w:shd w:val="clear" w:color="auto" w:fill="auto"/>
            <w:noWrap/>
            <w:vAlign w:val="center"/>
            <w:hideMark/>
          </w:tcPr>
          <w:p w14:paraId="48491824" w14:textId="77777777" w:rsidR="00C5307F" w:rsidRPr="009D4711" w:rsidRDefault="00C5307F" w:rsidP="00C77943">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DIC (mg/L)</w:t>
            </w:r>
          </w:p>
        </w:tc>
      </w:tr>
      <w:tr w:rsidR="000767E0" w:rsidRPr="009D4711" w14:paraId="0973F106" w14:textId="77777777" w:rsidTr="00C77943">
        <w:trPr>
          <w:trHeight w:val="20"/>
        </w:trPr>
        <w:tc>
          <w:tcPr>
            <w:tcW w:w="406" w:type="pct"/>
            <w:vMerge w:val="restart"/>
            <w:tcBorders>
              <w:top w:val="single" w:sz="12" w:space="0" w:color="auto"/>
              <w:left w:val="nil"/>
              <w:bottom w:val="nil"/>
              <w:right w:val="nil"/>
            </w:tcBorders>
            <w:shd w:val="clear" w:color="auto" w:fill="auto"/>
            <w:noWrap/>
            <w:vAlign w:val="center"/>
            <w:hideMark/>
          </w:tcPr>
          <w:p w14:paraId="4437BD07" w14:textId="77777777" w:rsidR="000767E0" w:rsidRPr="00281E01" w:rsidRDefault="000767E0" w:rsidP="000767E0">
            <w:pPr>
              <w:widowControl/>
              <w:jc w:val="center"/>
              <w:rPr>
                <w:rFonts w:ascii="Times New Roman" w:eastAsia="等线" w:hAnsi="Times New Roman" w:cs="Times New Roman"/>
                <w:kern w:val="0"/>
                <w:szCs w:val="21"/>
              </w:rPr>
            </w:pPr>
            <w:r w:rsidRPr="008A6FB2">
              <w:rPr>
                <w:rFonts w:ascii="Times New Roman" w:eastAsia="等线" w:hAnsi="Times New Roman" w:cs="Times New Roman"/>
                <w:kern w:val="0"/>
                <w:szCs w:val="21"/>
              </w:rPr>
              <w:t>Rehai, Yunnan</w:t>
            </w:r>
          </w:p>
        </w:tc>
        <w:tc>
          <w:tcPr>
            <w:tcW w:w="406" w:type="pct"/>
            <w:tcBorders>
              <w:top w:val="single" w:sz="12" w:space="0" w:color="auto"/>
              <w:left w:val="nil"/>
              <w:bottom w:val="nil"/>
              <w:right w:val="nil"/>
            </w:tcBorders>
            <w:shd w:val="clear" w:color="auto" w:fill="auto"/>
            <w:noWrap/>
            <w:vAlign w:val="center"/>
            <w:hideMark/>
          </w:tcPr>
          <w:p w14:paraId="295B98F9" w14:textId="77777777" w:rsidR="000767E0" w:rsidRPr="002C74D2" w:rsidRDefault="000767E0" w:rsidP="000767E0">
            <w:pPr>
              <w:widowControl/>
              <w:jc w:val="center"/>
              <w:rPr>
                <w:rFonts w:ascii="Times New Roman" w:eastAsia="等线" w:hAnsi="Times New Roman" w:cs="Times New Roman"/>
                <w:b/>
                <w:bCs/>
                <w:kern w:val="0"/>
                <w:szCs w:val="21"/>
              </w:rPr>
            </w:pPr>
            <w:r w:rsidRPr="002C74D2">
              <w:rPr>
                <w:rFonts w:ascii="Times New Roman" w:eastAsia="等线" w:hAnsi="Times New Roman" w:cs="Times New Roman"/>
                <w:b/>
                <w:bCs/>
                <w:kern w:val="0"/>
                <w:szCs w:val="21"/>
              </w:rPr>
              <w:t>JMQ</w:t>
            </w:r>
          </w:p>
        </w:tc>
        <w:tc>
          <w:tcPr>
            <w:tcW w:w="1117" w:type="pct"/>
            <w:vMerge w:val="restart"/>
            <w:tcBorders>
              <w:top w:val="single" w:sz="12" w:space="0" w:color="auto"/>
              <w:left w:val="nil"/>
              <w:bottom w:val="nil"/>
              <w:right w:val="nil"/>
            </w:tcBorders>
            <w:shd w:val="clear" w:color="auto" w:fill="E7E6E6" w:themeFill="background2"/>
            <w:noWrap/>
            <w:vAlign w:val="center"/>
            <w:hideMark/>
          </w:tcPr>
          <w:p w14:paraId="66E5D59C" w14:textId="0E6E5DFC" w:rsidR="000767E0" w:rsidRPr="009D4711"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24°57′3″, 98°26′9″, 1400</w:t>
            </w:r>
          </w:p>
          <w:p w14:paraId="3A0863B8" w14:textId="1A40B9D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(Nearby group)</w:t>
            </w:r>
          </w:p>
        </w:tc>
        <w:tc>
          <w:tcPr>
            <w:tcW w:w="408" w:type="pct"/>
            <w:tcBorders>
              <w:top w:val="single" w:sz="12" w:space="0" w:color="auto"/>
              <w:left w:val="nil"/>
              <w:bottom w:val="nil"/>
              <w:right w:val="nil"/>
            </w:tcBorders>
            <w:shd w:val="clear" w:color="auto" w:fill="auto"/>
            <w:noWrap/>
            <w:vAlign w:val="center"/>
            <w:hideMark/>
          </w:tcPr>
          <w:p w14:paraId="6EE66CD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85</w:t>
            </w:r>
          </w:p>
        </w:tc>
        <w:tc>
          <w:tcPr>
            <w:tcW w:w="406" w:type="pct"/>
            <w:tcBorders>
              <w:top w:val="single" w:sz="12" w:space="0" w:color="auto"/>
              <w:left w:val="nil"/>
              <w:bottom w:val="nil"/>
              <w:right w:val="nil"/>
            </w:tcBorders>
            <w:shd w:val="clear" w:color="auto" w:fill="auto"/>
            <w:noWrap/>
            <w:vAlign w:val="center"/>
            <w:hideMark/>
          </w:tcPr>
          <w:p w14:paraId="18E9B279"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9.42</w:t>
            </w:r>
          </w:p>
        </w:tc>
        <w:tc>
          <w:tcPr>
            <w:tcW w:w="406" w:type="pct"/>
            <w:tcBorders>
              <w:top w:val="single" w:sz="12" w:space="0" w:color="auto"/>
              <w:left w:val="nil"/>
              <w:bottom w:val="nil"/>
              <w:right w:val="nil"/>
            </w:tcBorders>
            <w:shd w:val="clear" w:color="auto" w:fill="auto"/>
            <w:noWrap/>
            <w:vAlign w:val="center"/>
            <w:hideMark/>
          </w:tcPr>
          <w:p w14:paraId="58707AF0" w14:textId="4839F9F2"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0.12-0.23</w:t>
            </w:r>
          </w:p>
        </w:tc>
        <w:tc>
          <w:tcPr>
            <w:tcW w:w="457" w:type="pct"/>
            <w:tcBorders>
              <w:top w:val="single" w:sz="12" w:space="0" w:color="auto"/>
              <w:left w:val="nil"/>
              <w:bottom w:val="nil"/>
              <w:right w:val="nil"/>
            </w:tcBorders>
            <w:shd w:val="clear" w:color="auto" w:fill="auto"/>
            <w:noWrap/>
            <w:vAlign w:val="center"/>
            <w:hideMark/>
          </w:tcPr>
          <w:p w14:paraId="6E291EC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0.02-0.025</w:t>
            </w:r>
          </w:p>
        </w:tc>
        <w:tc>
          <w:tcPr>
            <w:tcW w:w="407" w:type="pct"/>
            <w:tcBorders>
              <w:top w:val="single" w:sz="12" w:space="0" w:color="auto"/>
              <w:left w:val="nil"/>
              <w:bottom w:val="nil"/>
              <w:right w:val="nil"/>
            </w:tcBorders>
            <w:shd w:val="clear" w:color="auto" w:fill="auto"/>
            <w:noWrap/>
            <w:vAlign w:val="center"/>
            <w:hideMark/>
          </w:tcPr>
          <w:p w14:paraId="3A8DBC96" w14:textId="3E47BDC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3.25-7.5</w:t>
            </w:r>
          </w:p>
        </w:tc>
        <w:tc>
          <w:tcPr>
            <w:tcW w:w="355" w:type="pct"/>
            <w:tcBorders>
              <w:top w:val="single" w:sz="12" w:space="0" w:color="auto"/>
              <w:left w:val="nil"/>
              <w:bottom w:val="nil"/>
              <w:right w:val="nil"/>
            </w:tcBorders>
            <w:shd w:val="clear" w:color="auto" w:fill="auto"/>
            <w:noWrap/>
            <w:vAlign w:val="center"/>
            <w:hideMark/>
          </w:tcPr>
          <w:p w14:paraId="6A88A4A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265-460</w:t>
            </w:r>
          </w:p>
        </w:tc>
        <w:tc>
          <w:tcPr>
            <w:tcW w:w="305" w:type="pct"/>
            <w:tcBorders>
              <w:top w:val="single" w:sz="12" w:space="0" w:color="auto"/>
              <w:left w:val="nil"/>
              <w:bottom w:val="nil"/>
              <w:right w:val="nil"/>
            </w:tcBorders>
            <w:shd w:val="clear" w:color="auto" w:fill="auto"/>
            <w:noWrap/>
            <w:vAlign w:val="center"/>
            <w:hideMark/>
          </w:tcPr>
          <w:p w14:paraId="1722670D" w14:textId="0FCC6E3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27" w:type="pct"/>
            <w:tcBorders>
              <w:top w:val="single" w:sz="12" w:space="0" w:color="auto"/>
              <w:left w:val="nil"/>
              <w:bottom w:val="nil"/>
              <w:right w:val="nil"/>
            </w:tcBorders>
            <w:shd w:val="clear" w:color="auto" w:fill="auto"/>
            <w:noWrap/>
            <w:vAlign w:val="center"/>
            <w:hideMark/>
          </w:tcPr>
          <w:p w14:paraId="1DD82E46" w14:textId="723E149F" w:rsidR="000767E0" w:rsidRPr="009D4711" w:rsidRDefault="000767E0" w:rsidP="000767E0">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n.d.</w:t>
            </w:r>
          </w:p>
        </w:tc>
      </w:tr>
      <w:tr w:rsidR="000767E0" w:rsidRPr="009D4711" w14:paraId="2F096C8F" w14:textId="77777777" w:rsidTr="00C77943">
        <w:trPr>
          <w:trHeight w:val="20"/>
        </w:trPr>
        <w:tc>
          <w:tcPr>
            <w:tcW w:w="406" w:type="pct"/>
            <w:vMerge/>
            <w:tcBorders>
              <w:top w:val="nil"/>
              <w:left w:val="nil"/>
              <w:bottom w:val="nil"/>
              <w:right w:val="nil"/>
            </w:tcBorders>
            <w:vAlign w:val="center"/>
            <w:hideMark/>
          </w:tcPr>
          <w:p w14:paraId="3FF2327F"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4987F845"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HTJ</w:t>
            </w:r>
          </w:p>
        </w:tc>
        <w:tc>
          <w:tcPr>
            <w:tcW w:w="1117" w:type="pct"/>
            <w:vMerge/>
            <w:tcBorders>
              <w:top w:val="nil"/>
              <w:left w:val="nil"/>
              <w:bottom w:val="nil"/>
              <w:right w:val="nil"/>
            </w:tcBorders>
            <w:shd w:val="clear" w:color="auto" w:fill="E7E6E6" w:themeFill="background2"/>
            <w:vAlign w:val="center"/>
            <w:hideMark/>
          </w:tcPr>
          <w:p w14:paraId="004C4982"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hideMark/>
          </w:tcPr>
          <w:p w14:paraId="09ACBCEC"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82.2-85</w:t>
            </w:r>
          </w:p>
        </w:tc>
        <w:tc>
          <w:tcPr>
            <w:tcW w:w="406" w:type="pct"/>
            <w:tcBorders>
              <w:top w:val="nil"/>
              <w:left w:val="nil"/>
              <w:bottom w:val="nil"/>
              <w:right w:val="nil"/>
            </w:tcBorders>
            <w:shd w:val="clear" w:color="auto" w:fill="auto"/>
            <w:noWrap/>
            <w:vAlign w:val="center"/>
            <w:hideMark/>
          </w:tcPr>
          <w:p w14:paraId="42D8622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7.73-8.16</w:t>
            </w:r>
          </w:p>
        </w:tc>
        <w:tc>
          <w:tcPr>
            <w:tcW w:w="406" w:type="pct"/>
            <w:tcBorders>
              <w:top w:val="nil"/>
              <w:left w:val="nil"/>
              <w:bottom w:val="nil"/>
              <w:right w:val="nil"/>
            </w:tcBorders>
            <w:shd w:val="clear" w:color="auto" w:fill="auto"/>
            <w:noWrap/>
            <w:vAlign w:val="center"/>
            <w:hideMark/>
          </w:tcPr>
          <w:p w14:paraId="023A7822" w14:textId="7336A2C9"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0.04</w:t>
            </w:r>
          </w:p>
        </w:tc>
        <w:tc>
          <w:tcPr>
            <w:tcW w:w="457" w:type="pct"/>
            <w:tcBorders>
              <w:top w:val="nil"/>
              <w:left w:val="nil"/>
              <w:bottom w:val="nil"/>
              <w:right w:val="nil"/>
            </w:tcBorders>
            <w:shd w:val="clear" w:color="auto" w:fill="auto"/>
            <w:noWrap/>
            <w:vAlign w:val="center"/>
            <w:hideMark/>
          </w:tcPr>
          <w:p w14:paraId="181F7237"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407" w:type="pct"/>
            <w:tcBorders>
              <w:top w:val="nil"/>
              <w:left w:val="nil"/>
              <w:bottom w:val="nil"/>
              <w:right w:val="nil"/>
            </w:tcBorders>
            <w:shd w:val="clear" w:color="auto" w:fill="auto"/>
            <w:noWrap/>
            <w:vAlign w:val="center"/>
            <w:hideMark/>
          </w:tcPr>
          <w:p w14:paraId="096D74D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1.225</w:t>
            </w:r>
          </w:p>
        </w:tc>
        <w:tc>
          <w:tcPr>
            <w:tcW w:w="355" w:type="pct"/>
            <w:tcBorders>
              <w:top w:val="nil"/>
              <w:left w:val="nil"/>
              <w:bottom w:val="nil"/>
              <w:right w:val="nil"/>
            </w:tcBorders>
            <w:shd w:val="clear" w:color="auto" w:fill="auto"/>
            <w:noWrap/>
            <w:vAlign w:val="center"/>
            <w:hideMark/>
          </w:tcPr>
          <w:p w14:paraId="4728F456"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190</w:t>
            </w:r>
          </w:p>
        </w:tc>
        <w:tc>
          <w:tcPr>
            <w:tcW w:w="305" w:type="pct"/>
            <w:tcBorders>
              <w:top w:val="nil"/>
              <w:left w:val="nil"/>
              <w:bottom w:val="nil"/>
              <w:right w:val="nil"/>
            </w:tcBorders>
            <w:shd w:val="clear" w:color="auto" w:fill="auto"/>
            <w:noWrap/>
            <w:vAlign w:val="center"/>
            <w:hideMark/>
          </w:tcPr>
          <w:p w14:paraId="09326DF9" w14:textId="6845B7D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27" w:type="pct"/>
            <w:tcBorders>
              <w:top w:val="nil"/>
              <w:left w:val="nil"/>
              <w:bottom w:val="nil"/>
              <w:right w:val="nil"/>
            </w:tcBorders>
            <w:shd w:val="clear" w:color="auto" w:fill="auto"/>
            <w:noWrap/>
            <w:vAlign w:val="center"/>
            <w:hideMark/>
          </w:tcPr>
          <w:p w14:paraId="6EB19E0E" w14:textId="52AA078E" w:rsidR="000767E0" w:rsidRPr="009D4711" w:rsidRDefault="000767E0" w:rsidP="000767E0">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n.d.</w:t>
            </w:r>
          </w:p>
        </w:tc>
      </w:tr>
      <w:tr w:rsidR="000767E0" w:rsidRPr="009D4711" w14:paraId="4B5F13E4" w14:textId="77777777" w:rsidTr="00C77943">
        <w:trPr>
          <w:trHeight w:val="20"/>
        </w:trPr>
        <w:tc>
          <w:tcPr>
            <w:tcW w:w="406" w:type="pct"/>
            <w:vMerge/>
            <w:tcBorders>
              <w:top w:val="nil"/>
              <w:left w:val="nil"/>
              <w:bottom w:val="nil"/>
              <w:right w:val="nil"/>
            </w:tcBorders>
            <w:vAlign w:val="center"/>
            <w:hideMark/>
          </w:tcPr>
          <w:p w14:paraId="17966BF7"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00B8972F"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GMQ</w:t>
            </w:r>
          </w:p>
        </w:tc>
        <w:tc>
          <w:tcPr>
            <w:tcW w:w="1117" w:type="pct"/>
            <w:vMerge/>
            <w:tcBorders>
              <w:top w:val="nil"/>
              <w:left w:val="nil"/>
              <w:bottom w:val="nil"/>
              <w:right w:val="nil"/>
            </w:tcBorders>
            <w:shd w:val="clear" w:color="auto" w:fill="E7E6E6" w:themeFill="background2"/>
            <w:vAlign w:val="center"/>
            <w:hideMark/>
          </w:tcPr>
          <w:p w14:paraId="448C9F3F"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hideMark/>
          </w:tcPr>
          <w:p w14:paraId="61C5FE1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82.0-94.1</w:t>
            </w:r>
          </w:p>
        </w:tc>
        <w:tc>
          <w:tcPr>
            <w:tcW w:w="406" w:type="pct"/>
            <w:tcBorders>
              <w:top w:val="nil"/>
              <w:left w:val="nil"/>
              <w:bottom w:val="nil"/>
              <w:right w:val="nil"/>
            </w:tcBorders>
            <w:shd w:val="clear" w:color="auto" w:fill="auto"/>
            <w:noWrap/>
            <w:vAlign w:val="center"/>
            <w:hideMark/>
          </w:tcPr>
          <w:p w14:paraId="03B0B0B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9.50-9.66</w:t>
            </w:r>
          </w:p>
        </w:tc>
        <w:tc>
          <w:tcPr>
            <w:tcW w:w="406" w:type="pct"/>
            <w:tcBorders>
              <w:top w:val="nil"/>
              <w:left w:val="nil"/>
              <w:bottom w:val="nil"/>
              <w:right w:val="nil"/>
            </w:tcBorders>
            <w:shd w:val="clear" w:color="auto" w:fill="auto"/>
            <w:noWrap/>
            <w:vAlign w:val="center"/>
            <w:hideMark/>
          </w:tcPr>
          <w:p w14:paraId="2C78FEFB" w14:textId="7BC2ECC2"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0-0.03</w:t>
            </w:r>
          </w:p>
        </w:tc>
        <w:tc>
          <w:tcPr>
            <w:tcW w:w="457" w:type="pct"/>
            <w:tcBorders>
              <w:top w:val="nil"/>
              <w:left w:val="nil"/>
              <w:bottom w:val="nil"/>
              <w:right w:val="nil"/>
            </w:tcBorders>
            <w:shd w:val="clear" w:color="auto" w:fill="auto"/>
            <w:noWrap/>
            <w:vAlign w:val="center"/>
            <w:hideMark/>
          </w:tcPr>
          <w:p w14:paraId="38DA9F2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0.035-0.05</w:t>
            </w:r>
          </w:p>
        </w:tc>
        <w:tc>
          <w:tcPr>
            <w:tcW w:w="407" w:type="pct"/>
            <w:tcBorders>
              <w:top w:val="nil"/>
              <w:left w:val="nil"/>
              <w:bottom w:val="nil"/>
              <w:right w:val="nil"/>
            </w:tcBorders>
            <w:shd w:val="clear" w:color="auto" w:fill="auto"/>
            <w:noWrap/>
            <w:vAlign w:val="center"/>
            <w:hideMark/>
          </w:tcPr>
          <w:p w14:paraId="36177474"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4.85-5.0</w:t>
            </w:r>
          </w:p>
        </w:tc>
        <w:tc>
          <w:tcPr>
            <w:tcW w:w="355" w:type="pct"/>
            <w:tcBorders>
              <w:top w:val="nil"/>
              <w:left w:val="nil"/>
              <w:bottom w:val="nil"/>
              <w:right w:val="nil"/>
            </w:tcBorders>
            <w:shd w:val="clear" w:color="auto" w:fill="auto"/>
            <w:noWrap/>
            <w:vAlign w:val="center"/>
            <w:hideMark/>
          </w:tcPr>
          <w:p w14:paraId="3CDB5A36"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315-440</w:t>
            </w:r>
          </w:p>
        </w:tc>
        <w:tc>
          <w:tcPr>
            <w:tcW w:w="305" w:type="pct"/>
            <w:tcBorders>
              <w:top w:val="nil"/>
              <w:left w:val="nil"/>
              <w:bottom w:val="nil"/>
              <w:right w:val="nil"/>
            </w:tcBorders>
            <w:shd w:val="clear" w:color="auto" w:fill="auto"/>
            <w:noWrap/>
            <w:vAlign w:val="center"/>
            <w:hideMark/>
          </w:tcPr>
          <w:p w14:paraId="46209BD0" w14:textId="5C3EA41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27" w:type="pct"/>
            <w:tcBorders>
              <w:top w:val="nil"/>
              <w:left w:val="nil"/>
              <w:bottom w:val="nil"/>
              <w:right w:val="nil"/>
            </w:tcBorders>
            <w:shd w:val="clear" w:color="auto" w:fill="auto"/>
            <w:noWrap/>
            <w:vAlign w:val="center"/>
            <w:hideMark/>
          </w:tcPr>
          <w:p w14:paraId="6C065E5D" w14:textId="6A2AB98F" w:rsidR="000767E0" w:rsidRPr="009D4711" w:rsidRDefault="000767E0" w:rsidP="000767E0">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n.d.</w:t>
            </w:r>
          </w:p>
        </w:tc>
      </w:tr>
      <w:tr w:rsidR="000767E0" w:rsidRPr="009D4711" w14:paraId="450681A3" w14:textId="77777777" w:rsidTr="00C77943">
        <w:trPr>
          <w:trHeight w:val="20"/>
        </w:trPr>
        <w:tc>
          <w:tcPr>
            <w:tcW w:w="406" w:type="pct"/>
            <w:vMerge/>
            <w:tcBorders>
              <w:top w:val="nil"/>
              <w:left w:val="nil"/>
              <w:bottom w:val="nil"/>
              <w:right w:val="nil"/>
            </w:tcBorders>
            <w:vAlign w:val="center"/>
            <w:hideMark/>
          </w:tcPr>
          <w:p w14:paraId="198AE048"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7FCAE472"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HMZ2</w:t>
            </w:r>
          </w:p>
        </w:tc>
        <w:tc>
          <w:tcPr>
            <w:tcW w:w="1117" w:type="pct"/>
            <w:vMerge w:val="restart"/>
            <w:tcBorders>
              <w:top w:val="nil"/>
              <w:left w:val="nil"/>
              <w:bottom w:val="nil"/>
              <w:right w:val="nil"/>
            </w:tcBorders>
            <w:shd w:val="clear" w:color="auto" w:fill="auto"/>
            <w:noWrap/>
            <w:vAlign w:val="center"/>
            <w:hideMark/>
          </w:tcPr>
          <w:p w14:paraId="1009A0B5" w14:textId="2EBB7C91" w:rsidR="000767E0" w:rsidRPr="00281E0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w:t>
            </w:r>
            <w:r w:rsidRPr="008A6FB2">
              <w:rPr>
                <w:rFonts w:ascii="Times New Roman" w:eastAsia="等线" w:hAnsi="Times New Roman" w:cs="Times New Roman"/>
                <w:kern w:val="0"/>
                <w:szCs w:val="21"/>
              </w:rPr>
              <w:t>57</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00</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 98</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26</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17</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 1397</w:t>
            </w:r>
          </w:p>
          <w:p w14:paraId="25AAF5C2" w14:textId="6FF044A4"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(Stream)</w:t>
            </w:r>
          </w:p>
        </w:tc>
        <w:tc>
          <w:tcPr>
            <w:tcW w:w="408" w:type="pct"/>
            <w:tcBorders>
              <w:top w:val="nil"/>
              <w:left w:val="nil"/>
              <w:bottom w:val="nil"/>
              <w:right w:val="nil"/>
            </w:tcBorders>
            <w:shd w:val="clear" w:color="auto" w:fill="auto"/>
            <w:noWrap/>
            <w:vAlign w:val="center"/>
            <w:hideMark/>
          </w:tcPr>
          <w:p w14:paraId="2AA2CF3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70.0-75.0</w:t>
            </w:r>
          </w:p>
        </w:tc>
        <w:tc>
          <w:tcPr>
            <w:tcW w:w="406" w:type="pct"/>
            <w:tcBorders>
              <w:top w:val="nil"/>
              <w:left w:val="nil"/>
              <w:bottom w:val="nil"/>
              <w:right w:val="nil"/>
            </w:tcBorders>
            <w:shd w:val="clear" w:color="auto" w:fill="auto"/>
            <w:noWrap/>
            <w:vAlign w:val="center"/>
            <w:hideMark/>
          </w:tcPr>
          <w:p w14:paraId="42F38216"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8.65-9.51</w:t>
            </w:r>
          </w:p>
        </w:tc>
        <w:tc>
          <w:tcPr>
            <w:tcW w:w="406" w:type="pct"/>
            <w:tcBorders>
              <w:top w:val="nil"/>
              <w:left w:val="nil"/>
              <w:bottom w:val="nil"/>
              <w:right w:val="nil"/>
            </w:tcBorders>
            <w:shd w:val="clear" w:color="auto" w:fill="auto"/>
            <w:noWrap/>
            <w:vAlign w:val="center"/>
            <w:hideMark/>
          </w:tcPr>
          <w:p w14:paraId="12D2666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w:t>
            </w:r>
          </w:p>
        </w:tc>
        <w:tc>
          <w:tcPr>
            <w:tcW w:w="457" w:type="pct"/>
            <w:tcBorders>
              <w:top w:val="nil"/>
              <w:left w:val="nil"/>
              <w:bottom w:val="nil"/>
              <w:right w:val="nil"/>
            </w:tcBorders>
            <w:shd w:val="clear" w:color="auto" w:fill="auto"/>
            <w:noWrap/>
            <w:vAlign w:val="center"/>
            <w:hideMark/>
          </w:tcPr>
          <w:p w14:paraId="2CB034AC"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0-0.64</w:t>
            </w:r>
          </w:p>
        </w:tc>
        <w:tc>
          <w:tcPr>
            <w:tcW w:w="407" w:type="pct"/>
            <w:tcBorders>
              <w:top w:val="nil"/>
              <w:left w:val="nil"/>
              <w:bottom w:val="nil"/>
              <w:right w:val="nil"/>
            </w:tcBorders>
            <w:shd w:val="clear" w:color="auto" w:fill="auto"/>
            <w:noWrap/>
            <w:vAlign w:val="center"/>
            <w:hideMark/>
          </w:tcPr>
          <w:p w14:paraId="7EE1727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0.24-0.25</w:t>
            </w:r>
          </w:p>
        </w:tc>
        <w:tc>
          <w:tcPr>
            <w:tcW w:w="355" w:type="pct"/>
            <w:tcBorders>
              <w:top w:val="nil"/>
              <w:left w:val="nil"/>
              <w:bottom w:val="nil"/>
              <w:right w:val="nil"/>
            </w:tcBorders>
            <w:shd w:val="clear" w:color="auto" w:fill="auto"/>
            <w:vAlign w:val="center"/>
            <w:hideMark/>
          </w:tcPr>
          <w:p w14:paraId="29F2149B" w14:textId="7E7672F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05" w:type="pct"/>
            <w:tcBorders>
              <w:top w:val="nil"/>
              <w:left w:val="nil"/>
              <w:bottom w:val="nil"/>
              <w:right w:val="nil"/>
            </w:tcBorders>
            <w:shd w:val="clear" w:color="auto" w:fill="auto"/>
            <w:noWrap/>
            <w:vAlign w:val="center"/>
            <w:hideMark/>
          </w:tcPr>
          <w:p w14:paraId="470D471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6.95</w:t>
            </w:r>
          </w:p>
        </w:tc>
        <w:tc>
          <w:tcPr>
            <w:tcW w:w="327" w:type="pct"/>
            <w:tcBorders>
              <w:top w:val="nil"/>
              <w:left w:val="nil"/>
              <w:bottom w:val="nil"/>
              <w:right w:val="nil"/>
            </w:tcBorders>
            <w:shd w:val="clear" w:color="auto" w:fill="auto"/>
            <w:noWrap/>
            <w:vAlign w:val="center"/>
          </w:tcPr>
          <w:p w14:paraId="636C18F6" w14:textId="3F929A6F"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61.945</w:t>
            </w:r>
          </w:p>
        </w:tc>
      </w:tr>
      <w:tr w:rsidR="000767E0" w:rsidRPr="009D4711" w14:paraId="08C7AF94" w14:textId="77777777" w:rsidTr="00C77943">
        <w:trPr>
          <w:trHeight w:val="20"/>
        </w:trPr>
        <w:tc>
          <w:tcPr>
            <w:tcW w:w="406" w:type="pct"/>
            <w:vMerge/>
            <w:tcBorders>
              <w:top w:val="nil"/>
              <w:left w:val="nil"/>
              <w:bottom w:val="nil"/>
              <w:right w:val="nil"/>
            </w:tcBorders>
            <w:vAlign w:val="center"/>
            <w:hideMark/>
          </w:tcPr>
          <w:p w14:paraId="25A8361D"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4130BF97"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HMZ3</w:t>
            </w:r>
          </w:p>
        </w:tc>
        <w:tc>
          <w:tcPr>
            <w:tcW w:w="1117" w:type="pct"/>
            <w:vMerge/>
            <w:tcBorders>
              <w:top w:val="nil"/>
              <w:left w:val="nil"/>
              <w:bottom w:val="nil"/>
              <w:right w:val="nil"/>
            </w:tcBorders>
            <w:vAlign w:val="center"/>
            <w:hideMark/>
          </w:tcPr>
          <w:p w14:paraId="0632E185"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hideMark/>
          </w:tcPr>
          <w:p w14:paraId="690260B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57.0-65.1</w:t>
            </w:r>
          </w:p>
        </w:tc>
        <w:tc>
          <w:tcPr>
            <w:tcW w:w="406" w:type="pct"/>
            <w:tcBorders>
              <w:top w:val="nil"/>
              <w:left w:val="nil"/>
              <w:bottom w:val="nil"/>
              <w:right w:val="nil"/>
            </w:tcBorders>
            <w:shd w:val="clear" w:color="auto" w:fill="auto"/>
            <w:noWrap/>
            <w:vAlign w:val="center"/>
            <w:hideMark/>
          </w:tcPr>
          <w:p w14:paraId="1B46200F"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9.01-9.42</w:t>
            </w:r>
          </w:p>
        </w:tc>
        <w:tc>
          <w:tcPr>
            <w:tcW w:w="406" w:type="pct"/>
            <w:tcBorders>
              <w:top w:val="nil"/>
              <w:left w:val="nil"/>
              <w:bottom w:val="nil"/>
              <w:right w:val="nil"/>
            </w:tcBorders>
            <w:shd w:val="clear" w:color="auto" w:fill="auto"/>
            <w:noWrap/>
            <w:vAlign w:val="center"/>
            <w:hideMark/>
          </w:tcPr>
          <w:p w14:paraId="6C489A6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2.3-3.99</w:t>
            </w:r>
          </w:p>
        </w:tc>
        <w:tc>
          <w:tcPr>
            <w:tcW w:w="457" w:type="pct"/>
            <w:tcBorders>
              <w:top w:val="nil"/>
              <w:left w:val="nil"/>
              <w:bottom w:val="nil"/>
              <w:right w:val="nil"/>
            </w:tcBorders>
            <w:shd w:val="clear" w:color="auto" w:fill="auto"/>
            <w:noWrap/>
            <w:vAlign w:val="center"/>
            <w:hideMark/>
          </w:tcPr>
          <w:p w14:paraId="3858D2D6"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0.04-0.47</w:t>
            </w:r>
          </w:p>
        </w:tc>
        <w:tc>
          <w:tcPr>
            <w:tcW w:w="407" w:type="pct"/>
            <w:tcBorders>
              <w:top w:val="nil"/>
              <w:left w:val="nil"/>
              <w:bottom w:val="nil"/>
              <w:right w:val="nil"/>
            </w:tcBorders>
            <w:shd w:val="clear" w:color="auto" w:fill="auto"/>
            <w:noWrap/>
            <w:vAlign w:val="center"/>
            <w:hideMark/>
          </w:tcPr>
          <w:p w14:paraId="429D3F2C"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0.03-0.20</w:t>
            </w:r>
          </w:p>
        </w:tc>
        <w:tc>
          <w:tcPr>
            <w:tcW w:w="355" w:type="pct"/>
            <w:tcBorders>
              <w:top w:val="nil"/>
              <w:left w:val="nil"/>
              <w:bottom w:val="nil"/>
              <w:right w:val="nil"/>
            </w:tcBorders>
            <w:shd w:val="clear" w:color="auto" w:fill="auto"/>
            <w:noWrap/>
            <w:vAlign w:val="center"/>
            <w:hideMark/>
          </w:tcPr>
          <w:p w14:paraId="258D564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160-200</w:t>
            </w:r>
          </w:p>
        </w:tc>
        <w:tc>
          <w:tcPr>
            <w:tcW w:w="305" w:type="pct"/>
            <w:tcBorders>
              <w:top w:val="nil"/>
              <w:left w:val="nil"/>
              <w:bottom w:val="nil"/>
              <w:right w:val="nil"/>
            </w:tcBorders>
            <w:shd w:val="clear" w:color="auto" w:fill="auto"/>
            <w:noWrap/>
            <w:vAlign w:val="center"/>
            <w:hideMark/>
          </w:tcPr>
          <w:p w14:paraId="3A3291D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7.2</w:t>
            </w:r>
          </w:p>
        </w:tc>
        <w:tc>
          <w:tcPr>
            <w:tcW w:w="327" w:type="pct"/>
            <w:tcBorders>
              <w:top w:val="nil"/>
              <w:left w:val="nil"/>
              <w:bottom w:val="nil"/>
              <w:right w:val="nil"/>
            </w:tcBorders>
            <w:shd w:val="clear" w:color="auto" w:fill="auto"/>
            <w:noWrap/>
            <w:vAlign w:val="center"/>
          </w:tcPr>
          <w:p w14:paraId="4112C977" w14:textId="763B671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sz w:val="22"/>
              </w:rPr>
              <w:t>81.06</w:t>
            </w:r>
          </w:p>
        </w:tc>
      </w:tr>
      <w:tr w:rsidR="000767E0" w:rsidRPr="009D4711" w14:paraId="16ADCBB5" w14:textId="77777777" w:rsidTr="00C77943">
        <w:trPr>
          <w:trHeight w:val="20"/>
        </w:trPr>
        <w:tc>
          <w:tcPr>
            <w:tcW w:w="406" w:type="pct"/>
            <w:vMerge/>
            <w:tcBorders>
              <w:top w:val="nil"/>
              <w:left w:val="nil"/>
              <w:bottom w:val="nil"/>
              <w:right w:val="nil"/>
            </w:tcBorders>
            <w:vAlign w:val="center"/>
            <w:hideMark/>
          </w:tcPr>
          <w:p w14:paraId="6FA76FF8"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057F6792"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HMZ4</w:t>
            </w:r>
          </w:p>
        </w:tc>
        <w:tc>
          <w:tcPr>
            <w:tcW w:w="1117" w:type="pct"/>
            <w:vMerge/>
            <w:tcBorders>
              <w:top w:val="nil"/>
              <w:left w:val="nil"/>
              <w:bottom w:val="nil"/>
              <w:right w:val="nil"/>
            </w:tcBorders>
            <w:vAlign w:val="center"/>
            <w:hideMark/>
          </w:tcPr>
          <w:p w14:paraId="03B503DD"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hideMark/>
          </w:tcPr>
          <w:p w14:paraId="5261F52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67.3-73.0</w:t>
            </w:r>
          </w:p>
        </w:tc>
        <w:tc>
          <w:tcPr>
            <w:tcW w:w="406" w:type="pct"/>
            <w:tcBorders>
              <w:top w:val="nil"/>
              <w:left w:val="nil"/>
              <w:bottom w:val="nil"/>
              <w:right w:val="nil"/>
            </w:tcBorders>
            <w:shd w:val="clear" w:color="auto" w:fill="auto"/>
            <w:noWrap/>
            <w:vAlign w:val="center"/>
            <w:hideMark/>
          </w:tcPr>
          <w:p w14:paraId="13059D2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8.90-9.12</w:t>
            </w:r>
          </w:p>
        </w:tc>
        <w:tc>
          <w:tcPr>
            <w:tcW w:w="406" w:type="pct"/>
            <w:tcBorders>
              <w:top w:val="nil"/>
              <w:left w:val="nil"/>
              <w:bottom w:val="nil"/>
              <w:right w:val="nil"/>
            </w:tcBorders>
            <w:shd w:val="clear" w:color="auto" w:fill="auto"/>
            <w:noWrap/>
            <w:vAlign w:val="center"/>
            <w:hideMark/>
          </w:tcPr>
          <w:p w14:paraId="596B84F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0.731-2.9</w:t>
            </w:r>
          </w:p>
        </w:tc>
        <w:tc>
          <w:tcPr>
            <w:tcW w:w="457" w:type="pct"/>
            <w:tcBorders>
              <w:top w:val="nil"/>
              <w:left w:val="nil"/>
              <w:bottom w:val="nil"/>
              <w:right w:val="nil"/>
            </w:tcBorders>
            <w:shd w:val="clear" w:color="auto" w:fill="auto"/>
            <w:noWrap/>
            <w:vAlign w:val="center"/>
            <w:hideMark/>
          </w:tcPr>
          <w:p w14:paraId="0CD7D0D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0-0.64</w:t>
            </w:r>
          </w:p>
        </w:tc>
        <w:tc>
          <w:tcPr>
            <w:tcW w:w="407" w:type="pct"/>
            <w:tcBorders>
              <w:top w:val="nil"/>
              <w:left w:val="nil"/>
              <w:bottom w:val="nil"/>
              <w:right w:val="nil"/>
            </w:tcBorders>
            <w:shd w:val="clear" w:color="auto" w:fill="auto"/>
            <w:noWrap/>
            <w:vAlign w:val="center"/>
            <w:hideMark/>
          </w:tcPr>
          <w:p w14:paraId="4E749AC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0.13-0.47</w:t>
            </w:r>
          </w:p>
        </w:tc>
        <w:tc>
          <w:tcPr>
            <w:tcW w:w="355" w:type="pct"/>
            <w:tcBorders>
              <w:top w:val="nil"/>
              <w:left w:val="nil"/>
              <w:bottom w:val="nil"/>
              <w:right w:val="nil"/>
            </w:tcBorders>
            <w:shd w:val="clear" w:color="auto" w:fill="auto"/>
            <w:vAlign w:val="center"/>
            <w:hideMark/>
          </w:tcPr>
          <w:p w14:paraId="6A62C51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170-200</w:t>
            </w:r>
          </w:p>
        </w:tc>
        <w:tc>
          <w:tcPr>
            <w:tcW w:w="305" w:type="pct"/>
            <w:tcBorders>
              <w:top w:val="nil"/>
              <w:left w:val="nil"/>
              <w:bottom w:val="nil"/>
              <w:right w:val="nil"/>
            </w:tcBorders>
            <w:shd w:val="clear" w:color="auto" w:fill="auto"/>
            <w:noWrap/>
            <w:vAlign w:val="center"/>
            <w:hideMark/>
          </w:tcPr>
          <w:p w14:paraId="6A300CC6"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4.61</w:t>
            </w:r>
          </w:p>
        </w:tc>
        <w:tc>
          <w:tcPr>
            <w:tcW w:w="327" w:type="pct"/>
            <w:tcBorders>
              <w:top w:val="nil"/>
              <w:left w:val="nil"/>
              <w:bottom w:val="nil"/>
              <w:right w:val="nil"/>
            </w:tcBorders>
            <w:shd w:val="clear" w:color="auto" w:fill="auto"/>
            <w:noWrap/>
            <w:vAlign w:val="center"/>
          </w:tcPr>
          <w:p w14:paraId="5066E6B7" w14:textId="5FEFDF16"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77.07</w:t>
            </w:r>
          </w:p>
        </w:tc>
      </w:tr>
      <w:tr w:rsidR="000767E0" w:rsidRPr="009D4711" w14:paraId="39687542" w14:textId="77777777" w:rsidTr="00C77943">
        <w:trPr>
          <w:trHeight w:val="20"/>
        </w:trPr>
        <w:tc>
          <w:tcPr>
            <w:tcW w:w="406" w:type="pct"/>
            <w:vMerge/>
            <w:tcBorders>
              <w:top w:val="nil"/>
              <w:left w:val="nil"/>
              <w:bottom w:val="single" w:sz="4" w:space="0" w:color="auto"/>
              <w:right w:val="nil"/>
            </w:tcBorders>
            <w:vAlign w:val="center"/>
            <w:hideMark/>
          </w:tcPr>
          <w:p w14:paraId="246C8E56"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single" w:sz="4" w:space="0" w:color="auto"/>
              <w:right w:val="nil"/>
            </w:tcBorders>
            <w:shd w:val="clear" w:color="auto" w:fill="auto"/>
            <w:noWrap/>
            <w:vAlign w:val="center"/>
            <w:hideMark/>
          </w:tcPr>
          <w:p w14:paraId="739D39D4"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QQ</w:t>
            </w:r>
          </w:p>
        </w:tc>
        <w:tc>
          <w:tcPr>
            <w:tcW w:w="1117" w:type="pct"/>
            <w:tcBorders>
              <w:top w:val="nil"/>
              <w:left w:val="nil"/>
              <w:bottom w:val="single" w:sz="4" w:space="0" w:color="auto"/>
              <w:right w:val="nil"/>
            </w:tcBorders>
            <w:shd w:val="clear" w:color="auto" w:fill="E7E6E6" w:themeFill="background2"/>
            <w:noWrap/>
            <w:vAlign w:val="center"/>
            <w:hideMark/>
          </w:tcPr>
          <w:p w14:paraId="71C069E1" w14:textId="34834681"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24°56′59″</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98°26′14″</w:t>
            </w:r>
            <w:r w:rsidRPr="008A6FB2">
              <w:rPr>
                <w:rFonts w:ascii="Times New Roman" w:eastAsia="等线" w:hAnsi="Times New Roman" w:cs="Times New Roman"/>
                <w:kern w:val="0"/>
                <w:szCs w:val="21"/>
              </w:rPr>
              <w:t>, 1397</w:t>
            </w:r>
          </w:p>
        </w:tc>
        <w:tc>
          <w:tcPr>
            <w:tcW w:w="408" w:type="pct"/>
            <w:tcBorders>
              <w:top w:val="nil"/>
              <w:left w:val="nil"/>
              <w:bottom w:val="single" w:sz="4" w:space="0" w:color="auto"/>
              <w:right w:val="nil"/>
            </w:tcBorders>
            <w:shd w:val="clear" w:color="auto" w:fill="auto"/>
            <w:noWrap/>
            <w:vAlign w:val="center"/>
            <w:hideMark/>
          </w:tcPr>
          <w:p w14:paraId="7DAAE448"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62.3-71.0</w:t>
            </w:r>
          </w:p>
        </w:tc>
        <w:tc>
          <w:tcPr>
            <w:tcW w:w="406" w:type="pct"/>
            <w:tcBorders>
              <w:top w:val="nil"/>
              <w:left w:val="nil"/>
              <w:bottom w:val="single" w:sz="4" w:space="0" w:color="auto"/>
              <w:right w:val="nil"/>
            </w:tcBorders>
            <w:shd w:val="clear" w:color="auto" w:fill="auto"/>
            <w:noWrap/>
            <w:vAlign w:val="center"/>
            <w:hideMark/>
          </w:tcPr>
          <w:p w14:paraId="20048EA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6.60-7.24</w:t>
            </w:r>
          </w:p>
        </w:tc>
        <w:tc>
          <w:tcPr>
            <w:tcW w:w="406" w:type="pct"/>
            <w:tcBorders>
              <w:top w:val="nil"/>
              <w:left w:val="nil"/>
              <w:bottom w:val="single" w:sz="4" w:space="0" w:color="auto"/>
              <w:right w:val="nil"/>
            </w:tcBorders>
            <w:shd w:val="clear" w:color="auto" w:fill="auto"/>
            <w:noWrap/>
            <w:vAlign w:val="center"/>
            <w:hideMark/>
          </w:tcPr>
          <w:p w14:paraId="69E05C5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0.80-1.50</w:t>
            </w:r>
          </w:p>
        </w:tc>
        <w:tc>
          <w:tcPr>
            <w:tcW w:w="457" w:type="pct"/>
            <w:tcBorders>
              <w:top w:val="nil"/>
              <w:left w:val="nil"/>
              <w:bottom w:val="single" w:sz="4" w:space="0" w:color="auto"/>
              <w:right w:val="nil"/>
            </w:tcBorders>
            <w:shd w:val="clear" w:color="auto" w:fill="auto"/>
            <w:noWrap/>
            <w:vAlign w:val="center"/>
            <w:hideMark/>
          </w:tcPr>
          <w:p w14:paraId="5F42D1F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0-0.42</w:t>
            </w:r>
          </w:p>
        </w:tc>
        <w:tc>
          <w:tcPr>
            <w:tcW w:w="407" w:type="pct"/>
            <w:tcBorders>
              <w:top w:val="nil"/>
              <w:left w:val="nil"/>
              <w:bottom w:val="single" w:sz="4" w:space="0" w:color="auto"/>
              <w:right w:val="nil"/>
            </w:tcBorders>
            <w:shd w:val="clear" w:color="auto" w:fill="auto"/>
            <w:noWrap/>
            <w:vAlign w:val="center"/>
            <w:hideMark/>
          </w:tcPr>
          <w:p w14:paraId="217CD2B5"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0.02-0.07</w:t>
            </w:r>
          </w:p>
        </w:tc>
        <w:tc>
          <w:tcPr>
            <w:tcW w:w="355" w:type="pct"/>
            <w:tcBorders>
              <w:top w:val="nil"/>
              <w:left w:val="nil"/>
              <w:bottom w:val="single" w:sz="4" w:space="0" w:color="auto"/>
              <w:right w:val="nil"/>
            </w:tcBorders>
            <w:shd w:val="clear" w:color="auto" w:fill="auto"/>
            <w:vAlign w:val="center"/>
            <w:hideMark/>
          </w:tcPr>
          <w:p w14:paraId="4CAC4085"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200-230</w:t>
            </w:r>
          </w:p>
        </w:tc>
        <w:tc>
          <w:tcPr>
            <w:tcW w:w="305" w:type="pct"/>
            <w:tcBorders>
              <w:top w:val="nil"/>
              <w:left w:val="nil"/>
              <w:bottom w:val="single" w:sz="4" w:space="0" w:color="auto"/>
              <w:right w:val="nil"/>
            </w:tcBorders>
            <w:shd w:val="clear" w:color="auto" w:fill="auto"/>
            <w:noWrap/>
            <w:vAlign w:val="center"/>
            <w:hideMark/>
          </w:tcPr>
          <w:p w14:paraId="0734153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6.44</w:t>
            </w:r>
          </w:p>
        </w:tc>
        <w:tc>
          <w:tcPr>
            <w:tcW w:w="327" w:type="pct"/>
            <w:tcBorders>
              <w:top w:val="nil"/>
              <w:left w:val="nil"/>
              <w:bottom w:val="single" w:sz="4" w:space="0" w:color="auto"/>
              <w:right w:val="nil"/>
            </w:tcBorders>
            <w:shd w:val="clear" w:color="auto" w:fill="auto"/>
            <w:noWrap/>
            <w:vAlign w:val="center"/>
          </w:tcPr>
          <w:p w14:paraId="741DE1B3" w14:textId="104E2C22"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91.765</w:t>
            </w:r>
          </w:p>
        </w:tc>
      </w:tr>
      <w:tr w:rsidR="000767E0" w:rsidRPr="009D4711" w14:paraId="72B1BDD0" w14:textId="77777777" w:rsidTr="00C77943">
        <w:trPr>
          <w:trHeight w:val="20"/>
        </w:trPr>
        <w:tc>
          <w:tcPr>
            <w:tcW w:w="406" w:type="pct"/>
            <w:vMerge w:val="restart"/>
            <w:tcBorders>
              <w:top w:val="single" w:sz="4" w:space="0" w:color="auto"/>
              <w:left w:val="nil"/>
              <w:bottom w:val="nil"/>
              <w:right w:val="nil"/>
            </w:tcBorders>
            <w:shd w:val="clear" w:color="auto" w:fill="auto"/>
            <w:noWrap/>
            <w:vAlign w:val="center"/>
            <w:hideMark/>
          </w:tcPr>
          <w:p w14:paraId="776727BC" w14:textId="6A55191E" w:rsidR="000767E0" w:rsidRPr="00281E01" w:rsidRDefault="00031D64" w:rsidP="000767E0">
            <w:pPr>
              <w:widowControl/>
              <w:jc w:val="center"/>
              <w:rPr>
                <w:rFonts w:ascii="Times New Roman" w:eastAsia="等线" w:hAnsi="Times New Roman" w:cs="Times New Roman"/>
                <w:kern w:val="0"/>
                <w:szCs w:val="21"/>
              </w:rPr>
            </w:pPr>
            <w:proofErr w:type="spellStart"/>
            <w:r>
              <w:rPr>
                <w:rFonts w:ascii="Times New Roman" w:eastAsia="等线" w:hAnsi="Times New Roman" w:cs="Times New Roman"/>
                <w:kern w:val="0"/>
                <w:szCs w:val="21"/>
              </w:rPr>
              <w:t>Ruidian</w:t>
            </w:r>
            <w:proofErr w:type="spellEnd"/>
            <w:r w:rsidR="000767E0" w:rsidRPr="008A6FB2">
              <w:rPr>
                <w:rFonts w:ascii="Times New Roman" w:eastAsia="等线" w:hAnsi="Times New Roman" w:cs="Times New Roman"/>
                <w:kern w:val="0"/>
                <w:szCs w:val="21"/>
              </w:rPr>
              <w:t>, Yunnan</w:t>
            </w:r>
          </w:p>
        </w:tc>
        <w:tc>
          <w:tcPr>
            <w:tcW w:w="406" w:type="pct"/>
            <w:tcBorders>
              <w:top w:val="single" w:sz="4" w:space="0" w:color="auto"/>
              <w:left w:val="nil"/>
              <w:bottom w:val="nil"/>
              <w:right w:val="nil"/>
            </w:tcBorders>
            <w:shd w:val="clear" w:color="auto" w:fill="auto"/>
            <w:noWrap/>
            <w:vAlign w:val="center"/>
            <w:hideMark/>
          </w:tcPr>
          <w:p w14:paraId="4B6C516E" w14:textId="77777777" w:rsidR="000767E0" w:rsidRPr="002C74D2" w:rsidRDefault="000767E0" w:rsidP="000767E0">
            <w:pPr>
              <w:widowControl/>
              <w:jc w:val="center"/>
              <w:rPr>
                <w:rFonts w:ascii="Times New Roman" w:eastAsia="等线" w:hAnsi="Times New Roman" w:cs="Times New Roman"/>
                <w:b/>
                <w:bCs/>
                <w:kern w:val="0"/>
                <w:szCs w:val="21"/>
              </w:rPr>
            </w:pPr>
            <w:r w:rsidRPr="002C74D2">
              <w:rPr>
                <w:rFonts w:ascii="Times New Roman" w:eastAsia="等线" w:hAnsi="Times New Roman" w:cs="Times New Roman"/>
                <w:b/>
                <w:bCs/>
                <w:kern w:val="0"/>
                <w:szCs w:val="21"/>
              </w:rPr>
              <w:t>DY</w:t>
            </w:r>
          </w:p>
        </w:tc>
        <w:tc>
          <w:tcPr>
            <w:tcW w:w="1117" w:type="pct"/>
            <w:tcBorders>
              <w:top w:val="single" w:sz="4" w:space="0" w:color="auto"/>
              <w:left w:val="nil"/>
              <w:bottom w:val="nil"/>
              <w:right w:val="nil"/>
            </w:tcBorders>
            <w:shd w:val="clear" w:color="auto" w:fill="auto"/>
            <w:noWrap/>
            <w:vAlign w:val="center"/>
            <w:hideMark/>
          </w:tcPr>
          <w:p w14:paraId="157CC5CD" w14:textId="1830C7D2" w:rsidR="000767E0" w:rsidRPr="00281E01" w:rsidRDefault="000767E0" w:rsidP="001C5D82">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25°26′27″</w:t>
            </w:r>
            <w:r w:rsidR="009804C6" w:rsidRPr="009D471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98°27′44″</w:t>
            </w:r>
            <w:r w:rsidRPr="008A6FB2">
              <w:rPr>
                <w:rFonts w:ascii="Times New Roman" w:eastAsia="等线" w:hAnsi="Times New Roman" w:cs="Times New Roman"/>
                <w:kern w:val="0"/>
                <w:szCs w:val="21"/>
              </w:rPr>
              <w:t>, 1676</w:t>
            </w:r>
          </w:p>
        </w:tc>
        <w:tc>
          <w:tcPr>
            <w:tcW w:w="408" w:type="pct"/>
            <w:tcBorders>
              <w:top w:val="single" w:sz="4" w:space="0" w:color="auto"/>
              <w:left w:val="nil"/>
              <w:bottom w:val="nil"/>
              <w:right w:val="nil"/>
            </w:tcBorders>
            <w:shd w:val="clear" w:color="auto" w:fill="auto"/>
            <w:noWrap/>
            <w:vAlign w:val="center"/>
            <w:hideMark/>
          </w:tcPr>
          <w:p w14:paraId="6EBCFEF8"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83.1-93.0</w:t>
            </w:r>
          </w:p>
        </w:tc>
        <w:tc>
          <w:tcPr>
            <w:tcW w:w="406" w:type="pct"/>
            <w:tcBorders>
              <w:top w:val="single" w:sz="4" w:space="0" w:color="auto"/>
              <w:left w:val="nil"/>
              <w:bottom w:val="nil"/>
              <w:right w:val="nil"/>
            </w:tcBorders>
            <w:shd w:val="clear" w:color="auto" w:fill="auto"/>
            <w:vAlign w:val="center"/>
            <w:hideMark/>
          </w:tcPr>
          <w:p w14:paraId="638E6475"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7.77-8.88</w:t>
            </w:r>
          </w:p>
        </w:tc>
        <w:tc>
          <w:tcPr>
            <w:tcW w:w="406" w:type="pct"/>
            <w:tcBorders>
              <w:top w:val="single" w:sz="4" w:space="0" w:color="auto"/>
              <w:left w:val="nil"/>
              <w:bottom w:val="nil"/>
              <w:right w:val="nil"/>
            </w:tcBorders>
            <w:shd w:val="clear" w:color="auto" w:fill="auto"/>
            <w:vAlign w:val="center"/>
            <w:hideMark/>
          </w:tcPr>
          <w:p w14:paraId="68B0B9C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1.08-2.75</w:t>
            </w:r>
          </w:p>
        </w:tc>
        <w:tc>
          <w:tcPr>
            <w:tcW w:w="457" w:type="pct"/>
            <w:tcBorders>
              <w:top w:val="single" w:sz="4" w:space="0" w:color="auto"/>
              <w:left w:val="nil"/>
              <w:bottom w:val="nil"/>
              <w:right w:val="nil"/>
            </w:tcBorders>
            <w:shd w:val="clear" w:color="auto" w:fill="auto"/>
            <w:noWrap/>
            <w:vAlign w:val="center"/>
            <w:hideMark/>
          </w:tcPr>
          <w:p w14:paraId="5ED459B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0-0.03</w:t>
            </w:r>
          </w:p>
        </w:tc>
        <w:tc>
          <w:tcPr>
            <w:tcW w:w="407" w:type="pct"/>
            <w:tcBorders>
              <w:top w:val="single" w:sz="4" w:space="0" w:color="auto"/>
              <w:left w:val="nil"/>
              <w:bottom w:val="nil"/>
              <w:right w:val="nil"/>
            </w:tcBorders>
            <w:shd w:val="clear" w:color="auto" w:fill="auto"/>
            <w:noWrap/>
            <w:vAlign w:val="center"/>
            <w:hideMark/>
          </w:tcPr>
          <w:p w14:paraId="1381B6F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0.01-0.03</w:t>
            </w:r>
          </w:p>
        </w:tc>
        <w:tc>
          <w:tcPr>
            <w:tcW w:w="355" w:type="pct"/>
            <w:tcBorders>
              <w:top w:val="single" w:sz="4" w:space="0" w:color="auto"/>
              <w:left w:val="nil"/>
              <w:bottom w:val="nil"/>
              <w:right w:val="nil"/>
            </w:tcBorders>
            <w:shd w:val="clear" w:color="auto" w:fill="auto"/>
            <w:noWrap/>
            <w:vAlign w:val="center"/>
            <w:hideMark/>
          </w:tcPr>
          <w:p w14:paraId="7253F4A5"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170</w:t>
            </w:r>
          </w:p>
        </w:tc>
        <w:tc>
          <w:tcPr>
            <w:tcW w:w="305" w:type="pct"/>
            <w:tcBorders>
              <w:top w:val="single" w:sz="4" w:space="0" w:color="auto"/>
              <w:left w:val="nil"/>
              <w:bottom w:val="nil"/>
              <w:right w:val="nil"/>
            </w:tcBorders>
            <w:shd w:val="clear" w:color="auto" w:fill="auto"/>
            <w:noWrap/>
            <w:vAlign w:val="center"/>
            <w:hideMark/>
          </w:tcPr>
          <w:p w14:paraId="19DD4785"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6.48</w:t>
            </w:r>
          </w:p>
        </w:tc>
        <w:tc>
          <w:tcPr>
            <w:tcW w:w="327" w:type="pct"/>
            <w:tcBorders>
              <w:top w:val="single" w:sz="4" w:space="0" w:color="auto"/>
              <w:left w:val="nil"/>
              <w:bottom w:val="nil"/>
              <w:right w:val="nil"/>
            </w:tcBorders>
            <w:shd w:val="clear" w:color="auto" w:fill="auto"/>
            <w:noWrap/>
            <w:vAlign w:val="center"/>
          </w:tcPr>
          <w:p w14:paraId="590D6A3E" w14:textId="21FFBF5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102.09</w:t>
            </w:r>
          </w:p>
        </w:tc>
      </w:tr>
      <w:tr w:rsidR="000767E0" w:rsidRPr="009D4711" w14:paraId="13ACA62E" w14:textId="77777777" w:rsidTr="00C77943">
        <w:trPr>
          <w:trHeight w:val="20"/>
        </w:trPr>
        <w:tc>
          <w:tcPr>
            <w:tcW w:w="406" w:type="pct"/>
            <w:vMerge/>
            <w:tcBorders>
              <w:top w:val="nil"/>
              <w:left w:val="nil"/>
              <w:bottom w:val="nil"/>
              <w:right w:val="nil"/>
            </w:tcBorders>
            <w:vAlign w:val="center"/>
            <w:hideMark/>
          </w:tcPr>
          <w:p w14:paraId="27CBC6FB"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4F9D4CBF"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YL</w:t>
            </w:r>
          </w:p>
        </w:tc>
        <w:tc>
          <w:tcPr>
            <w:tcW w:w="1117" w:type="pct"/>
            <w:tcBorders>
              <w:top w:val="nil"/>
              <w:left w:val="nil"/>
              <w:bottom w:val="nil"/>
              <w:right w:val="nil"/>
            </w:tcBorders>
            <w:shd w:val="clear" w:color="auto" w:fill="E7E6E6" w:themeFill="background2"/>
            <w:noWrap/>
            <w:vAlign w:val="center"/>
            <w:hideMark/>
          </w:tcPr>
          <w:p w14:paraId="609612C0" w14:textId="059ACEAD"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25°26′24″</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98°27′40″</w:t>
            </w:r>
            <w:r w:rsidRPr="008A6FB2">
              <w:rPr>
                <w:rFonts w:ascii="Times New Roman" w:eastAsia="等线" w:hAnsi="Times New Roman" w:cs="Times New Roman"/>
                <w:kern w:val="0"/>
                <w:szCs w:val="21"/>
              </w:rPr>
              <w:t>, 1685</w:t>
            </w:r>
          </w:p>
        </w:tc>
        <w:tc>
          <w:tcPr>
            <w:tcW w:w="408" w:type="pct"/>
            <w:tcBorders>
              <w:top w:val="nil"/>
              <w:left w:val="nil"/>
              <w:bottom w:val="nil"/>
              <w:right w:val="nil"/>
            </w:tcBorders>
            <w:shd w:val="clear" w:color="auto" w:fill="auto"/>
            <w:noWrap/>
            <w:vAlign w:val="center"/>
            <w:hideMark/>
          </w:tcPr>
          <w:p w14:paraId="785A4802"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75.0-79.0</w:t>
            </w:r>
          </w:p>
        </w:tc>
        <w:tc>
          <w:tcPr>
            <w:tcW w:w="406" w:type="pct"/>
            <w:tcBorders>
              <w:top w:val="nil"/>
              <w:left w:val="nil"/>
              <w:bottom w:val="nil"/>
              <w:right w:val="nil"/>
            </w:tcBorders>
            <w:shd w:val="clear" w:color="auto" w:fill="auto"/>
            <w:vAlign w:val="center"/>
            <w:hideMark/>
          </w:tcPr>
          <w:p w14:paraId="3A896306"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7.36-8.96</w:t>
            </w:r>
          </w:p>
        </w:tc>
        <w:tc>
          <w:tcPr>
            <w:tcW w:w="406" w:type="pct"/>
            <w:tcBorders>
              <w:top w:val="nil"/>
              <w:left w:val="nil"/>
              <w:bottom w:val="nil"/>
              <w:right w:val="nil"/>
            </w:tcBorders>
            <w:shd w:val="clear" w:color="auto" w:fill="auto"/>
            <w:vAlign w:val="center"/>
            <w:hideMark/>
          </w:tcPr>
          <w:p w14:paraId="43A89F0B"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2.30-2.46</w:t>
            </w:r>
          </w:p>
        </w:tc>
        <w:tc>
          <w:tcPr>
            <w:tcW w:w="457" w:type="pct"/>
            <w:tcBorders>
              <w:top w:val="nil"/>
              <w:left w:val="nil"/>
              <w:bottom w:val="nil"/>
              <w:right w:val="nil"/>
            </w:tcBorders>
            <w:shd w:val="clear" w:color="auto" w:fill="auto"/>
            <w:noWrap/>
            <w:vAlign w:val="center"/>
            <w:hideMark/>
          </w:tcPr>
          <w:p w14:paraId="36EA35E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0-0.07</w:t>
            </w:r>
          </w:p>
        </w:tc>
        <w:tc>
          <w:tcPr>
            <w:tcW w:w="407" w:type="pct"/>
            <w:tcBorders>
              <w:top w:val="nil"/>
              <w:left w:val="nil"/>
              <w:bottom w:val="nil"/>
              <w:right w:val="nil"/>
            </w:tcBorders>
            <w:shd w:val="clear" w:color="auto" w:fill="auto"/>
            <w:noWrap/>
            <w:vAlign w:val="center"/>
            <w:hideMark/>
          </w:tcPr>
          <w:p w14:paraId="522193C9"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0.03-0.04</w:t>
            </w:r>
          </w:p>
        </w:tc>
        <w:tc>
          <w:tcPr>
            <w:tcW w:w="355" w:type="pct"/>
            <w:tcBorders>
              <w:top w:val="nil"/>
              <w:left w:val="nil"/>
              <w:bottom w:val="nil"/>
              <w:right w:val="nil"/>
            </w:tcBorders>
            <w:shd w:val="clear" w:color="auto" w:fill="auto"/>
            <w:noWrap/>
            <w:vAlign w:val="center"/>
            <w:hideMark/>
          </w:tcPr>
          <w:p w14:paraId="6D2F75CF"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150</w:t>
            </w:r>
          </w:p>
        </w:tc>
        <w:tc>
          <w:tcPr>
            <w:tcW w:w="305" w:type="pct"/>
            <w:tcBorders>
              <w:top w:val="nil"/>
              <w:left w:val="nil"/>
              <w:bottom w:val="nil"/>
              <w:right w:val="nil"/>
            </w:tcBorders>
            <w:shd w:val="clear" w:color="auto" w:fill="auto"/>
            <w:noWrap/>
            <w:vAlign w:val="center"/>
            <w:hideMark/>
          </w:tcPr>
          <w:p w14:paraId="50C786B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4.65</w:t>
            </w:r>
          </w:p>
        </w:tc>
        <w:tc>
          <w:tcPr>
            <w:tcW w:w="327" w:type="pct"/>
            <w:tcBorders>
              <w:top w:val="nil"/>
              <w:left w:val="nil"/>
              <w:bottom w:val="nil"/>
              <w:right w:val="nil"/>
            </w:tcBorders>
            <w:shd w:val="clear" w:color="auto" w:fill="auto"/>
            <w:noWrap/>
            <w:vAlign w:val="center"/>
          </w:tcPr>
          <w:p w14:paraId="11876EA7" w14:textId="6B5D104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113.47</w:t>
            </w:r>
          </w:p>
        </w:tc>
      </w:tr>
      <w:tr w:rsidR="000767E0" w:rsidRPr="009D4711" w14:paraId="670B47D1" w14:textId="77777777" w:rsidTr="00C77943">
        <w:trPr>
          <w:trHeight w:val="20"/>
        </w:trPr>
        <w:tc>
          <w:tcPr>
            <w:tcW w:w="406" w:type="pct"/>
            <w:vMerge/>
            <w:tcBorders>
              <w:top w:val="nil"/>
              <w:left w:val="nil"/>
              <w:bottom w:val="nil"/>
              <w:right w:val="nil"/>
            </w:tcBorders>
            <w:vAlign w:val="center"/>
            <w:hideMark/>
          </w:tcPr>
          <w:p w14:paraId="616FFE50"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207C2778"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GXS</w:t>
            </w:r>
          </w:p>
        </w:tc>
        <w:tc>
          <w:tcPr>
            <w:tcW w:w="1117" w:type="pct"/>
            <w:tcBorders>
              <w:top w:val="nil"/>
              <w:left w:val="nil"/>
              <w:bottom w:val="nil"/>
              <w:right w:val="nil"/>
            </w:tcBorders>
            <w:shd w:val="clear" w:color="auto" w:fill="auto"/>
            <w:noWrap/>
            <w:vAlign w:val="center"/>
            <w:hideMark/>
          </w:tcPr>
          <w:p w14:paraId="5602E95B" w14:textId="17E4AFEB"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25°26′28″</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98°27′36″</w:t>
            </w:r>
            <w:r w:rsidRPr="008A6FB2">
              <w:rPr>
                <w:rFonts w:ascii="Times New Roman" w:eastAsia="等线" w:hAnsi="Times New Roman" w:cs="Times New Roman"/>
                <w:kern w:val="0"/>
                <w:szCs w:val="21"/>
              </w:rPr>
              <w:t>, 1720</w:t>
            </w:r>
          </w:p>
        </w:tc>
        <w:tc>
          <w:tcPr>
            <w:tcW w:w="408" w:type="pct"/>
            <w:tcBorders>
              <w:top w:val="nil"/>
              <w:left w:val="nil"/>
              <w:bottom w:val="nil"/>
              <w:right w:val="nil"/>
            </w:tcBorders>
            <w:shd w:val="clear" w:color="auto" w:fill="auto"/>
            <w:noWrap/>
            <w:vAlign w:val="center"/>
            <w:hideMark/>
          </w:tcPr>
          <w:p w14:paraId="48BF1BD4"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70.8-72.7</w:t>
            </w:r>
          </w:p>
        </w:tc>
        <w:tc>
          <w:tcPr>
            <w:tcW w:w="406" w:type="pct"/>
            <w:tcBorders>
              <w:top w:val="nil"/>
              <w:left w:val="nil"/>
              <w:bottom w:val="nil"/>
              <w:right w:val="nil"/>
            </w:tcBorders>
            <w:shd w:val="clear" w:color="auto" w:fill="auto"/>
            <w:noWrap/>
            <w:vAlign w:val="center"/>
            <w:hideMark/>
          </w:tcPr>
          <w:p w14:paraId="669B70B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7.80-8.64</w:t>
            </w:r>
          </w:p>
        </w:tc>
        <w:tc>
          <w:tcPr>
            <w:tcW w:w="406" w:type="pct"/>
            <w:tcBorders>
              <w:top w:val="nil"/>
              <w:left w:val="nil"/>
              <w:bottom w:val="nil"/>
              <w:right w:val="nil"/>
            </w:tcBorders>
            <w:shd w:val="clear" w:color="auto" w:fill="auto"/>
            <w:noWrap/>
            <w:vAlign w:val="center"/>
            <w:hideMark/>
          </w:tcPr>
          <w:p w14:paraId="743F775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0.3-3.81</w:t>
            </w:r>
          </w:p>
        </w:tc>
        <w:tc>
          <w:tcPr>
            <w:tcW w:w="457" w:type="pct"/>
            <w:tcBorders>
              <w:top w:val="nil"/>
              <w:left w:val="nil"/>
              <w:bottom w:val="nil"/>
              <w:right w:val="nil"/>
            </w:tcBorders>
            <w:shd w:val="clear" w:color="auto" w:fill="auto"/>
            <w:noWrap/>
            <w:vAlign w:val="center"/>
            <w:hideMark/>
          </w:tcPr>
          <w:p w14:paraId="41D134AB"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0.02-0.05</w:t>
            </w:r>
          </w:p>
        </w:tc>
        <w:tc>
          <w:tcPr>
            <w:tcW w:w="407" w:type="pct"/>
            <w:tcBorders>
              <w:top w:val="nil"/>
              <w:left w:val="nil"/>
              <w:bottom w:val="nil"/>
              <w:right w:val="nil"/>
            </w:tcBorders>
            <w:shd w:val="clear" w:color="auto" w:fill="auto"/>
            <w:noWrap/>
            <w:vAlign w:val="center"/>
            <w:hideMark/>
          </w:tcPr>
          <w:p w14:paraId="11DE60A9"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0-0.03</w:t>
            </w:r>
          </w:p>
        </w:tc>
        <w:tc>
          <w:tcPr>
            <w:tcW w:w="355" w:type="pct"/>
            <w:tcBorders>
              <w:top w:val="nil"/>
              <w:left w:val="nil"/>
              <w:bottom w:val="nil"/>
              <w:right w:val="nil"/>
            </w:tcBorders>
            <w:shd w:val="clear" w:color="auto" w:fill="auto"/>
            <w:noWrap/>
            <w:vAlign w:val="center"/>
            <w:hideMark/>
          </w:tcPr>
          <w:p w14:paraId="1B2EF36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140</w:t>
            </w:r>
          </w:p>
        </w:tc>
        <w:tc>
          <w:tcPr>
            <w:tcW w:w="305" w:type="pct"/>
            <w:tcBorders>
              <w:top w:val="nil"/>
              <w:left w:val="nil"/>
              <w:bottom w:val="nil"/>
              <w:right w:val="nil"/>
            </w:tcBorders>
            <w:shd w:val="clear" w:color="auto" w:fill="auto"/>
            <w:noWrap/>
            <w:vAlign w:val="center"/>
            <w:hideMark/>
          </w:tcPr>
          <w:p w14:paraId="733BD515"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5.21</w:t>
            </w:r>
          </w:p>
        </w:tc>
        <w:tc>
          <w:tcPr>
            <w:tcW w:w="327" w:type="pct"/>
            <w:tcBorders>
              <w:top w:val="nil"/>
              <w:left w:val="nil"/>
              <w:bottom w:val="nil"/>
              <w:right w:val="nil"/>
            </w:tcBorders>
            <w:shd w:val="clear" w:color="auto" w:fill="auto"/>
            <w:noWrap/>
            <w:vAlign w:val="center"/>
          </w:tcPr>
          <w:p w14:paraId="596A88B4" w14:textId="2A67EB9F"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90.9</w:t>
            </w:r>
            <w:r w:rsidR="008073A9" w:rsidRPr="009D4711">
              <w:rPr>
                <w:rFonts w:ascii="Times New Roman" w:eastAsia="等线" w:hAnsi="Times New Roman" w:cs="Times New Roman"/>
                <w:color w:val="000000"/>
                <w:sz w:val="22"/>
              </w:rPr>
              <w:t>5</w:t>
            </w:r>
          </w:p>
        </w:tc>
      </w:tr>
      <w:tr w:rsidR="000767E0" w:rsidRPr="009D4711" w14:paraId="1B4499A4" w14:textId="77777777" w:rsidTr="00C77943">
        <w:trPr>
          <w:trHeight w:val="20"/>
        </w:trPr>
        <w:tc>
          <w:tcPr>
            <w:tcW w:w="406" w:type="pct"/>
            <w:vMerge/>
            <w:tcBorders>
              <w:top w:val="nil"/>
              <w:left w:val="nil"/>
              <w:bottom w:val="nil"/>
              <w:right w:val="nil"/>
            </w:tcBorders>
            <w:vAlign w:val="center"/>
            <w:hideMark/>
          </w:tcPr>
          <w:p w14:paraId="36CF0261"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3E9B1AD4"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JZ</w:t>
            </w:r>
          </w:p>
        </w:tc>
        <w:tc>
          <w:tcPr>
            <w:tcW w:w="1117" w:type="pct"/>
            <w:vMerge w:val="restart"/>
            <w:tcBorders>
              <w:top w:val="nil"/>
              <w:left w:val="nil"/>
              <w:bottom w:val="nil"/>
              <w:right w:val="nil"/>
            </w:tcBorders>
            <w:shd w:val="clear" w:color="auto" w:fill="E7E6E6" w:themeFill="background2"/>
            <w:noWrap/>
            <w:vAlign w:val="center"/>
            <w:hideMark/>
          </w:tcPr>
          <w:p w14:paraId="1C100D55" w14:textId="4586EC29" w:rsidR="000767E0" w:rsidRPr="00281E0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25°16′28″</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98°27′36″</w:t>
            </w:r>
            <w:r w:rsidRPr="008A6FB2">
              <w:rPr>
                <w:rFonts w:ascii="Times New Roman" w:eastAsia="等线" w:hAnsi="Times New Roman" w:cs="Times New Roman"/>
                <w:kern w:val="0"/>
                <w:szCs w:val="21"/>
              </w:rPr>
              <w:t>, 1714</w:t>
            </w:r>
          </w:p>
          <w:p w14:paraId="5F611DD1" w14:textId="6F86399E"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(Nearby group)</w:t>
            </w:r>
          </w:p>
        </w:tc>
        <w:tc>
          <w:tcPr>
            <w:tcW w:w="408" w:type="pct"/>
            <w:tcBorders>
              <w:top w:val="nil"/>
              <w:left w:val="nil"/>
              <w:bottom w:val="nil"/>
              <w:right w:val="nil"/>
            </w:tcBorders>
            <w:shd w:val="clear" w:color="auto" w:fill="auto"/>
            <w:noWrap/>
            <w:vAlign w:val="center"/>
            <w:hideMark/>
          </w:tcPr>
          <w:p w14:paraId="2BC1BCDC"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75-76.1</w:t>
            </w:r>
          </w:p>
        </w:tc>
        <w:tc>
          <w:tcPr>
            <w:tcW w:w="406" w:type="pct"/>
            <w:tcBorders>
              <w:top w:val="nil"/>
              <w:left w:val="nil"/>
              <w:bottom w:val="nil"/>
              <w:right w:val="nil"/>
            </w:tcBorders>
            <w:shd w:val="clear" w:color="auto" w:fill="auto"/>
            <w:noWrap/>
            <w:vAlign w:val="center"/>
            <w:hideMark/>
          </w:tcPr>
          <w:p w14:paraId="427706E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6.77-7.47</w:t>
            </w:r>
          </w:p>
        </w:tc>
        <w:tc>
          <w:tcPr>
            <w:tcW w:w="406" w:type="pct"/>
            <w:tcBorders>
              <w:top w:val="nil"/>
              <w:left w:val="nil"/>
              <w:bottom w:val="nil"/>
              <w:right w:val="nil"/>
            </w:tcBorders>
            <w:shd w:val="clear" w:color="auto" w:fill="auto"/>
            <w:noWrap/>
            <w:vAlign w:val="center"/>
            <w:hideMark/>
          </w:tcPr>
          <w:p w14:paraId="6B50DAF4"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0.55-3.06</w:t>
            </w:r>
          </w:p>
        </w:tc>
        <w:tc>
          <w:tcPr>
            <w:tcW w:w="457" w:type="pct"/>
            <w:tcBorders>
              <w:top w:val="nil"/>
              <w:left w:val="nil"/>
              <w:bottom w:val="nil"/>
              <w:right w:val="nil"/>
            </w:tcBorders>
            <w:shd w:val="clear" w:color="auto" w:fill="auto"/>
            <w:noWrap/>
            <w:vAlign w:val="center"/>
            <w:hideMark/>
          </w:tcPr>
          <w:p w14:paraId="17ECB954"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0.02-0.08</w:t>
            </w:r>
          </w:p>
        </w:tc>
        <w:tc>
          <w:tcPr>
            <w:tcW w:w="407" w:type="pct"/>
            <w:tcBorders>
              <w:top w:val="nil"/>
              <w:left w:val="nil"/>
              <w:bottom w:val="nil"/>
              <w:right w:val="nil"/>
            </w:tcBorders>
            <w:shd w:val="clear" w:color="auto" w:fill="auto"/>
            <w:noWrap/>
            <w:vAlign w:val="center"/>
            <w:hideMark/>
          </w:tcPr>
          <w:p w14:paraId="6F8E9A9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0.01-0.04</w:t>
            </w:r>
          </w:p>
        </w:tc>
        <w:tc>
          <w:tcPr>
            <w:tcW w:w="355" w:type="pct"/>
            <w:tcBorders>
              <w:top w:val="nil"/>
              <w:left w:val="nil"/>
              <w:bottom w:val="nil"/>
              <w:right w:val="nil"/>
            </w:tcBorders>
            <w:shd w:val="clear" w:color="auto" w:fill="auto"/>
            <w:noWrap/>
            <w:vAlign w:val="center"/>
            <w:hideMark/>
          </w:tcPr>
          <w:p w14:paraId="4CCC785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160</w:t>
            </w:r>
          </w:p>
        </w:tc>
        <w:tc>
          <w:tcPr>
            <w:tcW w:w="305" w:type="pct"/>
            <w:tcBorders>
              <w:top w:val="nil"/>
              <w:left w:val="nil"/>
              <w:bottom w:val="nil"/>
              <w:right w:val="nil"/>
            </w:tcBorders>
            <w:shd w:val="clear" w:color="auto" w:fill="auto"/>
            <w:noWrap/>
            <w:vAlign w:val="center"/>
            <w:hideMark/>
          </w:tcPr>
          <w:p w14:paraId="5B320037"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11.24</w:t>
            </w:r>
          </w:p>
        </w:tc>
        <w:tc>
          <w:tcPr>
            <w:tcW w:w="327" w:type="pct"/>
            <w:tcBorders>
              <w:top w:val="nil"/>
              <w:left w:val="nil"/>
              <w:bottom w:val="nil"/>
              <w:right w:val="nil"/>
            </w:tcBorders>
            <w:shd w:val="clear" w:color="auto" w:fill="auto"/>
            <w:noWrap/>
            <w:vAlign w:val="center"/>
          </w:tcPr>
          <w:p w14:paraId="283F30EC" w14:textId="03565BD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102.81</w:t>
            </w:r>
          </w:p>
        </w:tc>
      </w:tr>
      <w:tr w:rsidR="000767E0" w:rsidRPr="009D4711" w14:paraId="78665CB0" w14:textId="77777777" w:rsidTr="00C77943">
        <w:trPr>
          <w:trHeight w:val="20"/>
        </w:trPr>
        <w:tc>
          <w:tcPr>
            <w:tcW w:w="406" w:type="pct"/>
            <w:vMerge/>
            <w:tcBorders>
              <w:top w:val="nil"/>
              <w:left w:val="nil"/>
              <w:bottom w:val="nil"/>
              <w:right w:val="nil"/>
            </w:tcBorders>
            <w:vAlign w:val="center"/>
            <w:hideMark/>
          </w:tcPr>
          <w:p w14:paraId="31C6DC21"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34F7B6A1"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XJZ</w:t>
            </w:r>
          </w:p>
        </w:tc>
        <w:tc>
          <w:tcPr>
            <w:tcW w:w="1117" w:type="pct"/>
            <w:vMerge/>
            <w:tcBorders>
              <w:top w:val="nil"/>
              <w:left w:val="nil"/>
              <w:bottom w:val="nil"/>
              <w:right w:val="nil"/>
            </w:tcBorders>
            <w:shd w:val="clear" w:color="auto" w:fill="E7E6E6" w:themeFill="background2"/>
            <w:vAlign w:val="center"/>
            <w:hideMark/>
          </w:tcPr>
          <w:p w14:paraId="1E2613C2"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hideMark/>
          </w:tcPr>
          <w:p w14:paraId="35D0C814"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66.0-66.5</w:t>
            </w:r>
          </w:p>
        </w:tc>
        <w:tc>
          <w:tcPr>
            <w:tcW w:w="406" w:type="pct"/>
            <w:tcBorders>
              <w:top w:val="nil"/>
              <w:left w:val="nil"/>
              <w:bottom w:val="nil"/>
              <w:right w:val="nil"/>
            </w:tcBorders>
            <w:shd w:val="clear" w:color="auto" w:fill="auto"/>
            <w:noWrap/>
            <w:vAlign w:val="center"/>
            <w:hideMark/>
          </w:tcPr>
          <w:p w14:paraId="25986F8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7.32-8.09</w:t>
            </w:r>
          </w:p>
        </w:tc>
        <w:tc>
          <w:tcPr>
            <w:tcW w:w="406" w:type="pct"/>
            <w:tcBorders>
              <w:top w:val="nil"/>
              <w:left w:val="nil"/>
              <w:bottom w:val="nil"/>
              <w:right w:val="nil"/>
            </w:tcBorders>
            <w:shd w:val="clear" w:color="auto" w:fill="auto"/>
            <w:noWrap/>
            <w:vAlign w:val="center"/>
            <w:hideMark/>
          </w:tcPr>
          <w:p w14:paraId="63FA38DF"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2.00-3.97</w:t>
            </w:r>
          </w:p>
        </w:tc>
        <w:tc>
          <w:tcPr>
            <w:tcW w:w="457" w:type="pct"/>
            <w:tcBorders>
              <w:top w:val="nil"/>
              <w:left w:val="nil"/>
              <w:bottom w:val="nil"/>
              <w:right w:val="nil"/>
            </w:tcBorders>
            <w:shd w:val="clear" w:color="auto" w:fill="auto"/>
            <w:noWrap/>
            <w:vAlign w:val="center"/>
            <w:hideMark/>
          </w:tcPr>
          <w:p w14:paraId="1164A5C5"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0.01-0.04</w:t>
            </w:r>
          </w:p>
        </w:tc>
        <w:tc>
          <w:tcPr>
            <w:tcW w:w="407" w:type="pct"/>
            <w:tcBorders>
              <w:top w:val="nil"/>
              <w:left w:val="nil"/>
              <w:bottom w:val="nil"/>
              <w:right w:val="nil"/>
            </w:tcBorders>
            <w:shd w:val="clear" w:color="auto" w:fill="auto"/>
            <w:noWrap/>
            <w:vAlign w:val="center"/>
            <w:hideMark/>
          </w:tcPr>
          <w:p w14:paraId="5D38397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0.01-0.03</w:t>
            </w:r>
          </w:p>
        </w:tc>
        <w:tc>
          <w:tcPr>
            <w:tcW w:w="355" w:type="pct"/>
            <w:tcBorders>
              <w:top w:val="nil"/>
              <w:left w:val="nil"/>
              <w:bottom w:val="nil"/>
              <w:right w:val="nil"/>
            </w:tcBorders>
            <w:shd w:val="clear" w:color="auto" w:fill="auto"/>
            <w:noWrap/>
            <w:vAlign w:val="center"/>
            <w:hideMark/>
          </w:tcPr>
          <w:p w14:paraId="5101DF07"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160</w:t>
            </w:r>
          </w:p>
        </w:tc>
        <w:tc>
          <w:tcPr>
            <w:tcW w:w="305" w:type="pct"/>
            <w:tcBorders>
              <w:top w:val="nil"/>
              <w:left w:val="nil"/>
              <w:bottom w:val="nil"/>
              <w:right w:val="nil"/>
            </w:tcBorders>
            <w:shd w:val="clear" w:color="auto" w:fill="auto"/>
            <w:noWrap/>
            <w:vAlign w:val="center"/>
            <w:hideMark/>
          </w:tcPr>
          <w:p w14:paraId="4FD5E3F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8.17</w:t>
            </w:r>
          </w:p>
        </w:tc>
        <w:tc>
          <w:tcPr>
            <w:tcW w:w="327" w:type="pct"/>
            <w:tcBorders>
              <w:top w:val="nil"/>
              <w:left w:val="nil"/>
              <w:bottom w:val="nil"/>
              <w:right w:val="nil"/>
            </w:tcBorders>
            <w:shd w:val="clear" w:color="auto" w:fill="auto"/>
            <w:noWrap/>
            <w:vAlign w:val="center"/>
          </w:tcPr>
          <w:p w14:paraId="5B982F95" w14:textId="230DAE2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110.98</w:t>
            </w:r>
          </w:p>
        </w:tc>
      </w:tr>
      <w:tr w:rsidR="000767E0" w:rsidRPr="009D4711" w14:paraId="236E5CCF" w14:textId="77777777" w:rsidTr="00C77943">
        <w:trPr>
          <w:trHeight w:val="20"/>
        </w:trPr>
        <w:tc>
          <w:tcPr>
            <w:tcW w:w="406" w:type="pct"/>
            <w:vMerge/>
            <w:tcBorders>
              <w:top w:val="nil"/>
              <w:left w:val="nil"/>
              <w:bottom w:val="nil"/>
              <w:right w:val="nil"/>
            </w:tcBorders>
            <w:vAlign w:val="center"/>
            <w:hideMark/>
          </w:tcPr>
          <w:p w14:paraId="09FECBEB"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0EE1B324"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JZL</w:t>
            </w:r>
          </w:p>
        </w:tc>
        <w:tc>
          <w:tcPr>
            <w:tcW w:w="1117" w:type="pct"/>
            <w:vMerge/>
            <w:tcBorders>
              <w:top w:val="nil"/>
              <w:left w:val="nil"/>
              <w:bottom w:val="nil"/>
              <w:right w:val="nil"/>
            </w:tcBorders>
            <w:shd w:val="clear" w:color="auto" w:fill="E7E6E6" w:themeFill="background2"/>
            <w:vAlign w:val="center"/>
            <w:hideMark/>
          </w:tcPr>
          <w:p w14:paraId="03A22B79"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hideMark/>
          </w:tcPr>
          <w:p w14:paraId="7F6A67B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31.3-47.0</w:t>
            </w:r>
          </w:p>
        </w:tc>
        <w:tc>
          <w:tcPr>
            <w:tcW w:w="406" w:type="pct"/>
            <w:tcBorders>
              <w:top w:val="nil"/>
              <w:left w:val="nil"/>
              <w:bottom w:val="nil"/>
              <w:right w:val="nil"/>
            </w:tcBorders>
            <w:shd w:val="clear" w:color="auto" w:fill="auto"/>
            <w:noWrap/>
            <w:vAlign w:val="center"/>
            <w:hideMark/>
          </w:tcPr>
          <w:p w14:paraId="3018EDFC"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7.48-7.85</w:t>
            </w:r>
          </w:p>
        </w:tc>
        <w:tc>
          <w:tcPr>
            <w:tcW w:w="406" w:type="pct"/>
            <w:tcBorders>
              <w:top w:val="nil"/>
              <w:left w:val="nil"/>
              <w:bottom w:val="nil"/>
              <w:right w:val="nil"/>
            </w:tcBorders>
            <w:shd w:val="clear" w:color="auto" w:fill="auto"/>
            <w:noWrap/>
            <w:vAlign w:val="center"/>
            <w:hideMark/>
          </w:tcPr>
          <w:p w14:paraId="476E999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3.1-5.08</w:t>
            </w:r>
          </w:p>
        </w:tc>
        <w:tc>
          <w:tcPr>
            <w:tcW w:w="457" w:type="pct"/>
            <w:tcBorders>
              <w:top w:val="nil"/>
              <w:left w:val="nil"/>
              <w:bottom w:val="nil"/>
              <w:right w:val="nil"/>
            </w:tcBorders>
            <w:shd w:val="clear" w:color="auto" w:fill="auto"/>
            <w:noWrap/>
            <w:vAlign w:val="center"/>
            <w:hideMark/>
          </w:tcPr>
          <w:p w14:paraId="7907F74B"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0-0.06</w:t>
            </w:r>
          </w:p>
        </w:tc>
        <w:tc>
          <w:tcPr>
            <w:tcW w:w="407" w:type="pct"/>
            <w:tcBorders>
              <w:top w:val="nil"/>
              <w:left w:val="nil"/>
              <w:bottom w:val="nil"/>
              <w:right w:val="nil"/>
            </w:tcBorders>
            <w:shd w:val="clear" w:color="auto" w:fill="auto"/>
            <w:noWrap/>
            <w:vAlign w:val="center"/>
            <w:hideMark/>
          </w:tcPr>
          <w:p w14:paraId="41A70197"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0-0.02</w:t>
            </w:r>
          </w:p>
        </w:tc>
        <w:tc>
          <w:tcPr>
            <w:tcW w:w="355" w:type="pct"/>
            <w:tcBorders>
              <w:top w:val="nil"/>
              <w:left w:val="nil"/>
              <w:bottom w:val="nil"/>
              <w:right w:val="nil"/>
            </w:tcBorders>
            <w:shd w:val="clear" w:color="auto" w:fill="auto"/>
            <w:noWrap/>
            <w:vAlign w:val="center"/>
            <w:hideMark/>
          </w:tcPr>
          <w:p w14:paraId="3EF4D5BF"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115</w:t>
            </w:r>
          </w:p>
        </w:tc>
        <w:tc>
          <w:tcPr>
            <w:tcW w:w="305" w:type="pct"/>
            <w:tcBorders>
              <w:top w:val="nil"/>
              <w:left w:val="nil"/>
              <w:bottom w:val="nil"/>
              <w:right w:val="nil"/>
            </w:tcBorders>
            <w:shd w:val="clear" w:color="auto" w:fill="auto"/>
            <w:noWrap/>
            <w:vAlign w:val="center"/>
            <w:hideMark/>
          </w:tcPr>
          <w:p w14:paraId="51B8DCB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26.73</w:t>
            </w:r>
          </w:p>
        </w:tc>
        <w:tc>
          <w:tcPr>
            <w:tcW w:w="327" w:type="pct"/>
            <w:tcBorders>
              <w:top w:val="nil"/>
              <w:left w:val="nil"/>
              <w:bottom w:val="nil"/>
              <w:right w:val="nil"/>
            </w:tcBorders>
            <w:shd w:val="clear" w:color="auto" w:fill="auto"/>
            <w:noWrap/>
            <w:vAlign w:val="center"/>
          </w:tcPr>
          <w:p w14:paraId="3BF7907A" w14:textId="5EDEFBB6"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91.3</w:t>
            </w:r>
          </w:p>
        </w:tc>
      </w:tr>
      <w:tr w:rsidR="000767E0" w:rsidRPr="009D4711" w14:paraId="0DB5DED4" w14:textId="77777777" w:rsidTr="00C77943">
        <w:trPr>
          <w:trHeight w:val="20"/>
        </w:trPr>
        <w:tc>
          <w:tcPr>
            <w:tcW w:w="406" w:type="pct"/>
            <w:vMerge/>
            <w:tcBorders>
              <w:top w:val="nil"/>
              <w:left w:val="nil"/>
              <w:bottom w:val="nil"/>
              <w:right w:val="nil"/>
            </w:tcBorders>
            <w:vAlign w:val="center"/>
            <w:hideMark/>
          </w:tcPr>
          <w:p w14:paraId="5BEB256C"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67079139"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JXH</w:t>
            </w:r>
          </w:p>
        </w:tc>
        <w:tc>
          <w:tcPr>
            <w:tcW w:w="1117" w:type="pct"/>
            <w:vMerge w:val="restart"/>
            <w:tcBorders>
              <w:top w:val="nil"/>
              <w:left w:val="nil"/>
              <w:bottom w:val="nil"/>
              <w:right w:val="nil"/>
            </w:tcBorders>
            <w:shd w:val="clear" w:color="auto" w:fill="auto"/>
            <w:noWrap/>
            <w:vAlign w:val="center"/>
            <w:hideMark/>
          </w:tcPr>
          <w:p w14:paraId="60F66A89" w14:textId="0BE59957" w:rsidR="000767E0" w:rsidRPr="00281E0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w:t>
            </w:r>
            <w:r w:rsidRPr="008A6FB2">
              <w:rPr>
                <w:rFonts w:ascii="Times New Roman" w:eastAsia="等线" w:hAnsi="Times New Roman" w:cs="Times New Roman"/>
                <w:kern w:val="0"/>
                <w:szCs w:val="21"/>
              </w:rPr>
              <w:t>26</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28</w:t>
            </w:r>
            <w:r w:rsidRPr="009D4711">
              <w:rPr>
                <w:rFonts w:ascii="Times New Roman" w:eastAsia="等线" w:hAnsi="Times New Roman" w:cs="Times New Roman"/>
                <w:kern w:val="0"/>
                <w:szCs w:val="21"/>
              </w:rPr>
              <w:t>″</w:t>
            </w:r>
            <w:r w:rsidR="009804C6" w:rsidRPr="00281E01">
              <w:rPr>
                <w:rFonts w:ascii="Times New Roman" w:eastAsia="等线" w:hAnsi="Times New Roman" w:cs="Times New Roman"/>
                <w:kern w:val="0"/>
                <w:szCs w:val="21"/>
              </w:rPr>
              <w:t xml:space="preserve">, </w:t>
            </w:r>
            <w:r w:rsidRPr="00281E01">
              <w:rPr>
                <w:rFonts w:ascii="Times New Roman" w:eastAsia="等线" w:hAnsi="Times New Roman" w:cs="Times New Roman"/>
                <w:kern w:val="0"/>
                <w:szCs w:val="21"/>
              </w:rPr>
              <w:t>98</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27</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36</w:t>
            </w:r>
            <w:r w:rsidRPr="009D4711">
              <w:rPr>
                <w:rFonts w:ascii="Times New Roman" w:eastAsia="等线" w:hAnsi="Times New Roman" w:cs="Times New Roman"/>
                <w:kern w:val="0"/>
                <w:szCs w:val="21"/>
              </w:rPr>
              <w:t>″</w:t>
            </w:r>
            <w:r w:rsidRPr="008A6FB2">
              <w:rPr>
                <w:rFonts w:ascii="Times New Roman" w:eastAsia="等线" w:hAnsi="Times New Roman" w:cs="Times New Roman"/>
                <w:kern w:val="0"/>
                <w:szCs w:val="21"/>
              </w:rPr>
              <w:t>, 1665</w:t>
            </w:r>
          </w:p>
          <w:p w14:paraId="285B349D" w14:textId="6861E2C8"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(Stream)</w:t>
            </w:r>
          </w:p>
        </w:tc>
        <w:tc>
          <w:tcPr>
            <w:tcW w:w="408" w:type="pct"/>
            <w:tcBorders>
              <w:top w:val="nil"/>
              <w:left w:val="nil"/>
              <w:bottom w:val="nil"/>
              <w:right w:val="nil"/>
            </w:tcBorders>
            <w:shd w:val="clear" w:color="auto" w:fill="auto"/>
            <w:noWrap/>
            <w:vAlign w:val="center"/>
            <w:hideMark/>
          </w:tcPr>
          <w:p w14:paraId="4DFE3D0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58.0-67.5</w:t>
            </w:r>
          </w:p>
        </w:tc>
        <w:tc>
          <w:tcPr>
            <w:tcW w:w="406" w:type="pct"/>
            <w:tcBorders>
              <w:top w:val="nil"/>
              <w:left w:val="nil"/>
              <w:bottom w:val="nil"/>
              <w:right w:val="nil"/>
            </w:tcBorders>
            <w:shd w:val="clear" w:color="auto" w:fill="auto"/>
            <w:vAlign w:val="center"/>
            <w:hideMark/>
          </w:tcPr>
          <w:p w14:paraId="2D7744A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7.35-8.65</w:t>
            </w:r>
          </w:p>
        </w:tc>
        <w:tc>
          <w:tcPr>
            <w:tcW w:w="406" w:type="pct"/>
            <w:tcBorders>
              <w:top w:val="nil"/>
              <w:left w:val="nil"/>
              <w:bottom w:val="nil"/>
              <w:right w:val="nil"/>
            </w:tcBorders>
            <w:shd w:val="clear" w:color="auto" w:fill="auto"/>
            <w:vAlign w:val="center"/>
            <w:hideMark/>
          </w:tcPr>
          <w:p w14:paraId="5390923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3.40-4.50</w:t>
            </w:r>
          </w:p>
        </w:tc>
        <w:tc>
          <w:tcPr>
            <w:tcW w:w="457" w:type="pct"/>
            <w:tcBorders>
              <w:top w:val="nil"/>
              <w:left w:val="nil"/>
              <w:bottom w:val="nil"/>
              <w:right w:val="nil"/>
            </w:tcBorders>
            <w:shd w:val="clear" w:color="auto" w:fill="auto"/>
            <w:noWrap/>
            <w:vAlign w:val="center"/>
            <w:hideMark/>
          </w:tcPr>
          <w:p w14:paraId="6C46AEAF"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0-0.065</w:t>
            </w:r>
          </w:p>
        </w:tc>
        <w:tc>
          <w:tcPr>
            <w:tcW w:w="407" w:type="pct"/>
            <w:tcBorders>
              <w:top w:val="nil"/>
              <w:left w:val="nil"/>
              <w:bottom w:val="nil"/>
              <w:right w:val="nil"/>
            </w:tcBorders>
            <w:shd w:val="clear" w:color="auto" w:fill="auto"/>
            <w:noWrap/>
            <w:vAlign w:val="center"/>
            <w:hideMark/>
          </w:tcPr>
          <w:p w14:paraId="6EA853D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0-0.03</w:t>
            </w:r>
          </w:p>
        </w:tc>
        <w:tc>
          <w:tcPr>
            <w:tcW w:w="355" w:type="pct"/>
            <w:tcBorders>
              <w:top w:val="nil"/>
              <w:left w:val="nil"/>
              <w:bottom w:val="nil"/>
              <w:right w:val="nil"/>
            </w:tcBorders>
            <w:shd w:val="clear" w:color="auto" w:fill="auto"/>
            <w:noWrap/>
            <w:vAlign w:val="center"/>
            <w:hideMark/>
          </w:tcPr>
          <w:p w14:paraId="4AA4C75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120</w:t>
            </w:r>
          </w:p>
        </w:tc>
        <w:tc>
          <w:tcPr>
            <w:tcW w:w="305" w:type="pct"/>
            <w:tcBorders>
              <w:top w:val="nil"/>
              <w:left w:val="nil"/>
              <w:bottom w:val="nil"/>
              <w:right w:val="nil"/>
            </w:tcBorders>
            <w:shd w:val="clear" w:color="auto" w:fill="auto"/>
            <w:noWrap/>
            <w:vAlign w:val="center"/>
            <w:hideMark/>
          </w:tcPr>
          <w:p w14:paraId="2E80B1B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8.36</w:t>
            </w:r>
          </w:p>
        </w:tc>
        <w:tc>
          <w:tcPr>
            <w:tcW w:w="327" w:type="pct"/>
            <w:tcBorders>
              <w:top w:val="nil"/>
              <w:left w:val="nil"/>
              <w:bottom w:val="nil"/>
              <w:right w:val="nil"/>
            </w:tcBorders>
            <w:shd w:val="clear" w:color="auto" w:fill="auto"/>
            <w:noWrap/>
            <w:vAlign w:val="center"/>
          </w:tcPr>
          <w:p w14:paraId="1A2EBA82" w14:textId="2B6B646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126.35</w:t>
            </w:r>
          </w:p>
        </w:tc>
      </w:tr>
      <w:tr w:rsidR="000767E0" w:rsidRPr="009D4711" w14:paraId="06CEFB2B" w14:textId="77777777" w:rsidTr="00C77943">
        <w:trPr>
          <w:trHeight w:val="20"/>
        </w:trPr>
        <w:tc>
          <w:tcPr>
            <w:tcW w:w="406" w:type="pct"/>
            <w:vMerge/>
            <w:tcBorders>
              <w:top w:val="nil"/>
              <w:left w:val="nil"/>
              <w:bottom w:val="nil"/>
              <w:right w:val="nil"/>
            </w:tcBorders>
            <w:vAlign w:val="center"/>
            <w:hideMark/>
          </w:tcPr>
          <w:p w14:paraId="15321714"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3DAC0640"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JXL</w:t>
            </w:r>
          </w:p>
        </w:tc>
        <w:tc>
          <w:tcPr>
            <w:tcW w:w="1117" w:type="pct"/>
            <w:vMerge/>
            <w:tcBorders>
              <w:top w:val="nil"/>
              <w:left w:val="nil"/>
              <w:bottom w:val="nil"/>
              <w:right w:val="nil"/>
            </w:tcBorders>
            <w:vAlign w:val="center"/>
            <w:hideMark/>
          </w:tcPr>
          <w:p w14:paraId="0B7890A2"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hideMark/>
          </w:tcPr>
          <w:p w14:paraId="2B513FF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43.0-47.7</w:t>
            </w:r>
          </w:p>
        </w:tc>
        <w:tc>
          <w:tcPr>
            <w:tcW w:w="406" w:type="pct"/>
            <w:tcBorders>
              <w:top w:val="nil"/>
              <w:left w:val="nil"/>
              <w:bottom w:val="nil"/>
              <w:right w:val="nil"/>
            </w:tcBorders>
            <w:shd w:val="clear" w:color="auto" w:fill="auto"/>
            <w:vAlign w:val="center"/>
            <w:hideMark/>
          </w:tcPr>
          <w:p w14:paraId="67109C0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6.97-8.60</w:t>
            </w:r>
          </w:p>
        </w:tc>
        <w:tc>
          <w:tcPr>
            <w:tcW w:w="406" w:type="pct"/>
            <w:tcBorders>
              <w:top w:val="nil"/>
              <w:left w:val="nil"/>
              <w:bottom w:val="nil"/>
              <w:right w:val="nil"/>
            </w:tcBorders>
            <w:shd w:val="clear" w:color="auto" w:fill="auto"/>
            <w:vAlign w:val="center"/>
            <w:hideMark/>
          </w:tcPr>
          <w:p w14:paraId="033ED7EB"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3.95-5.96</w:t>
            </w:r>
          </w:p>
        </w:tc>
        <w:tc>
          <w:tcPr>
            <w:tcW w:w="457" w:type="pct"/>
            <w:tcBorders>
              <w:top w:val="nil"/>
              <w:left w:val="nil"/>
              <w:bottom w:val="nil"/>
              <w:right w:val="nil"/>
            </w:tcBorders>
            <w:shd w:val="clear" w:color="auto" w:fill="auto"/>
            <w:noWrap/>
            <w:vAlign w:val="center"/>
            <w:hideMark/>
          </w:tcPr>
          <w:p w14:paraId="1CEE134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0-0.04</w:t>
            </w:r>
          </w:p>
        </w:tc>
        <w:tc>
          <w:tcPr>
            <w:tcW w:w="407" w:type="pct"/>
            <w:tcBorders>
              <w:top w:val="nil"/>
              <w:left w:val="nil"/>
              <w:bottom w:val="nil"/>
              <w:right w:val="nil"/>
            </w:tcBorders>
            <w:shd w:val="clear" w:color="auto" w:fill="auto"/>
            <w:noWrap/>
            <w:vAlign w:val="center"/>
            <w:hideMark/>
          </w:tcPr>
          <w:p w14:paraId="7465B05B"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0-0.03</w:t>
            </w:r>
          </w:p>
        </w:tc>
        <w:tc>
          <w:tcPr>
            <w:tcW w:w="355" w:type="pct"/>
            <w:tcBorders>
              <w:top w:val="nil"/>
              <w:left w:val="nil"/>
              <w:bottom w:val="nil"/>
              <w:right w:val="nil"/>
            </w:tcBorders>
            <w:shd w:val="clear" w:color="auto" w:fill="auto"/>
            <w:noWrap/>
            <w:vAlign w:val="center"/>
            <w:hideMark/>
          </w:tcPr>
          <w:p w14:paraId="7C2B7AA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120</w:t>
            </w:r>
          </w:p>
        </w:tc>
        <w:tc>
          <w:tcPr>
            <w:tcW w:w="305" w:type="pct"/>
            <w:tcBorders>
              <w:top w:val="nil"/>
              <w:left w:val="nil"/>
              <w:bottom w:val="nil"/>
              <w:right w:val="nil"/>
            </w:tcBorders>
            <w:shd w:val="clear" w:color="auto" w:fill="auto"/>
            <w:noWrap/>
            <w:vAlign w:val="center"/>
            <w:hideMark/>
          </w:tcPr>
          <w:p w14:paraId="2B0E6D8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6.4</w:t>
            </w:r>
          </w:p>
        </w:tc>
        <w:tc>
          <w:tcPr>
            <w:tcW w:w="327" w:type="pct"/>
            <w:tcBorders>
              <w:top w:val="nil"/>
              <w:left w:val="nil"/>
              <w:bottom w:val="nil"/>
              <w:right w:val="nil"/>
            </w:tcBorders>
            <w:shd w:val="clear" w:color="auto" w:fill="auto"/>
            <w:noWrap/>
            <w:vAlign w:val="center"/>
          </w:tcPr>
          <w:p w14:paraId="638BD749" w14:textId="51F6F9B0"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102.15</w:t>
            </w:r>
          </w:p>
        </w:tc>
      </w:tr>
      <w:tr w:rsidR="000767E0" w:rsidRPr="009D4711" w14:paraId="2F24C652" w14:textId="77777777" w:rsidTr="00C77943">
        <w:trPr>
          <w:trHeight w:val="20"/>
        </w:trPr>
        <w:tc>
          <w:tcPr>
            <w:tcW w:w="406" w:type="pct"/>
            <w:vMerge/>
            <w:tcBorders>
              <w:top w:val="nil"/>
              <w:left w:val="nil"/>
              <w:bottom w:val="nil"/>
              <w:right w:val="nil"/>
            </w:tcBorders>
            <w:vAlign w:val="center"/>
            <w:hideMark/>
          </w:tcPr>
          <w:p w14:paraId="4D864676"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3349EC4B"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ZY</w:t>
            </w:r>
          </w:p>
        </w:tc>
        <w:tc>
          <w:tcPr>
            <w:tcW w:w="1117" w:type="pct"/>
            <w:tcBorders>
              <w:top w:val="nil"/>
              <w:left w:val="nil"/>
              <w:bottom w:val="nil"/>
              <w:right w:val="nil"/>
            </w:tcBorders>
            <w:shd w:val="clear" w:color="auto" w:fill="E7E6E6" w:themeFill="background2"/>
            <w:noWrap/>
            <w:vAlign w:val="center"/>
            <w:hideMark/>
          </w:tcPr>
          <w:p w14:paraId="35FAC167" w14:textId="46C894C2"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25°26′28″</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98°27′36″</w:t>
            </w:r>
            <w:r w:rsidRPr="008A6FB2">
              <w:rPr>
                <w:rFonts w:ascii="Times New Roman" w:eastAsia="等线" w:hAnsi="Times New Roman" w:cs="Times New Roman"/>
                <w:kern w:val="0"/>
                <w:szCs w:val="21"/>
              </w:rPr>
              <w:t>, 1713</w:t>
            </w:r>
          </w:p>
        </w:tc>
        <w:tc>
          <w:tcPr>
            <w:tcW w:w="408" w:type="pct"/>
            <w:tcBorders>
              <w:top w:val="nil"/>
              <w:left w:val="nil"/>
              <w:bottom w:val="nil"/>
              <w:right w:val="nil"/>
            </w:tcBorders>
            <w:shd w:val="clear" w:color="auto" w:fill="auto"/>
            <w:noWrap/>
            <w:vAlign w:val="center"/>
            <w:hideMark/>
          </w:tcPr>
          <w:p w14:paraId="6FDA632F"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60.0-65.0</w:t>
            </w:r>
          </w:p>
        </w:tc>
        <w:tc>
          <w:tcPr>
            <w:tcW w:w="406" w:type="pct"/>
            <w:tcBorders>
              <w:top w:val="nil"/>
              <w:left w:val="nil"/>
              <w:bottom w:val="nil"/>
              <w:right w:val="nil"/>
            </w:tcBorders>
            <w:shd w:val="clear" w:color="auto" w:fill="auto"/>
            <w:vAlign w:val="center"/>
            <w:hideMark/>
          </w:tcPr>
          <w:p w14:paraId="281BE8F4"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7.32-8.46</w:t>
            </w:r>
          </w:p>
        </w:tc>
        <w:tc>
          <w:tcPr>
            <w:tcW w:w="406" w:type="pct"/>
            <w:tcBorders>
              <w:top w:val="nil"/>
              <w:left w:val="nil"/>
              <w:bottom w:val="nil"/>
              <w:right w:val="nil"/>
            </w:tcBorders>
            <w:shd w:val="clear" w:color="auto" w:fill="auto"/>
            <w:vAlign w:val="center"/>
            <w:hideMark/>
          </w:tcPr>
          <w:p w14:paraId="51C49B4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2.45-3.76</w:t>
            </w:r>
          </w:p>
        </w:tc>
        <w:tc>
          <w:tcPr>
            <w:tcW w:w="457" w:type="pct"/>
            <w:tcBorders>
              <w:top w:val="nil"/>
              <w:left w:val="nil"/>
              <w:bottom w:val="nil"/>
              <w:right w:val="nil"/>
            </w:tcBorders>
            <w:shd w:val="clear" w:color="auto" w:fill="auto"/>
            <w:noWrap/>
            <w:vAlign w:val="center"/>
            <w:hideMark/>
          </w:tcPr>
          <w:p w14:paraId="7E84D27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0-0.05</w:t>
            </w:r>
          </w:p>
        </w:tc>
        <w:tc>
          <w:tcPr>
            <w:tcW w:w="407" w:type="pct"/>
            <w:tcBorders>
              <w:top w:val="nil"/>
              <w:left w:val="nil"/>
              <w:bottom w:val="nil"/>
              <w:right w:val="nil"/>
            </w:tcBorders>
            <w:shd w:val="clear" w:color="auto" w:fill="auto"/>
            <w:noWrap/>
            <w:vAlign w:val="center"/>
            <w:hideMark/>
          </w:tcPr>
          <w:p w14:paraId="488A445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0.02-0.06</w:t>
            </w:r>
          </w:p>
        </w:tc>
        <w:tc>
          <w:tcPr>
            <w:tcW w:w="355" w:type="pct"/>
            <w:tcBorders>
              <w:top w:val="nil"/>
              <w:left w:val="nil"/>
              <w:bottom w:val="nil"/>
              <w:right w:val="nil"/>
            </w:tcBorders>
            <w:shd w:val="clear" w:color="auto" w:fill="auto"/>
            <w:noWrap/>
            <w:vAlign w:val="center"/>
            <w:hideMark/>
          </w:tcPr>
          <w:p w14:paraId="7B6CB137"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130</w:t>
            </w:r>
          </w:p>
        </w:tc>
        <w:tc>
          <w:tcPr>
            <w:tcW w:w="305" w:type="pct"/>
            <w:tcBorders>
              <w:top w:val="nil"/>
              <w:left w:val="nil"/>
              <w:bottom w:val="nil"/>
              <w:right w:val="nil"/>
            </w:tcBorders>
            <w:shd w:val="clear" w:color="auto" w:fill="auto"/>
            <w:noWrap/>
            <w:vAlign w:val="center"/>
            <w:hideMark/>
          </w:tcPr>
          <w:p w14:paraId="13D7959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12.08</w:t>
            </w:r>
          </w:p>
        </w:tc>
        <w:tc>
          <w:tcPr>
            <w:tcW w:w="327" w:type="pct"/>
            <w:tcBorders>
              <w:top w:val="nil"/>
              <w:left w:val="nil"/>
              <w:bottom w:val="nil"/>
              <w:right w:val="nil"/>
            </w:tcBorders>
            <w:shd w:val="clear" w:color="auto" w:fill="auto"/>
            <w:noWrap/>
            <w:vAlign w:val="center"/>
          </w:tcPr>
          <w:p w14:paraId="5092E9EB" w14:textId="144DDE2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94.5</w:t>
            </w:r>
            <w:r w:rsidR="008073A9" w:rsidRPr="009D4711">
              <w:rPr>
                <w:rFonts w:ascii="Times New Roman" w:eastAsia="等线" w:hAnsi="Times New Roman" w:cs="Times New Roman"/>
                <w:color w:val="000000"/>
                <w:sz w:val="22"/>
              </w:rPr>
              <w:t>9</w:t>
            </w:r>
          </w:p>
        </w:tc>
      </w:tr>
      <w:tr w:rsidR="000767E0" w:rsidRPr="009D4711" w14:paraId="476E7A57" w14:textId="77777777" w:rsidTr="00C77943">
        <w:trPr>
          <w:trHeight w:val="20"/>
        </w:trPr>
        <w:tc>
          <w:tcPr>
            <w:tcW w:w="406" w:type="pct"/>
            <w:vMerge/>
            <w:tcBorders>
              <w:top w:val="nil"/>
              <w:left w:val="nil"/>
              <w:bottom w:val="nil"/>
              <w:right w:val="nil"/>
            </w:tcBorders>
            <w:vAlign w:val="center"/>
            <w:hideMark/>
          </w:tcPr>
          <w:p w14:paraId="30D90B7C"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119A69C5"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JY</w:t>
            </w:r>
          </w:p>
        </w:tc>
        <w:tc>
          <w:tcPr>
            <w:tcW w:w="1117" w:type="pct"/>
            <w:tcBorders>
              <w:top w:val="nil"/>
              <w:left w:val="nil"/>
              <w:bottom w:val="nil"/>
              <w:right w:val="nil"/>
            </w:tcBorders>
            <w:shd w:val="clear" w:color="auto" w:fill="auto"/>
            <w:noWrap/>
            <w:vAlign w:val="center"/>
            <w:hideMark/>
          </w:tcPr>
          <w:p w14:paraId="6BD8563F" w14:textId="44A0B8AF"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25°26′22″</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98°27′39″</w:t>
            </w:r>
            <w:r w:rsidRPr="008A6FB2">
              <w:rPr>
                <w:rFonts w:ascii="Times New Roman" w:eastAsia="等线" w:hAnsi="Times New Roman" w:cs="Times New Roman"/>
                <w:kern w:val="0"/>
                <w:szCs w:val="21"/>
              </w:rPr>
              <w:t>, 1712</w:t>
            </w:r>
          </w:p>
        </w:tc>
        <w:tc>
          <w:tcPr>
            <w:tcW w:w="408" w:type="pct"/>
            <w:tcBorders>
              <w:top w:val="nil"/>
              <w:left w:val="nil"/>
              <w:bottom w:val="nil"/>
              <w:right w:val="nil"/>
            </w:tcBorders>
            <w:shd w:val="clear" w:color="auto" w:fill="auto"/>
            <w:noWrap/>
            <w:vAlign w:val="center"/>
            <w:hideMark/>
          </w:tcPr>
          <w:p w14:paraId="6571AB1E"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58.0-62.0</w:t>
            </w:r>
          </w:p>
        </w:tc>
        <w:tc>
          <w:tcPr>
            <w:tcW w:w="406" w:type="pct"/>
            <w:tcBorders>
              <w:top w:val="nil"/>
              <w:left w:val="nil"/>
              <w:bottom w:val="nil"/>
              <w:right w:val="nil"/>
            </w:tcBorders>
            <w:shd w:val="clear" w:color="auto" w:fill="auto"/>
            <w:vAlign w:val="center"/>
            <w:hideMark/>
          </w:tcPr>
          <w:p w14:paraId="54BE7E0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7.81-8.91</w:t>
            </w:r>
          </w:p>
        </w:tc>
        <w:tc>
          <w:tcPr>
            <w:tcW w:w="406" w:type="pct"/>
            <w:tcBorders>
              <w:top w:val="nil"/>
              <w:left w:val="nil"/>
              <w:bottom w:val="nil"/>
              <w:right w:val="nil"/>
            </w:tcBorders>
            <w:shd w:val="clear" w:color="auto" w:fill="auto"/>
            <w:vAlign w:val="center"/>
            <w:hideMark/>
          </w:tcPr>
          <w:p w14:paraId="2AF5D478"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4.17</w:t>
            </w:r>
          </w:p>
        </w:tc>
        <w:tc>
          <w:tcPr>
            <w:tcW w:w="457" w:type="pct"/>
            <w:tcBorders>
              <w:top w:val="nil"/>
              <w:left w:val="nil"/>
              <w:bottom w:val="nil"/>
              <w:right w:val="nil"/>
            </w:tcBorders>
            <w:shd w:val="clear" w:color="auto" w:fill="auto"/>
            <w:noWrap/>
            <w:vAlign w:val="center"/>
            <w:hideMark/>
          </w:tcPr>
          <w:p w14:paraId="33E4D816"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0.04-0.08</w:t>
            </w:r>
          </w:p>
        </w:tc>
        <w:tc>
          <w:tcPr>
            <w:tcW w:w="407" w:type="pct"/>
            <w:tcBorders>
              <w:top w:val="nil"/>
              <w:left w:val="nil"/>
              <w:bottom w:val="nil"/>
              <w:right w:val="nil"/>
            </w:tcBorders>
            <w:shd w:val="clear" w:color="auto" w:fill="auto"/>
            <w:noWrap/>
            <w:vAlign w:val="center"/>
            <w:hideMark/>
          </w:tcPr>
          <w:p w14:paraId="6D428B5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0.02-0.03</w:t>
            </w:r>
          </w:p>
        </w:tc>
        <w:tc>
          <w:tcPr>
            <w:tcW w:w="355" w:type="pct"/>
            <w:tcBorders>
              <w:top w:val="nil"/>
              <w:left w:val="nil"/>
              <w:bottom w:val="nil"/>
              <w:right w:val="nil"/>
            </w:tcBorders>
            <w:shd w:val="clear" w:color="auto" w:fill="auto"/>
            <w:noWrap/>
            <w:vAlign w:val="center"/>
            <w:hideMark/>
          </w:tcPr>
          <w:p w14:paraId="2CE7C5FF"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120</w:t>
            </w:r>
          </w:p>
        </w:tc>
        <w:tc>
          <w:tcPr>
            <w:tcW w:w="305" w:type="pct"/>
            <w:tcBorders>
              <w:top w:val="nil"/>
              <w:left w:val="nil"/>
              <w:bottom w:val="nil"/>
              <w:right w:val="nil"/>
            </w:tcBorders>
            <w:shd w:val="clear" w:color="auto" w:fill="auto"/>
            <w:noWrap/>
            <w:vAlign w:val="center"/>
            <w:hideMark/>
          </w:tcPr>
          <w:p w14:paraId="52A38F3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19.01</w:t>
            </w:r>
          </w:p>
        </w:tc>
        <w:tc>
          <w:tcPr>
            <w:tcW w:w="327" w:type="pct"/>
            <w:tcBorders>
              <w:top w:val="nil"/>
              <w:left w:val="nil"/>
              <w:bottom w:val="nil"/>
              <w:right w:val="nil"/>
            </w:tcBorders>
            <w:shd w:val="clear" w:color="auto" w:fill="auto"/>
            <w:noWrap/>
            <w:vAlign w:val="center"/>
          </w:tcPr>
          <w:p w14:paraId="67B9368C" w14:textId="4425C860"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103.28</w:t>
            </w:r>
          </w:p>
        </w:tc>
      </w:tr>
      <w:tr w:rsidR="000767E0" w:rsidRPr="009D4711" w14:paraId="07D9797F" w14:textId="77777777" w:rsidTr="00C77943">
        <w:trPr>
          <w:trHeight w:val="20"/>
        </w:trPr>
        <w:tc>
          <w:tcPr>
            <w:tcW w:w="406" w:type="pct"/>
            <w:vMerge/>
            <w:tcBorders>
              <w:top w:val="nil"/>
              <w:left w:val="nil"/>
              <w:bottom w:val="nil"/>
              <w:right w:val="nil"/>
            </w:tcBorders>
            <w:vAlign w:val="center"/>
            <w:hideMark/>
          </w:tcPr>
          <w:p w14:paraId="74584181"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78D5F343"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DTQQ</w:t>
            </w:r>
          </w:p>
        </w:tc>
        <w:tc>
          <w:tcPr>
            <w:tcW w:w="1117" w:type="pct"/>
            <w:tcBorders>
              <w:top w:val="nil"/>
              <w:left w:val="nil"/>
              <w:bottom w:val="nil"/>
              <w:right w:val="nil"/>
            </w:tcBorders>
            <w:shd w:val="clear" w:color="auto" w:fill="E7E6E6" w:themeFill="background2"/>
            <w:noWrap/>
            <w:vAlign w:val="center"/>
            <w:hideMark/>
          </w:tcPr>
          <w:p w14:paraId="42E245DA" w14:textId="143DB4CF"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25°26′28″</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98°27′36″</w:t>
            </w:r>
            <w:r w:rsidRPr="008A6FB2">
              <w:rPr>
                <w:rFonts w:ascii="Times New Roman" w:eastAsia="等线" w:hAnsi="Times New Roman" w:cs="Times New Roman"/>
                <w:kern w:val="0"/>
                <w:szCs w:val="21"/>
              </w:rPr>
              <w:t>, 1713</w:t>
            </w:r>
          </w:p>
        </w:tc>
        <w:tc>
          <w:tcPr>
            <w:tcW w:w="408" w:type="pct"/>
            <w:tcBorders>
              <w:top w:val="nil"/>
              <w:left w:val="nil"/>
              <w:bottom w:val="nil"/>
              <w:right w:val="nil"/>
            </w:tcBorders>
            <w:shd w:val="clear" w:color="auto" w:fill="auto"/>
            <w:noWrap/>
            <w:vAlign w:val="center"/>
            <w:hideMark/>
          </w:tcPr>
          <w:p w14:paraId="7D9EA76A"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52.0-57.2</w:t>
            </w:r>
          </w:p>
        </w:tc>
        <w:tc>
          <w:tcPr>
            <w:tcW w:w="406" w:type="pct"/>
            <w:tcBorders>
              <w:top w:val="nil"/>
              <w:left w:val="nil"/>
              <w:bottom w:val="nil"/>
              <w:right w:val="nil"/>
            </w:tcBorders>
            <w:shd w:val="clear" w:color="auto" w:fill="auto"/>
            <w:vAlign w:val="center"/>
            <w:hideMark/>
          </w:tcPr>
          <w:p w14:paraId="4A898AF0"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6.50-6.73</w:t>
            </w:r>
          </w:p>
        </w:tc>
        <w:tc>
          <w:tcPr>
            <w:tcW w:w="406" w:type="pct"/>
            <w:tcBorders>
              <w:top w:val="nil"/>
              <w:left w:val="nil"/>
              <w:bottom w:val="nil"/>
              <w:right w:val="nil"/>
            </w:tcBorders>
            <w:shd w:val="clear" w:color="auto" w:fill="auto"/>
            <w:vAlign w:val="center"/>
            <w:hideMark/>
          </w:tcPr>
          <w:p w14:paraId="19A3F5B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2.85-4.10</w:t>
            </w:r>
          </w:p>
        </w:tc>
        <w:tc>
          <w:tcPr>
            <w:tcW w:w="457" w:type="pct"/>
            <w:tcBorders>
              <w:top w:val="nil"/>
              <w:left w:val="nil"/>
              <w:bottom w:val="nil"/>
              <w:right w:val="nil"/>
            </w:tcBorders>
            <w:shd w:val="clear" w:color="auto" w:fill="auto"/>
            <w:noWrap/>
            <w:vAlign w:val="center"/>
            <w:hideMark/>
          </w:tcPr>
          <w:p w14:paraId="4216A08F"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0.575-0.900</w:t>
            </w:r>
          </w:p>
        </w:tc>
        <w:tc>
          <w:tcPr>
            <w:tcW w:w="407" w:type="pct"/>
            <w:tcBorders>
              <w:top w:val="nil"/>
              <w:left w:val="nil"/>
              <w:bottom w:val="nil"/>
              <w:right w:val="nil"/>
            </w:tcBorders>
            <w:shd w:val="clear" w:color="auto" w:fill="auto"/>
            <w:noWrap/>
            <w:vAlign w:val="center"/>
            <w:hideMark/>
          </w:tcPr>
          <w:p w14:paraId="791A6C6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0.03-0.04</w:t>
            </w:r>
          </w:p>
        </w:tc>
        <w:tc>
          <w:tcPr>
            <w:tcW w:w="355" w:type="pct"/>
            <w:tcBorders>
              <w:top w:val="nil"/>
              <w:left w:val="nil"/>
              <w:bottom w:val="nil"/>
              <w:right w:val="nil"/>
            </w:tcBorders>
            <w:shd w:val="clear" w:color="auto" w:fill="auto"/>
            <w:noWrap/>
            <w:vAlign w:val="center"/>
            <w:hideMark/>
          </w:tcPr>
          <w:p w14:paraId="05BEBA0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110</w:t>
            </w:r>
          </w:p>
        </w:tc>
        <w:tc>
          <w:tcPr>
            <w:tcW w:w="305" w:type="pct"/>
            <w:tcBorders>
              <w:top w:val="nil"/>
              <w:left w:val="nil"/>
              <w:bottom w:val="nil"/>
              <w:right w:val="nil"/>
            </w:tcBorders>
            <w:shd w:val="clear" w:color="auto" w:fill="auto"/>
            <w:noWrap/>
            <w:vAlign w:val="center"/>
            <w:hideMark/>
          </w:tcPr>
          <w:p w14:paraId="00F3D1B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20.52</w:t>
            </w:r>
          </w:p>
        </w:tc>
        <w:tc>
          <w:tcPr>
            <w:tcW w:w="327" w:type="pct"/>
            <w:tcBorders>
              <w:top w:val="nil"/>
              <w:left w:val="nil"/>
              <w:bottom w:val="nil"/>
              <w:right w:val="nil"/>
            </w:tcBorders>
            <w:shd w:val="clear" w:color="auto" w:fill="auto"/>
            <w:noWrap/>
            <w:vAlign w:val="center"/>
          </w:tcPr>
          <w:p w14:paraId="24C07F1E" w14:textId="7884F33F"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120.11</w:t>
            </w:r>
          </w:p>
        </w:tc>
      </w:tr>
      <w:tr w:rsidR="000767E0" w:rsidRPr="009D4711" w14:paraId="056EF7EE" w14:textId="77777777" w:rsidTr="00C77943">
        <w:trPr>
          <w:trHeight w:val="20"/>
        </w:trPr>
        <w:tc>
          <w:tcPr>
            <w:tcW w:w="406" w:type="pct"/>
            <w:vMerge/>
            <w:tcBorders>
              <w:top w:val="nil"/>
              <w:left w:val="nil"/>
              <w:bottom w:val="nil"/>
              <w:right w:val="nil"/>
            </w:tcBorders>
            <w:vAlign w:val="center"/>
            <w:hideMark/>
          </w:tcPr>
          <w:p w14:paraId="3D16A2B7"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286D10B3"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GY</w:t>
            </w:r>
          </w:p>
        </w:tc>
        <w:tc>
          <w:tcPr>
            <w:tcW w:w="1117" w:type="pct"/>
            <w:tcBorders>
              <w:top w:val="nil"/>
              <w:left w:val="nil"/>
              <w:bottom w:val="nil"/>
              <w:right w:val="nil"/>
            </w:tcBorders>
            <w:shd w:val="clear" w:color="auto" w:fill="auto"/>
            <w:noWrap/>
            <w:vAlign w:val="center"/>
            <w:hideMark/>
          </w:tcPr>
          <w:p w14:paraId="7B266676" w14:textId="35362FF4"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25°26′15″</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98°27′41″</w:t>
            </w:r>
            <w:r w:rsidRPr="008A6FB2">
              <w:rPr>
                <w:rFonts w:ascii="Times New Roman" w:eastAsia="等线" w:hAnsi="Times New Roman" w:cs="Times New Roman"/>
                <w:kern w:val="0"/>
                <w:szCs w:val="21"/>
              </w:rPr>
              <w:t>, 1688</w:t>
            </w:r>
          </w:p>
        </w:tc>
        <w:tc>
          <w:tcPr>
            <w:tcW w:w="408" w:type="pct"/>
            <w:tcBorders>
              <w:top w:val="nil"/>
              <w:left w:val="nil"/>
              <w:bottom w:val="nil"/>
              <w:right w:val="nil"/>
            </w:tcBorders>
            <w:shd w:val="clear" w:color="auto" w:fill="auto"/>
            <w:noWrap/>
            <w:vAlign w:val="center"/>
            <w:hideMark/>
          </w:tcPr>
          <w:p w14:paraId="0B35A8FE"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49.0-52.1</w:t>
            </w:r>
          </w:p>
        </w:tc>
        <w:tc>
          <w:tcPr>
            <w:tcW w:w="406" w:type="pct"/>
            <w:tcBorders>
              <w:top w:val="nil"/>
              <w:left w:val="nil"/>
              <w:bottom w:val="nil"/>
              <w:right w:val="nil"/>
            </w:tcBorders>
            <w:shd w:val="clear" w:color="auto" w:fill="auto"/>
            <w:vAlign w:val="center"/>
            <w:hideMark/>
          </w:tcPr>
          <w:p w14:paraId="24A0CFF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6.33-7.06</w:t>
            </w:r>
          </w:p>
        </w:tc>
        <w:tc>
          <w:tcPr>
            <w:tcW w:w="406" w:type="pct"/>
            <w:tcBorders>
              <w:top w:val="nil"/>
              <w:left w:val="nil"/>
              <w:bottom w:val="nil"/>
              <w:right w:val="nil"/>
            </w:tcBorders>
            <w:shd w:val="clear" w:color="auto" w:fill="auto"/>
            <w:vAlign w:val="center"/>
            <w:hideMark/>
          </w:tcPr>
          <w:p w14:paraId="48564F2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1.40-3.35</w:t>
            </w:r>
          </w:p>
        </w:tc>
        <w:tc>
          <w:tcPr>
            <w:tcW w:w="457" w:type="pct"/>
            <w:tcBorders>
              <w:top w:val="nil"/>
              <w:left w:val="nil"/>
              <w:bottom w:val="nil"/>
              <w:right w:val="nil"/>
            </w:tcBorders>
            <w:shd w:val="clear" w:color="auto" w:fill="auto"/>
            <w:noWrap/>
            <w:vAlign w:val="center"/>
            <w:hideMark/>
          </w:tcPr>
          <w:p w14:paraId="3228708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1.50-2.17</w:t>
            </w:r>
          </w:p>
        </w:tc>
        <w:tc>
          <w:tcPr>
            <w:tcW w:w="407" w:type="pct"/>
            <w:tcBorders>
              <w:top w:val="nil"/>
              <w:left w:val="nil"/>
              <w:bottom w:val="nil"/>
              <w:right w:val="nil"/>
            </w:tcBorders>
            <w:shd w:val="clear" w:color="auto" w:fill="auto"/>
            <w:noWrap/>
            <w:vAlign w:val="center"/>
            <w:hideMark/>
          </w:tcPr>
          <w:p w14:paraId="5470C1B4"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0.03-0.05</w:t>
            </w:r>
          </w:p>
        </w:tc>
        <w:tc>
          <w:tcPr>
            <w:tcW w:w="355" w:type="pct"/>
            <w:tcBorders>
              <w:top w:val="nil"/>
              <w:left w:val="nil"/>
              <w:bottom w:val="nil"/>
              <w:right w:val="nil"/>
            </w:tcBorders>
            <w:shd w:val="clear" w:color="auto" w:fill="auto"/>
            <w:noWrap/>
            <w:vAlign w:val="center"/>
            <w:hideMark/>
          </w:tcPr>
          <w:p w14:paraId="04C4031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100</w:t>
            </w:r>
          </w:p>
        </w:tc>
        <w:tc>
          <w:tcPr>
            <w:tcW w:w="305" w:type="pct"/>
            <w:tcBorders>
              <w:top w:val="nil"/>
              <w:left w:val="nil"/>
              <w:bottom w:val="nil"/>
              <w:right w:val="nil"/>
            </w:tcBorders>
            <w:shd w:val="clear" w:color="auto" w:fill="auto"/>
            <w:noWrap/>
            <w:vAlign w:val="center"/>
            <w:hideMark/>
          </w:tcPr>
          <w:p w14:paraId="6EB8388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14.71</w:t>
            </w:r>
          </w:p>
        </w:tc>
        <w:tc>
          <w:tcPr>
            <w:tcW w:w="327" w:type="pct"/>
            <w:tcBorders>
              <w:top w:val="nil"/>
              <w:left w:val="nil"/>
              <w:bottom w:val="nil"/>
              <w:right w:val="nil"/>
            </w:tcBorders>
            <w:shd w:val="clear" w:color="auto" w:fill="auto"/>
            <w:noWrap/>
            <w:vAlign w:val="center"/>
          </w:tcPr>
          <w:p w14:paraId="2C5CF6A6" w14:textId="1F74B91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126.42</w:t>
            </w:r>
          </w:p>
        </w:tc>
      </w:tr>
      <w:tr w:rsidR="000767E0" w:rsidRPr="009D4711" w14:paraId="3DF4079A" w14:textId="77777777" w:rsidTr="00C77943">
        <w:trPr>
          <w:trHeight w:val="20"/>
        </w:trPr>
        <w:tc>
          <w:tcPr>
            <w:tcW w:w="406" w:type="pct"/>
            <w:vMerge/>
            <w:tcBorders>
              <w:top w:val="nil"/>
              <w:left w:val="nil"/>
              <w:bottom w:val="single" w:sz="4" w:space="0" w:color="auto"/>
              <w:right w:val="nil"/>
            </w:tcBorders>
            <w:vAlign w:val="center"/>
            <w:hideMark/>
          </w:tcPr>
          <w:p w14:paraId="0D2A0CBA"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hideMark/>
          </w:tcPr>
          <w:p w14:paraId="2136F5F1"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JM</w:t>
            </w:r>
          </w:p>
        </w:tc>
        <w:tc>
          <w:tcPr>
            <w:tcW w:w="1117" w:type="pct"/>
            <w:tcBorders>
              <w:top w:val="nil"/>
              <w:left w:val="nil"/>
              <w:bottom w:val="nil"/>
              <w:right w:val="nil"/>
            </w:tcBorders>
            <w:shd w:val="clear" w:color="auto" w:fill="E7E6E6" w:themeFill="background2"/>
            <w:noWrap/>
            <w:vAlign w:val="center"/>
            <w:hideMark/>
          </w:tcPr>
          <w:p w14:paraId="5485E522" w14:textId="282CCA77" w:rsidR="000767E0" w:rsidRPr="00281E01" w:rsidRDefault="000767E0"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25°26′29″</w:t>
            </w:r>
            <w:r w:rsidR="009804C6" w:rsidRPr="00281E01">
              <w:rPr>
                <w:rFonts w:ascii="Times New Roman" w:eastAsia="等线" w:hAnsi="Times New Roman" w:cs="Times New Roman"/>
                <w:kern w:val="0"/>
                <w:szCs w:val="21"/>
              </w:rPr>
              <w:t xml:space="preserve">, </w:t>
            </w:r>
            <w:r w:rsidRPr="009D4711">
              <w:rPr>
                <w:rFonts w:ascii="Times New Roman" w:eastAsia="等线" w:hAnsi="Times New Roman" w:cs="Times New Roman"/>
                <w:kern w:val="0"/>
                <w:szCs w:val="21"/>
              </w:rPr>
              <w:t>98°27′35″</w:t>
            </w:r>
            <w:r w:rsidRPr="008A6FB2">
              <w:rPr>
                <w:rFonts w:ascii="Times New Roman" w:eastAsia="等线" w:hAnsi="Times New Roman" w:cs="Times New Roman"/>
                <w:kern w:val="0"/>
                <w:szCs w:val="21"/>
              </w:rPr>
              <w:t>, 1688</w:t>
            </w:r>
          </w:p>
        </w:tc>
        <w:tc>
          <w:tcPr>
            <w:tcW w:w="408" w:type="pct"/>
            <w:tcBorders>
              <w:top w:val="nil"/>
              <w:left w:val="nil"/>
              <w:bottom w:val="nil"/>
              <w:right w:val="nil"/>
            </w:tcBorders>
            <w:shd w:val="clear" w:color="auto" w:fill="auto"/>
            <w:noWrap/>
            <w:vAlign w:val="center"/>
            <w:hideMark/>
          </w:tcPr>
          <w:p w14:paraId="2FB4273D"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50.0-60.6</w:t>
            </w:r>
          </w:p>
        </w:tc>
        <w:tc>
          <w:tcPr>
            <w:tcW w:w="406" w:type="pct"/>
            <w:tcBorders>
              <w:top w:val="nil"/>
              <w:left w:val="nil"/>
              <w:bottom w:val="nil"/>
              <w:right w:val="nil"/>
            </w:tcBorders>
            <w:shd w:val="clear" w:color="auto" w:fill="auto"/>
            <w:vAlign w:val="center"/>
            <w:hideMark/>
          </w:tcPr>
          <w:p w14:paraId="2D52197E"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7.42-8.47</w:t>
            </w:r>
          </w:p>
        </w:tc>
        <w:tc>
          <w:tcPr>
            <w:tcW w:w="406" w:type="pct"/>
            <w:tcBorders>
              <w:top w:val="nil"/>
              <w:left w:val="nil"/>
              <w:bottom w:val="nil"/>
              <w:right w:val="nil"/>
            </w:tcBorders>
            <w:shd w:val="clear" w:color="auto" w:fill="auto"/>
            <w:vAlign w:val="center"/>
            <w:hideMark/>
          </w:tcPr>
          <w:p w14:paraId="41A8B17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3.72-5.40</w:t>
            </w:r>
          </w:p>
        </w:tc>
        <w:tc>
          <w:tcPr>
            <w:tcW w:w="457" w:type="pct"/>
            <w:tcBorders>
              <w:top w:val="nil"/>
              <w:left w:val="nil"/>
              <w:bottom w:val="nil"/>
              <w:right w:val="nil"/>
            </w:tcBorders>
            <w:shd w:val="clear" w:color="auto" w:fill="auto"/>
            <w:noWrap/>
            <w:vAlign w:val="center"/>
            <w:hideMark/>
          </w:tcPr>
          <w:p w14:paraId="7FAC1E81"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0-0.02</w:t>
            </w:r>
          </w:p>
        </w:tc>
        <w:tc>
          <w:tcPr>
            <w:tcW w:w="407" w:type="pct"/>
            <w:tcBorders>
              <w:top w:val="nil"/>
              <w:left w:val="nil"/>
              <w:bottom w:val="nil"/>
              <w:right w:val="nil"/>
            </w:tcBorders>
            <w:shd w:val="clear" w:color="auto" w:fill="auto"/>
            <w:noWrap/>
            <w:vAlign w:val="center"/>
            <w:hideMark/>
          </w:tcPr>
          <w:p w14:paraId="091B2EA2"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0-0.03</w:t>
            </w:r>
          </w:p>
        </w:tc>
        <w:tc>
          <w:tcPr>
            <w:tcW w:w="355" w:type="pct"/>
            <w:tcBorders>
              <w:top w:val="nil"/>
              <w:left w:val="nil"/>
              <w:bottom w:val="nil"/>
              <w:right w:val="nil"/>
            </w:tcBorders>
            <w:shd w:val="clear" w:color="auto" w:fill="auto"/>
            <w:noWrap/>
            <w:vAlign w:val="center"/>
            <w:hideMark/>
          </w:tcPr>
          <w:p w14:paraId="72D8A263"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150</w:t>
            </w:r>
          </w:p>
        </w:tc>
        <w:tc>
          <w:tcPr>
            <w:tcW w:w="305" w:type="pct"/>
            <w:tcBorders>
              <w:top w:val="nil"/>
              <w:left w:val="nil"/>
              <w:bottom w:val="nil"/>
              <w:right w:val="nil"/>
            </w:tcBorders>
            <w:shd w:val="clear" w:color="auto" w:fill="auto"/>
            <w:noWrap/>
            <w:vAlign w:val="center"/>
            <w:hideMark/>
          </w:tcPr>
          <w:p w14:paraId="7BDAB03D"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8.24</w:t>
            </w:r>
          </w:p>
        </w:tc>
        <w:tc>
          <w:tcPr>
            <w:tcW w:w="327" w:type="pct"/>
            <w:tcBorders>
              <w:top w:val="nil"/>
              <w:left w:val="nil"/>
              <w:bottom w:val="nil"/>
              <w:right w:val="nil"/>
            </w:tcBorders>
            <w:shd w:val="clear" w:color="auto" w:fill="auto"/>
            <w:noWrap/>
            <w:vAlign w:val="center"/>
          </w:tcPr>
          <w:p w14:paraId="0FA8132B" w14:textId="5BEC7A5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color w:val="000000"/>
                <w:sz w:val="22"/>
              </w:rPr>
              <w:t>93.96</w:t>
            </w:r>
          </w:p>
        </w:tc>
      </w:tr>
      <w:tr w:rsidR="00F91D91" w:rsidRPr="009D4711" w14:paraId="49074851" w14:textId="77777777" w:rsidTr="00DE4FD4">
        <w:trPr>
          <w:trHeight w:val="20"/>
        </w:trPr>
        <w:tc>
          <w:tcPr>
            <w:tcW w:w="406" w:type="pct"/>
            <w:vMerge w:val="restart"/>
            <w:tcBorders>
              <w:top w:val="single" w:sz="4" w:space="0" w:color="auto"/>
              <w:left w:val="nil"/>
              <w:bottom w:val="single" w:sz="4" w:space="0" w:color="auto"/>
              <w:right w:val="nil"/>
            </w:tcBorders>
            <w:shd w:val="clear" w:color="auto" w:fill="auto"/>
            <w:noWrap/>
            <w:vAlign w:val="center"/>
            <w:hideMark/>
          </w:tcPr>
          <w:p w14:paraId="55D47483" w14:textId="77777777" w:rsidR="00F91D91" w:rsidRPr="00281E01" w:rsidRDefault="00F91D91" w:rsidP="00F91D91">
            <w:pPr>
              <w:widowControl/>
              <w:jc w:val="center"/>
              <w:rPr>
                <w:rFonts w:ascii="Times New Roman" w:eastAsia="等线" w:hAnsi="Times New Roman" w:cs="Times New Roman"/>
                <w:kern w:val="0"/>
                <w:szCs w:val="21"/>
              </w:rPr>
            </w:pPr>
            <w:proofErr w:type="spellStart"/>
            <w:r w:rsidRPr="008A6FB2">
              <w:rPr>
                <w:rFonts w:ascii="Times New Roman" w:eastAsia="等线" w:hAnsi="Times New Roman" w:cs="Times New Roman"/>
                <w:kern w:val="0"/>
                <w:szCs w:val="21"/>
              </w:rPr>
              <w:t>Houqiao</w:t>
            </w:r>
            <w:proofErr w:type="spellEnd"/>
            <w:r w:rsidRPr="008A6FB2">
              <w:rPr>
                <w:rFonts w:ascii="Times New Roman" w:eastAsia="等线" w:hAnsi="Times New Roman" w:cs="Times New Roman"/>
                <w:kern w:val="0"/>
                <w:szCs w:val="21"/>
              </w:rPr>
              <w:t>, Yunnan</w:t>
            </w:r>
          </w:p>
        </w:tc>
        <w:tc>
          <w:tcPr>
            <w:tcW w:w="406" w:type="pct"/>
            <w:tcBorders>
              <w:top w:val="single" w:sz="4" w:space="0" w:color="auto"/>
              <w:left w:val="nil"/>
              <w:bottom w:val="nil"/>
              <w:right w:val="nil"/>
            </w:tcBorders>
            <w:shd w:val="clear" w:color="auto" w:fill="auto"/>
            <w:noWrap/>
            <w:vAlign w:val="center"/>
            <w:hideMark/>
          </w:tcPr>
          <w:p w14:paraId="5286B010" w14:textId="77777777" w:rsidR="00F91D91" w:rsidRPr="002C74D2" w:rsidRDefault="00F91D91" w:rsidP="00F91D91">
            <w:pPr>
              <w:widowControl/>
              <w:jc w:val="center"/>
              <w:rPr>
                <w:rFonts w:ascii="Times New Roman" w:eastAsia="等线" w:hAnsi="Times New Roman" w:cs="Times New Roman"/>
                <w:b/>
                <w:bCs/>
                <w:kern w:val="0"/>
                <w:szCs w:val="21"/>
              </w:rPr>
            </w:pPr>
            <w:r w:rsidRPr="002C74D2">
              <w:rPr>
                <w:rFonts w:ascii="Times New Roman" w:eastAsia="等线" w:hAnsi="Times New Roman" w:cs="Times New Roman"/>
                <w:b/>
                <w:bCs/>
                <w:kern w:val="0"/>
                <w:szCs w:val="21"/>
              </w:rPr>
              <w:t>BQ</w:t>
            </w:r>
          </w:p>
        </w:tc>
        <w:tc>
          <w:tcPr>
            <w:tcW w:w="1117" w:type="pct"/>
            <w:tcBorders>
              <w:top w:val="single" w:sz="4" w:space="0" w:color="auto"/>
              <w:left w:val="nil"/>
              <w:bottom w:val="nil"/>
              <w:right w:val="nil"/>
            </w:tcBorders>
            <w:shd w:val="clear" w:color="auto" w:fill="auto"/>
            <w:noWrap/>
            <w:vAlign w:val="center"/>
            <w:hideMark/>
          </w:tcPr>
          <w:p w14:paraId="141D33ED" w14:textId="529052D6" w:rsidR="00F91D91" w:rsidRPr="00281E01" w:rsidRDefault="00F91D91" w:rsidP="00B95F35">
            <w:pPr>
              <w:widowControl/>
              <w:jc w:val="center"/>
              <w:rPr>
                <w:rFonts w:ascii="Times New Roman" w:eastAsia="等线" w:hAnsi="Times New Roman" w:cs="Times New Roman"/>
                <w:kern w:val="0"/>
                <w:szCs w:val="21"/>
              </w:rPr>
            </w:pPr>
            <w:r w:rsidRPr="002C74D2">
              <w:rPr>
                <w:rFonts w:ascii="Times New Roman" w:eastAsia="等线" w:hAnsi="Times New Roman" w:cs="Times New Roman"/>
                <w:sz w:val="22"/>
              </w:rPr>
              <w:t>25°17′57″</w:t>
            </w:r>
            <w:r w:rsidR="009804C6" w:rsidRPr="009D4711">
              <w:rPr>
                <w:rFonts w:ascii="Times New Roman" w:eastAsia="等线" w:hAnsi="Times New Roman" w:cs="Times New Roman"/>
                <w:sz w:val="22"/>
              </w:rPr>
              <w:t xml:space="preserve">, </w:t>
            </w:r>
            <w:r w:rsidRPr="009D4711">
              <w:rPr>
                <w:rFonts w:ascii="Times New Roman" w:eastAsia="等线" w:hAnsi="Times New Roman" w:cs="Times New Roman"/>
                <w:sz w:val="22"/>
              </w:rPr>
              <w:t>98°17′27″</w:t>
            </w:r>
            <w:r w:rsidR="0044698E" w:rsidRPr="008A6FB2">
              <w:rPr>
                <w:rFonts w:ascii="Times New Roman" w:eastAsia="等线" w:hAnsi="Times New Roman" w:cs="Times New Roman"/>
                <w:sz w:val="22"/>
              </w:rPr>
              <w:t>,1741</w:t>
            </w:r>
          </w:p>
        </w:tc>
        <w:tc>
          <w:tcPr>
            <w:tcW w:w="408" w:type="pct"/>
            <w:tcBorders>
              <w:top w:val="single" w:sz="4" w:space="0" w:color="auto"/>
              <w:left w:val="nil"/>
              <w:bottom w:val="nil"/>
              <w:right w:val="nil"/>
            </w:tcBorders>
            <w:shd w:val="clear" w:color="auto" w:fill="auto"/>
            <w:noWrap/>
            <w:vAlign w:val="center"/>
            <w:hideMark/>
          </w:tcPr>
          <w:p w14:paraId="3F5DC3F8" w14:textId="77777777" w:rsidR="00F91D91" w:rsidRPr="002C74D2" w:rsidRDefault="00F91D91" w:rsidP="00F91D91">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58</w:t>
            </w:r>
          </w:p>
        </w:tc>
        <w:tc>
          <w:tcPr>
            <w:tcW w:w="406" w:type="pct"/>
            <w:tcBorders>
              <w:top w:val="single" w:sz="4" w:space="0" w:color="auto"/>
              <w:left w:val="nil"/>
              <w:bottom w:val="nil"/>
              <w:right w:val="nil"/>
            </w:tcBorders>
            <w:shd w:val="clear" w:color="auto" w:fill="auto"/>
            <w:vAlign w:val="center"/>
            <w:hideMark/>
          </w:tcPr>
          <w:p w14:paraId="0B33D5C4"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7.57</w:t>
            </w:r>
          </w:p>
        </w:tc>
        <w:tc>
          <w:tcPr>
            <w:tcW w:w="406" w:type="pct"/>
            <w:tcBorders>
              <w:top w:val="single" w:sz="4" w:space="0" w:color="auto"/>
              <w:left w:val="nil"/>
              <w:bottom w:val="nil"/>
              <w:right w:val="nil"/>
            </w:tcBorders>
            <w:shd w:val="clear" w:color="auto" w:fill="auto"/>
            <w:vAlign w:val="center"/>
            <w:hideMark/>
          </w:tcPr>
          <w:p w14:paraId="5E9C7D6B" w14:textId="3104AE05"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0.52</w:t>
            </w:r>
          </w:p>
        </w:tc>
        <w:tc>
          <w:tcPr>
            <w:tcW w:w="457" w:type="pct"/>
            <w:tcBorders>
              <w:top w:val="single" w:sz="4" w:space="0" w:color="auto"/>
              <w:left w:val="nil"/>
              <w:bottom w:val="nil"/>
              <w:right w:val="nil"/>
            </w:tcBorders>
            <w:shd w:val="clear" w:color="auto" w:fill="auto"/>
            <w:noWrap/>
            <w:vAlign w:val="center"/>
            <w:hideMark/>
          </w:tcPr>
          <w:p w14:paraId="34845B12"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0.02-0.07</w:t>
            </w:r>
          </w:p>
        </w:tc>
        <w:tc>
          <w:tcPr>
            <w:tcW w:w="407" w:type="pct"/>
            <w:tcBorders>
              <w:top w:val="single" w:sz="4" w:space="0" w:color="auto"/>
              <w:left w:val="nil"/>
              <w:bottom w:val="nil"/>
              <w:right w:val="nil"/>
            </w:tcBorders>
            <w:shd w:val="clear" w:color="auto" w:fill="auto"/>
            <w:noWrap/>
            <w:vAlign w:val="center"/>
            <w:hideMark/>
          </w:tcPr>
          <w:p w14:paraId="54A69C47"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0-0.04</w:t>
            </w:r>
          </w:p>
        </w:tc>
        <w:tc>
          <w:tcPr>
            <w:tcW w:w="355" w:type="pct"/>
            <w:tcBorders>
              <w:top w:val="single" w:sz="4" w:space="0" w:color="auto"/>
              <w:left w:val="nil"/>
              <w:bottom w:val="nil"/>
              <w:right w:val="nil"/>
            </w:tcBorders>
            <w:shd w:val="clear" w:color="auto" w:fill="auto"/>
            <w:hideMark/>
          </w:tcPr>
          <w:p w14:paraId="16C6285C" w14:textId="33D1318C"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05" w:type="pct"/>
            <w:tcBorders>
              <w:top w:val="single" w:sz="4" w:space="0" w:color="auto"/>
              <w:left w:val="nil"/>
              <w:bottom w:val="nil"/>
              <w:right w:val="nil"/>
            </w:tcBorders>
            <w:shd w:val="clear" w:color="auto" w:fill="auto"/>
            <w:noWrap/>
            <w:vAlign w:val="center"/>
            <w:hideMark/>
          </w:tcPr>
          <w:p w14:paraId="4B071FB9"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14.39</w:t>
            </w:r>
          </w:p>
        </w:tc>
        <w:tc>
          <w:tcPr>
            <w:tcW w:w="327" w:type="pct"/>
            <w:tcBorders>
              <w:top w:val="single" w:sz="4" w:space="0" w:color="auto"/>
              <w:left w:val="nil"/>
              <w:bottom w:val="nil"/>
              <w:right w:val="nil"/>
            </w:tcBorders>
            <w:shd w:val="clear" w:color="auto" w:fill="auto"/>
            <w:noWrap/>
            <w:hideMark/>
          </w:tcPr>
          <w:p w14:paraId="6B58CEED" w14:textId="55776638"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r>
      <w:tr w:rsidR="00F91D91" w:rsidRPr="009D4711" w14:paraId="2C182317" w14:textId="77777777" w:rsidTr="00DE4FD4">
        <w:trPr>
          <w:trHeight w:val="20"/>
        </w:trPr>
        <w:tc>
          <w:tcPr>
            <w:tcW w:w="406" w:type="pct"/>
            <w:vMerge/>
            <w:tcBorders>
              <w:top w:val="nil"/>
              <w:left w:val="nil"/>
              <w:bottom w:val="single" w:sz="4" w:space="0" w:color="auto"/>
              <w:right w:val="nil"/>
            </w:tcBorders>
            <w:vAlign w:val="center"/>
            <w:hideMark/>
          </w:tcPr>
          <w:p w14:paraId="376E2CC2" w14:textId="77777777" w:rsidR="00F91D91" w:rsidRPr="009D4711" w:rsidRDefault="00F91D91" w:rsidP="00F91D91">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hideMark/>
          </w:tcPr>
          <w:p w14:paraId="18B7E672" w14:textId="77777777" w:rsidR="00F91D91" w:rsidRPr="009D4711" w:rsidRDefault="00F91D91" w:rsidP="00F91D91">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JQ</w:t>
            </w:r>
          </w:p>
        </w:tc>
        <w:tc>
          <w:tcPr>
            <w:tcW w:w="1117" w:type="pct"/>
            <w:tcBorders>
              <w:top w:val="nil"/>
              <w:left w:val="nil"/>
              <w:right w:val="nil"/>
            </w:tcBorders>
            <w:shd w:val="clear" w:color="auto" w:fill="E7E6E6" w:themeFill="background2"/>
            <w:noWrap/>
            <w:vAlign w:val="center"/>
            <w:hideMark/>
          </w:tcPr>
          <w:p w14:paraId="62106054" w14:textId="32B82C3C" w:rsidR="00F91D91" w:rsidRPr="00281E01" w:rsidRDefault="00F91D91" w:rsidP="00B95F35">
            <w:pPr>
              <w:widowControl/>
              <w:jc w:val="center"/>
              <w:rPr>
                <w:rFonts w:ascii="Times New Roman" w:eastAsia="等线" w:hAnsi="Times New Roman" w:cs="Times New Roman"/>
                <w:kern w:val="0"/>
                <w:szCs w:val="21"/>
              </w:rPr>
            </w:pPr>
            <w:r w:rsidRPr="009D4711">
              <w:rPr>
                <w:rFonts w:ascii="Times New Roman" w:eastAsia="等线" w:hAnsi="Times New Roman" w:cs="Times New Roman"/>
                <w:sz w:val="22"/>
              </w:rPr>
              <w:t>25°18′</w:t>
            </w:r>
            <w:r w:rsidRPr="008A6FB2">
              <w:rPr>
                <w:rFonts w:ascii="Times New Roman" w:hAnsi="Times New Roman" w:cs="Times New Roman"/>
                <w:sz w:val="22"/>
              </w:rPr>
              <w:t>2</w:t>
            </w:r>
            <w:r w:rsidRPr="009D4711">
              <w:rPr>
                <w:rFonts w:ascii="Times New Roman" w:eastAsia="等线" w:hAnsi="Times New Roman" w:cs="Times New Roman"/>
                <w:sz w:val="22"/>
              </w:rPr>
              <w:t>″</w:t>
            </w:r>
            <w:r w:rsidR="009804C6" w:rsidRPr="00281E01">
              <w:rPr>
                <w:rFonts w:ascii="Times New Roman" w:eastAsia="等线" w:hAnsi="Times New Roman" w:cs="Times New Roman"/>
                <w:sz w:val="22"/>
              </w:rPr>
              <w:t xml:space="preserve">, </w:t>
            </w:r>
            <w:r w:rsidRPr="009D4711">
              <w:rPr>
                <w:rFonts w:ascii="Times New Roman" w:eastAsia="等线" w:hAnsi="Times New Roman" w:cs="Times New Roman"/>
                <w:sz w:val="22"/>
              </w:rPr>
              <w:t>98°17′32″</w:t>
            </w:r>
            <w:r w:rsidRPr="008A6FB2">
              <w:rPr>
                <w:rFonts w:ascii="Times New Roman" w:eastAsia="等线" w:hAnsi="Times New Roman" w:cs="Times New Roman"/>
                <w:sz w:val="22"/>
              </w:rPr>
              <w:t xml:space="preserve">, </w:t>
            </w:r>
            <w:r w:rsidR="0044698E" w:rsidRPr="00281E01">
              <w:rPr>
                <w:rFonts w:ascii="Times New Roman" w:eastAsia="等线" w:hAnsi="Times New Roman" w:cs="Times New Roman"/>
                <w:sz w:val="22"/>
              </w:rPr>
              <w:t>1740</w:t>
            </w:r>
          </w:p>
        </w:tc>
        <w:tc>
          <w:tcPr>
            <w:tcW w:w="408" w:type="pct"/>
            <w:tcBorders>
              <w:top w:val="nil"/>
              <w:left w:val="nil"/>
              <w:right w:val="nil"/>
            </w:tcBorders>
            <w:shd w:val="clear" w:color="auto" w:fill="auto"/>
            <w:noWrap/>
            <w:vAlign w:val="center"/>
            <w:hideMark/>
          </w:tcPr>
          <w:p w14:paraId="294C6A35" w14:textId="77777777" w:rsidR="00F91D91" w:rsidRPr="002C74D2" w:rsidRDefault="00F91D91" w:rsidP="00F91D91">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53.3</w:t>
            </w:r>
          </w:p>
        </w:tc>
        <w:tc>
          <w:tcPr>
            <w:tcW w:w="406" w:type="pct"/>
            <w:tcBorders>
              <w:top w:val="nil"/>
              <w:left w:val="nil"/>
              <w:right w:val="nil"/>
            </w:tcBorders>
            <w:shd w:val="clear" w:color="auto" w:fill="auto"/>
            <w:vAlign w:val="center"/>
            <w:hideMark/>
          </w:tcPr>
          <w:p w14:paraId="7393381C"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8.13</w:t>
            </w:r>
          </w:p>
        </w:tc>
        <w:tc>
          <w:tcPr>
            <w:tcW w:w="406" w:type="pct"/>
            <w:tcBorders>
              <w:top w:val="nil"/>
              <w:left w:val="nil"/>
              <w:right w:val="nil"/>
            </w:tcBorders>
            <w:shd w:val="clear" w:color="auto" w:fill="auto"/>
            <w:vAlign w:val="center"/>
            <w:hideMark/>
          </w:tcPr>
          <w:p w14:paraId="71DC8799" w14:textId="20D02990"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0.62</w:t>
            </w:r>
          </w:p>
        </w:tc>
        <w:tc>
          <w:tcPr>
            <w:tcW w:w="457" w:type="pct"/>
            <w:tcBorders>
              <w:top w:val="nil"/>
              <w:left w:val="nil"/>
              <w:right w:val="nil"/>
            </w:tcBorders>
            <w:shd w:val="clear" w:color="auto" w:fill="auto"/>
            <w:noWrap/>
            <w:vAlign w:val="center"/>
            <w:hideMark/>
          </w:tcPr>
          <w:p w14:paraId="344AFB7C"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0.19-0.22</w:t>
            </w:r>
          </w:p>
        </w:tc>
        <w:tc>
          <w:tcPr>
            <w:tcW w:w="407" w:type="pct"/>
            <w:tcBorders>
              <w:top w:val="nil"/>
              <w:left w:val="nil"/>
              <w:right w:val="nil"/>
            </w:tcBorders>
            <w:shd w:val="clear" w:color="auto" w:fill="auto"/>
            <w:noWrap/>
            <w:vAlign w:val="center"/>
            <w:hideMark/>
          </w:tcPr>
          <w:p w14:paraId="3B9E841C"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0-0.01</w:t>
            </w:r>
          </w:p>
        </w:tc>
        <w:tc>
          <w:tcPr>
            <w:tcW w:w="355" w:type="pct"/>
            <w:tcBorders>
              <w:top w:val="nil"/>
              <w:left w:val="nil"/>
              <w:right w:val="nil"/>
            </w:tcBorders>
            <w:shd w:val="clear" w:color="auto" w:fill="auto"/>
            <w:hideMark/>
          </w:tcPr>
          <w:p w14:paraId="4B3F0BA0" w14:textId="7B668A9E"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05" w:type="pct"/>
            <w:tcBorders>
              <w:top w:val="nil"/>
              <w:left w:val="nil"/>
              <w:right w:val="nil"/>
            </w:tcBorders>
            <w:shd w:val="clear" w:color="auto" w:fill="auto"/>
            <w:noWrap/>
            <w:vAlign w:val="center"/>
            <w:hideMark/>
          </w:tcPr>
          <w:p w14:paraId="4CADD0B7" w14:textId="77777777"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3.91</w:t>
            </w:r>
          </w:p>
        </w:tc>
        <w:tc>
          <w:tcPr>
            <w:tcW w:w="327" w:type="pct"/>
            <w:tcBorders>
              <w:top w:val="nil"/>
              <w:left w:val="nil"/>
              <w:right w:val="nil"/>
            </w:tcBorders>
            <w:shd w:val="clear" w:color="auto" w:fill="auto"/>
            <w:noWrap/>
            <w:hideMark/>
          </w:tcPr>
          <w:p w14:paraId="432CE348" w14:textId="60996582" w:rsidR="00F91D91" w:rsidRPr="009D4711" w:rsidRDefault="00F91D91" w:rsidP="00F91D91">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r>
      <w:tr w:rsidR="000767E0" w:rsidRPr="009D4711" w14:paraId="3F51BDD0" w14:textId="77777777" w:rsidTr="00DE4FD4">
        <w:trPr>
          <w:trHeight w:val="20"/>
        </w:trPr>
        <w:tc>
          <w:tcPr>
            <w:tcW w:w="406" w:type="pct"/>
            <w:vMerge/>
            <w:tcBorders>
              <w:top w:val="nil"/>
              <w:left w:val="nil"/>
              <w:bottom w:val="single" w:sz="4" w:space="0" w:color="auto"/>
              <w:right w:val="nil"/>
            </w:tcBorders>
            <w:vAlign w:val="center"/>
            <w:hideMark/>
          </w:tcPr>
          <w:p w14:paraId="3506EC58"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single" w:sz="4" w:space="0" w:color="auto"/>
              <w:right w:val="nil"/>
            </w:tcBorders>
            <w:shd w:val="clear" w:color="auto" w:fill="auto"/>
            <w:noWrap/>
            <w:vAlign w:val="center"/>
            <w:hideMark/>
          </w:tcPr>
          <w:p w14:paraId="65A5AE47" w14:textId="7777777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kern w:val="0"/>
                <w:szCs w:val="21"/>
              </w:rPr>
              <w:t>SJ</w:t>
            </w:r>
          </w:p>
        </w:tc>
        <w:tc>
          <w:tcPr>
            <w:tcW w:w="1117" w:type="pct"/>
            <w:tcBorders>
              <w:top w:val="nil"/>
              <w:left w:val="nil"/>
              <w:bottom w:val="single" w:sz="4" w:space="0" w:color="auto"/>
              <w:right w:val="nil"/>
            </w:tcBorders>
            <w:shd w:val="clear" w:color="auto" w:fill="auto"/>
            <w:noWrap/>
            <w:vAlign w:val="center"/>
            <w:hideMark/>
          </w:tcPr>
          <w:p w14:paraId="201BD07B" w14:textId="4C3506FE" w:rsidR="000767E0" w:rsidRPr="00281E01" w:rsidRDefault="00931BA1" w:rsidP="001C5D82">
            <w:pPr>
              <w:widowControl/>
              <w:jc w:val="center"/>
              <w:rPr>
                <w:rFonts w:ascii="Times New Roman" w:eastAsia="等线" w:hAnsi="Times New Roman" w:cs="Times New Roman"/>
                <w:kern w:val="0"/>
                <w:szCs w:val="21"/>
              </w:rPr>
            </w:pPr>
            <w:r w:rsidRPr="009D4711">
              <w:rPr>
                <w:rFonts w:ascii="Times New Roman" w:eastAsia="等线" w:hAnsi="Times New Roman" w:cs="Times New Roman"/>
                <w:sz w:val="22"/>
              </w:rPr>
              <w:t>25°20′49″</w:t>
            </w:r>
            <w:r w:rsidR="009804C6" w:rsidRPr="00281E01">
              <w:rPr>
                <w:rFonts w:ascii="Times New Roman" w:eastAsia="等线" w:hAnsi="Times New Roman" w:cs="Times New Roman"/>
                <w:sz w:val="22"/>
              </w:rPr>
              <w:t xml:space="preserve">, </w:t>
            </w:r>
            <w:r w:rsidRPr="009D4711">
              <w:rPr>
                <w:rFonts w:ascii="Times New Roman" w:eastAsia="等线" w:hAnsi="Times New Roman" w:cs="Times New Roman"/>
                <w:sz w:val="22"/>
              </w:rPr>
              <w:t>98°17′00″</w:t>
            </w:r>
            <w:r w:rsidRPr="008A6FB2">
              <w:rPr>
                <w:rFonts w:ascii="Times New Roman" w:eastAsia="等线" w:hAnsi="Times New Roman" w:cs="Times New Roman"/>
                <w:sz w:val="22"/>
              </w:rPr>
              <w:t>,1732</w:t>
            </w:r>
          </w:p>
        </w:tc>
        <w:tc>
          <w:tcPr>
            <w:tcW w:w="408" w:type="pct"/>
            <w:tcBorders>
              <w:top w:val="nil"/>
              <w:left w:val="nil"/>
              <w:bottom w:val="single" w:sz="4" w:space="0" w:color="auto"/>
              <w:right w:val="nil"/>
            </w:tcBorders>
            <w:shd w:val="clear" w:color="auto" w:fill="auto"/>
            <w:noWrap/>
            <w:vAlign w:val="center"/>
            <w:hideMark/>
          </w:tcPr>
          <w:p w14:paraId="6619CDBB" w14:textId="77777777"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42.7</w:t>
            </w:r>
          </w:p>
        </w:tc>
        <w:tc>
          <w:tcPr>
            <w:tcW w:w="406" w:type="pct"/>
            <w:tcBorders>
              <w:top w:val="nil"/>
              <w:left w:val="nil"/>
              <w:bottom w:val="single" w:sz="4" w:space="0" w:color="auto"/>
              <w:right w:val="nil"/>
            </w:tcBorders>
            <w:shd w:val="clear" w:color="auto" w:fill="auto"/>
            <w:vAlign w:val="center"/>
            <w:hideMark/>
          </w:tcPr>
          <w:p w14:paraId="06F670FA"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6.48</w:t>
            </w:r>
          </w:p>
        </w:tc>
        <w:tc>
          <w:tcPr>
            <w:tcW w:w="406" w:type="pct"/>
            <w:tcBorders>
              <w:top w:val="nil"/>
              <w:left w:val="nil"/>
              <w:bottom w:val="single" w:sz="4" w:space="0" w:color="auto"/>
              <w:right w:val="nil"/>
            </w:tcBorders>
            <w:shd w:val="clear" w:color="auto" w:fill="auto"/>
            <w:vAlign w:val="center"/>
            <w:hideMark/>
          </w:tcPr>
          <w:p w14:paraId="3758EBD5" w14:textId="562F552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single" w:sz="4" w:space="0" w:color="auto"/>
              <w:right w:val="nil"/>
            </w:tcBorders>
            <w:shd w:val="clear" w:color="auto" w:fill="auto"/>
            <w:noWrap/>
            <w:vAlign w:val="center"/>
            <w:hideMark/>
          </w:tcPr>
          <w:p w14:paraId="695C0904"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1.58-1.65</w:t>
            </w:r>
          </w:p>
        </w:tc>
        <w:tc>
          <w:tcPr>
            <w:tcW w:w="407" w:type="pct"/>
            <w:tcBorders>
              <w:top w:val="nil"/>
              <w:left w:val="nil"/>
              <w:bottom w:val="single" w:sz="4" w:space="0" w:color="auto"/>
              <w:right w:val="nil"/>
            </w:tcBorders>
            <w:shd w:val="clear" w:color="auto" w:fill="auto"/>
            <w:noWrap/>
            <w:vAlign w:val="center"/>
            <w:hideMark/>
          </w:tcPr>
          <w:p w14:paraId="0AD2D8F7"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0.04-0.05</w:t>
            </w:r>
          </w:p>
        </w:tc>
        <w:tc>
          <w:tcPr>
            <w:tcW w:w="355" w:type="pct"/>
            <w:tcBorders>
              <w:top w:val="nil"/>
              <w:left w:val="nil"/>
              <w:bottom w:val="single" w:sz="4" w:space="0" w:color="auto"/>
              <w:right w:val="nil"/>
            </w:tcBorders>
            <w:shd w:val="clear" w:color="auto" w:fill="auto"/>
            <w:hideMark/>
          </w:tcPr>
          <w:p w14:paraId="55DA2E88" w14:textId="27E0C989"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05" w:type="pct"/>
            <w:tcBorders>
              <w:top w:val="nil"/>
              <w:left w:val="nil"/>
              <w:bottom w:val="single" w:sz="4" w:space="0" w:color="auto"/>
              <w:right w:val="nil"/>
            </w:tcBorders>
            <w:shd w:val="clear" w:color="auto" w:fill="auto"/>
            <w:noWrap/>
            <w:vAlign w:val="center"/>
            <w:hideMark/>
          </w:tcPr>
          <w:p w14:paraId="2E37F717" w14:textId="7777777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9.28</w:t>
            </w:r>
          </w:p>
        </w:tc>
        <w:tc>
          <w:tcPr>
            <w:tcW w:w="327" w:type="pct"/>
            <w:tcBorders>
              <w:top w:val="nil"/>
              <w:left w:val="nil"/>
              <w:bottom w:val="single" w:sz="4" w:space="0" w:color="auto"/>
              <w:right w:val="nil"/>
            </w:tcBorders>
            <w:shd w:val="clear" w:color="auto" w:fill="auto"/>
            <w:noWrap/>
            <w:hideMark/>
          </w:tcPr>
          <w:p w14:paraId="340F0579" w14:textId="77D80D0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r>
      <w:tr w:rsidR="000767E0" w:rsidRPr="009D4711" w14:paraId="4E921EB1" w14:textId="77777777" w:rsidTr="00C77943">
        <w:trPr>
          <w:trHeight w:val="20"/>
        </w:trPr>
        <w:tc>
          <w:tcPr>
            <w:tcW w:w="406" w:type="pct"/>
            <w:vMerge w:val="restart"/>
            <w:tcBorders>
              <w:top w:val="single" w:sz="4" w:space="0" w:color="auto"/>
              <w:left w:val="nil"/>
              <w:bottom w:val="single" w:sz="4" w:space="0" w:color="auto"/>
              <w:right w:val="nil"/>
            </w:tcBorders>
            <w:vAlign w:val="center"/>
          </w:tcPr>
          <w:p w14:paraId="3BF75F1F" w14:textId="77777777" w:rsidR="000767E0" w:rsidRPr="008A6FB2" w:rsidRDefault="000767E0" w:rsidP="000767E0">
            <w:pPr>
              <w:widowControl/>
              <w:jc w:val="center"/>
              <w:rPr>
                <w:rFonts w:ascii="Times New Roman" w:eastAsia="宋体" w:hAnsi="Times New Roman" w:cs="Times New Roman"/>
                <w:kern w:val="0"/>
                <w:szCs w:val="21"/>
              </w:rPr>
            </w:pPr>
            <w:proofErr w:type="spellStart"/>
            <w:r w:rsidRPr="008A6FB2">
              <w:rPr>
                <w:rFonts w:ascii="Times New Roman" w:eastAsia="宋体" w:hAnsi="Times New Roman" w:cs="Times New Roman"/>
                <w:kern w:val="0"/>
                <w:szCs w:val="21"/>
              </w:rPr>
              <w:lastRenderedPageBreak/>
              <w:t>Dagejia</w:t>
            </w:r>
            <w:proofErr w:type="spellEnd"/>
            <w:r w:rsidRPr="008A6FB2">
              <w:rPr>
                <w:rFonts w:ascii="Times New Roman" w:eastAsia="宋体" w:hAnsi="Times New Roman" w:cs="Times New Roman"/>
                <w:kern w:val="0"/>
                <w:szCs w:val="21"/>
              </w:rPr>
              <w:t>,</w:t>
            </w:r>
          </w:p>
          <w:p w14:paraId="271EA410" w14:textId="5DB1868A" w:rsidR="000767E0" w:rsidRPr="002C74D2" w:rsidRDefault="009574D6" w:rsidP="000767E0">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Xizang</w:t>
            </w:r>
          </w:p>
        </w:tc>
        <w:tc>
          <w:tcPr>
            <w:tcW w:w="406" w:type="pct"/>
            <w:tcBorders>
              <w:top w:val="single" w:sz="4" w:space="0" w:color="auto"/>
              <w:left w:val="nil"/>
              <w:right w:val="nil"/>
            </w:tcBorders>
            <w:shd w:val="clear" w:color="auto" w:fill="auto"/>
            <w:noWrap/>
            <w:vAlign w:val="center"/>
          </w:tcPr>
          <w:p w14:paraId="5D88B36E" w14:textId="1D247957"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DG0-1</w:t>
            </w:r>
          </w:p>
        </w:tc>
        <w:tc>
          <w:tcPr>
            <w:tcW w:w="1117" w:type="pct"/>
            <w:vMerge w:val="restart"/>
            <w:tcBorders>
              <w:top w:val="single" w:sz="4" w:space="0" w:color="auto"/>
              <w:left w:val="nil"/>
              <w:right w:val="nil"/>
            </w:tcBorders>
            <w:shd w:val="clear" w:color="auto" w:fill="E7E6E6" w:themeFill="background2"/>
            <w:noWrap/>
            <w:vAlign w:val="center"/>
          </w:tcPr>
          <w:p w14:paraId="1B4FC14B" w14:textId="032A81E1"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29°35'56"</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85°45'2", 5052</w:t>
            </w:r>
          </w:p>
          <w:p w14:paraId="605876F3" w14:textId="5DB7270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(Stream)</w:t>
            </w:r>
          </w:p>
        </w:tc>
        <w:tc>
          <w:tcPr>
            <w:tcW w:w="408" w:type="pct"/>
            <w:tcBorders>
              <w:top w:val="single" w:sz="4" w:space="0" w:color="auto"/>
              <w:left w:val="nil"/>
              <w:right w:val="nil"/>
            </w:tcBorders>
            <w:shd w:val="clear" w:color="auto" w:fill="auto"/>
            <w:noWrap/>
            <w:vAlign w:val="center"/>
          </w:tcPr>
          <w:p w14:paraId="3CD82903" w14:textId="5661D82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65</w:t>
            </w:r>
          </w:p>
        </w:tc>
        <w:tc>
          <w:tcPr>
            <w:tcW w:w="406" w:type="pct"/>
            <w:tcBorders>
              <w:top w:val="single" w:sz="4" w:space="0" w:color="auto"/>
              <w:left w:val="nil"/>
              <w:right w:val="nil"/>
            </w:tcBorders>
            <w:shd w:val="clear" w:color="auto" w:fill="auto"/>
            <w:vAlign w:val="center"/>
          </w:tcPr>
          <w:p w14:paraId="4BAA1EAC" w14:textId="02AEB72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8.7</w:t>
            </w:r>
          </w:p>
        </w:tc>
        <w:tc>
          <w:tcPr>
            <w:tcW w:w="406" w:type="pct"/>
            <w:tcBorders>
              <w:top w:val="single" w:sz="4" w:space="0" w:color="auto"/>
              <w:left w:val="nil"/>
              <w:right w:val="nil"/>
            </w:tcBorders>
            <w:shd w:val="clear" w:color="auto" w:fill="auto"/>
            <w:vAlign w:val="center"/>
          </w:tcPr>
          <w:p w14:paraId="58678A5E" w14:textId="03B5ECC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0.883</w:t>
            </w:r>
          </w:p>
        </w:tc>
        <w:tc>
          <w:tcPr>
            <w:tcW w:w="457" w:type="pct"/>
            <w:tcBorders>
              <w:top w:val="single" w:sz="4" w:space="0" w:color="auto"/>
              <w:left w:val="nil"/>
              <w:right w:val="nil"/>
            </w:tcBorders>
            <w:shd w:val="clear" w:color="auto" w:fill="auto"/>
            <w:noWrap/>
            <w:vAlign w:val="center"/>
          </w:tcPr>
          <w:p w14:paraId="173428D8" w14:textId="75484C7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0.1</w:t>
            </w:r>
          </w:p>
        </w:tc>
        <w:tc>
          <w:tcPr>
            <w:tcW w:w="407" w:type="pct"/>
            <w:tcBorders>
              <w:top w:val="single" w:sz="4" w:space="0" w:color="auto"/>
              <w:left w:val="nil"/>
              <w:right w:val="nil"/>
            </w:tcBorders>
            <w:shd w:val="clear" w:color="auto" w:fill="auto"/>
            <w:noWrap/>
            <w:vAlign w:val="center"/>
          </w:tcPr>
          <w:p w14:paraId="470FA123" w14:textId="71A9F2A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0.06</w:t>
            </w:r>
          </w:p>
        </w:tc>
        <w:tc>
          <w:tcPr>
            <w:tcW w:w="355" w:type="pct"/>
            <w:tcBorders>
              <w:top w:val="single" w:sz="4" w:space="0" w:color="auto"/>
              <w:left w:val="nil"/>
              <w:right w:val="nil"/>
            </w:tcBorders>
            <w:shd w:val="clear" w:color="auto" w:fill="auto"/>
            <w:vAlign w:val="center"/>
          </w:tcPr>
          <w:p w14:paraId="3DA59E2C" w14:textId="00903D3C"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w:t>
            </w:r>
            <w:r w:rsidRPr="008A6FB2">
              <w:rPr>
                <w:rFonts w:ascii="Times New Roman" w:eastAsia="等线" w:hAnsi="Times New Roman" w:cs="Times New Roman"/>
                <w:kern w:val="0"/>
                <w:szCs w:val="21"/>
              </w:rPr>
              <w:t>00</w:t>
            </w:r>
          </w:p>
        </w:tc>
        <w:tc>
          <w:tcPr>
            <w:tcW w:w="305" w:type="pct"/>
            <w:tcBorders>
              <w:top w:val="single" w:sz="4" w:space="0" w:color="auto"/>
              <w:left w:val="nil"/>
              <w:right w:val="nil"/>
            </w:tcBorders>
            <w:shd w:val="clear" w:color="auto" w:fill="auto"/>
            <w:noWrap/>
            <w:vAlign w:val="center"/>
          </w:tcPr>
          <w:p w14:paraId="15B1CB63" w14:textId="1FCE7FE1"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0.50</w:t>
            </w:r>
          </w:p>
        </w:tc>
        <w:tc>
          <w:tcPr>
            <w:tcW w:w="327" w:type="pct"/>
            <w:tcBorders>
              <w:top w:val="single" w:sz="4" w:space="0" w:color="auto"/>
              <w:left w:val="nil"/>
              <w:right w:val="nil"/>
            </w:tcBorders>
            <w:shd w:val="clear" w:color="auto" w:fill="auto"/>
            <w:noWrap/>
            <w:vAlign w:val="center"/>
          </w:tcPr>
          <w:p w14:paraId="60D460CA" w14:textId="500CAFC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69.75</w:t>
            </w:r>
          </w:p>
        </w:tc>
      </w:tr>
      <w:tr w:rsidR="000767E0" w:rsidRPr="009D4711" w14:paraId="446E5AC5" w14:textId="77777777" w:rsidTr="00C77943">
        <w:trPr>
          <w:trHeight w:val="20"/>
        </w:trPr>
        <w:tc>
          <w:tcPr>
            <w:tcW w:w="406" w:type="pct"/>
            <w:vMerge/>
            <w:tcBorders>
              <w:left w:val="nil"/>
              <w:bottom w:val="single" w:sz="4" w:space="0" w:color="auto"/>
              <w:right w:val="nil"/>
            </w:tcBorders>
            <w:vAlign w:val="center"/>
          </w:tcPr>
          <w:p w14:paraId="5F0280C8"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7E136B71" w14:textId="11C06BB8"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DG0-3</w:t>
            </w:r>
          </w:p>
        </w:tc>
        <w:tc>
          <w:tcPr>
            <w:tcW w:w="1117" w:type="pct"/>
            <w:vMerge/>
            <w:tcBorders>
              <w:left w:val="nil"/>
              <w:right w:val="nil"/>
            </w:tcBorders>
            <w:shd w:val="clear" w:color="auto" w:fill="E7E6E6" w:themeFill="background2"/>
            <w:noWrap/>
            <w:vAlign w:val="center"/>
          </w:tcPr>
          <w:p w14:paraId="4A0DD8BE"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1040D342" w14:textId="1DF1201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46</w:t>
            </w:r>
          </w:p>
        </w:tc>
        <w:tc>
          <w:tcPr>
            <w:tcW w:w="406" w:type="pct"/>
            <w:tcBorders>
              <w:top w:val="nil"/>
              <w:left w:val="nil"/>
              <w:right w:val="nil"/>
            </w:tcBorders>
            <w:shd w:val="clear" w:color="auto" w:fill="auto"/>
            <w:vAlign w:val="center"/>
          </w:tcPr>
          <w:p w14:paraId="21F5437A" w14:textId="4668558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8.77</w:t>
            </w:r>
          </w:p>
        </w:tc>
        <w:tc>
          <w:tcPr>
            <w:tcW w:w="406" w:type="pct"/>
            <w:tcBorders>
              <w:top w:val="nil"/>
              <w:left w:val="nil"/>
              <w:right w:val="nil"/>
            </w:tcBorders>
            <w:shd w:val="clear" w:color="auto" w:fill="auto"/>
            <w:vAlign w:val="center"/>
          </w:tcPr>
          <w:p w14:paraId="592A5125" w14:textId="2BA56FE9"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3.7</w:t>
            </w:r>
          </w:p>
        </w:tc>
        <w:tc>
          <w:tcPr>
            <w:tcW w:w="457" w:type="pct"/>
            <w:tcBorders>
              <w:top w:val="nil"/>
              <w:left w:val="nil"/>
              <w:right w:val="nil"/>
            </w:tcBorders>
            <w:shd w:val="clear" w:color="auto" w:fill="auto"/>
            <w:noWrap/>
            <w:vAlign w:val="center"/>
          </w:tcPr>
          <w:p w14:paraId="4777F0A0" w14:textId="04C3180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5F571173" w14:textId="4B7CE0D0"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right w:val="nil"/>
            </w:tcBorders>
            <w:shd w:val="clear" w:color="auto" w:fill="auto"/>
            <w:vAlign w:val="center"/>
          </w:tcPr>
          <w:p w14:paraId="2A455520" w14:textId="22843C02"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w:t>
            </w:r>
            <w:r w:rsidRPr="008A6FB2">
              <w:rPr>
                <w:rFonts w:ascii="Times New Roman" w:eastAsia="等线" w:hAnsi="Times New Roman" w:cs="Times New Roman"/>
                <w:kern w:val="0"/>
                <w:szCs w:val="21"/>
              </w:rPr>
              <w:t>00</w:t>
            </w:r>
          </w:p>
        </w:tc>
        <w:tc>
          <w:tcPr>
            <w:tcW w:w="305" w:type="pct"/>
            <w:tcBorders>
              <w:top w:val="nil"/>
              <w:left w:val="nil"/>
              <w:right w:val="nil"/>
            </w:tcBorders>
            <w:shd w:val="clear" w:color="auto" w:fill="auto"/>
            <w:noWrap/>
            <w:vAlign w:val="center"/>
          </w:tcPr>
          <w:p w14:paraId="40DF7921" w14:textId="10C96E79"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0.27</w:t>
            </w:r>
          </w:p>
        </w:tc>
        <w:tc>
          <w:tcPr>
            <w:tcW w:w="327" w:type="pct"/>
            <w:tcBorders>
              <w:top w:val="nil"/>
              <w:left w:val="nil"/>
              <w:right w:val="nil"/>
            </w:tcBorders>
            <w:shd w:val="clear" w:color="auto" w:fill="auto"/>
            <w:noWrap/>
            <w:vAlign w:val="center"/>
          </w:tcPr>
          <w:p w14:paraId="5836ABEC" w14:textId="1A9FC272"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67.87</w:t>
            </w:r>
          </w:p>
        </w:tc>
      </w:tr>
      <w:tr w:rsidR="000767E0" w:rsidRPr="009D4711" w14:paraId="172E2EBA" w14:textId="77777777" w:rsidTr="00C77943">
        <w:trPr>
          <w:trHeight w:val="20"/>
        </w:trPr>
        <w:tc>
          <w:tcPr>
            <w:tcW w:w="406" w:type="pct"/>
            <w:vMerge/>
            <w:tcBorders>
              <w:left w:val="nil"/>
              <w:bottom w:val="single" w:sz="4" w:space="0" w:color="auto"/>
              <w:right w:val="nil"/>
            </w:tcBorders>
            <w:vAlign w:val="center"/>
          </w:tcPr>
          <w:p w14:paraId="645E1DFE"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09B196B5" w14:textId="7DF34283"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DG1</w:t>
            </w:r>
          </w:p>
        </w:tc>
        <w:tc>
          <w:tcPr>
            <w:tcW w:w="1117" w:type="pct"/>
            <w:vMerge w:val="restart"/>
            <w:tcBorders>
              <w:top w:val="nil"/>
              <w:left w:val="nil"/>
              <w:right w:val="nil"/>
            </w:tcBorders>
            <w:shd w:val="clear" w:color="auto" w:fill="auto"/>
            <w:noWrap/>
            <w:vAlign w:val="center"/>
          </w:tcPr>
          <w:p w14:paraId="784B9725" w14:textId="7C33AEDB"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29°35'54"</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85°45'4", 5055</w:t>
            </w:r>
          </w:p>
          <w:p w14:paraId="7CEF53C6" w14:textId="06F2548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(Stream)</w:t>
            </w:r>
          </w:p>
        </w:tc>
        <w:tc>
          <w:tcPr>
            <w:tcW w:w="408" w:type="pct"/>
            <w:tcBorders>
              <w:top w:val="nil"/>
              <w:left w:val="nil"/>
              <w:right w:val="nil"/>
            </w:tcBorders>
            <w:shd w:val="clear" w:color="auto" w:fill="auto"/>
            <w:noWrap/>
            <w:vAlign w:val="center"/>
          </w:tcPr>
          <w:p w14:paraId="046DD1B6" w14:textId="19A0F8F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76.1</w:t>
            </w:r>
          </w:p>
        </w:tc>
        <w:tc>
          <w:tcPr>
            <w:tcW w:w="406" w:type="pct"/>
            <w:tcBorders>
              <w:top w:val="nil"/>
              <w:left w:val="nil"/>
              <w:right w:val="nil"/>
            </w:tcBorders>
            <w:shd w:val="clear" w:color="auto" w:fill="auto"/>
            <w:vAlign w:val="center"/>
          </w:tcPr>
          <w:p w14:paraId="0412F37C" w14:textId="4F7CBBC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8.44</w:t>
            </w:r>
          </w:p>
        </w:tc>
        <w:tc>
          <w:tcPr>
            <w:tcW w:w="406" w:type="pct"/>
            <w:tcBorders>
              <w:top w:val="nil"/>
              <w:left w:val="nil"/>
              <w:right w:val="nil"/>
            </w:tcBorders>
            <w:shd w:val="clear" w:color="auto" w:fill="auto"/>
            <w:vAlign w:val="center"/>
          </w:tcPr>
          <w:p w14:paraId="661390A5" w14:textId="7F3BBDA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0.257</w:t>
            </w:r>
          </w:p>
        </w:tc>
        <w:tc>
          <w:tcPr>
            <w:tcW w:w="457" w:type="pct"/>
            <w:tcBorders>
              <w:top w:val="nil"/>
              <w:left w:val="nil"/>
              <w:right w:val="nil"/>
            </w:tcBorders>
            <w:shd w:val="clear" w:color="auto" w:fill="auto"/>
            <w:noWrap/>
            <w:vAlign w:val="center"/>
          </w:tcPr>
          <w:p w14:paraId="17A0F76A" w14:textId="31E73750"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15405F73" w14:textId="0E41BFE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0.03</w:t>
            </w:r>
          </w:p>
        </w:tc>
        <w:tc>
          <w:tcPr>
            <w:tcW w:w="355" w:type="pct"/>
            <w:tcBorders>
              <w:top w:val="nil"/>
              <w:left w:val="nil"/>
              <w:right w:val="nil"/>
            </w:tcBorders>
            <w:shd w:val="clear" w:color="auto" w:fill="auto"/>
            <w:vAlign w:val="center"/>
          </w:tcPr>
          <w:p w14:paraId="619A6C42" w14:textId="38E867E7"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w:t>
            </w:r>
            <w:r w:rsidRPr="008A6FB2">
              <w:rPr>
                <w:rFonts w:ascii="Times New Roman" w:eastAsia="等线" w:hAnsi="Times New Roman" w:cs="Times New Roman"/>
                <w:kern w:val="0"/>
                <w:szCs w:val="21"/>
              </w:rPr>
              <w:t>0</w:t>
            </w:r>
          </w:p>
        </w:tc>
        <w:tc>
          <w:tcPr>
            <w:tcW w:w="305" w:type="pct"/>
            <w:tcBorders>
              <w:top w:val="nil"/>
              <w:left w:val="nil"/>
              <w:right w:val="nil"/>
            </w:tcBorders>
            <w:shd w:val="clear" w:color="auto" w:fill="auto"/>
            <w:noWrap/>
            <w:vAlign w:val="center"/>
          </w:tcPr>
          <w:p w14:paraId="7C3803A1" w14:textId="0B6C7BA2"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2.73</w:t>
            </w:r>
          </w:p>
        </w:tc>
        <w:tc>
          <w:tcPr>
            <w:tcW w:w="327" w:type="pct"/>
            <w:tcBorders>
              <w:top w:val="nil"/>
              <w:left w:val="nil"/>
              <w:right w:val="nil"/>
            </w:tcBorders>
            <w:shd w:val="clear" w:color="auto" w:fill="auto"/>
            <w:noWrap/>
            <w:vAlign w:val="center"/>
          </w:tcPr>
          <w:p w14:paraId="0BF027A9" w14:textId="5BCFA07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70.45</w:t>
            </w:r>
          </w:p>
        </w:tc>
      </w:tr>
      <w:tr w:rsidR="000767E0" w:rsidRPr="009D4711" w14:paraId="4C99B14B" w14:textId="77777777" w:rsidTr="00C77943">
        <w:trPr>
          <w:trHeight w:val="20"/>
        </w:trPr>
        <w:tc>
          <w:tcPr>
            <w:tcW w:w="406" w:type="pct"/>
            <w:vMerge/>
            <w:tcBorders>
              <w:left w:val="nil"/>
              <w:bottom w:val="single" w:sz="4" w:space="0" w:color="auto"/>
              <w:right w:val="nil"/>
            </w:tcBorders>
            <w:vAlign w:val="center"/>
          </w:tcPr>
          <w:p w14:paraId="0A720CAD"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545D0072" w14:textId="474C9C73"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DG1-1</w:t>
            </w:r>
          </w:p>
        </w:tc>
        <w:tc>
          <w:tcPr>
            <w:tcW w:w="1117" w:type="pct"/>
            <w:vMerge/>
            <w:tcBorders>
              <w:left w:val="nil"/>
              <w:right w:val="nil"/>
            </w:tcBorders>
            <w:shd w:val="clear" w:color="auto" w:fill="auto"/>
            <w:noWrap/>
            <w:vAlign w:val="center"/>
          </w:tcPr>
          <w:p w14:paraId="0EE6E6B7"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4B2DB107" w14:textId="611AB4B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67</w:t>
            </w:r>
          </w:p>
        </w:tc>
        <w:tc>
          <w:tcPr>
            <w:tcW w:w="406" w:type="pct"/>
            <w:tcBorders>
              <w:top w:val="nil"/>
              <w:left w:val="nil"/>
              <w:right w:val="nil"/>
            </w:tcBorders>
            <w:shd w:val="clear" w:color="auto" w:fill="auto"/>
            <w:vAlign w:val="center"/>
          </w:tcPr>
          <w:p w14:paraId="32ED3C60" w14:textId="58943250"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8.66</w:t>
            </w:r>
          </w:p>
        </w:tc>
        <w:tc>
          <w:tcPr>
            <w:tcW w:w="406" w:type="pct"/>
            <w:tcBorders>
              <w:top w:val="nil"/>
              <w:left w:val="nil"/>
              <w:right w:val="nil"/>
            </w:tcBorders>
            <w:shd w:val="clear" w:color="auto" w:fill="auto"/>
            <w:vAlign w:val="center"/>
          </w:tcPr>
          <w:p w14:paraId="5231F8C1" w14:textId="485B12B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0.542</w:t>
            </w:r>
          </w:p>
        </w:tc>
        <w:tc>
          <w:tcPr>
            <w:tcW w:w="457" w:type="pct"/>
            <w:tcBorders>
              <w:top w:val="nil"/>
              <w:left w:val="nil"/>
              <w:right w:val="nil"/>
            </w:tcBorders>
            <w:shd w:val="clear" w:color="auto" w:fill="auto"/>
            <w:noWrap/>
            <w:vAlign w:val="center"/>
          </w:tcPr>
          <w:p w14:paraId="6220E1B2" w14:textId="68EA90CF"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227F64D9" w14:textId="09C23F3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0.04</w:t>
            </w:r>
          </w:p>
        </w:tc>
        <w:tc>
          <w:tcPr>
            <w:tcW w:w="355" w:type="pct"/>
            <w:tcBorders>
              <w:top w:val="nil"/>
              <w:left w:val="nil"/>
              <w:right w:val="nil"/>
            </w:tcBorders>
            <w:shd w:val="clear" w:color="auto" w:fill="auto"/>
            <w:vAlign w:val="center"/>
          </w:tcPr>
          <w:p w14:paraId="0C4CA3FD" w14:textId="7ABB7498"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right w:val="nil"/>
            </w:tcBorders>
            <w:shd w:val="clear" w:color="auto" w:fill="auto"/>
            <w:noWrap/>
            <w:vAlign w:val="center"/>
          </w:tcPr>
          <w:p w14:paraId="733BDB80" w14:textId="7C00485E"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5.60</w:t>
            </w:r>
          </w:p>
        </w:tc>
        <w:tc>
          <w:tcPr>
            <w:tcW w:w="327" w:type="pct"/>
            <w:tcBorders>
              <w:top w:val="nil"/>
              <w:left w:val="nil"/>
              <w:right w:val="nil"/>
            </w:tcBorders>
            <w:shd w:val="clear" w:color="auto" w:fill="auto"/>
            <w:noWrap/>
            <w:vAlign w:val="center"/>
          </w:tcPr>
          <w:p w14:paraId="5A60BF59" w14:textId="31E5361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68.94</w:t>
            </w:r>
          </w:p>
        </w:tc>
      </w:tr>
      <w:tr w:rsidR="000767E0" w:rsidRPr="009D4711" w14:paraId="2B89F6D4" w14:textId="77777777" w:rsidTr="00C77943">
        <w:trPr>
          <w:trHeight w:val="20"/>
        </w:trPr>
        <w:tc>
          <w:tcPr>
            <w:tcW w:w="406" w:type="pct"/>
            <w:vMerge/>
            <w:tcBorders>
              <w:left w:val="nil"/>
              <w:bottom w:val="single" w:sz="4" w:space="0" w:color="auto"/>
              <w:right w:val="nil"/>
            </w:tcBorders>
            <w:vAlign w:val="center"/>
          </w:tcPr>
          <w:p w14:paraId="56BE766A"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63D19241" w14:textId="4159A2AB"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DG1-2</w:t>
            </w:r>
          </w:p>
        </w:tc>
        <w:tc>
          <w:tcPr>
            <w:tcW w:w="1117" w:type="pct"/>
            <w:vMerge/>
            <w:tcBorders>
              <w:left w:val="nil"/>
              <w:right w:val="nil"/>
            </w:tcBorders>
            <w:shd w:val="clear" w:color="auto" w:fill="auto"/>
            <w:noWrap/>
            <w:vAlign w:val="center"/>
          </w:tcPr>
          <w:p w14:paraId="79E4A7F8"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540CC58F" w14:textId="26C25370"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58</w:t>
            </w:r>
          </w:p>
        </w:tc>
        <w:tc>
          <w:tcPr>
            <w:tcW w:w="406" w:type="pct"/>
            <w:tcBorders>
              <w:top w:val="nil"/>
              <w:left w:val="nil"/>
              <w:right w:val="nil"/>
            </w:tcBorders>
            <w:shd w:val="clear" w:color="auto" w:fill="auto"/>
            <w:vAlign w:val="center"/>
          </w:tcPr>
          <w:p w14:paraId="0903F185" w14:textId="0807B6F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8.55</w:t>
            </w:r>
          </w:p>
        </w:tc>
        <w:tc>
          <w:tcPr>
            <w:tcW w:w="406" w:type="pct"/>
            <w:tcBorders>
              <w:top w:val="nil"/>
              <w:left w:val="nil"/>
              <w:right w:val="nil"/>
            </w:tcBorders>
            <w:shd w:val="clear" w:color="auto" w:fill="auto"/>
            <w:vAlign w:val="center"/>
          </w:tcPr>
          <w:p w14:paraId="77552460" w14:textId="2B0231C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1.3</w:t>
            </w:r>
          </w:p>
        </w:tc>
        <w:tc>
          <w:tcPr>
            <w:tcW w:w="457" w:type="pct"/>
            <w:tcBorders>
              <w:top w:val="nil"/>
              <w:left w:val="nil"/>
              <w:right w:val="nil"/>
            </w:tcBorders>
            <w:shd w:val="clear" w:color="auto" w:fill="auto"/>
            <w:noWrap/>
            <w:vAlign w:val="center"/>
          </w:tcPr>
          <w:p w14:paraId="18616566" w14:textId="0E3CDDF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6B7BAA88" w14:textId="501CF0F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0.02</w:t>
            </w:r>
          </w:p>
        </w:tc>
        <w:tc>
          <w:tcPr>
            <w:tcW w:w="355" w:type="pct"/>
            <w:tcBorders>
              <w:top w:val="nil"/>
              <w:left w:val="nil"/>
              <w:right w:val="nil"/>
            </w:tcBorders>
            <w:shd w:val="clear" w:color="auto" w:fill="auto"/>
            <w:vAlign w:val="center"/>
          </w:tcPr>
          <w:p w14:paraId="024A1141" w14:textId="73F7AFE0"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right w:val="nil"/>
            </w:tcBorders>
            <w:shd w:val="clear" w:color="auto" w:fill="auto"/>
            <w:noWrap/>
            <w:vAlign w:val="center"/>
          </w:tcPr>
          <w:p w14:paraId="6E84A92D" w14:textId="01548368"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6.08</w:t>
            </w:r>
          </w:p>
        </w:tc>
        <w:tc>
          <w:tcPr>
            <w:tcW w:w="327" w:type="pct"/>
            <w:tcBorders>
              <w:top w:val="nil"/>
              <w:left w:val="nil"/>
              <w:right w:val="nil"/>
            </w:tcBorders>
            <w:shd w:val="clear" w:color="auto" w:fill="auto"/>
            <w:noWrap/>
            <w:vAlign w:val="center"/>
          </w:tcPr>
          <w:p w14:paraId="725B16E3" w14:textId="2241DA3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70.33</w:t>
            </w:r>
          </w:p>
        </w:tc>
      </w:tr>
      <w:tr w:rsidR="000767E0" w:rsidRPr="009D4711" w14:paraId="05DF41BF" w14:textId="77777777" w:rsidTr="00C77943">
        <w:trPr>
          <w:trHeight w:val="20"/>
        </w:trPr>
        <w:tc>
          <w:tcPr>
            <w:tcW w:w="406" w:type="pct"/>
            <w:vMerge/>
            <w:tcBorders>
              <w:left w:val="nil"/>
              <w:bottom w:val="single" w:sz="4" w:space="0" w:color="auto"/>
              <w:right w:val="nil"/>
            </w:tcBorders>
            <w:vAlign w:val="center"/>
          </w:tcPr>
          <w:p w14:paraId="65D24E6C"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50176D4F" w14:textId="535C4020"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DG1-3</w:t>
            </w:r>
          </w:p>
        </w:tc>
        <w:tc>
          <w:tcPr>
            <w:tcW w:w="1117" w:type="pct"/>
            <w:vMerge/>
            <w:tcBorders>
              <w:left w:val="nil"/>
              <w:right w:val="nil"/>
            </w:tcBorders>
            <w:shd w:val="clear" w:color="auto" w:fill="auto"/>
            <w:noWrap/>
            <w:vAlign w:val="center"/>
          </w:tcPr>
          <w:p w14:paraId="2DC95501"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1FCED105" w14:textId="1514E50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49.3</w:t>
            </w:r>
          </w:p>
        </w:tc>
        <w:tc>
          <w:tcPr>
            <w:tcW w:w="406" w:type="pct"/>
            <w:tcBorders>
              <w:top w:val="nil"/>
              <w:left w:val="nil"/>
              <w:right w:val="nil"/>
            </w:tcBorders>
            <w:shd w:val="clear" w:color="auto" w:fill="auto"/>
            <w:vAlign w:val="center"/>
          </w:tcPr>
          <w:p w14:paraId="5C35757F" w14:textId="5DA4089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8.65</w:t>
            </w:r>
          </w:p>
        </w:tc>
        <w:tc>
          <w:tcPr>
            <w:tcW w:w="406" w:type="pct"/>
            <w:tcBorders>
              <w:top w:val="nil"/>
              <w:left w:val="nil"/>
              <w:right w:val="nil"/>
            </w:tcBorders>
            <w:shd w:val="clear" w:color="auto" w:fill="auto"/>
            <w:vAlign w:val="center"/>
          </w:tcPr>
          <w:p w14:paraId="09E96A53" w14:textId="78E9DBF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4</w:t>
            </w:r>
          </w:p>
        </w:tc>
        <w:tc>
          <w:tcPr>
            <w:tcW w:w="457" w:type="pct"/>
            <w:tcBorders>
              <w:top w:val="nil"/>
              <w:left w:val="nil"/>
              <w:right w:val="nil"/>
            </w:tcBorders>
            <w:shd w:val="clear" w:color="auto" w:fill="auto"/>
            <w:noWrap/>
            <w:vAlign w:val="center"/>
          </w:tcPr>
          <w:p w14:paraId="5AA095D1" w14:textId="3EA8C0D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5DA05E72" w14:textId="6AFBBD3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right w:val="nil"/>
            </w:tcBorders>
            <w:shd w:val="clear" w:color="auto" w:fill="auto"/>
            <w:vAlign w:val="center"/>
          </w:tcPr>
          <w:p w14:paraId="6C542E5A" w14:textId="4DD5F966"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w:t>
            </w:r>
            <w:r w:rsidRPr="008A6FB2">
              <w:rPr>
                <w:rFonts w:ascii="Times New Roman" w:eastAsia="等线" w:hAnsi="Times New Roman" w:cs="Times New Roman"/>
                <w:kern w:val="0"/>
                <w:szCs w:val="21"/>
              </w:rPr>
              <w:t>0</w:t>
            </w:r>
          </w:p>
        </w:tc>
        <w:tc>
          <w:tcPr>
            <w:tcW w:w="305" w:type="pct"/>
            <w:tcBorders>
              <w:top w:val="nil"/>
              <w:left w:val="nil"/>
              <w:right w:val="nil"/>
            </w:tcBorders>
            <w:shd w:val="clear" w:color="auto" w:fill="auto"/>
            <w:noWrap/>
            <w:vAlign w:val="center"/>
          </w:tcPr>
          <w:p w14:paraId="748324F5" w14:textId="5696EC80"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0.90</w:t>
            </w:r>
          </w:p>
        </w:tc>
        <w:tc>
          <w:tcPr>
            <w:tcW w:w="327" w:type="pct"/>
            <w:tcBorders>
              <w:top w:val="nil"/>
              <w:left w:val="nil"/>
              <w:right w:val="nil"/>
            </w:tcBorders>
            <w:shd w:val="clear" w:color="auto" w:fill="auto"/>
            <w:noWrap/>
            <w:vAlign w:val="center"/>
          </w:tcPr>
          <w:p w14:paraId="662DCB5B" w14:textId="76FBDEB6"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71.90</w:t>
            </w:r>
          </w:p>
        </w:tc>
      </w:tr>
      <w:tr w:rsidR="000767E0" w:rsidRPr="009D4711" w14:paraId="49DBE474" w14:textId="77777777" w:rsidTr="00C77943">
        <w:trPr>
          <w:trHeight w:val="20"/>
        </w:trPr>
        <w:tc>
          <w:tcPr>
            <w:tcW w:w="406" w:type="pct"/>
            <w:vMerge/>
            <w:tcBorders>
              <w:left w:val="nil"/>
              <w:bottom w:val="single" w:sz="4" w:space="0" w:color="auto"/>
              <w:right w:val="nil"/>
            </w:tcBorders>
            <w:vAlign w:val="center"/>
          </w:tcPr>
          <w:p w14:paraId="1AE60CBC"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06835A0C" w14:textId="379BE1C1"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DG1-4</w:t>
            </w:r>
          </w:p>
        </w:tc>
        <w:tc>
          <w:tcPr>
            <w:tcW w:w="1117" w:type="pct"/>
            <w:vMerge/>
            <w:tcBorders>
              <w:left w:val="nil"/>
              <w:right w:val="nil"/>
            </w:tcBorders>
            <w:shd w:val="clear" w:color="auto" w:fill="auto"/>
            <w:noWrap/>
            <w:vAlign w:val="center"/>
          </w:tcPr>
          <w:p w14:paraId="7822385A"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53D8C529" w14:textId="723089D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40.2</w:t>
            </w:r>
          </w:p>
        </w:tc>
        <w:tc>
          <w:tcPr>
            <w:tcW w:w="406" w:type="pct"/>
            <w:tcBorders>
              <w:top w:val="nil"/>
              <w:left w:val="nil"/>
              <w:right w:val="nil"/>
            </w:tcBorders>
            <w:shd w:val="clear" w:color="auto" w:fill="auto"/>
            <w:vAlign w:val="center"/>
          </w:tcPr>
          <w:p w14:paraId="3E10A876" w14:textId="4B25106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8.5</w:t>
            </w:r>
          </w:p>
        </w:tc>
        <w:tc>
          <w:tcPr>
            <w:tcW w:w="406" w:type="pct"/>
            <w:tcBorders>
              <w:top w:val="nil"/>
              <w:left w:val="nil"/>
              <w:right w:val="nil"/>
            </w:tcBorders>
            <w:shd w:val="clear" w:color="auto" w:fill="auto"/>
            <w:vAlign w:val="center"/>
          </w:tcPr>
          <w:p w14:paraId="201B864B" w14:textId="67F3908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3.6</w:t>
            </w:r>
          </w:p>
        </w:tc>
        <w:tc>
          <w:tcPr>
            <w:tcW w:w="457" w:type="pct"/>
            <w:tcBorders>
              <w:top w:val="nil"/>
              <w:left w:val="nil"/>
              <w:right w:val="nil"/>
            </w:tcBorders>
            <w:shd w:val="clear" w:color="auto" w:fill="auto"/>
            <w:noWrap/>
            <w:vAlign w:val="center"/>
          </w:tcPr>
          <w:p w14:paraId="5AFBB367" w14:textId="05FCFCC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051E4D30" w14:textId="55799DA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0.01</w:t>
            </w:r>
          </w:p>
        </w:tc>
        <w:tc>
          <w:tcPr>
            <w:tcW w:w="355" w:type="pct"/>
            <w:tcBorders>
              <w:top w:val="nil"/>
              <w:left w:val="nil"/>
              <w:right w:val="nil"/>
            </w:tcBorders>
            <w:shd w:val="clear" w:color="auto" w:fill="auto"/>
            <w:vAlign w:val="center"/>
          </w:tcPr>
          <w:p w14:paraId="7683EAF3" w14:textId="0FAE75B1"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right w:val="nil"/>
            </w:tcBorders>
            <w:shd w:val="clear" w:color="auto" w:fill="auto"/>
            <w:noWrap/>
            <w:vAlign w:val="center"/>
          </w:tcPr>
          <w:p w14:paraId="3DD9552D" w14:textId="35A10CB2"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2.72</w:t>
            </w:r>
          </w:p>
        </w:tc>
        <w:tc>
          <w:tcPr>
            <w:tcW w:w="327" w:type="pct"/>
            <w:tcBorders>
              <w:top w:val="nil"/>
              <w:left w:val="nil"/>
              <w:right w:val="nil"/>
            </w:tcBorders>
            <w:shd w:val="clear" w:color="auto" w:fill="auto"/>
            <w:noWrap/>
            <w:vAlign w:val="center"/>
          </w:tcPr>
          <w:p w14:paraId="55A58493" w14:textId="7E70CF0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72.05</w:t>
            </w:r>
          </w:p>
        </w:tc>
      </w:tr>
      <w:tr w:rsidR="000767E0" w:rsidRPr="009D4711" w14:paraId="4D626EC5" w14:textId="77777777" w:rsidTr="00C77943">
        <w:trPr>
          <w:trHeight w:val="20"/>
        </w:trPr>
        <w:tc>
          <w:tcPr>
            <w:tcW w:w="406" w:type="pct"/>
            <w:vMerge/>
            <w:tcBorders>
              <w:left w:val="nil"/>
              <w:bottom w:val="single" w:sz="4" w:space="0" w:color="auto"/>
              <w:right w:val="nil"/>
            </w:tcBorders>
            <w:vAlign w:val="center"/>
          </w:tcPr>
          <w:p w14:paraId="6A154B5D"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4DF924CC" w14:textId="48C2E229"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DG2</w:t>
            </w:r>
          </w:p>
        </w:tc>
        <w:tc>
          <w:tcPr>
            <w:tcW w:w="1117" w:type="pct"/>
            <w:vMerge w:val="restart"/>
            <w:tcBorders>
              <w:top w:val="nil"/>
              <w:left w:val="nil"/>
              <w:right w:val="nil"/>
            </w:tcBorders>
            <w:shd w:val="clear" w:color="auto" w:fill="E7E6E6" w:themeFill="background2"/>
            <w:noWrap/>
            <w:vAlign w:val="center"/>
          </w:tcPr>
          <w:p w14:paraId="776B15BC" w14:textId="477F62C2"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29°35'53"</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85°45'2", 5055</w:t>
            </w:r>
          </w:p>
          <w:p w14:paraId="6A05832B" w14:textId="622DBB2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(Stream)</w:t>
            </w:r>
          </w:p>
        </w:tc>
        <w:tc>
          <w:tcPr>
            <w:tcW w:w="408" w:type="pct"/>
            <w:tcBorders>
              <w:top w:val="nil"/>
              <w:left w:val="nil"/>
              <w:right w:val="nil"/>
            </w:tcBorders>
            <w:shd w:val="clear" w:color="auto" w:fill="auto"/>
            <w:noWrap/>
            <w:vAlign w:val="center"/>
          </w:tcPr>
          <w:p w14:paraId="7085F963" w14:textId="0F71390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75</w:t>
            </w:r>
          </w:p>
        </w:tc>
        <w:tc>
          <w:tcPr>
            <w:tcW w:w="406" w:type="pct"/>
            <w:tcBorders>
              <w:top w:val="nil"/>
              <w:left w:val="nil"/>
              <w:right w:val="nil"/>
            </w:tcBorders>
            <w:shd w:val="clear" w:color="auto" w:fill="auto"/>
            <w:vAlign w:val="center"/>
          </w:tcPr>
          <w:p w14:paraId="5EBD32F7" w14:textId="05A4CEE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8.71</w:t>
            </w:r>
          </w:p>
        </w:tc>
        <w:tc>
          <w:tcPr>
            <w:tcW w:w="406" w:type="pct"/>
            <w:tcBorders>
              <w:top w:val="nil"/>
              <w:left w:val="nil"/>
              <w:right w:val="nil"/>
            </w:tcBorders>
            <w:shd w:val="clear" w:color="auto" w:fill="auto"/>
            <w:vAlign w:val="center"/>
          </w:tcPr>
          <w:p w14:paraId="1B590C11" w14:textId="1EA2513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1</w:t>
            </w:r>
          </w:p>
        </w:tc>
        <w:tc>
          <w:tcPr>
            <w:tcW w:w="457" w:type="pct"/>
            <w:tcBorders>
              <w:top w:val="nil"/>
              <w:left w:val="nil"/>
              <w:right w:val="nil"/>
            </w:tcBorders>
            <w:shd w:val="clear" w:color="auto" w:fill="auto"/>
            <w:noWrap/>
            <w:vAlign w:val="center"/>
          </w:tcPr>
          <w:p w14:paraId="4230B5F4" w14:textId="5412173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0.01</w:t>
            </w:r>
          </w:p>
        </w:tc>
        <w:tc>
          <w:tcPr>
            <w:tcW w:w="407" w:type="pct"/>
            <w:tcBorders>
              <w:top w:val="nil"/>
              <w:left w:val="nil"/>
              <w:right w:val="nil"/>
            </w:tcBorders>
            <w:shd w:val="clear" w:color="auto" w:fill="auto"/>
            <w:noWrap/>
            <w:vAlign w:val="center"/>
          </w:tcPr>
          <w:p w14:paraId="61C119F2" w14:textId="5510DB2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0.1</w:t>
            </w:r>
          </w:p>
        </w:tc>
        <w:tc>
          <w:tcPr>
            <w:tcW w:w="355" w:type="pct"/>
            <w:tcBorders>
              <w:top w:val="nil"/>
              <w:left w:val="nil"/>
              <w:right w:val="nil"/>
            </w:tcBorders>
            <w:shd w:val="clear" w:color="auto" w:fill="auto"/>
            <w:vAlign w:val="center"/>
          </w:tcPr>
          <w:p w14:paraId="480D3D9E" w14:textId="092529FE"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w:t>
            </w:r>
            <w:r w:rsidRPr="008A6FB2">
              <w:rPr>
                <w:rFonts w:ascii="Times New Roman" w:eastAsia="等线" w:hAnsi="Times New Roman" w:cs="Times New Roman"/>
                <w:kern w:val="0"/>
                <w:szCs w:val="21"/>
              </w:rPr>
              <w:t>0</w:t>
            </w:r>
          </w:p>
        </w:tc>
        <w:tc>
          <w:tcPr>
            <w:tcW w:w="305" w:type="pct"/>
            <w:tcBorders>
              <w:top w:val="nil"/>
              <w:left w:val="nil"/>
              <w:right w:val="nil"/>
            </w:tcBorders>
            <w:shd w:val="clear" w:color="auto" w:fill="auto"/>
            <w:noWrap/>
            <w:vAlign w:val="center"/>
          </w:tcPr>
          <w:p w14:paraId="3F01B509" w14:textId="02B4B9B8"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0.80</w:t>
            </w:r>
          </w:p>
        </w:tc>
        <w:tc>
          <w:tcPr>
            <w:tcW w:w="327" w:type="pct"/>
            <w:tcBorders>
              <w:top w:val="nil"/>
              <w:left w:val="nil"/>
              <w:right w:val="nil"/>
            </w:tcBorders>
            <w:shd w:val="clear" w:color="auto" w:fill="auto"/>
            <w:noWrap/>
            <w:vAlign w:val="center"/>
          </w:tcPr>
          <w:p w14:paraId="3F8ADD8E" w14:textId="6A458B0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65.11</w:t>
            </w:r>
          </w:p>
        </w:tc>
      </w:tr>
      <w:tr w:rsidR="000767E0" w:rsidRPr="009D4711" w14:paraId="2D832A27" w14:textId="77777777" w:rsidTr="00C77943">
        <w:trPr>
          <w:trHeight w:val="20"/>
        </w:trPr>
        <w:tc>
          <w:tcPr>
            <w:tcW w:w="406" w:type="pct"/>
            <w:vMerge/>
            <w:tcBorders>
              <w:left w:val="nil"/>
              <w:bottom w:val="single" w:sz="4" w:space="0" w:color="auto"/>
              <w:right w:val="nil"/>
            </w:tcBorders>
            <w:vAlign w:val="center"/>
          </w:tcPr>
          <w:p w14:paraId="6A981C0C"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6878F723" w14:textId="08F46F4F"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DG2-1</w:t>
            </w:r>
          </w:p>
        </w:tc>
        <w:tc>
          <w:tcPr>
            <w:tcW w:w="1117" w:type="pct"/>
            <w:vMerge/>
            <w:tcBorders>
              <w:left w:val="nil"/>
              <w:right w:val="nil"/>
            </w:tcBorders>
            <w:shd w:val="clear" w:color="auto" w:fill="E7E6E6" w:themeFill="background2"/>
            <w:noWrap/>
            <w:vAlign w:val="center"/>
          </w:tcPr>
          <w:p w14:paraId="03ADE072"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40882A04" w14:textId="245EDE4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55</w:t>
            </w:r>
          </w:p>
        </w:tc>
        <w:tc>
          <w:tcPr>
            <w:tcW w:w="406" w:type="pct"/>
            <w:tcBorders>
              <w:top w:val="nil"/>
              <w:left w:val="nil"/>
              <w:right w:val="nil"/>
            </w:tcBorders>
            <w:shd w:val="clear" w:color="auto" w:fill="auto"/>
            <w:vAlign w:val="center"/>
          </w:tcPr>
          <w:p w14:paraId="42C0A28F" w14:textId="6682F71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8.49</w:t>
            </w:r>
          </w:p>
        </w:tc>
        <w:tc>
          <w:tcPr>
            <w:tcW w:w="406" w:type="pct"/>
            <w:tcBorders>
              <w:top w:val="nil"/>
              <w:left w:val="nil"/>
              <w:right w:val="nil"/>
            </w:tcBorders>
            <w:shd w:val="clear" w:color="auto" w:fill="auto"/>
            <w:vAlign w:val="center"/>
          </w:tcPr>
          <w:p w14:paraId="7329303F" w14:textId="494DA29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1.9</w:t>
            </w:r>
          </w:p>
        </w:tc>
        <w:tc>
          <w:tcPr>
            <w:tcW w:w="457" w:type="pct"/>
            <w:tcBorders>
              <w:top w:val="nil"/>
              <w:left w:val="nil"/>
              <w:right w:val="nil"/>
            </w:tcBorders>
            <w:shd w:val="clear" w:color="auto" w:fill="auto"/>
            <w:noWrap/>
            <w:vAlign w:val="center"/>
          </w:tcPr>
          <w:p w14:paraId="0E2CDB19" w14:textId="4262688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69DE0B72" w14:textId="545099F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right w:val="nil"/>
            </w:tcBorders>
            <w:shd w:val="clear" w:color="auto" w:fill="auto"/>
            <w:vAlign w:val="center"/>
          </w:tcPr>
          <w:p w14:paraId="066A0B8E" w14:textId="60C14661"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right w:val="nil"/>
            </w:tcBorders>
            <w:shd w:val="clear" w:color="auto" w:fill="auto"/>
            <w:noWrap/>
            <w:vAlign w:val="center"/>
          </w:tcPr>
          <w:p w14:paraId="2D49F2B8" w14:textId="332FAF43"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0.81</w:t>
            </w:r>
          </w:p>
        </w:tc>
        <w:tc>
          <w:tcPr>
            <w:tcW w:w="327" w:type="pct"/>
            <w:tcBorders>
              <w:top w:val="nil"/>
              <w:left w:val="nil"/>
              <w:right w:val="nil"/>
            </w:tcBorders>
            <w:shd w:val="clear" w:color="auto" w:fill="auto"/>
            <w:noWrap/>
            <w:vAlign w:val="center"/>
          </w:tcPr>
          <w:p w14:paraId="08F15629" w14:textId="476373F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69.09</w:t>
            </w:r>
          </w:p>
        </w:tc>
      </w:tr>
      <w:tr w:rsidR="000767E0" w:rsidRPr="009D4711" w14:paraId="4DCEA26D" w14:textId="77777777" w:rsidTr="00C77943">
        <w:trPr>
          <w:trHeight w:val="20"/>
        </w:trPr>
        <w:tc>
          <w:tcPr>
            <w:tcW w:w="406" w:type="pct"/>
            <w:vMerge/>
            <w:tcBorders>
              <w:left w:val="nil"/>
              <w:bottom w:val="single" w:sz="4" w:space="0" w:color="auto"/>
              <w:right w:val="nil"/>
            </w:tcBorders>
            <w:vAlign w:val="center"/>
          </w:tcPr>
          <w:p w14:paraId="78DA0573"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5F1004D0" w14:textId="4D6456F1"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DG3</w:t>
            </w:r>
          </w:p>
        </w:tc>
        <w:tc>
          <w:tcPr>
            <w:tcW w:w="1117" w:type="pct"/>
            <w:tcBorders>
              <w:top w:val="nil"/>
              <w:left w:val="nil"/>
              <w:right w:val="nil"/>
            </w:tcBorders>
            <w:shd w:val="clear" w:color="auto" w:fill="auto"/>
            <w:noWrap/>
            <w:vAlign w:val="center"/>
          </w:tcPr>
          <w:p w14:paraId="0495791B" w14:textId="011827D0" w:rsidR="000767E0" w:rsidRPr="009D4711" w:rsidRDefault="000767E0" w:rsidP="001C5D82">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29°35'56"</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85°45'2", 5054</w:t>
            </w:r>
          </w:p>
        </w:tc>
        <w:tc>
          <w:tcPr>
            <w:tcW w:w="408" w:type="pct"/>
            <w:tcBorders>
              <w:top w:val="nil"/>
              <w:left w:val="nil"/>
              <w:right w:val="nil"/>
            </w:tcBorders>
            <w:shd w:val="clear" w:color="auto" w:fill="auto"/>
            <w:noWrap/>
            <w:vAlign w:val="center"/>
          </w:tcPr>
          <w:p w14:paraId="7553B69B" w14:textId="455306C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78.8</w:t>
            </w:r>
          </w:p>
        </w:tc>
        <w:tc>
          <w:tcPr>
            <w:tcW w:w="406" w:type="pct"/>
            <w:tcBorders>
              <w:top w:val="nil"/>
              <w:left w:val="nil"/>
              <w:right w:val="nil"/>
            </w:tcBorders>
            <w:shd w:val="clear" w:color="auto" w:fill="auto"/>
            <w:vAlign w:val="center"/>
          </w:tcPr>
          <w:p w14:paraId="2791422F" w14:textId="1D37F063"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8.72</w:t>
            </w:r>
          </w:p>
        </w:tc>
        <w:tc>
          <w:tcPr>
            <w:tcW w:w="406" w:type="pct"/>
            <w:tcBorders>
              <w:top w:val="nil"/>
              <w:left w:val="nil"/>
              <w:right w:val="nil"/>
            </w:tcBorders>
            <w:shd w:val="clear" w:color="auto" w:fill="auto"/>
            <w:vAlign w:val="center"/>
          </w:tcPr>
          <w:p w14:paraId="0AA4D1E1" w14:textId="060DD59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0.073</w:t>
            </w:r>
          </w:p>
        </w:tc>
        <w:tc>
          <w:tcPr>
            <w:tcW w:w="457" w:type="pct"/>
            <w:tcBorders>
              <w:top w:val="nil"/>
              <w:left w:val="nil"/>
              <w:right w:val="nil"/>
            </w:tcBorders>
            <w:shd w:val="clear" w:color="auto" w:fill="auto"/>
            <w:noWrap/>
            <w:vAlign w:val="center"/>
          </w:tcPr>
          <w:p w14:paraId="70145F2E" w14:textId="5BC8C51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0.13</w:t>
            </w:r>
          </w:p>
        </w:tc>
        <w:tc>
          <w:tcPr>
            <w:tcW w:w="407" w:type="pct"/>
            <w:tcBorders>
              <w:top w:val="nil"/>
              <w:left w:val="nil"/>
              <w:right w:val="nil"/>
            </w:tcBorders>
            <w:shd w:val="clear" w:color="auto" w:fill="auto"/>
            <w:noWrap/>
            <w:vAlign w:val="center"/>
          </w:tcPr>
          <w:p w14:paraId="58945BA0" w14:textId="403E1A7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0.14</w:t>
            </w:r>
          </w:p>
        </w:tc>
        <w:tc>
          <w:tcPr>
            <w:tcW w:w="355" w:type="pct"/>
            <w:tcBorders>
              <w:top w:val="nil"/>
              <w:left w:val="nil"/>
              <w:right w:val="nil"/>
            </w:tcBorders>
            <w:shd w:val="clear" w:color="auto" w:fill="auto"/>
            <w:vAlign w:val="center"/>
          </w:tcPr>
          <w:p w14:paraId="4E8BE2F7" w14:textId="0A7EAF2C"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w:t>
            </w:r>
            <w:r w:rsidRPr="008A6FB2">
              <w:rPr>
                <w:rFonts w:ascii="Times New Roman" w:eastAsia="等线" w:hAnsi="Times New Roman" w:cs="Times New Roman"/>
                <w:kern w:val="0"/>
                <w:szCs w:val="21"/>
              </w:rPr>
              <w:t>0</w:t>
            </w:r>
          </w:p>
        </w:tc>
        <w:tc>
          <w:tcPr>
            <w:tcW w:w="305" w:type="pct"/>
            <w:tcBorders>
              <w:top w:val="nil"/>
              <w:left w:val="nil"/>
              <w:right w:val="nil"/>
            </w:tcBorders>
            <w:shd w:val="clear" w:color="auto" w:fill="auto"/>
            <w:noWrap/>
            <w:vAlign w:val="center"/>
          </w:tcPr>
          <w:p w14:paraId="678EEF66" w14:textId="298AEF0D"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2.36</w:t>
            </w:r>
          </w:p>
        </w:tc>
        <w:tc>
          <w:tcPr>
            <w:tcW w:w="327" w:type="pct"/>
            <w:tcBorders>
              <w:top w:val="nil"/>
              <w:left w:val="nil"/>
              <w:right w:val="nil"/>
            </w:tcBorders>
            <w:shd w:val="clear" w:color="auto" w:fill="auto"/>
            <w:noWrap/>
            <w:vAlign w:val="center"/>
          </w:tcPr>
          <w:p w14:paraId="71831BCE" w14:textId="52017DB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66.26</w:t>
            </w:r>
          </w:p>
        </w:tc>
      </w:tr>
      <w:tr w:rsidR="000767E0" w:rsidRPr="009D4711" w14:paraId="371D8A21" w14:textId="77777777" w:rsidTr="00C77943">
        <w:trPr>
          <w:trHeight w:val="20"/>
        </w:trPr>
        <w:tc>
          <w:tcPr>
            <w:tcW w:w="406" w:type="pct"/>
            <w:vMerge/>
            <w:tcBorders>
              <w:left w:val="nil"/>
              <w:bottom w:val="single" w:sz="4" w:space="0" w:color="auto"/>
              <w:right w:val="nil"/>
            </w:tcBorders>
            <w:vAlign w:val="center"/>
          </w:tcPr>
          <w:p w14:paraId="1DDC76C8"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2DC59C1E" w14:textId="1E3FE371"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DG4</w:t>
            </w:r>
          </w:p>
        </w:tc>
        <w:tc>
          <w:tcPr>
            <w:tcW w:w="1117" w:type="pct"/>
            <w:vMerge w:val="restart"/>
            <w:tcBorders>
              <w:top w:val="nil"/>
              <w:left w:val="nil"/>
              <w:right w:val="nil"/>
            </w:tcBorders>
            <w:shd w:val="clear" w:color="auto" w:fill="E7E6E6" w:themeFill="background2"/>
            <w:noWrap/>
            <w:vAlign w:val="center"/>
          </w:tcPr>
          <w:p w14:paraId="14052E5C" w14:textId="48B71DD6" w:rsidR="000767E0" w:rsidRPr="009D4711" w:rsidRDefault="000767E0" w:rsidP="000767E0">
            <w:pPr>
              <w:widowControl/>
              <w:jc w:val="center"/>
              <w:rPr>
                <w:rFonts w:ascii="Times New Roman" w:eastAsia="宋体" w:hAnsi="Times New Roman" w:cs="Times New Roman"/>
                <w:kern w:val="0"/>
                <w:szCs w:val="21"/>
                <w:lang w:val="de-DE"/>
              </w:rPr>
            </w:pPr>
            <w:r w:rsidRPr="009D4711">
              <w:rPr>
                <w:rFonts w:ascii="Times New Roman" w:eastAsia="宋体" w:hAnsi="Times New Roman" w:cs="Times New Roman"/>
                <w:kern w:val="0"/>
                <w:szCs w:val="21"/>
                <w:lang w:val="de-DE"/>
              </w:rPr>
              <w:t>29°36'3"</w:t>
            </w:r>
            <w:r w:rsidR="009804C6" w:rsidRPr="009D4711">
              <w:rPr>
                <w:rFonts w:ascii="Times New Roman" w:eastAsia="宋体" w:hAnsi="Times New Roman" w:cs="Times New Roman"/>
                <w:kern w:val="0"/>
                <w:szCs w:val="21"/>
                <w:lang w:val="de-DE"/>
              </w:rPr>
              <w:t xml:space="preserve">, </w:t>
            </w:r>
            <w:r w:rsidRPr="009D4711">
              <w:rPr>
                <w:rFonts w:ascii="Times New Roman" w:eastAsia="宋体" w:hAnsi="Times New Roman" w:cs="Times New Roman"/>
                <w:kern w:val="0"/>
                <w:szCs w:val="21"/>
                <w:lang w:val="de-DE"/>
              </w:rPr>
              <w:t>85°44'58", 5073</w:t>
            </w:r>
          </w:p>
          <w:p w14:paraId="1102ECFD" w14:textId="25D03DC4" w:rsidR="000767E0" w:rsidRPr="009D4711" w:rsidRDefault="000767E0" w:rsidP="000767E0">
            <w:pPr>
              <w:widowControl/>
              <w:jc w:val="center"/>
              <w:rPr>
                <w:rFonts w:ascii="Times New Roman" w:eastAsia="等线" w:hAnsi="Times New Roman" w:cs="Times New Roman"/>
                <w:kern w:val="0"/>
                <w:szCs w:val="21"/>
                <w:lang w:val="de-DE"/>
              </w:rPr>
            </w:pPr>
            <w:r w:rsidRPr="009D4711">
              <w:rPr>
                <w:rFonts w:ascii="Times New Roman" w:eastAsia="宋体" w:hAnsi="Times New Roman" w:cs="Times New Roman"/>
                <w:kern w:val="0"/>
                <w:szCs w:val="21"/>
                <w:lang w:val="de-DE"/>
              </w:rPr>
              <w:t>(Pool)</w:t>
            </w:r>
          </w:p>
        </w:tc>
        <w:tc>
          <w:tcPr>
            <w:tcW w:w="408" w:type="pct"/>
            <w:tcBorders>
              <w:top w:val="nil"/>
              <w:left w:val="nil"/>
              <w:right w:val="nil"/>
            </w:tcBorders>
            <w:shd w:val="clear" w:color="auto" w:fill="auto"/>
            <w:noWrap/>
            <w:vAlign w:val="center"/>
          </w:tcPr>
          <w:p w14:paraId="384A6154" w14:textId="40DE4079"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81</w:t>
            </w:r>
          </w:p>
        </w:tc>
        <w:tc>
          <w:tcPr>
            <w:tcW w:w="406" w:type="pct"/>
            <w:tcBorders>
              <w:top w:val="nil"/>
              <w:left w:val="nil"/>
              <w:right w:val="nil"/>
            </w:tcBorders>
            <w:shd w:val="clear" w:color="auto" w:fill="auto"/>
            <w:vAlign w:val="center"/>
          </w:tcPr>
          <w:p w14:paraId="1884AEEE" w14:textId="295C4B9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8.88</w:t>
            </w:r>
          </w:p>
        </w:tc>
        <w:tc>
          <w:tcPr>
            <w:tcW w:w="406" w:type="pct"/>
            <w:tcBorders>
              <w:top w:val="nil"/>
              <w:left w:val="nil"/>
              <w:right w:val="nil"/>
            </w:tcBorders>
            <w:shd w:val="clear" w:color="auto" w:fill="auto"/>
            <w:vAlign w:val="center"/>
          </w:tcPr>
          <w:p w14:paraId="3537AB04" w14:textId="54CD577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0.304</w:t>
            </w:r>
          </w:p>
        </w:tc>
        <w:tc>
          <w:tcPr>
            <w:tcW w:w="457" w:type="pct"/>
            <w:tcBorders>
              <w:top w:val="nil"/>
              <w:left w:val="nil"/>
              <w:right w:val="nil"/>
            </w:tcBorders>
            <w:shd w:val="clear" w:color="auto" w:fill="auto"/>
            <w:noWrap/>
            <w:vAlign w:val="center"/>
          </w:tcPr>
          <w:p w14:paraId="33A88807" w14:textId="64A262F9"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63774AA2" w14:textId="44BBE15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0.16</w:t>
            </w:r>
          </w:p>
        </w:tc>
        <w:tc>
          <w:tcPr>
            <w:tcW w:w="355" w:type="pct"/>
            <w:tcBorders>
              <w:top w:val="nil"/>
              <w:left w:val="nil"/>
              <w:right w:val="nil"/>
            </w:tcBorders>
            <w:shd w:val="clear" w:color="auto" w:fill="auto"/>
            <w:vAlign w:val="center"/>
          </w:tcPr>
          <w:p w14:paraId="72771DBD" w14:textId="1FF38C59"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w:t>
            </w:r>
            <w:r w:rsidRPr="008A6FB2">
              <w:rPr>
                <w:rFonts w:ascii="Times New Roman" w:eastAsia="等线" w:hAnsi="Times New Roman" w:cs="Times New Roman"/>
                <w:kern w:val="0"/>
                <w:szCs w:val="21"/>
              </w:rPr>
              <w:t>0</w:t>
            </w:r>
          </w:p>
        </w:tc>
        <w:tc>
          <w:tcPr>
            <w:tcW w:w="305" w:type="pct"/>
            <w:tcBorders>
              <w:top w:val="nil"/>
              <w:left w:val="nil"/>
              <w:right w:val="nil"/>
            </w:tcBorders>
            <w:shd w:val="clear" w:color="auto" w:fill="auto"/>
            <w:noWrap/>
            <w:vAlign w:val="center"/>
          </w:tcPr>
          <w:p w14:paraId="5EBCC349" w14:textId="3410ACA6"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6.75</w:t>
            </w:r>
          </w:p>
        </w:tc>
        <w:tc>
          <w:tcPr>
            <w:tcW w:w="327" w:type="pct"/>
            <w:tcBorders>
              <w:top w:val="nil"/>
              <w:left w:val="nil"/>
              <w:right w:val="nil"/>
            </w:tcBorders>
            <w:shd w:val="clear" w:color="auto" w:fill="auto"/>
            <w:noWrap/>
            <w:vAlign w:val="center"/>
          </w:tcPr>
          <w:p w14:paraId="0A9CA974" w14:textId="009A462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55.53</w:t>
            </w:r>
          </w:p>
        </w:tc>
      </w:tr>
      <w:tr w:rsidR="000767E0" w:rsidRPr="009D4711" w14:paraId="465B1C9B" w14:textId="77777777" w:rsidTr="00DE4FD4">
        <w:trPr>
          <w:trHeight w:val="20"/>
        </w:trPr>
        <w:tc>
          <w:tcPr>
            <w:tcW w:w="406" w:type="pct"/>
            <w:vMerge/>
            <w:tcBorders>
              <w:left w:val="nil"/>
              <w:bottom w:val="single" w:sz="4" w:space="0" w:color="auto"/>
              <w:right w:val="nil"/>
            </w:tcBorders>
            <w:vAlign w:val="center"/>
          </w:tcPr>
          <w:p w14:paraId="4092930D"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52203C2D" w14:textId="3980FFD5"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DG4-1</w:t>
            </w:r>
          </w:p>
        </w:tc>
        <w:tc>
          <w:tcPr>
            <w:tcW w:w="1117" w:type="pct"/>
            <w:vMerge/>
            <w:tcBorders>
              <w:left w:val="nil"/>
              <w:right w:val="nil"/>
            </w:tcBorders>
            <w:shd w:val="clear" w:color="auto" w:fill="E7E6E6" w:themeFill="background2"/>
            <w:noWrap/>
            <w:vAlign w:val="center"/>
          </w:tcPr>
          <w:p w14:paraId="39B17E1D"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693FEA5C" w14:textId="24E36FC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67</w:t>
            </w:r>
          </w:p>
        </w:tc>
        <w:tc>
          <w:tcPr>
            <w:tcW w:w="406" w:type="pct"/>
            <w:tcBorders>
              <w:top w:val="nil"/>
              <w:left w:val="nil"/>
              <w:right w:val="nil"/>
            </w:tcBorders>
            <w:shd w:val="clear" w:color="auto" w:fill="auto"/>
            <w:vAlign w:val="center"/>
          </w:tcPr>
          <w:p w14:paraId="540EC4BB" w14:textId="619C1D9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8.72</w:t>
            </w:r>
          </w:p>
        </w:tc>
        <w:tc>
          <w:tcPr>
            <w:tcW w:w="406" w:type="pct"/>
            <w:tcBorders>
              <w:top w:val="nil"/>
              <w:left w:val="nil"/>
              <w:right w:val="nil"/>
            </w:tcBorders>
            <w:shd w:val="clear" w:color="auto" w:fill="auto"/>
            <w:vAlign w:val="center"/>
          </w:tcPr>
          <w:p w14:paraId="559E16B2" w14:textId="2930E0F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right w:val="nil"/>
            </w:tcBorders>
            <w:shd w:val="clear" w:color="auto" w:fill="auto"/>
            <w:noWrap/>
          </w:tcPr>
          <w:p w14:paraId="2CD97F8F" w14:textId="378F402B"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07" w:type="pct"/>
            <w:tcBorders>
              <w:top w:val="nil"/>
              <w:left w:val="nil"/>
              <w:right w:val="nil"/>
            </w:tcBorders>
            <w:shd w:val="clear" w:color="auto" w:fill="auto"/>
            <w:noWrap/>
          </w:tcPr>
          <w:p w14:paraId="2EFF6312" w14:textId="0D9D946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55" w:type="pct"/>
            <w:tcBorders>
              <w:top w:val="nil"/>
              <w:left w:val="nil"/>
              <w:right w:val="nil"/>
            </w:tcBorders>
            <w:shd w:val="clear" w:color="auto" w:fill="auto"/>
          </w:tcPr>
          <w:p w14:paraId="16888661" w14:textId="29E80A71"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right w:val="nil"/>
            </w:tcBorders>
            <w:shd w:val="clear" w:color="auto" w:fill="auto"/>
            <w:noWrap/>
          </w:tcPr>
          <w:p w14:paraId="0E97ECBE" w14:textId="74426382"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n.d.</w:t>
            </w:r>
          </w:p>
        </w:tc>
        <w:tc>
          <w:tcPr>
            <w:tcW w:w="327" w:type="pct"/>
            <w:tcBorders>
              <w:top w:val="nil"/>
              <w:left w:val="nil"/>
              <w:right w:val="nil"/>
            </w:tcBorders>
            <w:shd w:val="clear" w:color="auto" w:fill="auto"/>
            <w:noWrap/>
          </w:tcPr>
          <w:p w14:paraId="7561DCA8" w14:textId="31F06D09"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r>
      <w:tr w:rsidR="000767E0" w:rsidRPr="009D4711" w14:paraId="0FE4608B" w14:textId="77777777" w:rsidTr="00C77943">
        <w:trPr>
          <w:trHeight w:val="20"/>
        </w:trPr>
        <w:tc>
          <w:tcPr>
            <w:tcW w:w="406" w:type="pct"/>
            <w:vMerge/>
            <w:tcBorders>
              <w:left w:val="nil"/>
              <w:bottom w:val="single" w:sz="4" w:space="0" w:color="auto"/>
              <w:right w:val="nil"/>
            </w:tcBorders>
            <w:vAlign w:val="center"/>
          </w:tcPr>
          <w:p w14:paraId="4684BBF3"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6D2B379C" w14:textId="44445C6B"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DG4-2</w:t>
            </w:r>
          </w:p>
        </w:tc>
        <w:tc>
          <w:tcPr>
            <w:tcW w:w="1117" w:type="pct"/>
            <w:vMerge/>
            <w:tcBorders>
              <w:left w:val="nil"/>
              <w:right w:val="nil"/>
            </w:tcBorders>
            <w:shd w:val="clear" w:color="auto" w:fill="E7E6E6" w:themeFill="background2"/>
            <w:noWrap/>
            <w:vAlign w:val="center"/>
          </w:tcPr>
          <w:p w14:paraId="2E014FD0"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035FA706" w14:textId="0D9A4C0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58</w:t>
            </w:r>
          </w:p>
        </w:tc>
        <w:tc>
          <w:tcPr>
            <w:tcW w:w="406" w:type="pct"/>
            <w:tcBorders>
              <w:top w:val="nil"/>
              <w:left w:val="nil"/>
              <w:right w:val="nil"/>
            </w:tcBorders>
            <w:shd w:val="clear" w:color="auto" w:fill="auto"/>
            <w:vAlign w:val="center"/>
          </w:tcPr>
          <w:p w14:paraId="07973719" w14:textId="7362F27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9.06</w:t>
            </w:r>
          </w:p>
        </w:tc>
        <w:tc>
          <w:tcPr>
            <w:tcW w:w="406" w:type="pct"/>
            <w:tcBorders>
              <w:top w:val="nil"/>
              <w:left w:val="nil"/>
              <w:right w:val="nil"/>
            </w:tcBorders>
            <w:shd w:val="clear" w:color="auto" w:fill="auto"/>
            <w:vAlign w:val="center"/>
          </w:tcPr>
          <w:p w14:paraId="4F296A1C" w14:textId="35FBD3B6"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0.8</w:t>
            </w:r>
          </w:p>
        </w:tc>
        <w:tc>
          <w:tcPr>
            <w:tcW w:w="457" w:type="pct"/>
            <w:tcBorders>
              <w:top w:val="nil"/>
              <w:left w:val="nil"/>
              <w:right w:val="nil"/>
            </w:tcBorders>
            <w:shd w:val="clear" w:color="auto" w:fill="auto"/>
            <w:noWrap/>
            <w:vAlign w:val="center"/>
          </w:tcPr>
          <w:p w14:paraId="02D89E93" w14:textId="18F5ADEF"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right w:val="nil"/>
            </w:tcBorders>
            <w:shd w:val="clear" w:color="auto" w:fill="auto"/>
            <w:noWrap/>
            <w:vAlign w:val="center"/>
          </w:tcPr>
          <w:p w14:paraId="4B481E2E" w14:textId="241E61DF"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0.12</w:t>
            </w:r>
          </w:p>
        </w:tc>
        <w:tc>
          <w:tcPr>
            <w:tcW w:w="355" w:type="pct"/>
            <w:tcBorders>
              <w:top w:val="nil"/>
              <w:left w:val="nil"/>
              <w:right w:val="nil"/>
            </w:tcBorders>
            <w:shd w:val="clear" w:color="auto" w:fill="auto"/>
            <w:vAlign w:val="center"/>
          </w:tcPr>
          <w:p w14:paraId="28BAAE12" w14:textId="03DB47CE"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w:t>
            </w:r>
            <w:r w:rsidRPr="008A6FB2">
              <w:rPr>
                <w:rFonts w:ascii="Times New Roman" w:eastAsia="等线" w:hAnsi="Times New Roman" w:cs="Times New Roman"/>
                <w:kern w:val="0"/>
                <w:szCs w:val="21"/>
              </w:rPr>
              <w:t>0</w:t>
            </w:r>
          </w:p>
        </w:tc>
        <w:tc>
          <w:tcPr>
            <w:tcW w:w="305" w:type="pct"/>
            <w:tcBorders>
              <w:top w:val="nil"/>
              <w:left w:val="nil"/>
              <w:right w:val="nil"/>
            </w:tcBorders>
            <w:shd w:val="clear" w:color="auto" w:fill="auto"/>
            <w:noWrap/>
            <w:vAlign w:val="center"/>
          </w:tcPr>
          <w:p w14:paraId="1CB4AD7A" w14:textId="3C9D7CC2"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10.70</w:t>
            </w:r>
          </w:p>
        </w:tc>
        <w:tc>
          <w:tcPr>
            <w:tcW w:w="327" w:type="pct"/>
            <w:tcBorders>
              <w:top w:val="nil"/>
              <w:left w:val="nil"/>
              <w:right w:val="nil"/>
            </w:tcBorders>
            <w:shd w:val="clear" w:color="auto" w:fill="auto"/>
            <w:noWrap/>
            <w:vAlign w:val="center"/>
          </w:tcPr>
          <w:p w14:paraId="5A6FD8FE" w14:textId="00C7E2A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58.22</w:t>
            </w:r>
          </w:p>
        </w:tc>
      </w:tr>
      <w:tr w:rsidR="000767E0" w:rsidRPr="009D4711" w14:paraId="7A1098C5" w14:textId="77777777" w:rsidTr="00DE4FD4">
        <w:trPr>
          <w:trHeight w:val="20"/>
        </w:trPr>
        <w:tc>
          <w:tcPr>
            <w:tcW w:w="406" w:type="pct"/>
            <w:vMerge/>
            <w:tcBorders>
              <w:left w:val="nil"/>
              <w:bottom w:val="single" w:sz="4" w:space="0" w:color="auto"/>
              <w:right w:val="nil"/>
            </w:tcBorders>
            <w:vAlign w:val="center"/>
          </w:tcPr>
          <w:p w14:paraId="5A9085ED"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756EBD8B" w14:textId="0F4F527A"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DG4-3</w:t>
            </w:r>
          </w:p>
        </w:tc>
        <w:tc>
          <w:tcPr>
            <w:tcW w:w="1117" w:type="pct"/>
            <w:vMerge/>
            <w:tcBorders>
              <w:left w:val="nil"/>
              <w:right w:val="nil"/>
            </w:tcBorders>
            <w:shd w:val="clear" w:color="auto" w:fill="E7E6E6" w:themeFill="background2"/>
            <w:noWrap/>
            <w:vAlign w:val="center"/>
          </w:tcPr>
          <w:p w14:paraId="346A85A4"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tcPr>
          <w:p w14:paraId="7595C010" w14:textId="711BC71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49</w:t>
            </w:r>
          </w:p>
        </w:tc>
        <w:tc>
          <w:tcPr>
            <w:tcW w:w="406" w:type="pct"/>
            <w:tcBorders>
              <w:top w:val="nil"/>
              <w:left w:val="nil"/>
              <w:bottom w:val="nil"/>
              <w:right w:val="nil"/>
            </w:tcBorders>
            <w:shd w:val="clear" w:color="auto" w:fill="auto"/>
            <w:vAlign w:val="center"/>
          </w:tcPr>
          <w:p w14:paraId="0CF61DB4" w14:textId="43081C42"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8.82</w:t>
            </w:r>
          </w:p>
        </w:tc>
        <w:tc>
          <w:tcPr>
            <w:tcW w:w="406" w:type="pct"/>
            <w:tcBorders>
              <w:top w:val="nil"/>
              <w:left w:val="nil"/>
              <w:bottom w:val="nil"/>
              <w:right w:val="nil"/>
            </w:tcBorders>
            <w:shd w:val="clear" w:color="auto" w:fill="auto"/>
          </w:tcPr>
          <w:p w14:paraId="58DE277B" w14:textId="402B0A2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nil"/>
              <w:right w:val="nil"/>
            </w:tcBorders>
            <w:shd w:val="clear" w:color="auto" w:fill="auto"/>
            <w:noWrap/>
          </w:tcPr>
          <w:p w14:paraId="5D9D7026" w14:textId="4E31153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07" w:type="pct"/>
            <w:tcBorders>
              <w:top w:val="nil"/>
              <w:left w:val="nil"/>
              <w:bottom w:val="nil"/>
              <w:right w:val="nil"/>
            </w:tcBorders>
            <w:shd w:val="clear" w:color="auto" w:fill="auto"/>
            <w:noWrap/>
          </w:tcPr>
          <w:p w14:paraId="7BE4532B" w14:textId="4C07CEC6"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355" w:type="pct"/>
            <w:tcBorders>
              <w:top w:val="nil"/>
              <w:left w:val="nil"/>
              <w:bottom w:val="nil"/>
              <w:right w:val="nil"/>
            </w:tcBorders>
            <w:shd w:val="clear" w:color="auto" w:fill="auto"/>
          </w:tcPr>
          <w:p w14:paraId="01579202" w14:textId="3A466672"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bottom w:val="nil"/>
              <w:right w:val="nil"/>
            </w:tcBorders>
            <w:shd w:val="clear" w:color="auto" w:fill="auto"/>
            <w:noWrap/>
          </w:tcPr>
          <w:p w14:paraId="17891418" w14:textId="709CE5B8"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n.d.</w:t>
            </w:r>
          </w:p>
        </w:tc>
        <w:tc>
          <w:tcPr>
            <w:tcW w:w="327" w:type="pct"/>
            <w:tcBorders>
              <w:top w:val="nil"/>
              <w:left w:val="nil"/>
              <w:bottom w:val="nil"/>
              <w:right w:val="nil"/>
            </w:tcBorders>
            <w:shd w:val="clear" w:color="auto" w:fill="auto"/>
            <w:noWrap/>
          </w:tcPr>
          <w:p w14:paraId="00D4AD7F" w14:textId="4E25B31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r>
      <w:tr w:rsidR="000767E0" w:rsidRPr="009D4711" w14:paraId="6DB58C78" w14:textId="77777777" w:rsidTr="00C77943">
        <w:trPr>
          <w:trHeight w:val="20"/>
        </w:trPr>
        <w:tc>
          <w:tcPr>
            <w:tcW w:w="406" w:type="pct"/>
            <w:vMerge/>
            <w:tcBorders>
              <w:left w:val="nil"/>
              <w:bottom w:val="single" w:sz="4" w:space="0" w:color="auto"/>
              <w:right w:val="nil"/>
            </w:tcBorders>
            <w:vAlign w:val="center"/>
          </w:tcPr>
          <w:p w14:paraId="0678A92B"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5DFE8287" w14:textId="51B0DE15"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DG4-4</w:t>
            </w:r>
          </w:p>
        </w:tc>
        <w:tc>
          <w:tcPr>
            <w:tcW w:w="1117" w:type="pct"/>
            <w:vMerge/>
            <w:tcBorders>
              <w:left w:val="nil"/>
              <w:bottom w:val="nil"/>
              <w:right w:val="nil"/>
            </w:tcBorders>
            <w:shd w:val="clear" w:color="auto" w:fill="E7E6E6" w:themeFill="background2"/>
            <w:noWrap/>
            <w:vAlign w:val="center"/>
          </w:tcPr>
          <w:p w14:paraId="07E25FD2"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nil"/>
              <w:right w:val="nil"/>
            </w:tcBorders>
            <w:shd w:val="clear" w:color="auto" w:fill="auto"/>
            <w:noWrap/>
            <w:vAlign w:val="center"/>
          </w:tcPr>
          <w:p w14:paraId="1282A88D" w14:textId="0944BA74"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37</w:t>
            </w:r>
          </w:p>
        </w:tc>
        <w:tc>
          <w:tcPr>
            <w:tcW w:w="406" w:type="pct"/>
            <w:tcBorders>
              <w:top w:val="nil"/>
              <w:left w:val="nil"/>
              <w:bottom w:val="nil"/>
              <w:right w:val="nil"/>
            </w:tcBorders>
            <w:shd w:val="clear" w:color="auto" w:fill="auto"/>
            <w:vAlign w:val="center"/>
          </w:tcPr>
          <w:p w14:paraId="3988D19C" w14:textId="2CB19A0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8.79</w:t>
            </w:r>
          </w:p>
        </w:tc>
        <w:tc>
          <w:tcPr>
            <w:tcW w:w="406" w:type="pct"/>
            <w:tcBorders>
              <w:top w:val="nil"/>
              <w:left w:val="nil"/>
              <w:bottom w:val="nil"/>
              <w:right w:val="nil"/>
            </w:tcBorders>
            <w:shd w:val="clear" w:color="auto" w:fill="auto"/>
            <w:vAlign w:val="center"/>
          </w:tcPr>
          <w:p w14:paraId="50DE23D7" w14:textId="346FE17B"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3.5</w:t>
            </w:r>
          </w:p>
        </w:tc>
        <w:tc>
          <w:tcPr>
            <w:tcW w:w="457" w:type="pct"/>
            <w:tcBorders>
              <w:top w:val="nil"/>
              <w:left w:val="nil"/>
              <w:bottom w:val="nil"/>
              <w:right w:val="nil"/>
            </w:tcBorders>
            <w:shd w:val="clear" w:color="auto" w:fill="auto"/>
            <w:noWrap/>
            <w:vAlign w:val="center"/>
          </w:tcPr>
          <w:p w14:paraId="7511C499" w14:textId="4329EFB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407" w:type="pct"/>
            <w:tcBorders>
              <w:top w:val="nil"/>
              <w:left w:val="nil"/>
              <w:bottom w:val="nil"/>
              <w:right w:val="nil"/>
            </w:tcBorders>
            <w:shd w:val="clear" w:color="auto" w:fill="auto"/>
            <w:noWrap/>
            <w:vAlign w:val="center"/>
          </w:tcPr>
          <w:p w14:paraId="45B00516" w14:textId="3ADE3CF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bottom w:val="nil"/>
              <w:right w:val="nil"/>
            </w:tcBorders>
            <w:shd w:val="clear" w:color="auto" w:fill="auto"/>
            <w:vAlign w:val="center"/>
          </w:tcPr>
          <w:p w14:paraId="0CBFFF3A" w14:textId="4B574AFA"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bottom w:val="nil"/>
              <w:right w:val="nil"/>
            </w:tcBorders>
            <w:shd w:val="clear" w:color="auto" w:fill="auto"/>
            <w:noWrap/>
            <w:vAlign w:val="center"/>
          </w:tcPr>
          <w:p w14:paraId="3CAF0C91" w14:textId="7AD672E6"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hAnsi="Times New Roman" w:cs="Times New Roman"/>
                <w:color w:val="000000"/>
                <w:szCs w:val="21"/>
              </w:rPr>
              <w:t>0.80</w:t>
            </w:r>
          </w:p>
        </w:tc>
        <w:tc>
          <w:tcPr>
            <w:tcW w:w="327" w:type="pct"/>
            <w:tcBorders>
              <w:top w:val="nil"/>
              <w:left w:val="nil"/>
              <w:bottom w:val="nil"/>
              <w:right w:val="nil"/>
            </w:tcBorders>
            <w:shd w:val="clear" w:color="auto" w:fill="auto"/>
            <w:noWrap/>
            <w:vAlign w:val="center"/>
          </w:tcPr>
          <w:p w14:paraId="2281EEDE" w14:textId="1002DC3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hAnsi="Times New Roman" w:cs="Times New Roman"/>
                <w:color w:val="000000"/>
                <w:szCs w:val="21"/>
              </w:rPr>
              <w:t>71.27</w:t>
            </w:r>
          </w:p>
        </w:tc>
      </w:tr>
      <w:tr w:rsidR="000767E0" w:rsidRPr="009D4711" w14:paraId="68CB6A9C" w14:textId="77777777" w:rsidTr="00DE4FD4">
        <w:trPr>
          <w:trHeight w:val="20"/>
        </w:trPr>
        <w:tc>
          <w:tcPr>
            <w:tcW w:w="406" w:type="pct"/>
            <w:vMerge/>
            <w:tcBorders>
              <w:left w:val="nil"/>
              <w:bottom w:val="single" w:sz="4" w:space="0" w:color="auto"/>
              <w:right w:val="nil"/>
            </w:tcBorders>
            <w:vAlign w:val="center"/>
          </w:tcPr>
          <w:p w14:paraId="266585E7"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1FCEAAF0" w14:textId="58C6EACB"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DG5</w:t>
            </w:r>
          </w:p>
        </w:tc>
        <w:tc>
          <w:tcPr>
            <w:tcW w:w="1117" w:type="pct"/>
            <w:vMerge w:val="restart"/>
            <w:tcBorders>
              <w:top w:val="nil"/>
              <w:left w:val="nil"/>
              <w:right w:val="nil"/>
            </w:tcBorders>
            <w:shd w:val="clear" w:color="auto" w:fill="auto"/>
            <w:noWrap/>
            <w:vAlign w:val="center"/>
          </w:tcPr>
          <w:p w14:paraId="622A4C27" w14:textId="13247BA5"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29°36'3"</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85°44'56"E, 5070</w:t>
            </w:r>
          </w:p>
          <w:p w14:paraId="56807F9E" w14:textId="0BB86F4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(Nearby group)</w:t>
            </w:r>
          </w:p>
        </w:tc>
        <w:tc>
          <w:tcPr>
            <w:tcW w:w="408" w:type="pct"/>
            <w:tcBorders>
              <w:top w:val="nil"/>
              <w:left w:val="nil"/>
              <w:bottom w:val="nil"/>
              <w:right w:val="nil"/>
            </w:tcBorders>
            <w:shd w:val="clear" w:color="auto" w:fill="auto"/>
            <w:noWrap/>
            <w:vAlign w:val="center"/>
          </w:tcPr>
          <w:p w14:paraId="1AACC6B6" w14:textId="3D91BAF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54</w:t>
            </w:r>
          </w:p>
        </w:tc>
        <w:tc>
          <w:tcPr>
            <w:tcW w:w="406" w:type="pct"/>
            <w:tcBorders>
              <w:top w:val="nil"/>
              <w:left w:val="nil"/>
              <w:bottom w:val="nil"/>
              <w:right w:val="nil"/>
            </w:tcBorders>
            <w:shd w:val="clear" w:color="auto" w:fill="auto"/>
            <w:vAlign w:val="center"/>
          </w:tcPr>
          <w:p w14:paraId="715006AF" w14:textId="1ABEEDE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7.77</w:t>
            </w:r>
          </w:p>
        </w:tc>
        <w:tc>
          <w:tcPr>
            <w:tcW w:w="406" w:type="pct"/>
            <w:tcBorders>
              <w:top w:val="nil"/>
              <w:left w:val="nil"/>
              <w:bottom w:val="nil"/>
              <w:right w:val="nil"/>
            </w:tcBorders>
            <w:shd w:val="clear" w:color="auto" w:fill="auto"/>
          </w:tcPr>
          <w:p w14:paraId="261D6E39" w14:textId="552EC57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nil"/>
              <w:right w:val="nil"/>
            </w:tcBorders>
            <w:shd w:val="clear" w:color="auto" w:fill="auto"/>
            <w:noWrap/>
            <w:vAlign w:val="center"/>
          </w:tcPr>
          <w:p w14:paraId="521A43EB" w14:textId="4964542A"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0.07</w:t>
            </w:r>
          </w:p>
        </w:tc>
        <w:tc>
          <w:tcPr>
            <w:tcW w:w="407" w:type="pct"/>
            <w:tcBorders>
              <w:top w:val="nil"/>
              <w:left w:val="nil"/>
              <w:bottom w:val="nil"/>
              <w:right w:val="nil"/>
            </w:tcBorders>
            <w:shd w:val="clear" w:color="auto" w:fill="auto"/>
            <w:noWrap/>
            <w:vAlign w:val="center"/>
          </w:tcPr>
          <w:p w14:paraId="54AC6596" w14:textId="28FDAF51"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0.02</w:t>
            </w:r>
          </w:p>
        </w:tc>
        <w:tc>
          <w:tcPr>
            <w:tcW w:w="355" w:type="pct"/>
            <w:tcBorders>
              <w:top w:val="nil"/>
              <w:left w:val="nil"/>
              <w:bottom w:val="nil"/>
              <w:right w:val="nil"/>
            </w:tcBorders>
            <w:shd w:val="clear" w:color="auto" w:fill="auto"/>
            <w:vAlign w:val="center"/>
          </w:tcPr>
          <w:p w14:paraId="74C215D0" w14:textId="0B4429E8"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w:t>
            </w:r>
            <w:r w:rsidRPr="008A6FB2">
              <w:rPr>
                <w:rFonts w:ascii="Times New Roman" w:eastAsia="等线" w:hAnsi="Times New Roman" w:cs="Times New Roman"/>
                <w:kern w:val="0"/>
                <w:szCs w:val="21"/>
              </w:rPr>
              <w:t>00</w:t>
            </w:r>
          </w:p>
        </w:tc>
        <w:tc>
          <w:tcPr>
            <w:tcW w:w="305" w:type="pct"/>
            <w:tcBorders>
              <w:top w:val="nil"/>
              <w:left w:val="nil"/>
              <w:bottom w:val="nil"/>
              <w:right w:val="nil"/>
            </w:tcBorders>
            <w:shd w:val="clear" w:color="auto" w:fill="auto"/>
            <w:noWrap/>
            <w:vAlign w:val="center"/>
          </w:tcPr>
          <w:p w14:paraId="54CBC319" w14:textId="273B8B06"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4.59</w:t>
            </w:r>
          </w:p>
        </w:tc>
        <w:tc>
          <w:tcPr>
            <w:tcW w:w="327" w:type="pct"/>
            <w:tcBorders>
              <w:top w:val="nil"/>
              <w:left w:val="nil"/>
              <w:bottom w:val="nil"/>
              <w:right w:val="nil"/>
            </w:tcBorders>
            <w:shd w:val="clear" w:color="auto" w:fill="auto"/>
            <w:noWrap/>
            <w:vAlign w:val="center"/>
          </w:tcPr>
          <w:p w14:paraId="28087DB6" w14:textId="32511B6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72.33</w:t>
            </w:r>
          </w:p>
        </w:tc>
      </w:tr>
      <w:tr w:rsidR="000767E0" w:rsidRPr="009D4711" w14:paraId="781F9BD4" w14:textId="77777777" w:rsidTr="00DE4FD4">
        <w:trPr>
          <w:trHeight w:val="20"/>
        </w:trPr>
        <w:tc>
          <w:tcPr>
            <w:tcW w:w="406" w:type="pct"/>
            <w:vMerge/>
            <w:tcBorders>
              <w:left w:val="nil"/>
              <w:bottom w:val="single" w:sz="4" w:space="0" w:color="auto"/>
              <w:right w:val="nil"/>
            </w:tcBorders>
            <w:vAlign w:val="center"/>
          </w:tcPr>
          <w:p w14:paraId="5B4216C3"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1170261D" w14:textId="6C9611EA"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DG6</w:t>
            </w:r>
          </w:p>
        </w:tc>
        <w:tc>
          <w:tcPr>
            <w:tcW w:w="1117" w:type="pct"/>
            <w:vMerge/>
            <w:tcBorders>
              <w:left w:val="nil"/>
              <w:right w:val="nil"/>
            </w:tcBorders>
            <w:shd w:val="clear" w:color="auto" w:fill="auto"/>
            <w:noWrap/>
            <w:vAlign w:val="center"/>
          </w:tcPr>
          <w:p w14:paraId="1672CFE6"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4D9E6838" w14:textId="543A3EB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68</w:t>
            </w:r>
          </w:p>
        </w:tc>
        <w:tc>
          <w:tcPr>
            <w:tcW w:w="406" w:type="pct"/>
            <w:tcBorders>
              <w:top w:val="nil"/>
              <w:left w:val="nil"/>
              <w:right w:val="nil"/>
            </w:tcBorders>
            <w:shd w:val="clear" w:color="auto" w:fill="auto"/>
            <w:vAlign w:val="center"/>
          </w:tcPr>
          <w:p w14:paraId="511118FD" w14:textId="59858E8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8.49</w:t>
            </w:r>
          </w:p>
        </w:tc>
        <w:tc>
          <w:tcPr>
            <w:tcW w:w="406" w:type="pct"/>
            <w:tcBorders>
              <w:top w:val="nil"/>
              <w:left w:val="nil"/>
              <w:right w:val="nil"/>
            </w:tcBorders>
            <w:shd w:val="clear" w:color="auto" w:fill="auto"/>
          </w:tcPr>
          <w:p w14:paraId="17F88A4A" w14:textId="4752B50C"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right w:val="nil"/>
            </w:tcBorders>
            <w:shd w:val="clear" w:color="auto" w:fill="auto"/>
            <w:noWrap/>
            <w:vAlign w:val="center"/>
          </w:tcPr>
          <w:p w14:paraId="34DDED55" w14:textId="3E0FA7DB"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0.05</w:t>
            </w:r>
          </w:p>
        </w:tc>
        <w:tc>
          <w:tcPr>
            <w:tcW w:w="407" w:type="pct"/>
            <w:tcBorders>
              <w:top w:val="nil"/>
              <w:left w:val="nil"/>
              <w:right w:val="nil"/>
            </w:tcBorders>
            <w:shd w:val="clear" w:color="auto" w:fill="auto"/>
            <w:noWrap/>
            <w:vAlign w:val="center"/>
          </w:tcPr>
          <w:p w14:paraId="40E6B56A" w14:textId="79A756D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0.13</w:t>
            </w:r>
          </w:p>
        </w:tc>
        <w:tc>
          <w:tcPr>
            <w:tcW w:w="355" w:type="pct"/>
            <w:tcBorders>
              <w:top w:val="nil"/>
              <w:left w:val="nil"/>
              <w:right w:val="nil"/>
            </w:tcBorders>
            <w:shd w:val="clear" w:color="auto" w:fill="auto"/>
            <w:vAlign w:val="center"/>
          </w:tcPr>
          <w:p w14:paraId="6DCA6DAF" w14:textId="5C669258"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w:t>
            </w:r>
            <w:r w:rsidRPr="008A6FB2">
              <w:rPr>
                <w:rFonts w:ascii="Times New Roman" w:eastAsia="等线" w:hAnsi="Times New Roman" w:cs="Times New Roman"/>
                <w:kern w:val="0"/>
                <w:szCs w:val="21"/>
              </w:rPr>
              <w:t>10</w:t>
            </w:r>
          </w:p>
        </w:tc>
        <w:tc>
          <w:tcPr>
            <w:tcW w:w="305" w:type="pct"/>
            <w:tcBorders>
              <w:top w:val="nil"/>
              <w:left w:val="nil"/>
              <w:right w:val="nil"/>
            </w:tcBorders>
            <w:shd w:val="clear" w:color="auto" w:fill="auto"/>
            <w:noWrap/>
            <w:vAlign w:val="center"/>
          </w:tcPr>
          <w:p w14:paraId="09DECC09" w14:textId="23BB97F4"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1.81</w:t>
            </w:r>
          </w:p>
        </w:tc>
        <w:tc>
          <w:tcPr>
            <w:tcW w:w="327" w:type="pct"/>
            <w:tcBorders>
              <w:top w:val="nil"/>
              <w:left w:val="nil"/>
              <w:right w:val="nil"/>
            </w:tcBorders>
            <w:shd w:val="clear" w:color="auto" w:fill="auto"/>
            <w:noWrap/>
            <w:vAlign w:val="center"/>
          </w:tcPr>
          <w:p w14:paraId="434639AE" w14:textId="6EC12C4D"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70.83</w:t>
            </w:r>
          </w:p>
        </w:tc>
      </w:tr>
      <w:tr w:rsidR="000767E0" w:rsidRPr="009D4711" w14:paraId="6A572992" w14:textId="77777777" w:rsidTr="00DE4FD4">
        <w:trPr>
          <w:trHeight w:val="20"/>
        </w:trPr>
        <w:tc>
          <w:tcPr>
            <w:tcW w:w="406" w:type="pct"/>
            <w:vMerge/>
            <w:tcBorders>
              <w:left w:val="nil"/>
              <w:bottom w:val="single" w:sz="4" w:space="0" w:color="auto"/>
              <w:right w:val="nil"/>
            </w:tcBorders>
            <w:vAlign w:val="center"/>
          </w:tcPr>
          <w:p w14:paraId="5896DDE1"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single" w:sz="4" w:space="0" w:color="auto"/>
              <w:right w:val="nil"/>
            </w:tcBorders>
            <w:shd w:val="clear" w:color="auto" w:fill="auto"/>
            <w:noWrap/>
            <w:vAlign w:val="center"/>
          </w:tcPr>
          <w:p w14:paraId="2ECAF434" w14:textId="03CD7CD0" w:rsidR="000767E0" w:rsidRPr="009D4711" w:rsidRDefault="000767E0" w:rsidP="000767E0">
            <w:pPr>
              <w:widowControl/>
              <w:jc w:val="center"/>
              <w:rPr>
                <w:rFonts w:ascii="Times New Roman" w:eastAsia="等线" w:hAnsi="Times New Roman" w:cs="Times New Roman"/>
                <w:b/>
                <w:bCs/>
                <w:kern w:val="0"/>
                <w:szCs w:val="21"/>
              </w:rPr>
            </w:pPr>
            <w:r w:rsidRPr="009D4711">
              <w:rPr>
                <w:rFonts w:ascii="Times New Roman" w:eastAsia="宋体" w:hAnsi="Times New Roman" w:cs="Times New Roman"/>
                <w:b/>
                <w:bCs/>
                <w:kern w:val="0"/>
                <w:szCs w:val="21"/>
              </w:rPr>
              <w:t>DG7</w:t>
            </w:r>
          </w:p>
        </w:tc>
        <w:tc>
          <w:tcPr>
            <w:tcW w:w="1117" w:type="pct"/>
            <w:vMerge/>
            <w:tcBorders>
              <w:left w:val="nil"/>
              <w:bottom w:val="single" w:sz="4" w:space="0" w:color="auto"/>
              <w:right w:val="nil"/>
            </w:tcBorders>
            <w:shd w:val="clear" w:color="auto" w:fill="auto"/>
            <w:noWrap/>
            <w:vAlign w:val="center"/>
          </w:tcPr>
          <w:p w14:paraId="3B074535"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single" w:sz="4" w:space="0" w:color="auto"/>
              <w:right w:val="nil"/>
            </w:tcBorders>
            <w:shd w:val="clear" w:color="auto" w:fill="auto"/>
            <w:noWrap/>
            <w:vAlign w:val="center"/>
          </w:tcPr>
          <w:p w14:paraId="20F6E5B0" w14:textId="7D39EE5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78</w:t>
            </w:r>
          </w:p>
        </w:tc>
        <w:tc>
          <w:tcPr>
            <w:tcW w:w="406" w:type="pct"/>
            <w:tcBorders>
              <w:top w:val="nil"/>
              <w:left w:val="nil"/>
              <w:bottom w:val="single" w:sz="4" w:space="0" w:color="auto"/>
              <w:right w:val="nil"/>
            </w:tcBorders>
            <w:shd w:val="clear" w:color="auto" w:fill="auto"/>
            <w:vAlign w:val="center"/>
          </w:tcPr>
          <w:p w14:paraId="3AD645D6" w14:textId="32792A9E"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8.36</w:t>
            </w:r>
          </w:p>
        </w:tc>
        <w:tc>
          <w:tcPr>
            <w:tcW w:w="406" w:type="pct"/>
            <w:tcBorders>
              <w:top w:val="nil"/>
              <w:left w:val="nil"/>
              <w:bottom w:val="single" w:sz="4" w:space="0" w:color="auto"/>
              <w:right w:val="nil"/>
            </w:tcBorders>
            <w:shd w:val="clear" w:color="auto" w:fill="auto"/>
          </w:tcPr>
          <w:p w14:paraId="494205B9" w14:textId="38ACC967"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single" w:sz="4" w:space="0" w:color="auto"/>
              <w:right w:val="nil"/>
            </w:tcBorders>
            <w:shd w:val="clear" w:color="auto" w:fill="auto"/>
            <w:noWrap/>
            <w:vAlign w:val="center"/>
          </w:tcPr>
          <w:p w14:paraId="04E26207" w14:textId="4A502B75"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0.22</w:t>
            </w:r>
          </w:p>
        </w:tc>
        <w:tc>
          <w:tcPr>
            <w:tcW w:w="407" w:type="pct"/>
            <w:tcBorders>
              <w:top w:val="nil"/>
              <w:left w:val="nil"/>
              <w:bottom w:val="single" w:sz="4" w:space="0" w:color="auto"/>
              <w:right w:val="nil"/>
            </w:tcBorders>
            <w:shd w:val="clear" w:color="auto" w:fill="auto"/>
            <w:noWrap/>
            <w:vAlign w:val="center"/>
          </w:tcPr>
          <w:p w14:paraId="7BD75585" w14:textId="00A01008"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0.04</w:t>
            </w:r>
          </w:p>
        </w:tc>
        <w:tc>
          <w:tcPr>
            <w:tcW w:w="355" w:type="pct"/>
            <w:tcBorders>
              <w:top w:val="nil"/>
              <w:left w:val="nil"/>
              <w:bottom w:val="single" w:sz="4" w:space="0" w:color="auto"/>
              <w:right w:val="nil"/>
            </w:tcBorders>
            <w:shd w:val="clear" w:color="auto" w:fill="auto"/>
            <w:vAlign w:val="center"/>
          </w:tcPr>
          <w:p w14:paraId="0EF8CB40" w14:textId="544B9084"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w:t>
            </w:r>
            <w:r w:rsidRPr="008A6FB2">
              <w:rPr>
                <w:rFonts w:ascii="Times New Roman" w:eastAsia="等线" w:hAnsi="Times New Roman" w:cs="Times New Roman"/>
                <w:kern w:val="0"/>
                <w:szCs w:val="21"/>
              </w:rPr>
              <w:t>00</w:t>
            </w:r>
          </w:p>
        </w:tc>
        <w:tc>
          <w:tcPr>
            <w:tcW w:w="305" w:type="pct"/>
            <w:tcBorders>
              <w:top w:val="nil"/>
              <w:left w:val="nil"/>
              <w:bottom w:val="single" w:sz="4" w:space="0" w:color="auto"/>
              <w:right w:val="nil"/>
            </w:tcBorders>
            <w:shd w:val="clear" w:color="auto" w:fill="auto"/>
            <w:noWrap/>
            <w:vAlign w:val="center"/>
          </w:tcPr>
          <w:p w14:paraId="799A1A82" w14:textId="1793C54C" w:rsidR="000767E0" w:rsidRPr="002C74D2" w:rsidRDefault="000767E0" w:rsidP="000767E0">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9.77</w:t>
            </w:r>
          </w:p>
        </w:tc>
        <w:tc>
          <w:tcPr>
            <w:tcW w:w="327" w:type="pct"/>
            <w:tcBorders>
              <w:top w:val="nil"/>
              <w:left w:val="nil"/>
              <w:bottom w:val="single" w:sz="4" w:space="0" w:color="auto"/>
              <w:right w:val="nil"/>
            </w:tcBorders>
            <w:shd w:val="clear" w:color="auto" w:fill="auto"/>
            <w:noWrap/>
            <w:vAlign w:val="center"/>
          </w:tcPr>
          <w:p w14:paraId="27F7D946" w14:textId="1B04A58B"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68.42</w:t>
            </w:r>
          </w:p>
        </w:tc>
      </w:tr>
      <w:tr w:rsidR="000767E0" w:rsidRPr="009D4711" w14:paraId="538A259E" w14:textId="77777777" w:rsidTr="00C77943">
        <w:trPr>
          <w:trHeight w:val="20"/>
        </w:trPr>
        <w:tc>
          <w:tcPr>
            <w:tcW w:w="406" w:type="pct"/>
            <w:vMerge w:val="restart"/>
            <w:tcBorders>
              <w:top w:val="single" w:sz="4" w:space="0" w:color="auto"/>
              <w:left w:val="nil"/>
              <w:bottom w:val="single" w:sz="12" w:space="0" w:color="auto"/>
              <w:right w:val="nil"/>
            </w:tcBorders>
            <w:vAlign w:val="center"/>
          </w:tcPr>
          <w:p w14:paraId="06016EB5" w14:textId="77777777" w:rsidR="000767E0" w:rsidRPr="009D4711" w:rsidRDefault="000767E0" w:rsidP="000767E0">
            <w:pPr>
              <w:widowControl/>
              <w:jc w:val="center"/>
              <w:rPr>
                <w:rFonts w:ascii="Times New Roman" w:eastAsia="宋体" w:hAnsi="Times New Roman" w:cs="Times New Roman"/>
                <w:kern w:val="0"/>
                <w:szCs w:val="21"/>
              </w:rPr>
            </w:pPr>
            <w:proofErr w:type="spellStart"/>
            <w:r w:rsidRPr="009D4711">
              <w:rPr>
                <w:rFonts w:ascii="Times New Roman" w:eastAsia="宋体" w:hAnsi="Times New Roman" w:cs="Times New Roman"/>
                <w:kern w:val="0"/>
                <w:szCs w:val="21"/>
              </w:rPr>
              <w:t>Quzhuomu</w:t>
            </w:r>
            <w:proofErr w:type="spellEnd"/>
            <w:r w:rsidRPr="009D4711">
              <w:rPr>
                <w:rFonts w:ascii="Times New Roman" w:eastAsia="宋体" w:hAnsi="Times New Roman" w:cs="Times New Roman"/>
                <w:kern w:val="0"/>
                <w:szCs w:val="21"/>
              </w:rPr>
              <w:t>,</w:t>
            </w:r>
          </w:p>
          <w:p w14:paraId="19C549A5" w14:textId="7E833286" w:rsidR="000767E0" w:rsidRPr="008A6FB2" w:rsidRDefault="009574D6" w:rsidP="000767E0">
            <w:pPr>
              <w:widowControl/>
              <w:jc w:val="center"/>
              <w:rPr>
                <w:rFonts w:ascii="Times New Roman" w:eastAsia="等线" w:hAnsi="Times New Roman" w:cs="Times New Roman"/>
                <w:kern w:val="0"/>
                <w:szCs w:val="21"/>
              </w:rPr>
            </w:pPr>
            <w:r>
              <w:rPr>
                <w:rFonts w:ascii="Times New Roman" w:eastAsia="宋体" w:hAnsi="Times New Roman" w:cs="Times New Roman"/>
                <w:kern w:val="0"/>
                <w:szCs w:val="21"/>
              </w:rPr>
              <w:t>Xizang</w:t>
            </w:r>
          </w:p>
        </w:tc>
        <w:tc>
          <w:tcPr>
            <w:tcW w:w="406" w:type="pct"/>
            <w:tcBorders>
              <w:top w:val="single" w:sz="4" w:space="0" w:color="auto"/>
              <w:left w:val="nil"/>
              <w:bottom w:val="nil"/>
              <w:right w:val="nil"/>
            </w:tcBorders>
            <w:shd w:val="clear" w:color="auto" w:fill="auto"/>
            <w:noWrap/>
            <w:vAlign w:val="center"/>
          </w:tcPr>
          <w:p w14:paraId="40A70680" w14:textId="00C96519" w:rsidR="000767E0" w:rsidRPr="002C74D2" w:rsidRDefault="000767E0" w:rsidP="000767E0">
            <w:pPr>
              <w:widowControl/>
              <w:jc w:val="center"/>
              <w:rPr>
                <w:rFonts w:ascii="Times New Roman" w:eastAsia="宋体" w:hAnsi="Times New Roman" w:cs="Times New Roman"/>
                <w:b/>
                <w:bCs/>
                <w:kern w:val="0"/>
                <w:szCs w:val="21"/>
              </w:rPr>
            </w:pPr>
            <w:r w:rsidRPr="002C74D2">
              <w:rPr>
                <w:rFonts w:ascii="Times New Roman" w:eastAsia="宋体" w:hAnsi="Times New Roman" w:cs="Times New Roman"/>
                <w:b/>
                <w:bCs/>
                <w:kern w:val="0"/>
                <w:szCs w:val="21"/>
              </w:rPr>
              <w:t>QZM1</w:t>
            </w:r>
          </w:p>
        </w:tc>
        <w:tc>
          <w:tcPr>
            <w:tcW w:w="1117" w:type="pct"/>
            <w:tcBorders>
              <w:top w:val="single" w:sz="4" w:space="0" w:color="auto"/>
              <w:left w:val="nil"/>
              <w:right w:val="nil"/>
            </w:tcBorders>
            <w:shd w:val="clear" w:color="auto" w:fill="auto"/>
            <w:noWrap/>
            <w:vAlign w:val="center"/>
          </w:tcPr>
          <w:p w14:paraId="62B138E3" w14:textId="415146CD" w:rsidR="000767E0" w:rsidRPr="002C74D2" w:rsidRDefault="000767E0" w:rsidP="001C5D82">
            <w:pPr>
              <w:widowControl/>
              <w:jc w:val="center"/>
              <w:rPr>
                <w:rFonts w:ascii="Times New Roman" w:eastAsia="等线" w:hAnsi="Times New Roman" w:cs="Times New Roman"/>
                <w:kern w:val="0"/>
                <w:szCs w:val="21"/>
              </w:rPr>
            </w:pPr>
            <w:r w:rsidRPr="002C74D2">
              <w:rPr>
                <w:rFonts w:ascii="Times New Roman" w:eastAsia="宋体" w:hAnsi="Times New Roman" w:cs="Times New Roman"/>
                <w:kern w:val="0"/>
                <w:szCs w:val="21"/>
              </w:rPr>
              <w:t>28°14'37"</w:t>
            </w:r>
            <w:r w:rsidR="009804C6" w:rsidRPr="002C74D2">
              <w:rPr>
                <w:rFonts w:ascii="Times New Roman" w:eastAsia="宋体" w:hAnsi="Times New Roman" w:cs="Times New Roman"/>
                <w:kern w:val="0"/>
                <w:szCs w:val="21"/>
              </w:rPr>
              <w:t xml:space="preserve">, </w:t>
            </w:r>
            <w:r w:rsidRPr="002C74D2">
              <w:rPr>
                <w:rFonts w:ascii="Times New Roman" w:eastAsia="宋体" w:hAnsi="Times New Roman" w:cs="Times New Roman"/>
                <w:kern w:val="0"/>
                <w:szCs w:val="21"/>
              </w:rPr>
              <w:t>91°48'40", 4508</w:t>
            </w:r>
          </w:p>
        </w:tc>
        <w:tc>
          <w:tcPr>
            <w:tcW w:w="408" w:type="pct"/>
            <w:tcBorders>
              <w:top w:val="single" w:sz="4" w:space="0" w:color="auto"/>
              <w:left w:val="nil"/>
              <w:bottom w:val="nil"/>
              <w:right w:val="nil"/>
            </w:tcBorders>
            <w:shd w:val="clear" w:color="auto" w:fill="auto"/>
            <w:noWrap/>
            <w:vAlign w:val="center"/>
          </w:tcPr>
          <w:p w14:paraId="43E034E1" w14:textId="661C5C84"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64</w:t>
            </w:r>
          </w:p>
        </w:tc>
        <w:tc>
          <w:tcPr>
            <w:tcW w:w="406" w:type="pct"/>
            <w:tcBorders>
              <w:top w:val="single" w:sz="4" w:space="0" w:color="auto"/>
              <w:left w:val="nil"/>
              <w:bottom w:val="nil"/>
              <w:right w:val="nil"/>
            </w:tcBorders>
            <w:shd w:val="clear" w:color="auto" w:fill="auto"/>
            <w:vAlign w:val="center"/>
          </w:tcPr>
          <w:p w14:paraId="0B598278" w14:textId="691614AF"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6.61</w:t>
            </w:r>
          </w:p>
        </w:tc>
        <w:tc>
          <w:tcPr>
            <w:tcW w:w="406" w:type="pct"/>
            <w:tcBorders>
              <w:top w:val="single" w:sz="4" w:space="0" w:color="auto"/>
              <w:left w:val="nil"/>
              <w:bottom w:val="nil"/>
              <w:right w:val="nil"/>
            </w:tcBorders>
            <w:shd w:val="clear" w:color="auto" w:fill="auto"/>
            <w:vAlign w:val="center"/>
          </w:tcPr>
          <w:p w14:paraId="03EEEA33" w14:textId="0F246A86"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0.171</w:t>
            </w:r>
          </w:p>
        </w:tc>
        <w:tc>
          <w:tcPr>
            <w:tcW w:w="457" w:type="pct"/>
            <w:tcBorders>
              <w:top w:val="single" w:sz="4" w:space="0" w:color="auto"/>
              <w:left w:val="nil"/>
              <w:bottom w:val="nil"/>
              <w:right w:val="nil"/>
            </w:tcBorders>
            <w:shd w:val="clear" w:color="auto" w:fill="auto"/>
            <w:noWrap/>
            <w:vAlign w:val="center"/>
          </w:tcPr>
          <w:p w14:paraId="7F9B4744" w14:textId="03174E35"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2.39</w:t>
            </w:r>
          </w:p>
        </w:tc>
        <w:tc>
          <w:tcPr>
            <w:tcW w:w="407" w:type="pct"/>
            <w:tcBorders>
              <w:top w:val="single" w:sz="4" w:space="0" w:color="auto"/>
              <w:left w:val="nil"/>
              <w:bottom w:val="nil"/>
              <w:right w:val="nil"/>
            </w:tcBorders>
            <w:shd w:val="clear" w:color="auto" w:fill="auto"/>
            <w:noWrap/>
            <w:vAlign w:val="center"/>
          </w:tcPr>
          <w:p w14:paraId="030A0A5F" w14:textId="301FEB39"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0.01</w:t>
            </w:r>
          </w:p>
        </w:tc>
        <w:tc>
          <w:tcPr>
            <w:tcW w:w="355" w:type="pct"/>
            <w:tcBorders>
              <w:top w:val="single" w:sz="4" w:space="0" w:color="auto"/>
              <w:left w:val="nil"/>
              <w:bottom w:val="nil"/>
              <w:right w:val="nil"/>
            </w:tcBorders>
            <w:shd w:val="clear" w:color="auto" w:fill="auto"/>
            <w:vAlign w:val="center"/>
          </w:tcPr>
          <w:p w14:paraId="333C8BFF" w14:textId="670DE8BA" w:rsidR="000767E0" w:rsidRPr="008A6FB2" w:rsidRDefault="00ED4B9E"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w:t>
            </w:r>
            <w:r w:rsidRPr="008A6FB2">
              <w:rPr>
                <w:rFonts w:ascii="Times New Roman" w:eastAsia="等线" w:hAnsi="Times New Roman" w:cs="Times New Roman"/>
                <w:kern w:val="0"/>
                <w:szCs w:val="21"/>
              </w:rPr>
              <w:t>0</w:t>
            </w:r>
          </w:p>
        </w:tc>
        <w:tc>
          <w:tcPr>
            <w:tcW w:w="305" w:type="pct"/>
            <w:tcBorders>
              <w:top w:val="single" w:sz="4" w:space="0" w:color="auto"/>
              <w:left w:val="nil"/>
              <w:bottom w:val="nil"/>
              <w:right w:val="nil"/>
            </w:tcBorders>
            <w:shd w:val="clear" w:color="auto" w:fill="auto"/>
            <w:noWrap/>
            <w:vAlign w:val="center"/>
          </w:tcPr>
          <w:p w14:paraId="34D372EE" w14:textId="538FA461"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2.03</w:t>
            </w:r>
          </w:p>
        </w:tc>
        <w:tc>
          <w:tcPr>
            <w:tcW w:w="327" w:type="pct"/>
            <w:tcBorders>
              <w:top w:val="single" w:sz="4" w:space="0" w:color="auto"/>
              <w:left w:val="nil"/>
              <w:bottom w:val="nil"/>
              <w:right w:val="nil"/>
            </w:tcBorders>
            <w:shd w:val="clear" w:color="auto" w:fill="auto"/>
            <w:noWrap/>
            <w:vAlign w:val="center"/>
          </w:tcPr>
          <w:p w14:paraId="2EECF545" w14:textId="48A1F055"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34.95</w:t>
            </w:r>
          </w:p>
        </w:tc>
      </w:tr>
      <w:tr w:rsidR="000767E0" w:rsidRPr="009D4711" w14:paraId="168075AC" w14:textId="77777777" w:rsidTr="00C77943">
        <w:trPr>
          <w:trHeight w:val="20"/>
        </w:trPr>
        <w:tc>
          <w:tcPr>
            <w:tcW w:w="406" w:type="pct"/>
            <w:vMerge/>
            <w:tcBorders>
              <w:left w:val="nil"/>
              <w:bottom w:val="single" w:sz="12" w:space="0" w:color="auto"/>
              <w:right w:val="nil"/>
            </w:tcBorders>
            <w:vAlign w:val="center"/>
          </w:tcPr>
          <w:p w14:paraId="5BF50FCF"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636C5BC7" w14:textId="493828F4"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QZM2</w:t>
            </w:r>
          </w:p>
        </w:tc>
        <w:tc>
          <w:tcPr>
            <w:tcW w:w="1117" w:type="pct"/>
            <w:tcBorders>
              <w:left w:val="nil"/>
              <w:right w:val="nil"/>
            </w:tcBorders>
            <w:shd w:val="clear" w:color="auto" w:fill="E7E6E6" w:themeFill="background2"/>
            <w:noWrap/>
            <w:vAlign w:val="center"/>
          </w:tcPr>
          <w:p w14:paraId="4F09CA7E" w14:textId="7641C148" w:rsidR="000767E0" w:rsidRPr="009D4711" w:rsidRDefault="000767E0" w:rsidP="001C5D82">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28°14'37"</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91°48'40", 4508</w:t>
            </w:r>
          </w:p>
        </w:tc>
        <w:tc>
          <w:tcPr>
            <w:tcW w:w="408" w:type="pct"/>
            <w:tcBorders>
              <w:top w:val="nil"/>
              <w:left w:val="nil"/>
              <w:bottom w:val="nil"/>
              <w:right w:val="nil"/>
            </w:tcBorders>
            <w:shd w:val="clear" w:color="auto" w:fill="auto"/>
            <w:noWrap/>
            <w:vAlign w:val="center"/>
          </w:tcPr>
          <w:p w14:paraId="45AA1E83" w14:textId="37067CBE"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64.7</w:t>
            </w:r>
          </w:p>
        </w:tc>
        <w:tc>
          <w:tcPr>
            <w:tcW w:w="406" w:type="pct"/>
            <w:tcBorders>
              <w:top w:val="nil"/>
              <w:left w:val="nil"/>
              <w:bottom w:val="nil"/>
              <w:right w:val="nil"/>
            </w:tcBorders>
            <w:shd w:val="clear" w:color="auto" w:fill="auto"/>
            <w:vAlign w:val="center"/>
          </w:tcPr>
          <w:p w14:paraId="2A616028" w14:textId="0EEC5AD2"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6.59</w:t>
            </w:r>
          </w:p>
        </w:tc>
        <w:tc>
          <w:tcPr>
            <w:tcW w:w="406" w:type="pct"/>
            <w:tcBorders>
              <w:top w:val="nil"/>
              <w:left w:val="nil"/>
              <w:bottom w:val="nil"/>
              <w:right w:val="nil"/>
            </w:tcBorders>
            <w:shd w:val="clear" w:color="auto" w:fill="auto"/>
            <w:vAlign w:val="center"/>
          </w:tcPr>
          <w:p w14:paraId="74B2ACD4" w14:textId="1C64DCF1"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0.69</w:t>
            </w:r>
          </w:p>
        </w:tc>
        <w:tc>
          <w:tcPr>
            <w:tcW w:w="457" w:type="pct"/>
            <w:tcBorders>
              <w:top w:val="nil"/>
              <w:left w:val="nil"/>
              <w:bottom w:val="nil"/>
              <w:right w:val="nil"/>
            </w:tcBorders>
            <w:shd w:val="clear" w:color="auto" w:fill="auto"/>
            <w:noWrap/>
            <w:vAlign w:val="center"/>
          </w:tcPr>
          <w:p w14:paraId="059D3A1B" w14:textId="647CDB4C"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2.41</w:t>
            </w:r>
          </w:p>
        </w:tc>
        <w:tc>
          <w:tcPr>
            <w:tcW w:w="407" w:type="pct"/>
            <w:tcBorders>
              <w:top w:val="nil"/>
              <w:left w:val="nil"/>
              <w:bottom w:val="nil"/>
              <w:right w:val="nil"/>
            </w:tcBorders>
            <w:shd w:val="clear" w:color="auto" w:fill="auto"/>
            <w:noWrap/>
            <w:vAlign w:val="center"/>
          </w:tcPr>
          <w:p w14:paraId="7BCABF4C" w14:textId="24F5D2F8"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bottom w:val="nil"/>
              <w:right w:val="nil"/>
            </w:tcBorders>
            <w:shd w:val="clear" w:color="auto" w:fill="auto"/>
            <w:vAlign w:val="center"/>
          </w:tcPr>
          <w:p w14:paraId="2C19CE3B" w14:textId="47C27693"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8A6FB2">
              <w:rPr>
                <w:rFonts w:ascii="Times New Roman" w:eastAsia="等线" w:hAnsi="Times New Roman" w:cs="Times New Roman"/>
                <w:kern w:val="0"/>
                <w:szCs w:val="21"/>
              </w:rPr>
              <w:t>.d.</w:t>
            </w:r>
          </w:p>
        </w:tc>
        <w:tc>
          <w:tcPr>
            <w:tcW w:w="305" w:type="pct"/>
            <w:tcBorders>
              <w:top w:val="nil"/>
              <w:left w:val="nil"/>
              <w:bottom w:val="nil"/>
              <w:right w:val="nil"/>
            </w:tcBorders>
            <w:shd w:val="clear" w:color="auto" w:fill="auto"/>
            <w:noWrap/>
            <w:vAlign w:val="center"/>
          </w:tcPr>
          <w:p w14:paraId="75097E94" w14:textId="7EBC36D1"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2.08</w:t>
            </w:r>
          </w:p>
        </w:tc>
        <w:tc>
          <w:tcPr>
            <w:tcW w:w="327" w:type="pct"/>
            <w:tcBorders>
              <w:top w:val="nil"/>
              <w:left w:val="nil"/>
              <w:bottom w:val="nil"/>
              <w:right w:val="nil"/>
            </w:tcBorders>
            <w:shd w:val="clear" w:color="auto" w:fill="auto"/>
            <w:noWrap/>
            <w:vAlign w:val="center"/>
          </w:tcPr>
          <w:p w14:paraId="0849E91B" w14:textId="157DF6A8"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35.90</w:t>
            </w:r>
          </w:p>
        </w:tc>
      </w:tr>
      <w:tr w:rsidR="000767E0" w:rsidRPr="009D4711" w14:paraId="34283572" w14:textId="77777777" w:rsidTr="00C77943">
        <w:trPr>
          <w:trHeight w:val="20"/>
        </w:trPr>
        <w:tc>
          <w:tcPr>
            <w:tcW w:w="406" w:type="pct"/>
            <w:vMerge/>
            <w:tcBorders>
              <w:left w:val="nil"/>
              <w:bottom w:val="single" w:sz="12" w:space="0" w:color="auto"/>
              <w:right w:val="nil"/>
            </w:tcBorders>
            <w:vAlign w:val="center"/>
          </w:tcPr>
          <w:p w14:paraId="2FBAF105"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31BD1918" w14:textId="0A87ED50"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QZM3</w:t>
            </w:r>
          </w:p>
        </w:tc>
        <w:tc>
          <w:tcPr>
            <w:tcW w:w="1117" w:type="pct"/>
            <w:tcBorders>
              <w:left w:val="nil"/>
              <w:right w:val="nil"/>
            </w:tcBorders>
            <w:shd w:val="clear" w:color="auto" w:fill="auto"/>
            <w:noWrap/>
            <w:vAlign w:val="center"/>
          </w:tcPr>
          <w:p w14:paraId="3E78841D" w14:textId="5DCA5253" w:rsidR="000767E0" w:rsidRPr="009D4711" w:rsidRDefault="000767E0" w:rsidP="001C5D82">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28°14'37"</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91°48'40", 4508</w:t>
            </w:r>
          </w:p>
        </w:tc>
        <w:tc>
          <w:tcPr>
            <w:tcW w:w="408" w:type="pct"/>
            <w:tcBorders>
              <w:top w:val="nil"/>
              <w:left w:val="nil"/>
              <w:bottom w:val="nil"/>
              <w:right w:val="nil"/>
            </w:tcBorders>
            <w:shd w:val="clear" w:color="auto" w:fill="auto"/>
            <w:noWrap/>
            <w:vAlign w:val="center"/>
          </w:tcPr>
          <w:p w14:paraId="30711092" w14:textId="5AF96C54"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64.5</w:t>
            </w:r>
          </w:p>
        </w:tc>
        <w:tc>
          <w:tcPr>
            <w:tcW w:w="406" w:type="pct"/>
            <w:tcBorders>
              <w:top w:val="nil"/>
              <w:left w:val="nil"/>
              <w:bottom w:val="nil"/>
              <w:right w:val="nil"/>
            </w:tcBorders>
            <w:shd w:val="clear" w:color="auto" w:fill="auto"/>
            <w:vAlign w:val="center"/>
          </w:tcPr>
          <w:p w14:paraId="7C95882D" w14:textId="2DBDBCEB"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7.71</w:t>
            </w:r>
          </w:p>
        </w:tc>
        <w:tc>
          <w:tcPr>
            <w:tcW w:w="406" w:type="pct"/>
            <w:tcBorders>
              <w:top w:val="nil"/>
              <w:left w:val="nil"/>
              <w:bottom w:val="nil"/>
              <w:right w:val="nil"/>
            </w:tcBorders>
            <w:shd w:val="clear" w:color="auto" w:fill="auto"/>
            <w:vAlign w:val="center"/>
          </w:tcPr>
          <w:p w14:paraId="0F963012" w14:textId="63054B27"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0.158</w:t>
            </w:r>
          </w:p>
        </w:tc>
        <w:tc>
          <w:tcPr>
            <w:tcW w:w="457" w:type="pct"/>
            <w:tcBorders>
              <w:top w:val="nil"/>
              <w:left w:val="nil"/>
              <w:bottom w:val="nil"/>
              <w:right w:val="nil"/>
            </w:tcBorders>
            <w:shd w:val="clear" w:color="auto" w:fill="auto"/>
            <w:noWrap/>
            <w:vAlign w:val="center"/>
          </w:tcPr>
          <w:p w14:paraId="0FBED0A0" w14:textId="5D20F175"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2.13</w:t>
            </w:r>
          </w:p>
        </w:tc>
        <w:tc>
          <w:tcPr>
            <w:tcW w:w="407" w:type="pct"/>
            <w:tcBorders>
              <w:top w:val="nil"/>
              <w:left w:val="nil"/>
              <w:bottom w:val="nil"/>
              <w:right w:val="nil"/>
            </w:tcBorders>
            <w:shd w:val="clear" w:color="auto" w:fill="auto"/>
            <w:noWrap/>
            <w:vAlign w:val="center"/>
          </w:tcPr>
          <w:p w14:paraId="26563270" w14:textId="53DBEA9F"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bottom w:val="nil"/>
              <w:right w:val="nil"/>
            </w:tcBorders>
            <w:shd w:val="clear" w:color="auto" w:fill="auto"/>
            <w:vAlign w:val="center"/>
          </w:tcPr>
          <w:p w14:paraId="53D9C1E3" w14:textId="333D06C8" w:rsidR="000767E0" w:rsidRPr="008A6FB2" w:rsidRDefault="00ED4B9E"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w:t>
            </w:r>
            <w:r w:rsidRPr="008A6FB2">
              <w:rPr>
                <w:rFonts w:ascii="Times New Roman" w:eastAsia="等线" w:hAnsi="Times New Roman" w:cs="Times New Roman"/>
                <w:kern w:val="0"/>
                <w:szCs w:val="21"/>
              </w:rPr>
              <w:t>0</w:t>
            </w:r>
          </w:p>
        </w:tc>
        <w:tc>
          <w:tcPr>
            <w:tcW w:w="305" w:type="pct"/>
            <w:tcBorders>
              <w:top w:val="nil"/>
              <w:left w:val="nil"/>
              <w:bottom w:val="nil"/>
              <w:right w:val="nil"/>
            </w:tcBorders>
            <w:shd w:val="clear" w:color="auto" w:fill="auto"/>
            <w:noWrap/>
            <w:vAlign w:val="center"/>
          </w:tcPr>
          <w:p w14:paraId="63EFFB14" w14:textId="36C4BCCA"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1.82</w:t>
            </w:r>
          </w:p>
        </w:tc>
        <w:tc>
          <w:tcPr>
            <w:tcW w:w="327" w:type="pct"/>
            <w:tcBorders>
              <w:top w:val="nil"/>
              <w:left w:val="nil"/>
              <w:bottom w:val="nil"/>
              <w:right w:val="nil"/>
            </w:tcBorders>
            <w:shd w:val="clear" w:color="auto" w:fill="auto"/>
            <w:noWrap/>
            <w:vAlign w:val="center"/>
          </w:tcPr>
          <w:p w14:paraId="08801166" w14:textId="348B61DB"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41.18</w:t>
            </w:r>
          </w:p>
        </w:tc>
      </w:tr>
      <w:tr w:rsidR="000767E0" w:rsidRPr="009D4711" w14:paraId="74D2AFB4" w14:textId="77777777" w:rsidTr="00C77943">
        <w:trPr>
          <w:trHeight w:val="20"/>
        </w:trPr>
        <w:tc>
          <w:tcPr>
            <w:tcW w:w="406" w:type="pct"/>
            <w:vMerge/>
            <w:tcBorders>
              <w:left w:val="nil"/>
              <w:bottom w:val="single" w:sz="12" w:space="0" w:color="auto"/>
              <w:right w:val="nil"/>
            </w:tcBorders>
            <w:vAlign w:val="center"/>
          </w:tcPr>
          <w:p w14:paraId="25C1F69D"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1D1EBDE7" w14:textId="1BA7DEBF"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QZM4</w:t>
            </w:r>
          </w:p>
        </w:tc>
        <w:tc>
          <w:tcPr>
            <w:tcW w:w="1117" w:type="pct"/>
            <w:tcBorders>
              <w:left w:val="nil"/>
              <w:right w:val="nil"/>
            </w:tcBorders>
            <w:shd w:val="clear" w:color="auto" w:fill="E7E6E6" w:themeFill="background2"/>
            <w:noWrap/>
            <w:vAlign w:val="center"/>
          </w:tcPr>
          <w:p w14:paraId="3F680ABA" w14:textId="6626973A" w:rsidR="000767E0" w:rsidRPr="009D4711" w:rsidRDefault="000767E0" w:rsidP="001C5D82">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28°14'37"</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91°48'39", 4508</w:t>
            </w:r>
          </w:p>
        </w:tc>
        <w:tc>
          <w:tcPr>
            <w:tcW w:w="408" w:type="pct"/>
            <w:tcBorders>
              <w:top w:val="nil"/>
              <w:left w:val="nil"/>
              <w:bottom w:val="nil"/>
              <w:right w:val="nil"/>
            </w:tcBorders>
            <w:shd w:val="clear" w:color="auto" w:fill="auto"/>
            <w:noWrap/>
            <w:vAlign w:val="center"/>
          </w:tcPr>
          <w:p w14:paraId="15706A2C" w14:textId="3862B25E"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62.8</w:t>
            </w:r>
          </w:p>
        </w:tc>
        <w:tc>
          <w:tcPr>
            <w:tcW w:w="406" w:type="pct"/>
            <w:tcBorders>
              <w:top w:val="nil"/>
              <w:left w:val="nil"/>
              <w:bottom w:val="nil"/>
              <w:right w:val="nil"/>
            </w:tcBorders>
            <w:shd w:val="clear" w:color="auto" w:fill="auto"/>
            <w:vAlign w:val="center"/>
          </w:tcPr>
          <w:p w14:paraId="14A5E358" w14:textId="3D619E1C"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6.45</w:t>
            </w:r>
          </w:p>
        </w:tc>
        <w:tc>
          <w:tcPr>
            <w:tcW w:w="406" w:type="pct"/>
            <w:tcBorders>
              <w:top w:val="nil"/>
              <w:left w:val="nil"/>
              <w:bottom w:val="nil"/>
              <w:right w:val="nil"/>
            </w:tcBorders>
            <w:shd w:val="clear" w:color="auto" w:fill="auto"/>
            <w:vAlign w:val="center"/>
          </w:tcPr>
          <w:p w14:paraId="3B0F53C7" w14:textId="64FB6978"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1.4</w:t>
            </w:r>
          </w:p>
        </w:tc>
        <w:tc>
          <w:tcPr>
            <w:tcW w:w="457" w:type="pct"/>
            <w:tcBorders>
              <w:top w:val="nil"/>
              <w:left w:val="nil"/>
              <w:bottom w:val="nil"/>
              <w:right w:val="nil"/>
            </w:tcBorders>
            <w:shd w:val="clear" w:color="auto" w:fill="auto"/>
            <w:noWrap/>
            <w:vAlign w:val="center"/>
          </w:tcPr>
          <w:p w14:paraId="560DC498" w14:textId="1C09FD82"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2.33</w:t>
            </w:r>
          </w:p>
        </w:tc>
        <w:tc>
          <w:tcPr>
            <w:tcW w:w="407" w:type="pct"/>
            <w:tcBorders>
              <w:top w:val="nil"/>
              <w:left w:val="nil"/>
              <w:bottom w:val="nil"/>
              <w:right w:val="nil"/>
            </w:tcBorders>
            <w:shd w:val="clear" w:color="auto" w:fill="auto"/>
            <w:noWrap/>
            <w:vAlign w:val="center"/>
          </w:tcPr>
          <w:p w14:paraId="693BEA1C" w14:textId="464F20B2"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bottom w:val="nil"/>
              <w:right w:val="nil"/>
            </w:tcBorders>
            <w:shd w:val="clear" w:color="auto" w:fill="auto"/>
            <w:vAlign w:val="center"/>
          </w:tcPr>
          <w:p w14:paraId="3A912DC8" w14:textId="2F8D4D7C" w:rsidR="000767E0" w:rsidRPr="008A6FB2" w:rsidRDefault="00ED4B9E"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w:t>
            </w:r>
            <w:r w:rsidRPr="008A6FB2">
              <w:rPr>
                <w:rFonts w:ascii="Times New Roman" w:eastAsia="等线" w:hAnsi="Times New Roman" w:cs="Times New Roman"/>
                <w:kern w:val="0"/>
                <w:szCs w:val="21"/>
              </w:rPr>
              <w:t>0</w:t>
            </w:r>
          </w:p>
        </w:tc>
        <w:tc>
          <w:tcPr>
            <w:tcW w:w="305" w:type="pct"/>
            <w:tcBorders>
              <w:top w:val="nil"/>
              <w:left w:val="nil"/>
              <w:bottom w:val="nil"/>
              <w:right w:val="nil"/>
            </w:tcBorders>
            <w:shd w:val="clear" w:color="auto" w:fill="auto"/>
            <w:noWrap/>
            <w:vAlign w:val="center"/>
          </w:tcPr>
          <w:p w14:paraId="6E9623ED" w14:textId="158FD9F4"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2.47</w:t>
            </w:r>
          </w:p>
        </w:tc>
        <w:tc>
          <w:tcPr>
            <w:tcW w:w="327" w:type="pct"/>
            <w:tcBorders>
              <w:top w:val="nil"/>
              <w:left w:val="nil"/>
              <w:bottom w:val="nil"/>
              <w:right w:val="nil"/>
            </w:tcBorders>
            <w:shd w:val="clear" w:color="auto" w:fill="auto"/>
            <w:noWrap/>
            <w:vAlign w:val="center"/>
          </w:tcPr>
          <w:p w14:paraId="10ED25E0" w14:textId="52BBB015"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38.38</w:t>
            </w:r>
          </w:p>
        </w:tc>
      </w:tr>
      <w:tr w:rsidR="000767E0" w:rsidRPr="009D4711" w14:paraId="3604006D" w14:textId="77777777" w:rsidTr="00DE4FD4">
        <w:trPr>
          <w:trHeight w:val="20"/>
        </w:trPr>
        <w:tc>
          <w:tcPr>
            <w:tcW w:w="406" w:type="pct"/>
            <w:vMerge/>
            <w:tcBorders>
              <w:left w:val="nil"/>
              <w:bottom w:val="single" w:sz="12" w:space="0" w:color="auto"/>
              <w:right w:val="nil"/>
            </w:tcBorders>
            <w:vAlign w:val="center"/>
          </w:tcPr>
          <w:p w14:paraId="098AA920"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2786F8B5" w14:textId="12190035"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QZM5</w:t>
            </w:r>
          </w:p>
        </w:tc>
        <w:tc>
          <w:tcPr>
            <w:tcW w:w="1117" w:type="pct"/>
            <w:tcBorders>
              <w:left w:val="nil"/>
              <w:right w:val="nil"/>
            </w:tcBorders>
            <w:shd w:val="clear" w:color="auto" w:fill="auto"/>
            <w:noWrap/>
            <w:vAlign w:val="center"/>
          </w:tcPr>
          <w:p w14:paraId="0000078F" w14:textId="00D5FB58" w:rsidR="000767E0" w:rsidRPr="009D4711" w:rsidRDefault="000767E0" w:rsidP="001C5D82">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28°14'40"</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91°48'36", 4503</w:t>
            </w:r>
          </w:p>
        </w:tc>
        <w:tc>
          <w:tcPr>
            <w:tcW w:w="408" w:type="pct"/>
            <w:tcBorders>
              <w:top w:val="nil"/>
              <w:left w:val="nil"/>
              <w:bottom w:val="nil"/>
              <w:right w:val="nil"/>
            </w:tcBorders>
            <w:shd w:val="clear" w:color="auto" w:fill="auto"/>
            <w:noWrap/>
            <w:vAlign w:val="center"/>
          </w:tcPr>
          <w:p w14:paraId="1C2E9739" w14:textId="4A44736B"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65</w:t>
            </w:r>
          </w:p>
        </w:tc>
        <w:tc>
          <w:tcPr>
            <w:tcW w:w="406" w:type="pct"/>
            <w:tcBorders>
              <w:top w:val="nil"/>
              <w:left w:val="nil"/>
              <w:bottom w:val="nil"/>
              <w:right w:val="nil"/>
            </w:tcBorders>
            <w:shd w:val="clear" w:color="auto" w:fill="auto"/>
            <w:vAlign w:val="center"/>
          </w:tcPr>
          <w:p w14:paraId="426C27DF" w14:textId="3F0CAB5C"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6.75</w:t>
            </w:r>
          </w:p>
        </w:tc>
        <w:tc>
          <w:tcPr>
            <w:tcW w:w="406" w:type="pct"/>
            <w:tcBorders>
              <w:top w:val="nil"/>
              <w:left w:val="nil"/>
              <w:bottom w:val="nil"/>
              <w:right w:val="nil"/>
            </w:tcBorders>
            <w:shd w:val="clear" w:color="auto" w:fill="auto"/>
          </w:tcPr>
          <w:p w14:paraId="4A42662F" w14:textId="2E1A2626"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nil"/>
              <w:right w:val="nil"/>
            </w:tcBorders>
            <w:shd w:val="clear" w:color="auto" w:fill="auto"/>
            <w:noWrap/>
            <w:vAlign w:val="center"/>
          </w:tcPr>
          <w:p w14:paraId="7057008C" w14:textId="56E8445E"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1.02</w:t>
            </w:r>
          </w:p>
        </w:tc>
        <w:tc>
          <w:tcPr>
            <w:tcW w:w="407" w:type="pct"/>
            <w:tcBorders>
              <w:top w:val="nil"/>
              <w:left w:val="nil"/>
              <w:bottom w:val="nil"/>
              <w:right w:val="nil"/>
            </w:tcBorders>
            <w:shd w:val="clear" w:color="auto" w:fill="auto"/>
            <w:noWrap/>
            <w:vAlign w:val="center"/>
          </w:tcPr>
          <w:p w14:paraId="54BCF524" w14:textId="2793A09E"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bottom w:val="nil"/>
              <w:right w:val="nil"/>
            </w:tcBorders>
            <w:shd w:val="clear" w:color="auto" w:fill="auto"/>
            <w:vAlign w:val="center"/>
          </w:tcPr>
          <w:p w14:paraId="701550B3" w14:textId="00042CCB" w:rsidR="000767E0" w:rsidRPr="008A6FB2" w:rsidRDefault="00ED4B9E"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w:t>
            </w:r>
            <w:r w:rsidRPr="008A6FB2">
              <w:rPr>
                <w:rFonts w:ascii="Times New Roman" w:eastAsia="等线" w:hAnsi="Times New Roman" w:cs="Times New Roman"/>
                <w:kern w:val="0"/>
                <w:szCs w:val="21"/>
              </w:rPr>
              <w:t>0</w:t>
            </w:r>
          </w:p>
        </w:tc>
        <w:tc>
          <w:tcPr>
            <w:tcW w:w="305" w:type="pct"/>
            <w:tcBorders>
              <w:top w:val="nil"/>
              <w:left w:val="nil"/>
              <w:bottom w:val="nil"/>
              <w:right w:val="nil"/>
            </w:tcBorders>
            <w:shd w:val="clear" w:color="auto" w:fill="auto"/>
            <w:noWrap/>
            <w:vAlign w:val="center"/>
          </w:tcPr>
          <w:p w14:paraId="7CC5CF12" w14:textId="65859866"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3.33</w:t>
            </w:r>
          </w:p>
        </w:tc>
        <w:tc>
          <w:tcPr>
            <w:tcW w:w="327" w:type="pct"/>
            <w:tcBorders>
              <w:top w:val="nil"/>
              <w:left w:val="nil"/>
              <w:bottom w:val="nil"/>
              <w:right w:val="nil"/>
            </w:tcBorders>
            <w:shd w:val="clear" w:color="auto" w:fill="auto"/>
            <w:noWrap/>
            <w:vAlign w:val="center"/>
          </w:tcPr>
          <w:p w14:paraId="4BA5E30B" w14:textId="51347A70"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42.85</w:t>
            </w:r>
          </w:p>
        </w:tc>
      </w:tr>
      <w:tr w:rsidR="000767E0" w:rsidRPr="009D4711" w14:paraId="67833353" w14:textId="77777777" w:rsidTr="00DE4FD4">
        <w:trPr>
          <w:trHeight w:val="20"/>
        </w:trPr>
        <w:tc>
          <w:tcPr>
            <w:tcW w:w="406" w:type="pct"/>
            <w:vMerge/>
            <w:tcBorders>
              <w:left w:val="nil"/>
              <w:bottom w:val="single" w:sz="12" w:space="0" w:color="auto"/>
              <w:right w:val="nil"/>
            </w:tcBorders>
            <w:vAlign w:val="center"/>
          </w:tcPr>
          <w:p w14:paraId="6229B1CB"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749690DC" w14:textId="6429BB48"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QZM6</w:t>
            </w:r>
          </w:p>
        </w:tc>
        <w:tc>
          <w:tcPr>
            <w:tcW w:w="1117" w:type="pct"/>
            <w:tcBorders>
              <w:left w:val="nil"/>
              <w:right w:val="nil"/>
            </w:tcBorders>
            <w:shd w:val="clear" w:color="auto" w:fill="E7E6E6" w:themeFill="background2"/>
            <w:noWrap/>
            <w:vAlign w:val="center"/>
          </w:tcPr>
          <w:p w14:paraId="4F403923" w14:textId="32DEAD35" w:rsidR="000767E0" w:rsidRPr="009D4711" w:rsidRDefault="000767E0" w:rsidP="001C5D82">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t>28°14'40"</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91°48'36", 4503</w:t>
            </w:r>
          </w:p>
        </w:tc>
        <w:tc>
          <w:tcPr>
            <w:tcW w:w="408" w:type="pct"/>
            <w:tcBorders>
              <w:top w:val="nil"/>
              <w:left w:val="nil"/>
              <w:bottom w:val="nil"/>
              <w:right w:val="nil"/>
            </w:tcBorders>
            <w:shd w:val="clear" w:color="auto" w:fill="auto"/>
            <w:noWrap/>
            <w:vAlign w:val="center"/>
          </w:tcPr>
          <w:p w14:paraId="6DDCDF3C" w14:textId="6674CF6F"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65.4</w:t>
            </w:r>
          </w:p>
        </w:tc>
        <w:tc>
          <w:tcPr>
            <w:tcW w:w="406" w:type="pct"/>
            <w:tcBorders>
              <w:top w:val="nil"/>
              <w:left w:val="nil"/>
              <w:bottom w:val="nil"/>
              <w:right w:val="nil"/>
            </w:tcBorders>
            <w:shd w:val="clear" w:color="auto" w:fill="auto"/>
            <w:vAlign w:val="center"/>
          </w:tcPr>
          <w:p w14:paraId="4D6CF3BD" w14:textId="2A46D501"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6.65</w:t>
            </w:r>
          </w:p>
        </w:tc>
        <w:tc>
          <w:tcPr>
            <w:tcW w:w="406" w:type="pct"/>
            <w:tcBorders>
              <w:top w:val="nil"/>
              <w:left w:val="nil"/>
              <w:bottom w:val="nil"/>
              <w:right w:val="nil"/>
            </w:tcBorders>
            <w:shd w:val="clear" w:color="auto" w:fill="auto"/>
          </w:tcPr>
          <w:p w14:paraId="67CF65B6" w14:textId="0BF4824C"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nil"/>
              <w:right w:val="nil"/>
            </w:tcBorders>
            <w:shd w:val="clear" w:color="auto" w:fill="auto"/>
            <w:noWrap/>
            <w:vAlign w:val="center"/>
          </w:tcPr>
          <w:p w14:paraId="1A7DDEF8" w14:textId="41E2F9A3"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0.87</w:t>
            </w:r>
          </w:p>
        </w:tc>
        <w:tc>
          <w:tcPr>
            <w:tcW w:w="407" w:type="pct"/>
            <w:tcBorders>
              <w:top w:val="nil"/>
              <w:left w:val="nil"/>
              <w:bottom w:val="nil"/>
              <w:right w:val="nil"/>
            </w:tcBorders>
            <w:shd w:val="clear" w:color="auto" w:fill="auto"/>
            <w:noWrap/>
            <w:vAlign w:val="center"/>
          </w:tcPr>
          <w:p w14:paraId="69DFA07D" w14:textId="3B8FADF8"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0.01</w:t>
            </w:r>
          </w:p>
        </w:tc>
        <w:tc>
          <w:tcPr>
            <w:tcW w:w="355" w:type="pct"/>
            <w:tcBorders>
              <w:top w:val="nil"/>
              <w:left w:val="nil"/>
              <w:bottom w:val="nil"/>
              <w:right w:val="nil"/>
            </w:tcBorders>
            <w:shd w:val="clear" w:color="auto" w:fill="auto"/>
            <w:vAlign w:val="center"/>
          </w:tcPr>
          <w:p w14:paraId="431CD7CB" w14:textId="7022994C" w:rsidR="000767E0" w:rsidRPr="008A6FB2" w:rsidRDefault="00ED4B9E"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w:t>
            </w:r>
            <w:r w:rsidRPr="008A6FB2">
              <w:rPr>
                <w:rFonts w:ascii="Times New Roman" w:eastAsia="等线" w:hAnsi="Times New Roman" w:cs="Times New Roman"/>
                <w:kern w:val="0"/>
                <w:szCs w:val="21"/>
              </w:rPr>
              <w:t>0</w:t>
            </w:r>
          </w:p>
        </w:tc>
        <w:tc>
          <w:tcPr>
            <w:tcW w:w="305" w:type="pct"/>
            <w:tcBorders>
              <w:top w:val="nil"/>
              <w:left w:val="nil"/>
              <w:bottom w:val="nil"/>
              <w:right w:val="nil"/>
            </w:tcBorders>
            <w:shd w:val="clear" w:color="auto" w:fill="auto"/>
            <w:noWrap/>
            <w:vAlign w:val="center"/>
          </w:tcPr>
          <w:p w14:paraId="448F4E4D" w14:textId="4AA91A04"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1.95</w:t>
            </w:r>
          </w:p>
        </w:tc>
        <w:tc>
          <w:tcPr>
            <w:tcW w:w="327" w:type="pct"/>
            <w:tcBorders>
              <w:top w:val="nil"/>
              <w:left w:val="nil"/>
              <w:bottom w:val="nil"/>
              <w:right w:val="nil"/>
            </w:tcBorders>
            <w:shd w:val="clear" w:color="auto" w:fill="auto"/>
            <w:noWrap/>
            <w:vAlign w:val="center"/>
          </w:tcPr>
          <w:p w14:paraId="48BBCBB8" w14:textId="5041C66C"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44.58</w:t>
            </w:r>
          </w:p>
        </w:tc>
      </w:tr>
      <w:tr w:rsidR="000767E0" w:rsidRPr="009D4711" w14:paraId="0D45FC83" w14:textId="77777777" w:rsidTr="00DE4FD4">
        <w:trPr>
          <w:trHeight w:val="20"/>
        </w:trPr>
        <w:tc>
          <w:tcPr>
            <w:tcW w:w="406" w:type="pct"/>
            <w:vMerge/>
            <w:tcBorders>
              <w:left w:val="nil"/>
              <w:bottom w:val="single" w:sz="12" w:space="0" w:color="auto"/>
              <w:right w:val="nil"/>
            </w:tcBorders>
            <w:vAlign w:val="center"/>
          </w:tcPr>
          <w:p w14:paraId="5C4216FA"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nil"/>
              <w:right w:val="nil"/>
            </w:tcBorders>
            <w:shd w:val="clear" w:color="auto" w:fill="auto"/>
            <w:noWrap/>
            <w:vAlign w:val="center"/>
          </w:tcPr>
          <w:p w14:paraId="6E786267" w14:textId="3002A4AE"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QZM7</w:t>
            </w:r>
          </w:p>
        </w:tc>
        <w:tc>
          <w:tcPr>
            <w:tcW w:w="1117" w:type="pct"/>
            <w:vMerge w:val="restart"/>
            <w:tcBorders>
              <w:left w:val="nil"/>
              <w:right w:val="nil"/>
            </w:tcBorders>
            <w:shd w:val="clear" w:color="auto" w:fill="auto"/>
            <w:noWrap/>
            <w:vAlign w:val="center"/>
          </w:tcPr>
          <w:p w14:paraId="0FF84EC2" w14:textId="71AF4A0E"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28°14'40"</w:t>
            </w:r>
            <w:r w:rsidR="009804C6" w:rsidRPr="009D4711">
              <w:rPr>
                <w:rFonts w:ascii="Times New Roman" w:eastAsia="宋体" w:hAnsi="Times New Roman" w:cs="Times New Roman"/>
                <w:kern w:val="0"/>
                <w:szCs w:val="21"/>
              </w:rPr>
              <w:t xml:space="preserve">, </w:t>
            </w:r>
            <w:r w:rsidRPr="009D4711">
              <w:rPr>
                <w:rFonts w:ascii="Times New Roman" w:eastAsia="宋体" w:hAnsi="Times New Roman" w:cs="Times New Roman"/>
                <w:kern w:val="0"/>
                <w:szCs w:val="21"/>
              </w:rPr>
              <w:t>91°48'36", 4503</w:t>
            </w:r>
          </w:p>
          <w:p w14:paraId="1B63E907" w14:textId="00029180" w:rsidR="000767E0" w:rsidRPr="009D4711" w:rsidRDefault="000767E0" w:rsidP="000767E0">
            <w:pPr>
              <w:widowControl/>
              <w:jc w:val="center"/>
              <w:rPr>
                <w:rFonts w:ascii="Times New Roman" w:eastAsia="等线" w:hAnsi="Times New Roman" w:cs="Times New Roman"/>
                <w:kern w:val="0"/>
                <w:szCs w:val="21"/>
              </w:rPr>
            </w:pPr>
            <w:r w:rsidRPr="009D4711">
              <w:rPr>
                <w:rFonts w:ascii="Times New Roman" w:eastAsia="宋体" w:hAnsi="Times New Roman" w:cs="Times New Roman"/>
                <w:kern w:val="0"/>
                <w:szCs w:val="21"/>
              </w:rPr>
              <w:lastRenderedPageBreak/>
              <w:t>(</w:t>
            </w:r>
            <w:r w:rsidR="004159E7" w:rsidRPr="009D4711">
              <w:rPr>
                <w:rFonts w:ascii="Times New Roman" w:eastAsia="宋体" w:hAnsi="Times New Roman" w:cs="Times New Roman"/>
                <w:kern w:val="0"/>
                <w:szCs w:val="21"/>
              </w:rPr>
              <w:t>Nearby Group</w:t>
            </w:r>
            <w:r w:rsidRPr="009D4711">
              <w:rPr>
                <w:rFonts w:ascii="Times New Roman" w:eastAsia="宋体" w:hAnsi="Times New Roman" w:cs="Times New Roman"/>
                <w:kern w:val="0"/>
                <w:szCs w:val="21"/>
              </w:rPr>
              <w:t>)</w:t>
            </w:r>
          </w:p>
        </w:tc>
        <w:tc>
          <w:tcPr>
            <w:tcW w:w="408" w:type="pct"/>
            <w:tcBorders>
              <w:top w:val="nil"/>
              <w:left w:val="nil"/>
              <w:bottom w:val="nil"/>
              <w:right w:val="nil"/>
            </w:tcBorders>
            <w:shd w:val="clear" w:color="auto" w:fill="auto"/>
            <w:noWrap/>
            <w:vAlign w:val="center"/>
          </w:tcPr>
          <w:p w14:paraId="62EF82B0" w14:textId="3DB0A893"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lastRenderedPageBreak/>
              <w:t>65.7</w:t>
            </w:r>
          </w:p>
        </w:tc>
        <w:tc>
          <w:tcPr>
            <w:tcW w:w="406" w:type="pct"/>
            <w:tcBorders>
              <w:top w:val="nil"/>
              <w:left w:val="nil"/>
              <w:bottom w:val="nil"/>
              <w:right w:val="nil"/>
            </w:tcBorders>
            <w:shd w:val="clear" w:color="auto" w:fill="auto"/>
            <w:vAlign w:val="center"/>
          </w:tcPr>
          <w:p w14:paraId="19758F47" w14:textId="3D3FEF03"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6.75</w:t>
            </w:r>
          </w:p>
        </w:tc>
        <w:tc>
          <w:tcPr>
            <w:tcW w:w="406" w:type="pct"/>
            <w:tcBorders>
              <w:top w:val="nil"/>
              <w:left w:val="nil"/>
              <w:bottom w:val="nil"/>
              <w:right w:val="nil"/>
            </w:tcBorders>
            <w:shd w:val="clear" w:color="auto" w:fill="auto"/>
          </w:tcPr>
          <w:p w14:paraId="4E065B80" w14:textId="6D64D12F"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nil"/>
              <w:right w:val="nil"/>
            </w:tcBorders>
            <w:shd w:val="clear" w:color="auto" w:fill="auto"/>
            <w:noWrap/>
            <w:vAlign w:val="center"/>
          </w:tcPr>
          <w:p w14:paraId="64F12CFE" w14:textId="02A54E23"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0.06</w:t>
            </w:r>
          </w:p>
        </w:tc>
        <w:tc>
          <w:tcPr>
            <w:tcW w:w="407" w:type="pct"/>
            <w:tcBorders>
              <w:top w:val="nil"/>
              <w:left w:val="nil"/>
              <w:bottom w:val="nil"/>
              <w:right w:val="nil"/>
            </w:tcBorders>
            <w:shd w:val="clear" w:color="auto" w:fill="auto"/>
            <w:noWrap/>
            <w:vAlign w:val="center"/>
          </w:tcPr>
          <w:p w14:paraId="1357F0E8" w14:textId="1AB3596D"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bottom w:val="nil"/>
              <w:right w:val="nil"/>
            </w:tcBorders>
            <w:shd w:val="clear" w:color="auto" w:fill="auto"/>
            <w:vAlign w:val="center"/>
          </w:tcPr>
          <w:p w14:paraId="2FC1A596" w14:textId="2E60D92F" w:rsidR="000767E0" w:rsidRPr="008A6FB2"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w:t>
            </w:r>
            <w:r w:rsidRPr="008A6FB2">
              <w:rPr>
                <w:rFonts w:ascii="Times New Roman" w:eastAsia="等线" w:hAnsi="Times New Roman" w:cs="Times New Roman"/>
                <w:kern w:val="0"/>
                <w:szCs w:val="21"/>
              </w:rPr>
              <w:t>0</w:t>
            </w:r>
          </w:p>
        </w:tc>
        <w:tc>
          <w:tcPr>
            <w:tcW w:w="305" w:type="pct"/>
            <w:tcBorders>
              <w:top w:val="nil"/>
              <w:left w:val="nil"/>
              <w:bottom w:val="nil"/>
              <w:right w:val="nil"/>
            </w:tcBorders>
            <w:shd w:val="clear" w:color="auto" w:fill="auto"/>
            <w:noWrap/>
            <w:vAlign w:val="center"/>
          </w:tcPr>
          <w:p w14:paraId="32FA32E6" w14:textId="6D7A73BA"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3.28</w:t>
            </w:r>
          </w:p>
        </w:tc>
        <w:tc>
          <w:tcPr>
            <w:tcW w:w="327" w:type="pct"/>
            <w:tcBorders>
              <w:top w:val="nil"/>
              <w:left w:val="nil"/>
              <w:bottom w:val="nil"/>
              <w:right w:val="nil"/>
            </w:tcBorders>
            <w:shd w:val="clear" w:color="auto" w:fill="auto"/>
            <w:noWrap/>
            <w:vAlign w:val="center"/>
          </w:tcPr>
          <w:p w14:paraId="437F7F5D" w14:textId="0DB6A235"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44.35</w:t>
            </w:r>
          </w:p>
        </w:tc>
      </w:tr>
      <w:tr w:rsidR="000767E0" w:rsidRPr="009D4711" w14:paraId="123F9815" w14:textId="77777777" w:rsidTr="00DE4FD4">
        <w:trPr>
          <w:trHeight w:val="20"/>
        </w:trPr>
        <w:tc>
          <w:tcPr>
            <w:tcW w:w="406" w:type="pct"/>
            <w:vMerge/>
            <w:tcBorders>
              <w:left w:val="nil"/>
              <w:bottom w:val="single" w:sz="12" w:space="0" w:color="auto"/>
              <w:right w:val="nil"/>
            </w:tcBorders>
            <w:vAlign w:val="center"/>
          </w:tcPr>
          <w:p w14:paraId="20EF1B66"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right w:val="nil"/>
            </w:tcBorders>
            <w:shd w:val="clear" w:color="auto" w:fill="auto"/>
            <w:noWrap/>
            <w:vAlign w:val="center"/>
          </w:tcPr>
          <w:p w14:paraId="0FFAD1FA" w14:textId="707473C9"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QZM7-2</w:t>
            </w:r>
          </w:p>
        </w:tc>
        <w:tc>
          <w:tcPr>
            <w:tcW w:w="1117" w:type="pct"/>
            <w:vMerge/>
            <w:tcBorders>
              <w:left w:val="nil"/>
              <w:right w:val="nil"/>
            </w:tcBorders>
            <w:shd w:val="clear" w:color="auto" w:fill="auto"/>
            <w:noWrap/>
            <w:vAlign w:val="center"/>
          </w:tcPr>
          <w:p w14:paraId="245626F5"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right w:val="nil"/>
            </w:tcBorders>
            <w:shd w:val="clear" w:color="auto" w:fill="auto"/>
            <w:noWrap/>
            <w:vAlign w:val="center"/>
          </w:tcPr>
          <w:p w14:paraId="18215541" w14:textId="785630BE"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40</w:t>
            </w:r>
          </w:p>
        </w:tc>
        <w:tc>
          <w:tcPr>
            <w:tcW w:w="406" w:type="pct"/>
            <w:tcBorders>
              <w:top w:val="nil"/>
              <w:left w:val="nil"/>
              <w:right w:val="nil"/>
            </w:tcBorders>
            <w:shd w:val="clear" w:color="auto" w:fill="auto"/>
          </w:tcPr>
          <w:p w14:paraId="51D066B2" w14:textId="6ACB2BAA"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等线" w:hAnsi="Times New Roman" w:cs="Times New Roman"/>
                <w:kern w:val="0"/>
                <w:szCs w:val="21"/>
              </w:rPr>
              <w:t>n.d.</w:t>
            </w:r>
          </w:p>
        </w:tc>
        <w:tc>
          <w:tcPr>
            <w:tcW w:w="406" w:type="pct"/>
            <w:tcBorders>
              <w:top w:val="nil"/>
              <w:left w:val="nil"/>
              <w:right w:val="nil"/>
            </w:tcBorders>
            <w:shd w:val="clear" w:color="auto" w:fill="auto"/>
          </w:tcPr>
          <w:p w14:paraId="43008A76" w14:textId="196E5DAC"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right w:val="nil"/>
            </w:tcBorders>
            <w:shd w:val="clear" w:color="auto" w:fill="auto"/>
            <w:noWrap/>
            <w:vAlign w:val="center"/>
          </w:tcPr>
          <w:p w14:paraId="06CCBBDE" w14:textId="1D98E4E2"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0.08</w:t>
            </w:r>
          </w:p>
        </w:tc>
        <w:tc>
          <w:tcPr>
            <w:tcW w:w="407" w:type="pct"/>
            <w:tcBorders>
              <w:top w:val="nil"/>
              <w:left w:val="nil"/>
              <w:right w:val="nil"/>
            </w:tcBorders>
            <w:shd w:val="clear" w:color="auto" w:fill="auto"/>
            <w:noWrap/>
            <w:vAlign w:val="center"/>
          </w:tcPr>
          <w:p w14:paraId="774FF5CF" w14:textId="0D916F52"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0.01</w:t>
            </w:r>
          </w:p>
        </w:tc>
        <w:tc>
          <w:tcPr>
            <w:tcW w:w="355" w:type="pct"/>
            <w:tcBorders>
              <w:top w:val="nil"/>
              <w:left w:val="nil"/>
              <w:right w:val="nil"/>
            </w:tcBorders>
            <w:shd w:val="clear" w:color="auto" w:fill="auto"/>
            <w:vAlign w:val="center"/>
          </w:tcPr>
          <w:p w14:paraId="5195EEF3" w14:textId="725B4AF9" w:rsidR="000767E0" w:rsidRPr="00281E01"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281E01">
              <w:rPr>
                <w:rFonts w:ascii="Times New Roman" w:eastAsia="等线" w:hAnsi="Times New Roman" w:cs="Times New Roman"/>
                <w:kern w:val="0"/>
                <w:szCs w:val="21"/>
              </w:rPr>
              <w:t>.d.</w:t>
            </w:r>
          </w:p>
        </w:tc>
        <w:tc>
          <w:tcPr>
            <w:tcW w:w="305" w:type="pct"/>
            <w:tcBorders>
              <w:top w:val="nil"/>
              <w:left w:val="nil"/>
              <w:right w:val="nil"/>
            </w:tcBorders>
            <w:shd w:val="clear" w:color="auto" w:fill="auto"/>
            <w:noWrap/>
            <w:vAlign w:val="center"/>
          </w:tcPr>
          <w:p w14:paraId="7FFCB7B7" w14:textId="1F685FA1"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1.41</w:t>
            </w:r>
          </w:p>
        </w:tc>
        <w:tc>
          <w:tcPr>
            <w:tcW w:w="327" w:type="pct"/>
            <w:tcBorders>
              <w:top w:val="nil"/>
              <w:left w:val="nil"/>
              <w:right w:val="nil"/>
            </w:tcBorders>
            <w:shd w:val="clear" w:color="auto" w:fill="auto"/>
            <w:noWrap/>
            <w:vAlign w:val="center"/>
          </w:tcPr>
          <w:p w14:paraId="1D20E6B6" w14:textId="022957DE"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37.32</w:t>
            </w:r>
          </w:p>
        </w:tc>
      </w:tr>
      <w:tr w:rsidR="000767E0" w:rsidRPr="009D4711" w14:paraId="4BC089BB" w14:textId="77777777" w:rsidTr="00DE4FD4">
        <w:trPr>
          <w:trHeight w:val="20"/>
        </w:trPr>
        <w:tc>
          <w:tcPr>
            <w:tcW w:w="406" w:type="pct"/>
            <w:vMerge/>
            <w:tcBorders>
              <w:left w:val="nil"/>
              <w:bottom w:val="single" w:sz="12" w:space="0" w:color="auto"/>
              <w:right w:val="nil"/>
            </w:tcBorders>
            <w:vAlign w:val="center"/>
          </w:tcPr>
          <w:p w14:paraId="006D28C3" w14:textId="77777777" w:rsidR="000767E0" w:rsidRPr="009D4711" w:rsidRDefault="000767E0" w:rsidP="000767E0">
            <w:pPr>
              <w:widowControl/>
              <w:jc w:val="center"/>
              <w:rPr>
                <w:rFonts w:ascii="Times New Roman" w:eastAsia="等线" w:hAnsi="Times New Roman" w:cs="Times New Roman"/>
                <w:kern w:val="0"/>
                <w:szCs w:val="21"/>
              </w:rPr>
            </w:pPr>
          </w:p>
        </w:tc>
        <w:tc>
          <w:tcPr>
            <w:tcW w:w="406" w:type="pct"/>
            <w:tcBorders>
              <w:top w:val="nil"/>
              <w:left w:val="nil"/>
              <w:bottom w:val="single" w:sz="12" w:space="0" w:color="auto"/>
              <w:right w:val="nil"/>
            </w:tcBorders>
            <w:shd w:val="clear" w:color="auto" w:fill="auto"/>
            <w:noWrap/>
            <w:vAlign w:val="center"/>
          </w:tcPr>
          <w:p w14:paraId="76C15E6F" w14:textId="3E8AD849" w:rsidR="000767E0" w:rsidRPr="009D4711" w:rsidRDefault="000767E0" w:rsidP="000767E0">
            <w:pPr>
              <w:widowControl/>
              <w:jc w:val="center"/>
              <w:rPr>
                <w:rFonts w:ascii="Times New Roman" w:eastAsia="宋体" w:hAnsi="Times New Roman" w:cs="Times New Roman"/>
                <w:b/>
                <w:bCs/>
                <w:kern w:val="0"/>
                <w:szCs w:val="21"/>
              </w:rPr>
            </w:pPr>
            <w:r w:rsidRPr="009D4711">
              <w:rPr>
                <w:rFonts w:ascii="Times New Roman" w:eastAsia="宋体" w:hAnsi="Times New Roman" w:cs="Times New Roman"/>
                <w:b/>
                <w:bCs/>
                <w:kern w:val="0"/>
                <w:szCs w:val="21"/>
              </w:rPr>
              <w:t>QZM7-4</w:t>
            </w:r>
          </w:p>
        </w:tc>
        <w:tc>
          <w:tcPr>
            <w:tcW w:w="1117" w:type="pct"/>
            <w:vMerge/>
            <w:tcBorders>
              <w:left w:val="nil"/>
              <w:bottom w:val="single" w:sz="12" w:space="0" w:color="auto"/>
              <w:right w:val="nil"/>
            </w:tcBorders>
            <w:shd w:val="clear" w:color="auto" w:fill="auto"/>
            <w:noWrap/>
            <w:vAlign w:val="center"/>
          </w:tcPr>
          <w:p w14:paraId="7350BEDC" w14:textId="77777777" w:rsidR="000767E0" w:rsidRPr="009D4711" w:rsidRDefault="000767E0" w:rsidP="000767E0">
            <w:pPr>
              <w:widowControl/>
              <w:jc w:val="center"/>
              <w:rPr>
                <w:rFonts w:ascii="Times New Roman" w:eastAsia="等线" w:hAnsi="Times New Roman" w:cs="Times New Roman"/>
                <w:kern w:val="0"/>
                <w:szCs w:val="21"/>
              </w:rPr>
            </w:pPr>
          </w:p>
        </w:tc>
        <w:tc>
          <w:tcPr>
            <w:tcW w:w="408" w:type="pct"/>
            <w:tcBorders>
              <w:top w:val="nil"/>
              <w:left w:val="nil"/>
              <w:bottom w:val="single" w:sz="12" w:space="0" w:color="auto"/>
              <w:right w:val="nil"/>
            </w:tcBorders>
            <w:shd w:val="clear" w:color="auto" w:fill="auto"/>
            <w:noWrap/>
            <w:vAlign w:val="center"/>
          </w:tcPr>
          <w:p w14:paraId="7BB6F0EF" w14:textId="6E14267F"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33.8</w:t>
            </w:r>
          </w:p>
        </w:tc>
        <w:tc>
          <w:tcPr>
            <w:tcW w:w="406" w:type="pct"/>
            <w:tcBorders>
              <w:top w:val="nil"/>
              <w:left w:val="nil"/>
              <w:bottom w:val="single" w:sz="12" w:space="0" w:color="auto"/>
              <w:right w:val="nil"/>
            </w:tcBorders>
            <w:shd w:val="clear" w:color="auto" w:fill="auto"/>
          </w:tcPr>
          <w:p w14:paraId="3445FA22" w14:textId="0F570BDA"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等线" w:hAnsi="Times New Roman" w:cs="Times New Roman"/>
                <w:kern w:val="0"/>
                <w:szCs w:val="21"/>
              </w:rPr>
              <w:t>n.d.</w:t>
            </w:r>
          </w:p>
        </w:tc>
        <w:tc>
          <w:tcPr>
            <w:tcW w:w="406" w:type="pct"/>
            <w:tcBorders>
              <w:top w:val="nil"/>
              <w:left w:val="nil"/>
              <w:bottom w:val="single" w:sz="12" w:space="0" w:color="auto"/>
              <w:right w:val="nil"/>
            </w:tcBorders>
            <w:shd w:val="clear" w:color="auto" w:fill="auto"/>
          </w:tcPr>
          <w:p w14:paraId="7B99C72F" w14:textId="3A0C6128"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等线" w:hAnsi="Times New Roman" w:cs="Times New Roman"/>
                <w:kern w:val="0"/>
                <w:szCs w:val="21"/>
              </w:rPr>
              <w:t>n.d.</w:t>
            </w:r>
          </w:p>
        </w:tc>
        <w:tc>
          <w:tcPr>
            <w:tcW w:w="457" w:type="pct"/>
            <w:tcBorders>
              <w:top w:val="nil"/>
              <w:left w:val="nil"/>
              <w:bottom w:val="single" w:sz="12" w:space="0" w:color="auto"/>
              <w:right w:val="nil"/>
            </w:tcBorders>
            <w:shd w:val="clear" w:color="auto" w:fill="auto"/>
            <w:noWrap/>
            <w:vAlign w:val="center"/>
          </w:tcPr>
          <w:p w14:paraId="557B584C" w14:textId="1615BFDB"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0.1</w:t>
            </w:r>
          </w:p>
        </w:tc>
        <w:tc>
          <w:tcPr>
            <w:tcW w:w="407" w:type="pct"/>
            <w:tcBorders>
              <w:top w:val="nil"/>
              <w:left w:val="nil"/>
              <w:bottom w:val="single" w:sz="12" w:space="0" w:color="auto"/>
              <w:right w:val="nil"/>
            </w:tcBorders>
            <w:shd w:val="clear" w:color="auto" w:fill="auto"/>
            <w:noWrap/>
            <w:vAlign w:val="center"/>
          </w:tcPr>
          <w:p w14:paraId="77F7501F" w14:textId="5B6DE423"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0</w:t>
            </w:r>
          </w:p>
        </w:tc>
        <w:tc>
          <w:tcPr>
            <w:tcW w:w="355" w:type="pct"/>
            <w:tcBorders>
              <w:top w:val="nil"/>
              <w:left w:val="nil"/>
              <w:bottom w:val="single" w:sz="12" w:space="0" w:color="auto"/>
              <w:right w:val="nil"/>
            </w:tcBorders>
            <w:shd w:val="clear" w:color="auto" w:fill="auto"/>
            <w:vAlign w:val="center"/>
          </w:tcPr>
          <w:p w14:paraId="65C9A068" w14:textId="5B0188A2" w:rsidR="000767E0" w:rsidRPr="00281E01" w:rsidRDefault="00B44607" w:rsidP="000767E0">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n</w:t>
            </w:r>
            <w:r w:rsidRPr="00281E01">
              <w:rPr>
                <w:rFonts w:ascii="Times New Roman" w:eastAsia="等线" w:hAnsi="Times New Roman" w:cs="Times New Roman"/>
                <w:kern w:val="0"/>
                <w:szCs w:val="21"/>
              </w:rPr>
              <w:t>.d.</w:t>
            </w:r>
          </w:p>
        </w:tc>
        <w:tc>
          <w:tcPr>
            <w:tcW w:w="305" w:type="pct"/>
            <w:tcBorders>
              <w:top w:val="nil"/>
              <w:left w:val="nil"/>
              <w:bottom w:val="single" w:sz="12" w:space="0" w:color="auto"/>
              <w:right w:val="nil"/>
            </w:tcBorders>
            <w:shd w:val="clear" w:color="auto" w:fill="auto"/>
            <w:noWrap/>
            <w:vAlign w:val="center"/>
          </w:tcPr>
          <w:p w14:paraId="031BAC66" w14:textId="21D5F9AB" w:rsidR="000767E0" w:rsidRPr="002C74D2" w:rsidRDefault="000767E0" w:rsidP="000767E0">
            <w:pPr>
              <w:widowControl/>
              <w:jc w:val="center"/>
              <w:rPr>
                <w:rFonts w:ascii="Times New Roman" w:eastAsia="宋体" w:hAnsi="Times New Roman" w:cs="Times New Roman"/>
                <w:kern w:val="0"/>
                <w:szCs w:val="21"/>
              </w:rPr>
            </w:pPr>
            <w:r w:rsidRPr="002C74D2">
              <w:rPr>
                <w:rFonts w:ascii="Times New Roman" w:eastAsia="宋体" w:hAnsi="Times New Roman" w:cs="Times New Roman"/>
                <w:kern w:val="0"/>
                <w:szCs w:val="21"/>
              </w:rPr>
              <w:t>5.62</w:t>
            </w:r>
          </w:p>
        </w:tc>
        <w:tc>
          <w:tcPr>
            <w:tcW w:w="327" w:type="pct"/>
            <w:tcBorders>
              <w:top w:val="nil"/>
              <w:left w:val="nil"/>
              <w:bottom w:val="single" w:sz="12" w:space="0" w:color="auto"/>
              <w:right w:val="nil"/>
            </w:tcBorders>
            <w:shd w:val="clear" w:color="auto" w:fill="auto"/>
            <w:noWrap/>
            <w:vAlign w:val="center"/>
          </w:tcPr>
          <w:p w14:paraId="57B166C5" w14:textId="28D7DEA1" w:rsidR="000767E0" w:rsidRPr="009D4711" w:rsidRDefault="000767E0" w:rsidP="000767E0">
            <w:pPr>
              <w:widowControl/>
              <w:jc w:val="center"/>
              <w:rPr>
                <w:rFonts w:ascii="Times New Roman" w:eastAsia="宋体" w:hAnsi="Times New Roman" w:cs="Times New Roman"/>
                <w:kern w:val="0"/>
                <w:szCs w:val="21"/>
              </w:rPr>
            </w:pPr>
            <w:r w:rsidRPr="009D4711">
              <w:rPr>
                <w:rFonts w:ascii="Times New Roman" w:eastAsia="宋体" w:hAnsi="Times New Roman" w:cs="Times New Roman"/>
                <w:kern w:val="0"/>
                <w:szCs w:val="21"/>
              </w:rPr>
              <w:t>42.40</w:t>
            </w:r>
          </w:p>
        </w:tc>
      </w:tr>
    </w:tbl>
    <w:p w14:paraId="0F5E4835" w14:textId="5EAB9470" w:rsidR="00D315A0" w:rsidRPr="00281E01" w:rsidRDefault="00A06127" w:rsidP="003D2743">
      <w:pPr>
        <w:pStyle w:val="SMcaption"/>
        <w:rPr>
          <w:rFonts w:eastAsiaTheme="minorEastAsia"/>
          <w:sz w:val="21"/>
          <w:szCs w:val="21"/>
          <w:lang w:eastAsia="zh-CN"/>
        </w:rPr>
      </w:pPr>
      <w:r w:rsidRPr="00281E01">
        <w:rPr>
          <w:rFonts w:eastAsiaTheme="minorEastAsia"/>
          <w:sz w:val="21"/>
          <w:szCs w:val="21"/>
          <w:lang w:eastAsia="zh-CN"/>
        </w:rPr>
        <w:t>n.d.: not detected</w:t>
      </w:r>
    </w:p>
    <w:p w14:paraId="7B1E52FC" w14:textId="6C42FAAC" w:rsidR="00483E2C" w:rsidRPr="009D4711" w:rsidRDefault="00483E2C" w:rsidP="003D2743">
      <w:pPr>
        <w:pStyle w:val="SMcaption"/>
        <w:rPr>
          <w:rFonts w:eastAsiaTheme="minorEastAsia"/>
          <w:sz w:val="21"/>
          <w:szCs w:val="21"/>
          <w:lang w:eastAsia="zh-CN"/>
        </w:rPr>
        <w:sectPr w:rsidR="00483E2C" w:rsidRPr="009D4711" w:rsidSect="002311BF">
          <w:pgSz w:w="16838" w:h="11906" w:orient="landscape"/>
          <w:pgMar w:top="1800" w:right="1440" w:bottom="1800" w:left="1440" w:header="851" w:footer="992" w:gutter="0"/>
          <w:lnNumType w:countBy="1" w:restart="continuous"/>
          <w:cols w:space="425"/>
          <w:docGrid w:type="lines" w:linePitch="312"/>
        </w:sectPr>
      </w:pPr>
    </w:p>
    <w:p w14:paraId="46B8BD80" w14:textId="1768030C" w:rsidR="009068AD" w:rsidRPr="009D4711" w:rsidRDefault="009068AD" w:rsidP="009068AD">
      <w:pPr>
        <w:pStyle w:val="SMcaption"/>
        <w:rPr>
          <w:rFonts w:eastAsiaTheme="minorEastAsia"/>
          <w:sz w:val="21"/>
          <w:szCs w:val="21"/>
          <w:lang w:eastAsia="zh-CN"/>
        </w:rPr>
      </w:pPr>
      <w:r w:rsidRPr="009D4711">
        <w:rPr>
          <w:rFonts w:eastAsiaTheme="minorEastAsia"/>
          <w:sz w:val="21"/>
          <w:szCs w:val="21"/>
          <w:lang w:eastAsia="zh-CN"/>
        </w:rPr>
        <w:lastRenderedPageBreak/>
        <w:t>Table S</w:t>
      </w:r>
      <w:r w:rsidR="000C052A" w:rsidRPr="009D4711">
        <w:rPr>
          <w:rFonts w:eastAsiaTheme="minorEastAsia"/>
          <w:sz w:val="21"/>
          <w:szCs w:val="21"/>
          <w:lang w:eastAsia="zh-CN"/>
        </w:rPr>
        <w:t>2</w:t>
      </w:r>
      <w:r w:rsidRPr="009D4711">
        <w:rPr>
          <w:rFonts w:eastAsiaTheme="minorEastAsia"/>
          <w:sz w:val="21"/>
          <w:szCs w:val="21"/>
          <w:lang w:eastAsia="zh-CN"/>
        </w:rPr>
        <w:t xml:space="preserve">. </w:t>
      </w:r>
      <w:r w:rsidR="001C5D82" w:rsidRPr="009D4711">
        <w:rPr>
          <w:rFonts w:eastAsiaTheme="minorEastAsia"/>
          <w:sz w:val="21"/>
          <w:szCs w:val="21"/>
          <w:lang w:eastAsia="zh-CN"/>
        </w:rPr>
        <w:t xml:space="preserve">The concentration of major </w:t>
      </w:r>
      <w:r w:rsidR="004034F2" w:rsidRPr="009D4711">
        <w:rPr>
          <w:rFonts w:eastAsiaTheme="minorEastAsia"/>
          <w:sz w:val="21"/>
          <w:szCs w:val="21"/>
          <w:lang w:eastAsia="zh-CN"/>
        </w:rPr>
        <w:t>cation</w:t>
      </w:r>
      <w:r w:rsidR="001C5D82" w:rsidRPr="009D4711">
        <w:rPr>
          <w:rFonts w:eastAsiaTheme="minorEastAsia"/>
          <w:sz w:val="21"/>
          <w:szCs w:val="21"/>
          <w:lang w:eastAsia="zh-CN"/>
        </w:rPr>
        <w:t>s</w:t>
      </w:r>
      <w:r w:rsidR="004034F2" w:rsidRPr="009D4711">
        <w:rPr>
          <w:rFonts w:eastAsiaTheme="minorEastAsia"/>
          <w:sz w:val="21"/>
          <w:szCs w:val="21"/>
          <w:lang w:eastAsia="zh-CN"/>
        </w:rPr>
        <w:t xml:space="preserve"> and anion</w:t>
      </w:r>
      <w:r w:rsidR="001C5D82" w:rsidRPr="009D4711">
        <w:rPr>
          <w:rFonts w:eastAsiaTheme="minorEastAsia"/>
          <w:sz w:val="21"/>
          <w:szCs w:val="21"/>
          <w:lang w:eastAsia="zh-CN"/>
        </w:rPr>
        <w:t>s</w:t>
      </w:r>
      <w:r w:rsidR="004034F2" w:rsidRPr="009D4711">
        <w:rPr>
          <w:rFonts w:eastAsiaTheme="minorEastAsia"/>
          <w:sz w:val="21"/>
          <w:szCs w:val="21"/>
          <w:lang w:eastAsia="zh-CN"/>
        </w:rPr>
        <w:t xml:space="preserve"> </w:t>
      </w:r>
      <w:r w:rsidR="001C5D82" w:rsidRPr="009D4711">
        <w:rPr>
          <w:rFonts w:eastAsiaTheme="minorEastAsia"/>
          <w:sz w:val="21"/>
          <w:szCs w:val="21"/>
          <w:lang w:eastAsia="zh-CN"/>
        </w:rPr>
        <w:t>in the water of</w:t>
      </w:r>
      <w:r w:rsidR="004034F2" w:rsidRPr="009D4711">
        <w:rPr>
          <w:rFonts w:eastAsiaTheme="minorEastAsia"/>
          <w:sz w:val="21"/>
          <w:szCs w:val="21"/>
          <w:lang w:eastAsia="zh-CN"/>
        </w:rPr>
        <w:t xml:space="preserve"> the s</w:t>
      </w:r>
      <w:r w:rsidRPr="009D4711">
        <w:rPr>
          <w:rFonts w:eastAsiaTheme="minorEastAsia"/>
          <w:sz w:val="21"/>
          <w:szCs w:val="21"/>
          <w:lang w:eastAsia="zh-CN"/>
        </w:rPr>
        <w:t>ampled hot springs</w:t>
      </w:r>
      <w:r w:rsidR="004034F2" w:rsidRPr="009D4711">
        <w:rPr>
          <w:rFonts w:eastAsiaTheme="minorEastAsia"/>
          <w:sz w:val="21"/>
          <w:szCs w:val="21"/>
          <w:lang w:eastAsia="zh-CN"/>
        </w:rPr>
        <w:t>.</w:t>
      </w:r>
      <w:r w:rsidRPr="009D4711">
        <w:rPr>
          <w:rFonts w:eastAsiaTheme="minorEastAsia"/>
          <w:sz w:val="21"/>
          <w:szCs w:val="21"/>
          <w:lang w:eastAsia="zh-CN"/>
        </w:rPr>
        <w:t xml:space="preserve"> </w:t>
      </w:r>
    </w:p>
    <w:tbl>
      <w:tblPr>
        <w:tblW w:w="0" w:type="auto"/>
        <w:jc w:val="center"/>
        <w:tblLook w:val="04A0" w:firstRow="1" w:lastRow="0" w:firstColumn="1" w:lastColumn="0" w:noHBand="0" w:noVBand="1"/>
      </w:tblPr>
      <w:tblGrid>
        <w:gridCol w:w="1418"/>
        <w:gridCol w:w="869"/>
        <w:gridCol w:w="626"/>
        <w:gridCol w:w="852"/>
        <w:gridCol w:w="739"/>
        <w:gridCol w:w="739"/>
        <w:gridCol w:w="852"/>
        <w:gridCol w:w="739"/>
        <w:gridCol w:w="695"/>
        <w:gridCol w:w="739"/>
        <w:gridCol w:w="852"/>
        <w:gridCol w:w="626"/>
        <w:gridCol w:w="852"/>
        <w:gridCol w:w="745"/>
      </w:tblGrid>
      <w:tr w:rsidR="002D0919" w:rsidRPr="009D4711" w14:paraId="1B85CA9B" w14:textId="77777777" w:rsidTr="009068AD">
        <w:trPr>
          <w:trHeight w:val="330"/>
          <w:jc w:val="center"/>
        </w:trPr>
        <w:tc>
          <w:tcPr>
            <w:tcW w:w="1418" w:type="dxa"/>
            <w:vMerge w:val="restart"/>
            <w:tcBorders>
              <w:top w:val="single" w:sz="12" w:space="0" w:color="auto"/>
              <w:left w:val="nil"/>
              <w:right w:val="nil"/>
            </w:tcBorders>
            <w:shd w:val="clear" w:color="auto" w:fill="auto"/>
            <w:noWrap/>
            <w:vAlign w:val="center"/>
            <w:hideMark/>
          </w:tcPr>
          <w:p w14:paraId="7D20D5E8" w14:textId="3EC908E4" w:rsidR="002D0919" w:rsidRPr="009D4711" w:rsidRDefault="002D0919" w:rsidP="002D0919">
            <w:pPr>
              <w:widowControl/>
              <w:jc w:val="center"/>
              <w:rPr>
                <w:rFonts w:ascii="Times New Roman" w:eastAsia="宋体" w:hAnsi="Times New Roman" w:cs="Times New Roman"/>
                <w:kern w:val="0"/>
                <w:szCs w:val="21"/>
              </w:rPr>
            </w:pPr>
            <w:r w:rsidRPr="009D4711">
              <w:rPr>
                <w:rFonts w:ascii="Times New Roman" w:eastAsia="等线" w:hAnsi="Times New Roman" w:cs="Times New Roman"/>
                <w:b/>
                <w:bCs/>
                <w:kern w:val="0"/>
                <w:szCs w:val="21"/>
              </w:rPr>
              <w:t>Spring ID</w:t>
            </w:r>
          </w:p>
        </w:tc>
        <w:tc>
          <w:tcPr>
            <w:tcW w:w="810" w:type="dxa"/>
            <w:tcBorders>
              <w:top w:val="single" w:sz="12" w:space="0" w:color="auto"/>
              <w:left w:val="nil"/>
              <w:right w:val="nil"/>
            </w:tcBorders>
            <w:shd w:val="clear" w:color="auto" w:fill="auto"/>
            <w:noWrap/>
            <w:vAlign w:val="center"/>
            <w:hideMark/>
          </w:tcPr>
          <w:p w14:paraId="6FBB28DA" w14:textId="7E94DF47"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NH</w:t>
            </w:r>
            <w:r w:rsidRPr="009D4711">
              <w:rPr>
                <w:rFonts w:ascii="Times New Roman" w:eastAsia="等线" w:hAnsi="Times New Roman" w:cs="Times New Roman"/>
                <w:b/>
                <w:bCs/>
                <w:szCs w:val="21"/>
                <w:vertAlign w:val="subscript"/>
              </w:rPr>
              <w:t>4</w:t>
            </w:r>
            <w:r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7A1B31E5" w14:textId="3649423D"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Li</w:t>
            </w:r>
            <w:r w:rsidR="001C0409"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00562464" w14:textId="6588F9BC"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Na</w:t>
            </w:r>
            <w:r w:rsidR="001C0409"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03BED019" w14:textId="167CAFE9"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K</w:t>
            </w:r>
            <w:r w:rsidR="001C0409"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4A41F24D" w14:textId="72A54486"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Mg</w:t>
            </w:r>
            <w:r w:rsidR="001C0409" w:rsidRPr="009D4711">
              <w:rPr>
                <w:rFonts w:ascii="Times New Roman" w:eastAsia="等线" w:hAnsi="Times New Roman" w:cs="Times New Roman"/>
                <w:b/>
                <w:bCs/>
                <w:szCs w:val="21"/>
                <w:vertAlign w:val="superscript"/>
              </w:rPr>
              <w:t>2+</w:t>
            </w:r>
          </w:p>
        </w:tc>
        <w:tc>
          <w:tcPr>
            <w:tcW w:w="0" w:type="auto"/>
            <w:tcBorders>
              <w:top w:val="single" w:sz="12" w:space="0" w:color="auto"/>
              <w:left w:val="nil"/>
              <w:right w:val="nil"/>
            </w:tcBorders>
            <w:shd w:val="clear" w:color="auto" w:fill="auto"/>
            <w:noWrap/>
            <w:vAlign w:val="center"/>
            <w:hideMark/>
          </w:tcPr>
          <w:p w14:paraId="5EF9440E" w14:textId="65CB2EC1"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Ca</w:t>
            </w:r>
            <w:r w:rsidR="001C0409" w:rsidRPr="009D4711">
              <w:rPr>
                <w:rFonts w:ascii="Times New Roman" w:eastAsia="等线" w:hAnsi="Times New Roman" w:cs="Times New Roman"/>
                <w:b/>
                <w:bCs/>
                <w:szCs w:val="21"/>
                <w:vertAlign w:val="superscript"/>
              </w:rPr>
              <w:t>2+</w:t>
            </w:r>
          </w:p>
        </w:tc>
        <w:tc>
          <w:tcPr>
            <w:tcW w:w="0" w:type="auto"/>
            <w:tcBorders>
              <w:top w:val="single" w:sz="12" w:space="0" w:color="auto"/>
              <w:left w:val="nil"/>
              <w:right w:val="nil"/>
            </w:tcBorders>
            <w:shd w:val="clear" w:color="auto" w:fill="auto"/>
            <w:noWrap/>
            <w:vAlign w:val="center"/>
            <w:hideMark/>
          </w:tcPr>
          <w:p w14:paraId="1BB4BD1B" w14:textId="509A2D48"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NO</w:t>
            </w:r>
            <w:r w:rsidRPr="009D4711">
              <w:rPr>
                <w:rFonts w:ascii="Times New Roman" w:eastAsia="等线" w:hAnsi="Times New Roman" w:cs="Times New Roman"/>
                <w:b/>
                <w:bCs/>
                <w:szCs w:val="21"/>
                <w:vertAlign w:val="subscript"/>
              </w:rPr>
              <w:t>2</w:t>
            </w:r>
            <w:r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7FC77D7C" w14:textId="27C26BF6"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NO</w:t>
            </w:r>
            <w:r w:rsidRPr="009D4711">
              <w:rPr>
                <w:rFonts w:ascii="Times New Roman" w:eastAsia="等线" w:hAnsi="Times New Roman" w:cs="Times New Roman"/>
                <w:b/>
                <w:bCs/>
                <w:szCs w:val="21"/>
                <w:vertAlign w:val="subscript"/>
              </w:rPr>
              <w:t>3</w:t>
            </w:r>
            <w:r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23260598" w14:textId="6A776DAA"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F</w:t>
            </w:r>
            <w:r w:rsidR="001C0409"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04B16254" w14:textId="207FEEC0"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Cl</w:t>
            </w:r>
            <w:r w:rsidR="001C0409"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2415D648" w14:textId="220C297A"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Br</w:t>
            </w:r>
            <w:r w:rsidR="001C0409" w:rsidRPr="009D4711">
              <w:rPr>
                <w:rFonts w:ascii="Times New Roman" w:eastAsia="等线" w:hAnsi="Times New Roman" w:cs="Times New Roman"/>
                <w:b/>
                <w:bCs/>
                <w:szCs w:val="21"/>
                <w:vertAlign w:val="superscript"/>
              </w:rPr>
              <w:t>-</w:t>
            </w:r>
          </w:p>
        </w:tc>
        <w:tc>
          <w:tcPr>
            <w:tcW w:w="0" w:type="auto"/>
            <w:tcBorders>
              <w:top w:val="single" w:sz="12" w:space="0" w:color="auto"/>
              <w:left w:val="nil"/>
              <w:right w:val="nil"/>
            </w:tcBorders>
            <w:shd w:val="clear" w:color="auto" w:fill="auto"/>
            <w:noWrap/>
            <w:vAlign w:val="center"/>
            <w:hideMark/>
          </w:tcPr>
          <w:p w14:paraId="74CA509C" w14:textId="20DDF256"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SO</w:t>
            </w:r>
            <w:r w:rsidRPr="009D4711">
              <w:rPr>
                <w:rFonts w:ascii="Times New Roman" w:eastAsia="等线" w:hAnsi="Times New Roman" w:cs="Times New Roman"/>
                <w:b/>
                <w:bCs/>
                <w:szCs w:val="21"/>
                <w:vertAlign w:val="subscript"/>
              </w:rPr>
              <w:t>4</w:t>
            </w:r>
            <w:r w:rsidR="001C0409" w:rsidRPr="009D4711">
              <w:rPr>
                <w:rFonts w:ascii="Times New Roman" w:eastAsia="等线" w:hAnsi="Times New Roman" w:cs="Times New Roman"/>
                <w:b/>
                <w:bCs/>
                <w:szCs w:val="21"/>
                <w:vertAlign w:val="superscript"/>
              </w:rPr>
              <w:t>2-</w:t>
            </w:r>
          </w:p>
        </w:tc>
        <w:tc>
          <w:tcPr>
            <w:tcW w:w="0" w:type="auto"/>
            <w:tcBorders>
              <w:top w:val="single" w:sz="12" w:space="0" w:color="auto"/>
              <w:left w:val="nil"/>
              <w:right w:val="nil"/>
            </w:tcBorders>
            <w:shd w:val="clear" w:color="auto" w:fill="auto"/>
            <w:noWrap/>
            <w:vAlign w:val="center"/>
            <w:hideMark/>
          </w:tcPr>
          <w:p w14:paraId="10836351" w14:textId="3FEC61F9" w:rsidR="002D0919" w:rsidRPr="009D4711" w:rsidRDefault="002D0919" w:rsidP="002D0919">
            <w:pPr>
              <w:widowControl/>
              <w:jc w:val="center"/>
              <w:rPr>
                <w:rFonts w:ascii="Times New Roman" w:eastAsia="等线" w:hAnsi="Times New Roman" w:cs="Times New Roman"/>
                <w:b/>
                <w:bCs/>
                <w:kern w:val="0"/>
                <w:szCs w:val="21"/>
              </w:rPr>
            </w:pPr>
            <w:r w:rsidRPr="009D4711">
              <w:rPr>
                <w:rFonts w:ascii="Times New Roman" w:eastAsia="等线" w:hAnsi="Times New Roman" w:cs="Times New Roman"/>
                <w:b/>
                <w:bCs/>
                <w:szCs w:val="21"/>
              </w:rPr>
              <w:t>PO</w:t>
            </w:r>
            <w:r w:rsidRPr="009D4711">
              <w:rPr>
                <w:rFonts w:ascii="Times New Roman" w:eastAsia="等线" w:hAnsi="Times New Roman" w:cs="Times New Roman"/>
                <w:b/>
                <w:bCs/>
                <w:szCs w:val="21"/>
                <w:vertAlign w:val="subscript"/>
              </w:rPr>
              <w:t>4</w:t>
            </w:r>
            <w:r w:rsidR="001C0409" w:rsidRPr="009D4711">
              <w:rPr>
                <w:rFonts w:ascii="Times New Roman" w:eastAsia="等线" w:hAnsi="Times New Roman" w:cs="Times New Roman"/>
                <w:b/>
                <w:bCs/>
                <w:szCs w:val="21"/>
                <w:vertAlign w:val="superscript"/>
              </w:rPr>
              <w:t>3-</w:t>
            </w:r>
          </w:p>
        </w:tc>
      </w:tr>
      <w:tr w:rsidR="002D0919" w:rsidRPr="009D4711" w14:paraId="4D4C9CA8" w14:textId="77777777" w:rsidTr="009068AD">
        <w:trPr>
          <w:trHeight w:val="330"/>
          <w:jc w:val="center"/>
        </w:trPr>
        <w:tc>
          <w:tcPr>
            <w:tcW w:w="1418" w:type="dxa"/>
            <w:vMerge/>
            <w:tcBorders>
              <w:left w:val="nil"/>
              <w:bottom w:val="single" w:sz="12" w:space="0" w:color="auto"/>
              <w:right w:val="nil"/>
            </w:tcBorders>
            <w:shd w:val="clear" w:color="auto" w:fill="auto"/>
            <w:noWrap/>
            <w:vAlign w:val="center"/>
          </w:tcPr>
          <w:p w14:paraId="17D9D7DE" w14:textId="77777777" w:rsidR="002D0919" w:rsidRPr="009D4711" w:rsidRDefault="002D0919" w:rsidP="002D0919">
            <w:pPr>
              <w:widowControl/>
              <w:jc w:val="center"/>
              <w:rPr>
                <w:rFonts w:ascii="Times New Roman" w:eastAsia="等线" w:hAnsi="Times New Roman" w:cs="Times New Roman"/>
                <w:b/>
                <w:bCs/>
                <w:kern w:val="0"/>
                <w:szCs w:val="21"/>
              </w:rPr>
            </w:pPr>
          </w:p>
        </w:tc>
        <w:tc>
          <w:tcPr>
            <w:tcW w:w="9925" w:type="dxa"/>
            <w:gridSpan w:val="13"/>
            <w:tcBorders>
              <w:left w:val="nil"/>
              <w:bottom w:val="single" w:sz="12" w:space="0" w:color="auto"/>
              <w:right w:val="nil"/>
            </w:tcBorders>
            <w:shd w:val="clear" w:color="auto" w:fill="E7E6E6" w:themeFill="background2"/>
            <w:noWrap/>
            <w:vAlign w:val="center"/>
          </w:tcPr>
          <w:p w14:paraId="2A1A4818" w14:textId="0A29D978" w:rsidR="002D0919" w:rsidRPr="009D4711" w:rsidRDefault="002D0919" w:rsidP="002D0919">
            <w:pPr>
              <w:widowControl/>
              <w:jc w:val="center"/>
              <w:rPr>
                <w:rFonts w:ascii="Times New Roman" w:eastAsia="等线" w:hAnsi="Times New Roman" w:cs="Times New Roman"/>
                <w:b/>
                <w:bCs/>
                <w:szCs w:val="21"/>
              </w:rPr>
            </w:pPr>
            <w:r w:rsidRPr="009D4711">
              <w:rPr>
                <w:rFonts w:ascii="Times New Roman" w:eastAsia="等线" w:hAnsi="Times New Roman" w:cs="Times New Roman"/>
                <w:b/>
                <w:bCs/>
                <w:szCs w:val="21"/>
              </w:rPr>
              <w:t>mg/L</w:t>
            </w:r>
          </w:p>
        </w:tc>
      </w:tr>
      <w:tr w:rsidR="00483E2C" w:rsidRPr="009D4711" w14:paraId="31B6C4B9" w14:textId="77777777" w:rsidTr="009068AD">
        <w:trPr>
          <w:trHeight w:val="282"/>
          <w:jc w:val="center"/>
        </w:trPr>
        <w:tc>
          <w:tcPr>
            <w:tcW w:w="1418" w:type="dxa"/>
            <w:tcBorders>
              <w:top w:val="single" w:sz="12" w:space="0" w:color="auto"/>
              <w:left w:val="nil"/>
              <w:bottom w:val="nil"/>
              <w:right w:val="nil"/>
            </w:tcBorders>
            <w:shd w:val="clear" w:color="auto" w:fill="auto"/>
            <w:noWrap/>
            <w:vAlign w:val="center"/>
            <w:hideMark/>
          </w:tcPr>
          <w:p w14:paraId="76BA6E47"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HMZ2</w:t>
            </w:r>
          </w:p>
        </w:tc>
        <w:tc>
          <w:tcPr>
            <w:tcW w:w="810" w:type="dxa"/>
            <w:tcBorders>
              <w:top w:val="single" w:sz="12" w:space="0" w:color="auto"/>
              <w:left w:val="nil"/>
              <w:bottom w:val="nil"/>
              <w:right w:val="nil"/>
            </w:tcBorders>
            <w:shd w:val="clear" w:color="auto" w:fill="auto"/>
            <w:noWrap/>
            <w:vAlign w:val="center"/>
            <w:hideMark/>
          </w:tcPr>
          <w:p w14:paraId="69258F0E"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single" w:sz="12" w:space="0" w:color="auto"/>
              <w:left w:val="nil"/>
              <w:bottom w:val="nil"/>
              <w:right w:val="nil"/>
            </w:tcBorders>
            <w:shd w:val="clear" w:color="auto" w:fill="auto"/>
            <w:noWrap/>
            <w:vAlign w:val="center"/>
            <w:hideMark/>
          </w:tcPr>
          <w:p w14:paraId="60EDF04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1.74</w:t>
            </w:r>
          </w:p>
        </w:tc>
        <w:tc>
          <w:tcPr>
            <w:tcW w:w="0" w:type="auto"/>
            <w:tcBorders>
              <w:top w:val="single" w:sz="12" w:space="0" w:color="auto"/>
              <w:left w:val="nil"/>
              <w:bottom w:val="nil"/>
              <w:right w:val="nil"/>
            </w:tcBorders>
            <w:shd w:val="clear" w:color="auto" w:fill="auto"/>
            <w:noWrap/>
            <w:vAlign w:val="center"/>
            <w:hideMark/>
          </w:tcPr>
          <w:p w14:paraId="232734E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431.25</w:t>
            </w:r>
          </w:p>
        </w:tc>
        <w:tc>
          <w:tcPr>
            <w:tcW w:w="0" w:type="auto"/>
            <w:tcBorders>
              <w:top w:val="single" w:sz="12" w:space="0" w:color="auto"/>
              <w:left w:val="nil"/>
              <w:bottom w:val="nil"/>
              <w:right w:val="nil"/>
            </w:tcBorders>
            <w:shd w:val="clear" w:color="auto" w:fill="auto"/>
            <w:noWrap/>
            <w:vAlign w:val="center"/>
            <w:hideMark/>
          </w:tcPr>
          <w:p w14:paraId="322621D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65.91</w:t>
            </w:r>
          </w:p>
        </w:tc>
        <w:tc>
          <w:tcPr>
            <w:tcW w:w="0" w:type="auto"/>
            <w:tcBorders>
              <w:top w:val="single" w:sz="12" w:space="0" w:color="auto"/>
              <w:left w:val="nil"/>
              <w:bottom w:val="nil"/>
              <w:right w:val="nil"/>
            </w:tcBorders>
            <w:shd w:val="clear" w:color="auto" w:fill="auto"/>
            <w:noWrap/>
            <w:vAlign w:val="center"/>
            <w:hideMark/>
          </w:tcPr>
          <w:p w14:paraId="7BEE1D3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single" w:sz="12" w:space="0" w:color="auto"/>
              <w:left w:val="nil"/>
              <w:bottom w:val="nil"/>
              <w:right w:val="nil"/>
            </w:tcBorders>
            <w:shd w:val="clear" w:color="auto" w:fill="auto"/>
            <w:noWrap/>
            <w:vAlign w:val="center"/>
            <w:hideMark/>
          </w:tcPr>
          <w:p w14:paraId="78E3791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w:t>
            </w:r>
          </w:p>
        </w:tc>
        <w:tc>
          <w:tcPr>
            <w:tcW w:w="0" w:type="auto"/>
            <w:tcBorders>
              <w:top w:val="single" w:sz="12" w:space="0" w:color="auto"/>
              <w:left w:val="nil"/>
              <w:bottom w:val="nil"/>
              <w:right w:val="nil"/>
            </w:tcBorders>
            <w:shd w:val="clear" w:color="auto" w:fill="auto"/>
            <w:noWrap/>
            <w:vAlign w:val="center"/>
            <w:hideMark/>
          </w:tcPr>
          <w:p w14:paraId="49A9EE9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12.42</w:t>
            </w:r>
          </w:p>
        </w:tc>
        <w:tc>
          <w:tcPr>
            <w:tcW w:w="0" w:type="auto"/>
            <w:tcBorders>
              <w:top w:val="single" w:sz="12" w:space="0" w:color="auto"/>
              <w:left w:val="nil"/>
              <w:bottom w:val="nil"/>
              <w:right w:val="nil"/>
            </w:tcBorders>
            <w:shd w:val="clear" w:color="auto" w:fill="auto"/>
            <w:noWrap/>
            <w:vAlign w:val="center"/>
            <w:hideMark/>
          </w:tcPr>
          <w:p w14:paraId="173281A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1.86</w:t>
            </w:r>
          </w:p>
        </w:tc>
        <w:tc>
          <w:tcPr>
            <w:tcW w:w="0" w:type="auto"/>
            <w:tcBorders>
              <w:top w:val="single" w:sz="12" w:space="0" w:color="auto"/>
              <w:left w:val="nil"/>
              <w:bottom w:val="nil"/>
              <w:right w:val="nil"/>
            </w:tcBorders>
            <w:shd w:val="clear" w:color="auto" w:fill="auto"/>
            <w:noWrap/>
            <w:vAlign w:val="center"/>
            <w:hideMark/>
          </w:tcPr>
          <w:p w14:paraId="07A4AE00" w14:textId="0778CF0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7.6</w:t>
            </w:r>
            <w:r w:rsidR="005A3488" w:rsidRPr="009D4711">
              <w:rPr>
                <w:rFonts w:ascii="Times New Roman" w:eastAsia="等线" w:hAnsi="Times New Roman" w:cs="Times New Roman"/>
                <w:kern w:val="0"/>
                <w:szCs w:val="21"/>
              </w:rPr>
              <w:t>0</w:t>
            </w:r>
          </w:p>
        </w:tc>
        <w:tc>
          <w:tcPr>
            <w:tcW w:w="0" w:type="auto"/>
            <w:tcBorders>
              <w:top w:val="single" w:sz="12" w:space="0" w:color="auto"/>
              <w:left w:val="nil"/>
              <w:bottom w:val="nil"/>
              <w:right w:val="nil"/>
            </w:tcBorders>
            <w:shd w:val="clear" w:color="auto" w:fill="auto"/>
            <w:noWrap/>
            <w:vAlign w:val="center"/>
            <w:hideMark/>
          </w:tcPr>
          <w:p w14:paraId="53B3F0A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353.58</w:t>
            </w:r>
          </w:p>
        </w:tc>
        <w:tc>
          <w:tcPr>
            <w:tcW w:w="0" w:type="auto"/>
            <w:tcBorders>
              <w:top w:val="single" w:sz="12" w:space="0" w:color="auto"/>
              <w:left w:val="nil"/>
              <w:bottom w:val="nil"/>
              <w:right w:val="nil"/>
            </w:tcBorders>
            <w:shd w:val="clear" w:color="auto" w:fill="auto"/>
            <w:noWrap/>
            <w:vAlign w:val="center"/>
            <w:hideMark/>
          </w:tcPr>
          <w:p w14:paraId="3924B294" w14:textId="0E1F7BB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w:t>
            </w:r>
            <w:r w:rsidR="005A3488" w:rsidRPr="009D4711">
              <w:rPr>
                <w:rFonts w:ascii="Times New Roman" w:eastAsia="等线" w:hAnsi="Times New Roman" w:cs="Times New Roman"/>
                <w:kern w:val="0"/>
                <w:szCs w:val="21"/>
              </w:rPr>
              <w:t>0</w:t>
            </w:r>
          </w:p>
        </w:tc>
        <w:tc>
          <w:tcPr>
            <w:tcW w:w="0" w:type="auto"/>
            <w:tcBorders>
              <w:top w:val="single" w:sz="12" w:space="0" w:color="auto"/>
              <w:left w:val="nil"/>
              <w:bottom w:val="nil"/>
              <w:right w:val="nil"/>
            </w:tcBorders>
            <w:shd w:val="clear" w:color="auto" w:fill="auto"/>
            <w:noWrap/>
            <w:vAlign w:val="center"/>
            <w:hideMark/>
          </w:tcPr>
          <w:p w14:paraId="4FE3A52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40.32</w:t>
            </w:r>
          </w:p>
        </w:tc>
        <w:tc>
          <w:tcPr>
            <w:tcW w:w="0" w:type="auto"/>
            <w:tcBorders>
              <w:top w:val="single" w:sz="12" w:space="0" w:color="auto"/>
              <w:left w:val="nil"/>
              <w:bottom w:val="nil"/>
              <w:right w:val="nil"/>
            </w:tcBorders>
            <w:shd w:val="clear" w:color="auto" w:fill="auto"/>
            <w:noWrap/>
            <w:vAlign w:val="center"/>
            <w:hideMark/>
          </w:tcPr>
          <w:p w14:paraId="6B442E72" w14:textId="68D95DD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7.6</w:t>
            </w:r>
            <w:r w:rsidR="005A3488" w:rsidRPr="009D4711">
              <w:rPr>
                <w:rFonts w:ascii="Times New Roman" w:eastAsia="等线" w:hAnsi="Times New Roman" w:cs="Times New Roman"/>
                <w:kern w:val="0"/>
                <w:szCs w:val="21"/>
              </w:rPr>
              <w:t>0</w:t>
            </w:r>
          </w:p>
        </w:tc>
      </w:tr>
      <w:tr w:rsidR="00483E2C" w:rsidRPr="009D4711" w14:paraId="5CCB2881"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4BA5CA0B"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HMZ3</w:t>
            </w:r>
          </w:p>
        </w:tc>
        <w:tc>
          <w:tcPr>
            <w:tcW w:w="810" w:type="dxa"/>
            <w:tcBorders>
              <w:top w:val="nil"/>
              <w:left w:val="nil"/>
              <w:bottom w:val="nil"/>
              <w:right w:val="nil"/>
            </w:tcBorders>
            <w:shd w:val="clear" w:color="auto" w:fill="auto"/>
            <w:noWrap/>
            <w:vAlign w:val="center"/>
            <w:hideMark/>
          </w:tcPr>
          <w:p w14:paraId="3244E3DC"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7E63CE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1.74</w:t>
            </w:r>
          </w:p>
        </w:tc>
        <w:tc>
          <w:tcPr>
            <w:tcW w:w="0" w:type="auto"/>
            <w:tcBorders>
              <w:top w:val="nil"/>
              <w:left w:val="nil"/>
              <w:bottom w:val="nil"/>
              <w:right w:val="nil"/>
            </w:tcBorders>
            <w:shd w:val="clear" w:color="auto" w:fill="auto"/>
            <w:noWrap/>
            <w:vAlign w:val="center"/>
            <w:hideMark/>
          </w:tcPr>
          <w:p w14:paraId="76BC06F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426.42</w:t>
            </w:r>
          </w:p>
        </w:tc>
        <w:tc>
          <w:tcPr>
            <w:tcW w:w="0" w:type="auto"/>
            <w:tcBorders>
              <w:top w:val="nil"/>
              <w:left w:val="nil"/>
              <w:bottom w:val="nil"/>
              <w:right w:val="nil"/>
            </w:tcBorders>
            <w:shd w:val="clear" w:color="auto" w:fill="auto"/>
            <w:noWrap/>
            <w:vAlign w:val="center"/>
            <w:hideMark/>
          </w:tcPr>
          <w:p w14:paraId="26634A4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65.52</w:t>
            </w:r>
          </w:p>
        </w:tc>
        <w:tc>
          <w:tcPr>
            <w:tcW w:w="0" w:type="auto"/>
            <w:tcBorders>
              <w:top w:val="nil"/>
              <w:left w:val="nil"/>
              <w:bottom w:val="nil"/>
              <w:right w:val="nil"/>
            </w:tcBorders>
            <w:shd w:val="clear" w:color="auto" w:fill="auto"/>
            <w:noWrap/>
            <w:vAlign w:val="center"/>
            <w:hideMark/>
          </w:tcPr>
          <w:p w14:paraId="4A247F7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53A1E7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w:t>
            </w:r>
          </w:p>
        </w:tc>
        <w:tc>
          <w:tcPr>
            <w:tcW w:w="0" w:type="auto"/>
            <w:tcBorders>
              <w:top w:val="nil"/>
              <w:left w:val="nil"/>
              <w:bottom w:val="nil"/>
              <w:right w:val="nil"/>
            </w:tcBorders>
            <w:shd w:val="clear" w:color="auto" w:fill="auto"/>
            <w:noWrap/>
            <w:vAlign w:val="center"/>
            <w:hideMark/>
          </w:tcPr>
          <w:p w14:paraId="51AFA43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12.42</w:t>
            </w:r>
          </w:p>
        </w:tc>
        <w:tc>
          <w:tcPr>
            <w:tcW w:w="0" w:type="auto"/>
            <w:tcBorders>
              <w:top w:val="nil"/>
              <w:left w:val="nil"/>
              <w:bottom w:val="nil"/>
              <w:right w:val="nil"/>
            </w:tcBorders>
            <w:shd w:val="clear" w:color="auto" w:fill="auto"/>
            <w:noWrap/>
            <w:vAlign w:val="center"/>
            <w:hideMark/>
          </w:tcPr>
          <w:p w14:paraId="5A3B4B2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2FBF4FC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7.79</w:t>
            </w:r>
          </w:p>
        </w:tc>
        <w:tc>
          <w:tcPr>
            <w:tcW w:w="0" w:type="auto"/>
            <w:tcBorders>
              <w:top w:val="nil"/>
              <w:left w:val="nil"/>
              <w:bottom w:val="nil"/>
              <w:right w:val="nil"/>
            </w:tcBorders>
            <w:shd w:val="clear" w:color="auto" w:fill="auto"/>
            <w:noWrap/>
            <w:vAlign w:val="center"/>
            <w:hideMark/>
          </w:tcPr>
          <w:p w14:paraId="5964E7CD" w14:textId="7A92047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361.0</w:t>
            </w:r>
            <w:r w:rsidR="005A3488" w:rsidRPr="009D4711">
              <w:rPr>
                <w:rFonts w:ascii="Times New Roman" w:eastAsia="等线" w:hAnsi="Times New Roman" w:cs="Times New Roman"/>
                <w:kern w:val="0"/>
                <w:szCs w:val="21"/>
              </w:rPr>
              <w:t>4</w:t>
            </w:r>
          </w:p>
        </w:tc>
        <w:tc>
          <w:tcPr>
            <w:tcW w:w="0" w:type="auto"/>
            <w:tcBorders>
              <w:top w:val="nil"/>
              <w:left w:val="nil"/>
              <w:bottom w:val="nil"/>
              <w:right w:val="nil"/>
            </w:tcBorders>
            <w:shd w:val="clear" w:color="auto" w:fill="auto"/>
            <w:noWrap/>
            <w:vAlign w:val="center"/>
            <w:hideMark/>
          </w:tcPr>
          <w:p w14:paraId="0F1D8123" w14:textId="5809E19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9EFD123" w14:textId="3519555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43.2</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037191D" w14:textId="75F0E1F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7.6</w:t>
            </w:r>
            <w:r w:rsidR="005A3488" w:rsidRPr="009D4711">
              <w:rPr>
                <w:rFonts w:ascii="Times New Roman" w:eastAsia="等线" w:hAnsi="Times New Roman" w:cs="Times New Roman"/>
                <w:kern w:val="0"/>
                <w:szCs w:val="21"/>
              </w:rPr>
              <w:t>0</w:t>
            </w:r>
          </w:p>
        </w:tc>
      </w:tr>
      <w:tr w:rsidR="00483E2C" w:rsidRPr="009D4711" w14:paraId="2816CD93"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78DDB4D4"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HMZ4</w:t>
            </w:r>
          </w:p>
        </w:tc>
        <w:tc>
          <w:tcPr>
            <w:tcW w:w="810" w:type="dxa"/>
            <w:tcBorders>
              <w:top w:val="nil"/>
              <w:left w:val="nil"/>
              <w:bottom w:val="nil"/>
              <w:right w:val="nil"/>
            </w:tcBorders>
            <w:shd w:val="clear" w:color="auto" w:fill="auto"/>
            <w:noWrap/>
            <w:vAlign w:val="center"/>
            <w:hideMark/>
          </w:tcPr>
          <w:p w14:paraId="6C6F1AAE"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D5F742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1.44</w:t>
            </w:r>
          </w:p>
        </w:tc>
        <w:tc>
          <w:tcPr>
            <w:tcW w:w="0" w:type="auto"/>
            <w:tcBorders>
              <w:top w:val="nil"/>
              <w:left w:val="nil"/>
              <w:bottom w:val="nil"/>
              <w:right w:val="nil"/>
            </w:tcBorders>
            <w:shd w:val="clear" w:color="auto" w:fill="auto"/>
            <w:noWrap/>
            <w:vAlign w:val="center"/>
            <w:hideMark/>
          </w:tcPr>
          <w:p w14:paraId="51F8E30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361.79</w:t>
            </w:r>
          </w:p>
        </w:tc>
        <w:tc>
          <w:tcPr>
            <w:tcW w:w="0" w:type="auto"/>
            <w:tcBorders>
              <w:top w:val="nil"/>
              <w:left w:val="nil"/>
              <w:bottom w:val="nil"/>
              <w:right w:val="nil"/>
            </w:tcBorders>
            <w:shd w:val="clear" w:color="auto" w:fill="auto"/>
            <w:noWrap/>
            <w:vAlign w:val="center"/>
            <w:hideMark/>
          </w:tcPr>
          <w:p w14:paraId="54294C3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54.21</w:t>
            </w:r>
          </w:p>
        </w:tc>
        <w:tc>
          <w:tcPr>
            <w:tcW w:w="0" w:type="auto"/>
            <w:tcBorders>
              <w:top w:val="nil"/>
              <w:left w:val="nil"/>
              <w:bottom w:val="nil"/>
              <w:right w:val="nil"/>
            </w:tcBorders>
            <w:shd w:val="clear" w:color="auto" w:fill="auto"/>
            <w:noWrap/>
            <w:vAlign w:val="center"/>
            <w:hideMark/>
          </w:tcPr>
          <w:p w14:paraId="4F5CE1C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94F1B76" w14:textId="5378D06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ADD5B3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13.34</w:t>
            </w:r>
          </w:p>
        </w:tc>
        <w:tc>
          <w:tcPr>
            <w:tcW w:w="0" w:type="auto"/>
            <w:tcBorders>
              <w:top w:val="nil"/>
              <w:left w:val="nil"/>
              <w:bottom w:val="nil"/>
              <w:right w:val="nil"/>
            </w:tcBorders>
            <w:shd w:val="clear" w:color="auto" w:fill="auto"/>
            <w:noWrap/>
            <w:vAlign w:val="center"/>
            <w:hideMark/>
          </w:tcPr>
          <w:p w14:paraId="0901A65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1F577BD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8.36</w:t>
            </w:r>
          </w:p>
        </w:tc>
        <w:tc>
          <w:tcPr>
            <w:tcW w:w="0" w:type="auto"/>
            <w:tcBorders>
              <w:top w:val="nil"/>
              <w:left w:val="nil"/>
              <w:bottom w:val="nil"/>
              <w:right w:val="nil"/>
            </w:tcBorders>
            <w:shd w:val="clear" w:color="auto" w:fill="auto"/>
            <w:noWrap/>
            <w:vAlign w:val="center"/>
            <w:hideMark/>
          </w:tcPr>
          <w:p w14:paraId="7A3713A9" w14:textId="4CAAA13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376.6</w:t>
            </w:r>
            <w:r w:rsidR="005A3488" w:rsidRPr="009D4711">
              <w:rPr>
                <w:rFonts w:ascii="Times New Roman" w:eastAsia="等线" w:hAnsi="Times New Roman" w:cs="Times New Roman"/>
                <w:kern w:val="0"/>
                <w:szCs w:val="21"/>
              </w:rPr>
              <w:t>6</w:t>
            </w:r>
          </w:p>
        </w:tc>
        <w:tc>
          <w:tcPr>
            <w:tcW w:w="0" w:type="auto"/>
            <w:tcBorders>
              <w:top w:val="nil"/>
              <w:left w:val="nil"/>
              <w:bottom w:val="nil"/>
              <w:right w:val="nil"/>
            </w:tcBorders>
            <w:shd w:val="clear" w:color="auto" w:fill="auto"/>
            <w:noWrap/>
            <w:vAlign w:val="center"/>
            <w:hideMark/>
          </w:tcPr>
          <w:p w14:paraId="2DFA46D0" w14:textId="34666A5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57B5C5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45.12</w:t>
            </w:r>
          </w:p>
        </w:tc>
        <w:tc>
          <w:tcPr>
            <w:tcW w:w="0" w:type="auto"/>
            <w:tcBorders>
              <w:top w:val="nil"/>
              <w:left w:val="nil"/>
              <w:bottom w:val="nil"/>
              <w:right w:val="nil"/>
            </w:tcBorders>
            <w:shd w:val="clear" w:color="auto" w:fill="auto"/>
            <w:noWrap/>
            <w:vAlign w:val="center"/>
            <w:hideMark/>
          </w:tcPr>
          <w:p w14:paraId="1891AFED" w14:textId="27EB9C4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7.6</w:t>
            </w:r>
            <w:r w:rsidR="005A3488" w:rsidRPr="009D4711">
              <w:rPr>
                <w:rFonts w:ascii="Times New Roman" w:eastAsia="等线" w:hAnsi="Times New Roman" w:cs="Times New Roman"/>
                <w:kern w:val="0"/>
                <w:szCs w:val="21"/>
              </w:rPr>
              <w:t>0</w:t>
            </w:r>
          </w:p>
        </w:tc>
      </w:tr>
      <w:tr w:rsidR="00483E2C" w:rsidRPr="009D4711" w14:paraId="79F1CF47"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0DD935E8"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QQ</w:t>
            </w:r>
          </w:p>
        </w:tc>
        <w:tc>
          <w:tcPr>
            <w:tcW w:w="810" w:type="dxa"/>
            <w:tcBorders>
              <w:top w:val="nil"/>
              <w:left w:val="nil"/>
              <w:bottom w:val="nil"/>
              <w:right w:val="nil"/>
            </w:tcBorders>
            <w:shd w:val="clear" w:color="auto" w:fill="auto"/>
            <w:noWrap/>
            <w:vAlign w:val="center"/>
            <w:hideMark/>
          </w:tcPr>
          <w:p w14:paraId="60F5ACEB"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0.72</w:t>
            </w:r>
          </w:p>
        </w:tc>
        <w:tc>
          <w:tcPr>
            <w:tcW w:w="0" w:type="auto"/>
            <w:tcBorders>
              <w:top w:val="nil"/>
              <w:left w:val="nil"/>
              <w:bottom w:val="nil"/>
              <w:right w:val="nil"/>
            </w:tcBorders>
            <w:shd w:val="clear" w:color="auto" w:fill="auto"/>
            <w:noWrap/>
            <w:vAlign w:val="center"/>
            <w:hideMark/>
          </w:tcPr>
          <w:p w14:paraId="4BF7909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0.57</w:t>
            </w:r>
          </w:p>
        </w:tc>
        <w:tc>
          <w:tcPr>
            <w:tcW w:w="0" w:type="auto"/>
            <w:tcBorders>
              <w:top w:val="nil"/>
              <w:left w:val="nil"/>
              <w:bottom w:val="nil"/>
              <w:right w:val="nil"/>
            </w:tcBorders>
            <w:shd w:val="clear" w:color="auto" w:fill="auto"/>
            <w:noWrap/>
            <w:vAlign w:val="center"/>
            <w:hideMark/>
          </w:tcPr>
          <w:p w14:paraId="73727C7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226.55</w:t>
            </w:r>
          </w:p>
        </w:tc>
        <w:tc>
          <w:tcPr>
            <w:tcW w:w="0" w:type="auto"/>
            <w:tcBorders>
              <w:top w:val="nil"/>
              <w:left w:val="nil"/>
              <w:bottom w:val="nil"/>
              <w:right w:val="nil"/>
            </w:tcBorders>
            <w:shd w:val="clear" w:color="auto" w:fill="auto"/>
            <w:noWrap/>
            <w:vAlign w:val="center"/>
            <w:hideMark/>
          </w:tcPr>
          <w:p w14:paraId="0A1DE75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28.47</w:t>
            </w:r>
          </w:p>
        </w:tc>
        <w:tc>
          <w:tcPr>
            <w:tcW w:w="0" w:type="auto"/>
            <w:tcBorders>
              <w:top w:val="nil"/>
              <w:left w:val="nil"/>
              <w:bottom w:val="nil"/>
              <w:right w:val="nil"/>
            </w:tcBorders>
            <w:shd w:val="clear" w:color="auto" w:fill="auto"/>
            <w:noWrap/>
            <w:vAlign w:val="center"/>
            <w:hideMark/>
          </w:tcPr>
          <w:p w14:paraId="384146E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4.56</w:t>
            </w:r>
          </w:p>
        </w:tc>
        <w:tc>
          <w:tcPr>
            <w:tcW w:w="0" w:type="auto"/>
            <w:tcBorders>
              <w:top w:val="nil"/>
              <w:left w:val="nil"/>
              <w:bottom w:val="nil"/>
              <w:right w:val="nil"/>
            </w:tcBorders>
            <w:shd w:val="clear" w:color="auto" w:fill="auto"/>
            <w:noWrap/>
            <w:vAlign w:val="center"/>
            <w:hideMark/>
          </w:tcPr>
          <w:p w14:paraId="3B4AED2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19.6</w:t>
            </w:r>
          </w:p>
        </w:tc>
        <w:tc>
          <w:tcPr>
            <w:tcW w:w="0" w:type="auto"/>
            <w:tcBorders>
              <w:top w:val="nil"/>
              <w:left w:val="nil"/>
              <w:bottom w:val="nil"/>
              <w:right w:val="nil"/>
            </w:tcBorders>
            <w:shd w:val="clear" w:color="auto" w:fill="auto"/>
            <w:noWrap/>
            <w:vAlign w:val="center"/>
            <w:hideMark/>
          </w:tcPr>
          <w:p w14:paraId="4477EE9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0.46</w:t>
            </w:r>
          </w:p>
        </w:tc>
        <w:tc>
          <w:tcPr>
            <w:tcW w:w="0" w:type="auto"/>
            <w:tcBorders>
              <w:top w:val="nil"/>
              <w:left w:val="nil"/>
              <w:bottom w:val="nil"/>
              <w:right w:val="nil"/>
            </w:tcBorders>
            <w:shd w:val="clear" w:color="auto" w:fill="auto"/>
            <w:noWrap/>
            <w:vAlign w:val="center"/>
            <w:hideMark/>
          </w:tcPr>
          <w:p w14:paraId="480819E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1.71</w:t>
            </w:r>
          </w:p>
        </w:tc>
        <w:tc>
          <w:tcPr>
            <w:tcW w:w="0" w:type="auto"/>
            <w:tcBorders>
              <w:top w:val="nil"/>
              <w:left w:val="nil"/>
              <w:bottom w:val="nil"/>
              <w:right w:val="nil"/>
            </w:tcBorders>
            <w:shd w:val="clear" w:color="auto" w:fill="auto"/>
            <w:noWrap/>
            <w:vAlign w:val="center"/>
            <w:hideMark/>
          </w:tcPr>
          <w:p w14:paraId="79D5811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3.61</w:t>
            </w:r>
          </w:p>
        </w:tc>
        <w:tc>
          <w:tcPr>
            <w:tcW w:w="0" w:type="auto"/>
            <w:tcBorders>
              <w:top w:val="nil"/>
              <w:left w:val="nil"/>
              <w:bottom w:val="nil"/>
              <w:right w:val="nil"/>
            </w:tcBorders>
            <w:shd w:val="clear" w:color="auto" w:fill="auto"/>
            <w:noWrap/>
            <w:vAlign w:val="center"/>
            <w:hideMark/>
          </w:tcPr>
          <w:p w14:paraId="0EC70E1B" w14:textId="4562329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216.</w:t>
            </w:r>
            <w:r w:rsidR="005A3488" w:rsidRPr="009D4711">
              <w:rPr>
                <w:rFonts w:ascii="Times New Roman" w:eastAsia="等线" w:hAnsi="Times New Roman" w:cs="Times New Roman"/>
                <w:kern w:val="0"/>
                <w:szCs w:val="21"/>
              </w:rPr>
              <w:t>20</w:t>
            </w:r>
          </w:p>
        </w:tc>
        <w:tc>
          <w:tcPr>
            <w:tcW w:w="0" w:type="auto"/>
            <w:tcBorders>
              <w:top w:val="nil"/>
              <w:left w:val="nil"/>
              <w:bottom w:val="nil"/>
              <w:right w:val="nil"/>
            </w:tcBorders>
            <w:shd w:val="clear" w:color="auto" w:fill="auto"/>
            <w:noWrap/>
            <w:vAlign w:val="center"/>
            <w:hideMark/>
          </w:tcPr>
          <w:p w14:paraId="0574C9E6" w14:textId="222D06B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C7236D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109.44</w:t>
            </w:r>
          </w:p>
        </w:tc>
        <w:tc>
          <w:tcPr>
            <w:tcW w:w="0" w:type="auto"/>
            <w:tcBorders>
              <w:top w:val="nil"/>
              <w:left w:val="nil"/>
              <w:bottom w:val="nil"/>
              <w:right w:val="nil"/>
            </w:tcBorders>
            <w:shd w:val="clear" w:color="auto" w:fill="auto"/>
            <w:noWrap/>
            <w:vAlign w:val="center"/>
            <w:hideMark/>
          </w:tcPr>
          <w:p w14:paraId="74AF08C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00DA33FC"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4CA9CE27"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DY</w:t>
            </w:r>
          </w:p>
        </w:tc>
        <w:tc>
          <w:tcPr>
            <w:tcW w:w="810" w:type="dxa"/>
            <w:tcBorders>
              <w:top w:val="nil"/>
              <w:left w:val="nil"/>
              <w:bottom w:val="nil"/>
              <w:right w:val="nil"/>
            </w:tcBorders>
            <w:shd w:val="clear" w:color="auto" w:fill="auto"/>
            <w:noWrap/>
            <w:vAlign w:val="center"/>
            <w:hideMark/>
          </w:tcPr>
          <w:p w14:paraId="295695A5"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9B7AED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0.69</w:t>
            </w:r>
          </w:p>
        </w:tc>
        <w:tc>
          <w:tcPr>
            <w:tcW w:w="0" w:type="auto"/>
            <w:tcBorders>
              <w:top w:val="nil"/>
              <w:left w:val="nil"/>
              <w:bottom w:val="nil"/>
              <w:right w:val="nil"/>
            </w:tcBorders>
            <w:shd w:val="clear" w:color="auto" w:fill="auto"/>
            <w:noWrap/>
            <w:vAlign w:val="center"/>
            <w:hideMark/>
          </w:tcPr>
          <w:p w14:paraId="16BC188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362.48</w:t>
            </w:r>
          </w:p>
        </w:tc>
        <w:tc>
          <w:tcPr>
            <w:tcW w:w="0" w:type="auto"/>
            <w:tcBorders>
              <w:top w:val="nil"/>
              <w:left w:val="nil"/>
              <w:bottom w:val="nil"/>
              <w:right w:val="nil"/>
            </w:tcBorders>
            <w:shd w:val="clear" w:color="auto" w:fill="auto"/>
            <w:noWrap/>
            <w:vAlign w:val="center"/>
            <w:hideMark/>
          </w:tcPr>
          <w:p w14:paraId="4906789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36.27</w:t>
            </w:r>
          </w:p>
        </w:tc>
        <w:tc>
          <w:tcPr>
            <w:tcW w:w="0" w:type="auto"/>
            <w:tcBorders>
              <w:top w:val="nil"/>
              <w:left w:val="nil"/>
              <w:bottom w:val="nil"/>
              <w:right w:val="nil"/>
            </w:tcBorders>
            <w:shd w:val="clear" w:color="auto" w:fill="auto"/>
            <w:noWrap/>
            <w:vAlign w:val="center"/>
            <w:hideMark/>
          </w:tcPr>
          <w:p w14:paraId="184E235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2.88</w:t>
            </w:r>
          </w:p>
        </w:tc>
        <w:tc>
          <w:tcPr>
            <w:tcW w:w="0" w:type="auto"/>
            <w:tcBorders>
              <w:top w:val="nil"/>
              <w:left w:val="nil"/>
              <w:bottom w:val="nil"/>
              <w:right w:val="nil"/>
            </w:tcBorders>
            <w:shd w:val="clear" w:color="auto" w:fill="auto"/>
            <w:noWrap/>
            <w:vAlign w:val="center"/>
            <w:hideMark/>
          </w:tcPr>
          <w:p w14:paraId="08AF51B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48DEDCC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17.94</w:t>
            </w:r>
          </w:p>
        </w:tc>
        <w:tc>
          <w:tcPr>
            <w:tcW w:w="0" w:type="auto"/>
            <w:tcBorders>
              <w:top w:val="nil"/>
              <w:left w:val="nil"/>
              <w:bottom w:val="nil"/>
              <w:right w:val="nil"/>
            </w:tcBorders>
            <w:shd w:val="clear" w:color="auto" w:fill="auto"/>
            <w:noWrap/>
            <w:vAlign w:val="center"/>
            <w:hideMark/>
          </w:tcPr>
          <w:p w14:paraId="28C7BAF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2.48</w:t>
            </w:r>
          </w:p>
        </w:tc>
        <w:tc>
          <w:tcPr>
            <w:tcW w:w="0" w:type="auto"/>
            <w:tcBorders>
              <w:top w:val="nil"/>
              <w:left w:val="nil"/>
              <w:bottom w:val="nil"/>
              <w:right w:val="nil"/>
            </w:tcBorders>
            <w:shd w:val="clear" w:color="auto" w:fill="auto"/>
            <w:noWrap/>
            <w:vAlign w:val="center"/>
            <w:hideMark/>
          </w:tcPr>
          <w:p w14:paraId="115B9FC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6.46</w:t>
            </w:r>
          </w:p>
        </w:tc>
        <w:tc>
          <w:tcPr>
            <w:tcW w:w="0" w:type="auto"/>
            <w:tcBorders>
              <w:top w:val="nil"/>
              <w:left w:val="nil"/>
              <w:bottom w:val="nil"/>
              <w:right w:val="nil"/>
            </w:tcBorders>
            <w:shd w:val="clear" w:color="auto" w:fill="auto"/>
            <w:noWrap/>
            <w:vAlign w:val="center"/>
            <w:hideMark/>
          </w:tcPr>
          <w:p w14:paraId="030E0C56" w14:textId="45EF232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165.7</w:t>
            </w:r>
            <w:r w:rsidR="005A3488" w:rsidRPr="009D4711">
              <w:rPr>
                <w:rFonts w:ascii="Times New Roman" w:eastAsia="等线" w:hAnsi="Times New Roman" w:cs="Times New Roman"/>
                <w:kern w:val="0"/>
                <w:szCs w:val="21"/>
              </w:rPr>
              <w:t>9</w:t>
            </w:r>
          </w:p>
        </w:tc>
        <w:tc>
          <w:tcPr>
            <w:tcW w:w="0" w:type="auto"/>
            <w:tcBorders>
              <w:top w:val="nil"/>
              <w:left w:val="nil"/>
              <w:bottom w:val="nil"/>
              <w:right w:val="nil"/>
            </w:tcBorders>
            <w:shd w:val="clear" w:color="auto" w:fill="auto"/>
            <w:noWrap/>
            <w:vAlign w:val="center"/>
            <w:hideMark/>
          </w:tcPr>
          <w:p w14:paraId="4CFBEDB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7DAB72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32.64</w:t>
            </w:r>
          </w:p>
        </w:tc>
        <w:tc>
          <w:tcPr>
            <w:tcW w:w="0" w:type="auto"/>
            <w:tcBorders>
              <w:top w:val="nil"/>
              <w:left w:val="nil"/>
              <w:bottom w:val="nil"/>
              <w:right w:val="nil"/>
            </w:tcBorders>
            <w:shd w:val="clear" w:color="auto" w:fill="auto"/>
            <w:noWrap/>
            <w:vAlign w:val="center"/>
            <w:hideMark/>
          </w:tcPr>
          <w:p w14:paraId="1CB257AC" w14:textId="14D7606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11.4</w:t>
            </w:r>
            <w:r w:rsidR="005A3488" w:rsidRPr="009D4711">
              <w:rPr>
                <w:rFonts w:ascii="Times New Roman" w:eastAsia="等线" w:hAnsi="Times New Roman" w:cs="Times New Roman"/>
                <w:kern w:val="0"/>
                <w:szCs w:val="21"/>
              </w:rPr>
              <w:t>0</w:t>
            </w:r>
          </w:p>
        </w:tc>
      </w:tr>
      <w:tr w:rsidR="00483E2C" w:rsidRPr="009D4711" w14:paraId="60E6E429"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4E08FD7F"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YL</w:t>
            </w:r>
          </w:p>
        </w:tc>
        <w:tc>
          <w:tcPr>
            <w:tcW w:w="810" w:type="dxa"/>
            <w:tcBorders>
              <w:top w:val="nil"/>
              <w:left w:val="nil"/>
              <w:bottom w:val="nil"/>
              <w:right w:val="nil"/>
            </w:tcBorders>
            <w:shd w:val="clear" w:color="auto" w:fill="auto"/>
            <w:noWrap/>
            <w:vAlign w:val="center"/>
            <w:hideMark/>
          </w:tcPr>
          <w:p w14:paraId="49F1DEC2"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EFB93D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0.78</w:t>
            </w:r>
          </w:p>
        </w:tc>
        <w:tc>
          <w:tcPr>
            <w:tcW w:w="0" w:type="auto"/>
            <w:tcBorders>
              <w:top w:val="nil"/>
              <w:left w:val="nil"/>
              <w:bottom w:val="nil"/>
              <w:right w:val="nil"/>
            </w:tcBorders>
            <w:shd w:val="clear" w:color="auto" w:fill="auto"/>
            <w:noWrap/>
            <w:vAlign w:val="center"/>
            <w:hideMark/>
          </w:tcPr>
          <w:p w14:paraId="74627C8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380.19</w:t>
            </w:r>
          </w:p>
        </w:tc>
        <w:tc>
          <w:tcPr>
            <w:tcW w:w="0" w:type="auto"/>
            <w:tcBorders>
              <w:top w:val="nil"/>
              <w:left w:val="nil"/>
              <w:bottom w:val="nil"/>
              <w:right w:val="nil"/>
            </w:tcBorders>
            <w:shd w:val="clear" w:color="auto" w:fill="auto"/>
            <w:noWrap/>
            <w:vAlign w:val="center"/>
            <w:hideMark/>
          </w:tcPr>
          <w:p w14:paraId="014F814A" w14:textId="31F8939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w:t>
            </w:r>
            <w:r w:rsidR="008073A9" w:rsidRPr="009D4711">
              <w:rPr>
                <w:rFonts w:ascii="Times New Roman" w:eastAsia="等线" w:hAnsi="Times New Roman" w:cs="Times New Roman"/>
                <w:kern w:val="0"/>
                <w:szCs w:val="21"/>
              </w:rPr>
              <w:t>.00</w:t>
            </w:r>
          </w:p>
        </w:tc>
        <w:tc>
          <w:tcPr>
            <w:tcW w:w="0" w:type="auto"/>
            <w:tcBorders>
              <w:top w:val="nil"/>
              <w:left w:val="nil"/>
              <w:bottom w:val="nil"/>
              <w:right w:val="nil"/>
            </w:tcBorders>
            <w:shd w:val="clear" w:color="auto" w:fill="auto"/>
            <w:noWrap/>
            <w:vAlign w:val="center"/>
            <w:hideMark/>
          </w:tcPr>
          <w:p w14:paraId="621FA35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2.64</w:t>
            </w:r>
          </w:p>
        </w:tc>
        <w:tc>
          <w:tcPr>
            <w:tcW w:w="0" w:type="auto"/>
            <w:tcBorders>
              <w:top w:val="nil"/>
              <w:left w:val="nil"/>
              <w:bottom w:val="nil"/>
              <w:right w:val="nil"/>
            </w:tcBorders>
            <w:shd w:val="clear" w:color="auto" w:fill="auto"/>
            <w:noWrap/>
            <w:vAlign w:val="center"/>
            <w:hideMark/>
          </w:tcPr>
          <w:p w14:paraId="72C90D13" w14:textId="6659B7A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607957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21.16</w:t>
            </w:r>
          </w:p>
        </w:tc>
        <w:tc>
          <w:tcPr>
            <w:tcW w:w="0" w:type="auto"/>
            <w:tcBorders>
              <w:top w:val="nil"/>
              <w:left w:val="nil"/>
              <w:bottom w:val="nil"/>
              <w:right w:val="nil"/>
            </w:tcBorders>
            <w:shd w:val="clear" w:color="auto" w:fill="auto"/>
            <w:noWrap/>
            <w:vAlign w:val="center"/>
            <w:hideMark/>
          </w:tcPr>
          <w:p w14:paraId="0BFE41AA" w14:textId="338098C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429D02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7.41</w:t>
            </w:r>
          </w:p>
        </w:tc>
        <w:tc>
          <w:tcPr>
            <w:tcW w:w="0" w:type="auto"/>
            <w:tcBorders>
              <w:top w:val="nil"/>
              <w:left w:val="nil"/>
              <w:bottom w:val="nil"/>
              <w:right w:val="nil"/>
            </w:tcBorders>
            <w:shd w:val="clear" w:color="auto" w:fill="auto"/>
            <w:noWrap/>
            <w:vAlign w:val="center"/>
            <w:hideMark/>
          </w:tcPr>
          <w:p w14:paraId="43234741" w14:textId="02238BB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177.5</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B714F59" w14:textId="02A8D62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4FDCEC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39.36</w:t>
            </w:r>
          </w:p>
        </w:tc>
        <w:tc>
          <w:tcPr>
            <w:tcW w:w="0" w:type="auto"/>
            <w:tcBorders>
              <w:top w:val="nil"/>
              <w:left w:val="nil"/>
              <w:bottom w:val="nil"/>
              <w:right w:val="nil"/>
            </w:tcBorders>
            <w:shd w:val="clear" w:color="auto" w:fill="auto"/>
            <w:noWrap/>
            <w:vAlign w:val="center"/>
            <w:hideMark/>
          </w:tcPr>
          <w:p w14:paraId="17F303D6" w14:textId="259A3EF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13.3</w:t>
            </w:r>
            <w:r w:rsidR="005A3488" w:rsidRPr="009D4711">
              <w:rPr>
                <w:rFonts w:ascii="Times New Roman" w:eastAsia="等线" w:hAnsi="Times New Roman" w:cs="Times New Roman"/>
                <w:kern w:val="0"/>
                <w:szCs w:val="21"/>
              </w:rPr>
              <w:t>0</w:t>
            </w:r>
          </w:p>
        </w:tc>
      </w:tr>
      <w:tr w:rsidR="00483E2C" w:rsidRPr="009D4711" w14:paraId="2CA66B8C"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14CBD44F"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GXS</w:t>
            </w:r>
          </w:p>
        </w:tc>
        <w:tc>
          <w:tcPr>
            <w:tcW w:w="810" w:type="dxa"/>
            <w:tcBorders>
              <w:top w:val="nil"/>
              <w:left w:val="nil"/>
              <w:bottom w:val="nil"/>
              <w:right w:val="nil"/>
            </w:tcBorders>
            <w:shd w:val="clear" w:color="auto" w:fill="auto"/>
            <w:noWrap/>
            <w:vAlign w:val="center"/>
            <w:hideMark/>
          </w:tcPr>
          <w:p w14:paraId="6A9CA540"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67C7E3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0.12</w:t>
            </w:r>
          </w:p>
        </w:tc>
        <w:tc>
          <w:tcPr>
            <w:tcW w:w="0" w:type="auto"/>
            <w:tcBorders>
              <w:top w:val="nil"/>
              <w:left w:val="nil"/>
              <w:bottom w:val="nil"/>
              <w:right w:val="nil"/>
            </w:tcBorders>
            <w:shd w:val="clear" w:color="auto" w:fill="auto"/>
            <w:noWrap/>
            <w:vAlign w:val="center"/>
            <w:hideMark/>
          </w:tcPr>
          <w:p w14:paraId="4101CD8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126.5</w:t>
            </w:r>
          </w:p>
        </w:tc>
        <w:tc>
          <w:tcPr>
            <w:tcW w:w="0" w:type="auto"/>
            <w:tcBorders>
              <w:top w:val="nil"/>
              <w:left w:val="nil"/>
              <w:bottom w:val="nil"/>
              <w:right w:val="nil"/>
            </w:tcBorders>
            <w:shd w:val="clear" w:color="auto" w:fill="auto"/>
            <w:noWrap/>
            <w:vAlign w:val="center"/>
            <w:hideMark/>
          </w:tcPr>
          <w:p w14:paraId="7D36A8E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13.26</w:t>
            </w:r>
          </w:p>
        </w:tc>
        <w:tc>
          <w:tcPr>
            <w:tcW w:w="0" w:type="auto"/>
            <w:tcBorders>
              <w:top w:val="nil"/>
              <w:left w:val="nil"/>
              <w:bottom w:val="nil"/>
              <w:right w:val="nil"/>
            </w:tcBorders>
            <w:shd w:val="clear" w:color="auto" w:fill="auto"/>
            <w:noWrap/>
            <w:vAlign w:val="center"/>
            <w:hideMark/>
          </w:tcPr>
          <w:p w14:paraId="34FB9A1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0.48</w:t>
            </w:r>
          </w:p>
        </w:tc>
        <w:tc>
          <w:tcPr>
            <w:tcW w:w="0" w:type="auto"/>
            <w:tcBorders>
              <w:top w:val="nil"/>
              <w:left w:val="nil"/>
              <w:bottom w:val="nil"/>
              <w:right w:val="nil"/>
            </w:tcBorders>
            <w:shd w:val="clear" w:color="auto" w:fill="auto"/>
            <w:noWrap/>
            <w:vAlign w:val="center"/>
            <w:hideMark/>
          </w:tcPr>
          <w:p w14:paraId="33531FE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7.6</w:t>
            </w:r>
          </w:p>
        </w:tc>
        <w:tc>
          <w:tcPr>
            <w:tcW w:w="0" w:type="auto"/>
            <w:tcBorders>
              <w:top w:val="nil"/>
              <w:left w:val="nil"/>
              <w:bottom w:val="nil"/>
              <w:right w:val="nil"/>
            </w:tcBorders>
            <w:shd w:val="clear" w:color="auto" w:fill="auto"/>
            <w:noWrap/>
            <w:vAlign w:val="center"/>
            <w:hideMark/>
          </w:tcPr>
          <w:p w14:paraId="16FC8A1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17.94</w:t>
            </w:r>
          </w:p>
        </w:tc>
        <w:tc>
          <w:tcPr>
            <w:tcW w:w="0" w:type="auto"/>
            <w:tcBorders>
              <w:top w:val="nil"/>
              <w:left w:val="nil"/>
              <w:bottom w:val="nil"/>
              <w:right w:val="nil"/>
            </w:tcBorders>
            <w:shd w:val="clear" w:color="auto" w:fill="auto"/>
            <w:noWrap/>
            <w:vAlign w:val="center"/>
            <w:hideMark/>
          </w:tcPr>
          <w:p w14:paraId="714A304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462BF0A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6.46</w:t>
            </w:r>
          </w:p>
        </w:tc>
        <w:tc>
          <w:tcPr>
            <w:tcW w:w="0" w:type="auto"/>
            <w:tcBorders>
              <w:top w:val="nil"/>
              <w:left w:val="nil"/>
              <w:bottom w:val="nil"/>
              <w:right w:val="nil"/>
            </w:tcBorders>
            <w:shd w:val="clear" w:color="auto" w:fill="auto"/>
            <w:noWrap/>
            <w:vAlign w:val="center"/>
            <w:hideMark/>
          </w:tcPr>
          <w:p w14:paraId="1EBC5272" w14:textId="28B4E14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163.3</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9B3AB18" w14:textId="36BCC39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CB77CB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28.8</w:t>
            </w:r>
          </w:p>
        </w:tc>
        <w:tc>
          <w:tcPr>
            <w:tcW w:w="0" w:type="auto"/>
            <w:tcBorders>
              <w:top w:val="nil"/>
              <w:left w:val="nil"/>
              <w:bottom w:val="nil"/>
              <w:right w:val="nil"/>
            </w:tcBorders>
            <w:shd w:val="clear" w:color="auto" w:fill="auto"/>
            <w:noWrap/>
            <w:vAlign w:val="center"/>
            <w:hideMark/>
          </w:tcPr>
          <w:p w14:paraId="6638D09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2E7C3706"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0778B307"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JZ</w:t>
            </w:r>
          </w:p>
        </w:tc>
        <w:tc>
          <w:tcPr>
            <w:tcW w:w="810" w:type="dxa"/>
            <w:tcBorders>
              <w:top w:val="nil"/>
              <w:left w:val="nil"/>
              <w:bottom w:val="nil"/>
              <w:right w:val="nil"/>
            </w:tcBorders>
            <w:shd w:val="clear" w:color="auto" w:fill="auto"/>
            <w:noWrap/>
            <w:vAlign w:val="center"/>
            <w:hideMark/>
          </w:tcPr>
          <w:p w14:paraId="3C78CCDD"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158126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0.75</w:t>
            </w:r>
          </w:p>
        </w:tc>
        <w:tc>
          <w:tcPr>
            <w:tcW w:w="0" w:type="auto"/>
            <w:tcBorders>
              <w:top w:val="nil"/>
              <w:left w:val="nil"/>
              <w:bottom w:val="nil"/>
              <w:right w:val="nil"/>
            </w:tcBorders>
            <w:shd w:val="clear" w:color="auto" w:fill="auto"/>
            <w:noWrap/>
            <w:vAlign w:val="center"/>
            <w:hideMark/>
          </w:tcPr>
          <w:p w14:paraId="2AC6C44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386.17</w:t>
            </w:r>
          </w:p>
        </w:tc>
        <w:tc>
          <w:tcPr>
            <w:tcW w:w="0" w:type="auto"/>
            <w:tcBorders>
              <w:top w:val="nil"/>
              <w:left w:val="nil"/>
              <w:bottom w:val="nil"/>
              <w:right w:val="nil"/>
            </w:tcBorders>
            <w:shd w:val="clear" w:color="auto" w:fill="auto"/>
            <w:noWrap/>
            <w:vAlign w:val="center"/>
            <w:hideMark/>
          </w:tcPr>
          <w:p w14:paraId="2664768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39.39</w:t>
            </w:r>
          </w:p>
        </w:tc>
        <w:tc>
          <w:tcPr>
            <w:tcW w:w="0" w:type="auto"/>
            <w:tcBorders>
              <w:top w:val="nil"/>
              <w:left w:val="nil"/>
              <w:bottom w:val="nil"/>
              <w:right w:val="nil"/>
            </w:tcBorders>
            <w:shd w:val="clear" w:color="auto" w:fill="auto"/>
            <w:noWrap/>
            <w:vAlign w:val="center"/>
            <w:hideMark/>
          </w:tcPr>
          <w:p w14:paraId="7723770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2.64</w:t>
            </w:r>
          </w:p>
        </w:tc>
        <w:tc>
          <w:tcPr>
            <w:tcW w:w="0" w:type="auto"/>
            <w:tcBorders>
              <w:top w:val="nil"/>
              <w:left w:val="nil"/>
              <w:bottom w:val="nil"/>
              <w:right w:val="nil"/>
            </w:tcBorders>
            <w:shd w:val="clear" w:color="auto" w:fill="auto"/>
            <w:noWrap/>
            <w:vAlign w:val="center"/>
            <w:hideMark/>
          </w:tcPr>
          <w:p w14:paraId="269B7F7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31.6</w:t>
            </w:r>
          </w:p>
        </w:tc>
        <w:tc>
          <w:tcPr>
            <w:tcW w:w="0" w:type="auto"/>
            <w:tcBorders>
              <w:top w:val="nil"/>
              <w:left w:val="nil"/>
              <w:bottom w:val="nil"/>
              <w:right w:val="nil"/>
            </w:tcBorders>
            <w:shd w:val="clear" w:color="auto" w:fill="auto"/>
            <w:noWrap/>
            <w:vAlign w:val="center"/>
            <w:hideMark/>
          </w:tcPr>
          <w:p w14:paraId="3676920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17.02</w:t>
            </w:r>
          </w:p>
        </w:tc>
        <w:tc>
          <w:tcPr>
            <w:tcW w:w="0" w:type="auto"/>
            <w:tcBorders>
              <w:top w:val="nil"/>
              <w:left w:val="nil"/>
              <w:bottom w:val="nil"/>
              <w:right w:val="nil"/>
            </w:tcBorders>
            <w:shd w:val="clear" w:color="auto" w:fill="auto"/>
            <w:noWrap/>
            <w:vAlign w:val="center"/>
            <w:hideMark/>
          </w:tcPr>
          <w:p w14:paraId="7DCD42E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0.62</w:t>
            </w:r>
          </w:p>
        </w:tc>
        <w:tc>
          <w:tcPr>
            <w:tcW w:w="0" w:type="auto"/>
            <w:tcBorders>
              <w:top w:val="nil"/>
              <w:left w:val="nil"/>
              <w:bottom w:val="nil"/>
              <w:right w:val="nil"/>
            </w:tcBorders>
            <w:shd w:val="clear" w:color="auto" w:fill="auto"/>
            <w:noWrap/>
            <w:vAlign w:val="center"/>
            <w:hideMark/>
          </w:tcPr>
          <w:p w14:paraId="468B82E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5.89</w:t>
            </w:r>
          </w:p>
        </w:tc>
        <w:tc>
          <w:tcPr>
            <w:tcW w:w="0" w:type="auto"/>
            <w:tcBorders>
              <w:top w:val="nil"/>
              <w:left w:val="nil"/>
              <w:bottom w:val="nil"/>
              <w:right w:val="nil"/>
            </w:tcBorders>
            <w:shd w:val="clear" w:color="auto" w:fill="auto"/>
            <w:noWrap/>
            <w:vAlign w:val="center"/>
            <w:hideMark/>
          </w:tcPr>
          <w:p w14:paraId="71290D83" w14:textId="4EE76F7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145.</w:t>
            </w:r>
            <w:r w:rsidR="005A3488" w:rsidRPr="009D4711">
              <w:rPr>
                <w:rFonts w:ascii="Times New Roman" w:eastAsia="等线" w:hAnsi="Times New Roman" w:cs="Times New Roman"/>
                <w:kern w:val="0"/>
                <w:szCs w:val="21"/>
              </w:rPr>
              <w:t>20</w:t>
            </w:r>
          </w:p>
        </w:tc>
        <w:tc>
          <w:tcPr>
            <w:tcW w:w="0" w:type="auto"/>
            <w:tcBorders>
              <w:top w:val="nil"/>
              <w:left w:val="nil"/>
              <w:bottom w:val="nil"/>
              <w:right w:val="nil"/>
            </w:tcBorders>
            <w:shd w:val="clear" w:color="auto" w:fill="auto"/>
            <w:noWrap/>
            <w:vAlign w:val="center"/>
            <w:hideMark/>
          </w:tcPr>
          <w:p w14:paraId="4EF84CA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6A0A80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31.68</w:t>
            </w:r>
          </w:p>
        </w:tc>
        <w:tc>
          <w:tcPr>
            <w:tcW w:w="0" w:type="auto"/>
            <w:tcBorders>
              <w:top w:val="nil"/>
              <w:left w:val="nil"/>
              <w:bottom w:val="nil"/>
              <w:right w:val="nil"/>
            </w:tcBorders>
            <w:shd w:val="clear" w:color="auto" w:fill="auto"/>
            <w:noWrap/>
            <w:vAlign w:val="center"/>
            <w:hideMark/>
          </w:tcPr>
          <w:p w14:paraId="7C5A47A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2C2D45AB"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6E57BB2B"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XJZ</w:t>
            </w:r>
          </w:p>
        </w:tc>
        <w:tc>
          <w:tcPr>
            <w:tcW w:w="810" w:type="dxa"/>
            <w:tcBorders>
              <w:top w:val="nil"/>
              <w:left w:val="nil"/>
              <w:bottom w:val="nil"/>
              <w:right w:val="nil"/>
            </w:tcBorders>
            <w:shd w:val="clear" w:color="auto" w:fill="auto"/>
            <w:noWrap/>
            <w:vAlign w:val="center"/>
            <w:hideMark/>
          </w:tcPr>
          <w:p w14:paraId="36B4403B"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C10E89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0.72</w:t>
            </w:r>
          </w:p>
        </w:tc>
        <w:tc>
          <w:tcPr>
            <w:tcW w:w="0" w:type="auto"/>
            <w:tcBorders>
              <w:top w:val="nil"/>
              <w:left w:val="nil"/>
              <w:bottom w:val="nil"/>
              <w:right w:val="nil"/>
            </w:tcBorders>
            <w:shd w:val="clear" w:color="auto" w:fill="auto"/>
            <w:noWrap/>
            <w:vAlign w:val="center"/>
            <w:hideMark/>
          </w:tcPr>
          <w:p w14:paraId="6FB76B1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380.88</w:t>
            </w:r>
          </w:p>
        </w:tc>
        <w:tc>
          <w:tcPr>
            <w:tcW w:w="0" w:type="auto"/>
            <w:tcBorders>
              <w:top w:val="nil"/>
              <w:left w:val="nil"/>
              <w:bottom w:val="nil"/>
              <w:right w:val="nil"/>
            </w:tcBorders>
            <w:shd w:val="clear" w:color="auto" w:fill="auto"/>
            <w:noWrap/>
            <w:vAlign w:val="center"/>
            <w:hideMark/>
          </w:tcPr>
          <w:p w14:paraId="6A94AF84" w14:textId="3E4FECF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w:t>
            </w:r>
            <w:r w:rsidR="008073A9" w:rsidRPr="009D4711">
              <w:rPr>
                <w:rFonts w:ascii="Times New Roman" w:eastAsia="等线" w:hAnsi="Times New Roman" w:cs="Times New Roman"/>
                <w:kern w:val="0"/>
                <w:szCs w:val="21"/>
              </w:rPr>
              <w:t>.00</w:t>
            </w:r>
          </w:p>
        </w:tc>
        <w:tc>
          <w:tcPr>
            <w:tcW w:w="0" w:type="auto"/>
            <w:tcBorders>
              <w:top w:val="nil"/>
              <w:left w:val="nil"/>
              <w:bottom w:val="nil"/>
              <w:right w:val="nil"/>
            </w:tcBorders>
            <w:shd w:val="clear" w:color="auto" w:fill="auto"/>
            <w:noWrap/>
            <w:vAlign w:val="center"/>
            <w:hideMark/>
          </w:tcPr>
          <w:p w14:paraId="651E4A8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3.12</w:t>
            </w:r>
          </w:p>
        </w:tc>
        <w:tc>
          <w:tcPr>
            <w:tcW w:w="0" w:type="auto"/>
            <w:tcBorders>
              <w:top w:val="nil"/>
              <w:left w:val="nil"/>
              <w:bottom w:val="nil"/>
              <w:right w:val="nil"/>
            </w:tcBorders>
            <w:shd w:val="clear" w:color="auto" w:fill="auto"/>
            <w:noWrap/>
            <w:vAlign w:val="center"/>
            <w:hideMark/>
          </w:tcPr>
          <w:p w14:paraId="561DBBE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29.2</w:t>
            </w:r>
          </w:p>
        </w:tc>
        <w:tc>
          <w:tcPr>
            <w:tcW w:w="0" w:type="auto"/>
            <w:tcBorders>
              <w:top w:val="nil"/>
              <w:left w:val="nil"/>
              <w:bottom w:val="nil"/>
              <w:right w:val="nil"/>
            </w:tcBorders>
            <w:shd w:val="clear" w:color="auto" w:fill="auto"/>
            <w:noWrap/>
            <w:vAlign w:val="center"/>
            <w:hideMark/>
          </w:tcPr>
          <w:p w14:paraId="4DBED38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17.94</w:t>
            </w:r>
          </w:p>
        </w:tc>
        <w:tc>
          <w:tcPr>
            <w:tcW w:w="0" w:type="auto"/>
            <w:tcBorders>
              <w:top w:val="nil"/>
              <w:left w:val="nil"/>
              <w:bottom w:val="nil"/>
              <w:right w:val="nil"/>
            </w:tcBorders>
            <w:shd w:val="clear" w:color="auto" w:fill="auto"/>
            <w:noWrap/>
            <w:vAlign w:val="center"/>
            <w:hideMark/>
          </w:tcPr>
          <w:p w14:paraId="2CC6B65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0.62</w:t>
            </w:r>
          </w:p>
        </w:tc>
        <w:tc>
          <w:tcPr>
            <w:tcW w:w="0" w:type="auto"/>
            <w:tcBorders>
              <w:top w:val="nil"/>
              <w:left w:val="nil"/>
              <w:bottom w:val="nil"/>
              <w:right w:val="nil"/>
            </w:tcBorders>
            <w:shd w:val="clear" w:color="auto" w:fill="auto"/>
            <w:noWrap/>
            <w:vAlign w:val="center"/>
            <w:hideMark/>
          </w:tcPr>
          <w:p w14:paraId="5E4F0E6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6.27</w:t>
            </w:r>
          </w:p>
        </w:tc>
        <w:tc>
          <w:tcPr>
            <w:tcW w:w="0" w:type="auto"/>
            <w:tcBorders>
              <w:top w:val="nil"/>
              <w:left w:val="nil"/>
              <w:bottom w:val="nil"/>
              <w:right w:val="nil"/>
            </w:tcBorders>
            <w:shd w:val="clear" w:color="auto" w:fill="auto"/>
            <w:noWrap/>
            <w:vAlign w:val="center"/>
            <w:hideMark/>
          </w:tcPr>
          <w:p w14:paraId="19E9B3CF" w14:textId="1FAB66D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155.85</w:t>
            </w:r>
          </w:p>
        </w:tc>
        <w:tc>
          <w:tcPr>
            <w:tcW w:w="0" w:type="auto"/>
            <w:tcBorders>
              <w:top w:val="nil"/>
              <w:left w:val="nil"/>
              <w:bottom w:val="nil"/>
              <w:right w:val="nil"/>
            </w:tcBorders>
            <w:shd w:val="clear" w:color="auto" w:fill="auto"/>
            <w:noWrap/>
            <w:vAlign w:val="center"/>
            <w:hideMark/>
          </w:tcPr>
          <w:p w14:paraId="35A3CCD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7F70AC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30.72</w:t>
            </w:r>
          </w:p>
        </w:tc>
        <w:tc>
          <w:tcPr>
            <w:tcW w:w="0" w:type="auto"/>
            <w:tcBorders>
              <w:top w:val="nil"/>
              <w:left w:val="nil"/>
              <w:bottom w:val="nil"/>
              <w:right w:val="nil"/>
            </w:tcBorders>
            <w:shd w:val="clear" w:color="auto" w:fill="auto"/>
            <w:noWrap/>
            <w:vAlign w:val="center"/>
            <w:hideMark/>
          </w:tcPr>
          <w:p w14:paraId="0B64917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0DB23670"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5FD676E1"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JZL</w:t>
            </w:r>
          </w:p>
        </w:tc>
        <w:tc>
          <w:tcPr>
            <w:tcW w:w="810" w:type="dxa"/>
            <w:tcBorders>
              <w:top w:val="nil"/>
              <w:left w:val="nil"/>
              <w:bottom w:val="nil"/>
              <w:right w:val="nil"/>
            </w:tcBorders>
            <w:shd w:val="clear" w:color="auto" w:fill="auto"/>
            <w:noWrap/>
            <w:vAlign w:val="center"/>
            <w:hideMark/>
          </w:tcPr>
          <w:p w14:paraId="419B73B3"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3B26B5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0.78</w:t>
            </w:r>
          </w:p>
        </w:tc>
        <w:tc>
          <w:tcPr>
            <w:tcW w:w="0" w:type="auto"/>
            <w:tcBorders>
              <w:top w:val="nil"/>
              <w:left w:val="nil"/>
              <w:bottom w:val="nil"/>
              <w:right w:val="nil"/>
            </w:tcBorders>
            <w:shd w:val="clear" w:color="auto" w:fill="auto"/>
            <w:noWrap/>
            <w:vAlign w:val="center"/>
            <w:hideMark/>
          </w:tcPr>
          <w:p w14:paraId="6ECC2C1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405.49</w:t>
            </w:r>
          </w:p>
        </w:tc>
        <w:tc>
          <w:tcPr>
            <w:tcW w:w="0" w:type="auto"/>
            <w:tcBorders>
              <w:top w:val="nil"/>
              <w:left w:val="nil"/>
              <w:bottom w:val="nil"/>
              <w:right w:val="nil"/>
            </w:tcBorders>
            <w:shd w:val="clear" w:color="auto" w:fill="auto"/>
            <w:noWrap/>
            <w:vAlign w:val="center"/>
            <w:hideMark/>
          </w:tcPr>
          <w:p w14:paraId="29C344A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40.95</w:t>
            </w:r>
          </w:p>
        </w:tc>
        <w:tc>
          <w:tcPr>
            <w:tcW w:w="0" w:type="auto"/>
            <w:tcBorders>
              <w:top w:val="nil"/>
              <w:left w:val="nil"/>
              <w:bottom w:val="nil"/>
              <w:right w:val="nil"/>
            </w:tcBorders>
            <w:shd w:val="clear" w:color="auto" w:fill="auto"/>
            <w:noWrap/>
            <w:vAlign w:val="center"/>
            <w:hideMark/>
          </w:tcPr>
          <w:p w14:paraId="432D37E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2.88</w:t>
            </w:r>
          </w:p>
        </w:tc>
        <w:tc>
          <w:tcPr>
            <w:tcW w:w="0" w:type="auto"/>
            <w:tcBorders>
              <w:top w:val="nil"/>
              <w:left w:val="nil"/>
              <w:bottom w:val="nil"/>
              <w:right w:val="nil"/>
            </w:tcBorders>
            <w:shd w:val="clear" w:color="auto" w:fill="auto"/>
            <w:noWrap/>
            <w:vAlign w:val="center"/>
            <w:hideMark/>
          </w:tcPr>
          <w:p w14:paraId="38C630BF" w14:textId="2519F5C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648E01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20.24</w:t>
            </w:r>
          </w:p>
        </w:tc>
        <w:tc>
          <w:tcPr>
            <w:tcW w:w="0" w:type="auto"/>
            <w:tcBorders>
              <w:top w:val="nil"/>
              <w:left w:val="nil"/>
              <w:bottom w:val="nil"/>
              <w:right w:val="nil"/>
            </w:tcBorders>
            <w:shd w:val="clear" w:color="auto" w:fill="auto"/>
            <w:noWrap/>
            <w:vAlign w:val="center"/>
            <w:hideMark/>
          </w:tcPr>
          <w:p w14:paraId="54C9778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4FFB06C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6.27</w:t>
            </w:r>
          </w:p>
        </w:tc>
        <w:tc>
          <w:tcPr>
            <w:tcW w:w="0" w:type="auto"/>
            <w:tcBorders>
              <w:top w:val="nil"/>
              <w:left w:val="nil"/>
              <w:bottom w:val="nil"/>
              <w:right w:val="nil"/>
            </w:tcBorders>
            <w:shd w:val="clear" w:color="auto" w:fill="auto"/>
            <w:noWrap/>
            <w:vAlign w:val="center"/>
            <w:hideMark/>
          </w:tcPr>
          <w:p w14:paraId="6C3EE0FE" w14:textId="0D944A2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156.2</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34A6A0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8D2953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29.76</w:t>
            </w:r>
          </w:p>
        </w:tc>
        <w:tc>
          <w:tcPr>
            <w:tcW w:w="0" w:type="auto"/>
            <w:tcBorders>
              <w:top w:val="nil"/>
              <w:left w:val="nil"/>
              <w:bottom w:val="nil"/>
              <w:right w:val="nil"/>
            </w:tcBorders>
            <w:shd w:val="clear" w:color="auto" w:fill="auto"/>
            <w:noWrap/>
            <w:vAlign w:val="center"/>
            <w:hideMark/>
          </w:tcPr>
          <w:p w14:paraId="61B23BE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0BB631C9"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08DF2EC6"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JXH</w:t>
            </w:r>
          </w:p>
        </w:tc>
        <w:tc>
          <w:tcPr>
            <w:tcW w:w="810" w:type="dxa"/>
            <w:tcBorders>
              <w:top w:val="nil"/>
              <w:left w:val="nil"/>
              <w:bottom w:val="nil"/>
              <w:right w:val="nil"/>
            </w:tcBorders>
            <w:shd w:val="clear" w:color="auto" w:fill="auto"/>
            <w:noWrap/>
            <w:vAlign w:val="center"/>
            <w:hideMark/>
          </w:tcPr>
          <w:p w14:paraId="75120B5D"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04AD9C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0.27</w:t>
            </w:r>
          </w:p>
        </w:tc>
        <w:tc>
          <w:tcPr>
            <w:tcW w:w="0" w:type="auto"/>
            <w:tcBorders>
              <w:top w:val="nil"/>
              <w:left w:val="nil"/>
              <w:bottom w:val="nil"/>
              <w:right w:val="nil"/>
            </w:tcBorders>
            <w:shd w:val="clear" w:color="auto" w:fill="auto"/>
            <w:noWrap/>
            <w:vAlign w:val="center"/>
            <w:hideMark/>
          </w:tcPr>
          <w:p w14:paraId="6291B62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180.55</w:t>
            </w:r>
          </w:p>
        </w:tc>
        <w:tc>
          <w:tcPr>
            <w:tcW w:w="0" w:type="auto"/>
            <w:tcBorders>
              <w:top w:val="nil"/>
              <w:left w:val="nil"/>
              <w:bottom w:val="nil"/>
              <w:right w:val="nil"/>
            </w:tcBorders>
            <w:shd w:val="clear" w:color="auto" w:fill="auto"/>
            <w:noWrap/>
            <w:vAlign w:val="center"/>
            <w:hideMark/>
          </w:tcPr>
          <w:p w14:paraId="0B06EB7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18.72</w:t>
            </w:r>
          </w:p>
        </w:tc>
        <w:tc>
          <w:tcPr>
            <w:tcW w:w="0" w:type="auto"/>
            <w:tcBorders>
              <w:top w:val="nil"/>
              <w:left w:val="nil"/>
              <w:bottom w:val="nil"/>
              <w:right w:val="nil"/>
            </w:tcBorders>
            <w:shd w:val="clear" w:color="auto" w:fill="auto"/>
            <w:noWrap/>
            <w:vAlign w:val="center"/>
            <w:hideMark/>
          </w:tcPr>
          <w:p w14:paraId="2383E52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0.96</w:t>
            </w:r>
          </w:p>
        </w:tc>
        <w:tc>
          <w:tcPr>
            <w:tcW w:w="0" w:type="auto"/>
            <w:tcBorders>
              <w:top w:val="nil"/>
              <w:left w:val="nil"/>
              <w:bottom w:val="nil"/>
              <w:right w:val="nil"/>
            </w:tcBorders>
            <w:shd w:val="clear" w:color="auto" w:fill="auto"/>
            <w:noWrap/>
            <w:vAlign w:val="center"/>
            <w:hideMark/>
          </w:tcPr>
          <w:p w14:paraId="15FB20D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15.6</w:t>
            </w:r>
          </w:p>
        </w:tc>
        <w:tc>
          <w:tcPr>
            <w:tcW w:w="0" w:type="auto"/>
            <w:tcBorders>
              <w:top w:val="nil"/>
              <w:left w:val="nil"/>
              <w:bottom w:val="nil"/>
              <w:right w:val="nil"/>
            </w:tcBorders>
            <w:shd w:val="clear" w:color="auto" w:fill="auto"/>
            <w:noWrap/>
            <w:vAlign w:val="center"/>
            <w:hideMark/>
          </w:tcPr>
          <w:p w14:paraId="5E270AB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17.02</w:t>
            </w:r>
          </w:p>
        </w:tc>
        <w:tc>
          <w:tcPr>
            <w:tcW w:w="0" w:type="auto"/>
            <w:tcBorders>
              <w:top w:val="nil"/>
              <w:left w:val="nil"/>
              <w:bottom w:val="nil"/>
              <w:right w:val="nil"/>
            </w:tcBorders>
            <w:shd w:val="clear" w:color="auto" w:fill="auto"/>
            <w:noWrap/>
            <w:vAlign w:val="center"/>
            <w:hideMark/>
          </w:tcPr>
          <w:p w14:paraId="1AD2833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1901B1E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5.89</w:t>
            </w:r>
          </w:p>
        </w:tc>
        <w:tc>
          <w:tcPr>
            <w:tcW w:w="0" w:type="auto"/>
            <w:tcBorders>
              <w:top w:val="nil"/>
              <w:left w:val="nil"/>
              <w:bottom w:val="nil"/>
              <w:right w:val="nil"/>
            </w:tcBorders>
            <w:shd w:val="clear" w:color="auto" w:fill="auto"/>
            <w:noWrap/>
            <w:vAlign w:val="center"/>
            <w:hideMark/>
          </w:tcPr>
          <w:p w14:paraId="711380C0" w14:textId="060818D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144.4</w:t>
            </w:r>
            <w:r w:rsidR="005A3488" w:rsidRPr="009D4711">
              <w:rPr>
                <w:rFonts w:ascii="Times New Roman" w:eastAsia="等线" w:hAnsi="Times New Roman" w:cs="Times New Roman"/>
                <w:kern w:val="0"/>
                <w:szCs w:val="21"/>
              </w:rPr>
              <w:t>9</w:t>
            </w:r>
          </w:p>
        </w:tc>
        <w:tc>
          <w:tcPr>
            <w:tcW w:w="0" w:type="auto"/>
            <w:tcBorders>
              <w:top w:val="nil"/>
              <w:left w:val="nil"/>
              <w:bottom w:val="nil"/>
              <w:right w:val="nil"/>
            </w:tcBorders>
            <w:shd w:val="clear" w:color="auto" w:fill="auto"/>
            <w:noWrap/>
            <w:vAlign w:val="center"/>
            <w:hideMark/>
          </w:tcPr>
          <w:p w14:paraId="143F33A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7AE12F1" w14:textId="296F352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28.8</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C199000" w14:textId="2A569FF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11.4</w:t>
            </w:r>
            <w:r w:rsidR="005A3488" w:rsidRPr="009D4711">
              <w:rPr>
                <w:rFonts w:ascii="Times New Roman" w:eastAsia="等线" w:hAnsi="Times New Roman" w:cs="Times New Roman"/>
                <w:kern w:val="0"/>
                <w:szCs w:val="21"/>
              </w:rPr>
              <w:t>0</w:t>
            </w:r>
          </w:p>
        </w:tc>
      </w:tr>
      <w:tr w:rsidR="00483E2C" w:rsidRPr="009D4711" w14:paraId="742F09C5"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67A0A111"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JXL</w:t>
            </w:r>
          </w:p>
        </w:tc>
        <w:tc>
          <w:tcPr>
            <w:tcW w:w="810" w:type="dxa"/>
            <w:tcBorders>
              <w:top w:val="nil"/>
              <w:left w:val="nil"/>
              <w:bottom w:val="nil"/>
              <w:right w:val="nil"/>
            </w:tcBorders>
            <w:shd w:val="clear" w:color="auto" w:fill="auto"/>
            <w:noWrap/>
            <w:vAlign w:val="center"/>
            <w:hideMark/>
          </w:tcPr>
          <w:p w14:paraId="184FFA18"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F3A3A4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0.54</w:t>
            </w:r>
          </w:p>
        </w:tc>
        <w:tc>
          <w:tcPr>
            <w:tcW w:w="0" w:type="auto"/>
            <w:tcBorders>
              <w:top w:val="nil"/>
              <w:left w:val="nil"/>
              <w:bottom w:val="nil"/>
              <w:right w:val="nil"/>
            </w:tcBorders>
            <w:shd w:val="clear" w:color="auto" w:fill="auto"/>
            <w:noWrap/>
            <w:vAlign w:val="center"/>
            <w:hideMark/>
          </w:tcPr>
          <w:p w14:paraId="07DB255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304.29</w:t>
            </w:r>
          </w:p>
        </w:tc>
        <w:tc>
          <w:tcPr>
            <w:tcW w:w="0" w:type="auto"/>
            <w:tcBorders>
              <w:top w:val="nil"/>
              <w:left w:val="nil"/>
              <w:bottom w:val="nil"/>
              <w:right w:val="nil"/>
            </w:tcBorders>
            <w:shd w:val="clear" w:color="auto" w:fill="auto"/>
            <w:noWrap/>
            <w:vAlign w:val="center"/>
            <w:hideMark/>
          </w:tcPr>
          <w:p w14:paraId="7D34492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34.32</w:t>
            </w:r>
          </w:p>
        </w:tc>
        <w:tc>
          <w:tcPr>
            <w:tcW w:w="0" w:type="auto"/>
            <w:tcBorders>
              <w:top w:val="nil"/>
              <w:left w:val="nil"/>
              <w:bottom w:val="nil"/>
              <w:right w:val="nil"/>
            </w:tcBorders>
            <w:shd w:val="clear" w:color="auto" w:fill="auto"/>
            <w:noWrap/>
            <w:vAlign w:val="center"/>
            <w:hideMark/>
          </w:tcPr>
          <w:p w14:paraId="59E65E9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2.64</w:t>
            </w:r>
          </w:p>
        </w:tc>
        <w:tc>
          <w:tcPr>
            <w:tcW w:w="0" w:type="auto"/>
            <w:tcBorders>
              <w:top w:val="nil"/>
              <w:left w:val="nil"/>
              <w:bottom w:val="nil"/>
              <w:right w:val="nil"/>
            </w:tcBorders>
            <w:shd w:val="clear" w:color="auto" w:fill="auto"/>
            <w:noWrap/>
            <w:vAlign w:val="center"/>
            <w:hideMark/>
          </w:tcPr>
          <w:p w14:paraId="75C88EF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29.6</w:t>
            </w:r>
          </w:p>
        </w:tc>
        <w:tc>
          <w:tcPr>
            <w:tcW w:w="0" w:type="auto"/>
            <w:tcBorders>
              <w:top w:val="nil"/>
              <w:left w:val="nil"/>
              <w:bottom w:val="nil"/>
              <w:right w:val="nil"/>
            </w:tcBorders>
            <w:shd w:val="clear" w:color="auto" w:fill="auto"/>
            <w:noWrap/>
            <w:vAlign w:val="center"/>
            <w:hideMark/>
          </w:tcPr>
          <w:p w14:paraId="2A218315" w14:textId="611BD42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13.8</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2AE7F17" w14:textId="6771434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9.3</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B4E739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4.37</w:t>
            </w:r>
          </w:p>
        </w:tc>
        <w:tc>
          <w:tcPr>
            <w:tcW w:w="0" w:type="auto"/>
            <w:tcBorders>
              <w:top w:val="nil"/>
              <w:left w:val="nil"/>
              <w:bottom w:val="nil"/>
              <w:right w:val="nil"/>
            </w:tcBorders>
            <w:shd w:val="clear" w:color="auto" w:fill="auto"/>
            <w:noWrap/>
            <w:vAlign w:val="center"/>
            <w:hideMark/>
          </w:tcPr>
          <w:p w14:paraId="6BB63B3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122.12</w:t>
            </w:r>
          </w:p>
        </w:tc>
        <w:tc>
          <w:tcPr>
            <w:tcW w:w="0" w:type="auto"/>
            <w:tcBorders>
              <w:top w:val="nil"/>
              <w:left w:val="nil"/>
              <w:bottom w:val="nil"/>
              <w:right w:val="nil"/>
            </w:tcBorders>
            <w:shd w:val="clear" w:color="auto" w:fill="auto"/>
            <w:noWrap/>
            <w:vAlign w:val="center"/>
            <w:hideMark/>
          </w:tcPr>
          <w:p w14:paraId="490A2CA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660F38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35.52</w:t>
            </w:r>
          </w:p>
        </w:tc>
        <w:tc>
          <w:tcPr>
            <w:tcW w:w="0" w:type="auto"/>
            <w:tcBorders>
              <w:top w:val="nil"/>
              <w:left w:val="nil"/>
              <w:bottom w:val="nil"/>
              <w:right w:val="nil"/>
            </w:tcBorders>
            <w:shd w:val="clear" w:color="auto" w:fill="auto"/>
            <w:noWrap/>
            <w:vAlign w:val="center"/>
            <w:hideMark/>
          </w:tcPr>
          <w:p w14:paraId="706BD74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5EF1DF00"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4B96CD51"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ZY</w:t>
            </w:r>
          </w:p>
        </w:tc>
        <w:tc>
          <w:tcPr>
            <w:tcW w:w="810" w:type="dxa"/>
            <w:tcBorders>
              <w:top w:val="nil"/>
              <w:left w:val="nil"/>
              <w:bottom w:val="nil"/>
              <w:right w:val="nil"/>
            </w:tcBorders>
            <w:shd w:val="clear" w:color="auto" w:fill="auto"/>
            <w:noWrap/>
            <w:vAlign w:val="center"/>
            <w:hideMark/>
          </w:tcPr>
          <w:p w14:paraId="734F74EA"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A4522B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0.66</w:t>
            </w:r>
          </w:p>
        </w:tc>
        <w:tc>
          <w:tcPr>
            <w:tcW w:w="0" w:type="auto"/>
            <w:tcBorders>
              <w:top w:val="nil"/>
              <w:left w:val="nil"/>
              <w:bottom w:val="nil"/>
              <w:right w:val="nil"/>
            </w:tcBorders>
            <w:shd w:val="clear" w:color="auto" w:fill="auto"/>
            <w:noWrap/>
            <w:vAlign w:val="center"/>
            <w:hideMark/>
          </w:tcPr>
          <w:p w14:paraId="59512A3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357.88</w:t>
            </w:r>
          </w:p>
        </w:tc>
        <w:tc>
          <w:tcPr>
            <w:tcW w:w="0" w:type="auto"/>
            <w:tcBorders>
              <w:top w:val="nil"/>
              <w:left w:val="nil"/>
              <w:bottom w:val="nil"/>
              <w:right w:val="nil"/>
            </w:tcBorders>
            <w:shd w:val="clear" w:color="auto" w:fill="auto"/>
            <w:noWrap/>
            <w:vAlign w:val="center"/>
            <w:hideMark/>
          </w:tcPr>
          <w:p w14:paraId="19CE074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42.51</w:t>
            </w:r>
          </w:p>
        </w:tc>
        <w:tc>
          <w:tcPr>
            <w:tcW w:w="0" w:type="auto"/>
            <w:tcBorders>
              <w:top w:val="nil"/>
              <w:left w:val="nil"/>
              <w:bottom w:val="nil"/>
              <w:right w:val="nil"/>
            </w:tcBorders>
            <w:shd w:val="clear" w:color="auto" w:fill="auto"/>
            <w:noWrap/>
            <w:vAlign w:val="center"/>
            <w:hideMark/>
          </w:tcPr>
          <w:p w14:paraId="0FFA139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3.36</w:t>
            </w:r>
          </w:p>
        </w:tc>
        <w:tc>
          <w:tcPr>
            <w:tcW w:w="0" w:type="auto"/>
            <w:tcBorders>
              <w:top w:val="nil"/>
              <w:left w:val="nil"/>
              <w:bottom w:val="nil"/>
              <w:right w:val="nil"/>
            </w:tcBorders>
            <w:shd w:val="clear" w:color="auto" w:fill="auto"/>
            <w:noWrap/>
            <w:vAlign w:val="center"/>
            <w:hideMark/>
          </w:tcPr>
          <w:p w14:paraId="07CDADA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25.2</w:t>
            </w:r>
          </w:p>
        </w:tc>
        <w:tc>
          <w:tcPr>
            <w:tcW w:w="0" w:type="auto"/>
            <w:tcBorders>
              <w:top w:val="nil"/>
              <w:left w:val="nil"/>
              <w:bottom w:val="nil"/>
              <w:right w:val="nil"/>
            </w:tcBorders>
            <w:shd w:val="clear" w:color="auto" w:fill="auto"/>
            <w:noWrap/>
            <w:vAlign w:val="center"/>
            <w:hideMark/>
          </w:tcPr>
          <w:p w14:paraId="788B521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17.94</w:t>
            </w:r>
          </w:p>
        </w:tc>
        <w:tc>
          <w:tcPr>
            <w:tcW w:w="0" w:type="auto"/>
            <w:tcBorders>
              <w:top w:val="nil"/>
              <w:left w:val="nil"/>
              <w:bottom w:val="nil"/>
              <w:right w:val="nil"/>
            </w:tcBorders>
            <w:shd w:val="clear" w:color="auto" w:fill="auto"/>
            <w:noWrap/>
            <w:vAlign w:val="center"/>
            <w:hideMark/>
          </w:tcPr>
          <w:p w14:paraId="13D9B45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2.48</w:t>
            </w:r>
          </w:p>
        </w:tc>
        <w:tc>
          <w:tcPr>
            <w:tcW w:w="0" w:type="auto"/>
            <w:tcBorders>
              <w:top w:val="nil"/>
              <w:left w:val="nil"/>
              <w:bottom w:val="nil"/>
              <w:right w:val="nil"/>
            </w:tcBorders>
            <w:shd w:val="clear" w:color="auto" w:fill="auto"/>
            <w:noWrap/>
            <w:vAlign w:val="center"/>
            <w:hideMark/>
          </w:tcPr>
          <w:p w14:paraId="21E95CF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7.98</w:t>
            </w:r>
          </w:p>
        </w:tc>
        <w:tc>
          <w:tcPr>
            <w:tcW w:w="0" w:type="auto"/>
            <w:tcBorders>
              <w:top w:val="nil"/>
              <w:left w:val="nil"/>
              <w:bottom w:val="nil"/>
              <w:right w:val="nil"/>
            </w:tcBorders>
            <w:shd w:val="clear" w:color="auto" w:fill="auto"/>
            <w:noWrap/>
            <w:vAlign w:val="center"/>
            <w:hideMark/>
          </w:tcPr>
          <w:p w14:paraId="10A0D311" w14:textId="1FE3784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166.</w:t>
            </w:r>
            <w:r w:rsidR="005A3488" w:rsidRPr="009D4711">
              <w:rPr>
                <w:rFonts w:ascii="Times New Roman" w:eastAsia="等线" w:hAnsi="Times New Roman" w:cs="Times New Roman"/>
                <w:kern w:val="0"/>
                <w:szCs w:val="21"/>
              </w:rPr>
              <w:t>50</w:t>
            </w:r>
          </w:p>
        </w:tc>
        <w:tc>
          <w:tcPr>
            <w:tcW w:w="0" w:type="auto"/>
            <w:tcBorders>
              <w:top w:val="nil"/>
              <w:left w:val="nil"/>
              <w:bottom w:val="nil"/>
              <w:right w:val="nil"/>
            </w:tcBorders>
            <w:shd w:val="clear" w:color="auto" w:fill="auto"/>
            <w:noWrap/>
            <w:vAlign w:val="center"/>
            <w:hideMark/>
          </w:tcPr>
          <w:p w14:paraId="04CDEA67" w14:textId="6068FCF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AA61FDF" w14:textId="553D849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33.6</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2219F88" w14:textId="584474B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11.4</w:t>
            </w:r>
            <w:r w:rsidR="005A3488" w:rsidRPr="009D4711">
              <w:rPr>
                <w:rFonts w:ascii="Times New Roman" w:eastAsia="等线" w:hAnsi="Times New Roman" w:cs="Times New Roman"/>
                <w:kern w:val="0"/>
                <w:szCs w:val="21"/>
              </w:rPr>
              <w:t>0</w:t>
            </w:r>
          </w:p>
        </w:tc>
      </w:tr>
      <w:tr w:rsidR="00483E2C" w:rsidRPr="009D4711" w14:paraId="0ECD5FCC"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0004DE7E"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JY</w:t>
            </w:r>
          </w:p>
        </w:tc>
        <w:tc>
          <w:tcPr>
            <w:tcW w:w="810" w:type="dxa"/>
            <w:tcBorders>
              <w:top w:val="nil"/>
              <w:left w:val="nil"/>
              <w:bottom w:val="nil"/>
              <w:right w:val="nil"/>
            </w:tcBorders>
            <w:shd w:val="clear" w:color="auto" w:fill="auto"/>
            <w:noWrap/>
            <w:vAlign w:val="center"/>
            <w:hideMark/>
          </w:tcPr>
          <w:p w14:paraId="55D849EF"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5993E9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0.66</w:t>
            </w:r>
          </w:p>
        </w:tc>
        <w:tc>
          <w:tcPr>
            <w:tcW w:w="0" w:type="auto"/>
            <w:tcBorders>
              <w:top w:val="nil"/>
              <w:left w:val="nil"/>
              <w:bottom w:val="nil"/>
              <w:right w:val="nil"/>
            </w:tcBorders>
            <w:shd w:val="clear" w:color="auto" w:fill="auto"/>
            <w:noWrap/>
            <w:vAlign w:val="center"/>
            <w:hideMark/>
          </w:tcPr>
          <w:p w14:paraId="4302728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345.46</w:t>
            </w:r>
          </w:p>
        </w:tc>
        <w:tc>
          <w:tcPr>
            <w:tcW w:w="0" w:type="auto"/>
            <w:tcBorders>
              <w:top w:val="nil"/>
              <w:left w:val="nil"/>
              <w:bottom w:val="nil"/>
              <w:right w:val="nil"/>
            </w:tcBorders>
            <w:shd w:val="clear" w:color="auto" w:fill="auto"/>
            <w:noWrap/>
            <w:vAlign w:val="center"/>
            <w:hideMark/>
          </w:tcPr>
          <w:p w14:paraId="4FF193A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39.78</w:t>
            </w:r>
          </w:p>
        </w:tc>
        <w:tc>
          <w:tcPr>
            <w:tcW w:w="0" w:type="auto"/>
            <w:tcBorders>
              <w:top w:val="nil"/>
              <w:left w:val="nil"/>
              <w:bottom w:val="nil"/>
              <w:right w:val="nil"/>
            </w:tcBorders>
            <w:shd w:val="clear" w:color="auto" w:fill="auto"/>
            <w:noWrap/>
            <w:vAlign w:val="center"/>
            <w:hideMark/>
          </w:tcPr>
          <w:p w14:paraId="01BAD80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2.64</w:t>
            </w:r>
          </w:p>
        </w:tc>
        <w:tc>
          <w:tcPr>
            <w:tcW w:w="0" w:type="auto"/>
            <w:tcBorders>
              <w:top w:val="nil"/>
              <w:left w:val="nil"/>
              <w:bottom w:val="nil"/>
              <w:right w:val="nil"/>
            </w:tcBorders>
            <w:shd w:val="clear" w:color="auto" w:fill="auto"/>
            <w:noWrap/>
            <w:vAlign w:val="center"/>
            <w:hideMark/>
          </w:tcPr>
          <w:p w14:paraId="77FEFE6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26.8</w:t>
            </w:r>
          </w:p>
        </w:tc>
        <w:tc>
          <w:tcPr>
            <w:tcW w:w="0" w:type="auto"/>
            <w:tcBorders>
              <w:top w:val="nil"/>
              <w:left w:val="nil"/>
              <w:bottom w:val="nil"/>
              <w:right w:val="nil"/>
            </w:tcBorders>
            <w:shd w:val="clear" w:color="auto" w:fill="auto"/>
            <w:noWrap/>
            <w:vAlign w:val="center"/>
            <w:hideMark/>
          </w:tcPr>
          <w:p w14:paraId="0C73930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16.56</w:t>
            </w:r>
          </w:p>
        </w:tc>
        <w:tc>
          <w:tcPr>
            <w:tcW w:w="0" w:type="auto"/>
            <w:tcBorders>
              <w:top w:val="nil"/>
              <w:left w:val="nil"/>
              <w:bottom w:val="nil"/>
              <w:right w:val="nil"/>
            </w:tcBorders>
            <w:shd w:val="clear" w:color="auto" w:fill="auto"/>
            <w:noWrap/>
            <w:vAlign w:val="center"/>
            <w:hideMark/>
          </w:tcPr>
          <w:p w14:paraId="48DC9F5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52DA2CC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5.89</w:t>
            </w:r>
          </w:p>
        </w:tc>
        <w:tc>
          <w:tcPr>
            <w:tcW w:w="0" w:type="auto"/>
            <w:tcBorders>
              <w:top w:val="nil"/>
              <w:left w:val="nil"/>
              <w:bottom w:val="nil"/>
              <w:right w:val="nil"/>
            </w:tcBorders>
            <w:shd w:val="clear" w:color="auto" w:fill="auto"/>
            <w:noWrap/>
            <w:vAlign w:val="center"/>
            <w:hideMark/>
          </w:tcPr>
          <w:p w14:paraId="16F52D35" w14:textId="2ECE0C2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140.2</w:t>
            </w:r>
            <w:r w:rsidR="005A3488" w:rsidRPr="009D4711">
              <w:rPr>
                <w:rFonts w:ascii="Times New Roman" w:eastAsia="等线" w:hAnsi="Times New Roman" w:cs="Times New Roman"/>
                <w:kern w:val="0"/>
                <w:szCs w:val="21"/>
              </w:rPr>
              <w:t>3</w:t>
            </w:r>
          </w:p>
        </w:tc>
        <w:tc>
          <w:tcPr>
            <w:tcW w:w="0" w:type="auto"/>
            <w:tcBorders>
              <w:top w:val="nil"/>
              <w:left w:val="nil"/>
              <w:bottom w:val="nil"/>
              <w:right w:val="nil"/>
            </w:tcBorders>
            <w:shd w:val="clear" w:color="auto" w:fill="auto"/>
            <w:noWrap/>
            <w:vAlign w:val="center"/>
            <w:hideMark/>
          </w:tcPr>
          <w:p w14:paraId="56D40C5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FEA476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27.84</w:t>
            </w:r>
          </w:p>
        </w:tc>
        <w:tc>
          <w:tcPr>
            <w:tcW w:w="0" w:type="auto"/>
            <w:tcBorders>
              <w:top w:val="nil"/>
              <w:left w:val="nil"/>
              <w:bottom w:val="nil"/>
              <w:right w:val="nil"/>
            </w:tcBorders>
            <w:shd w:val="clear" w:color="auto" w:fill="auto"/>
            <w:noWrap/>
            <w:vAlign w:val="center"/>
            <w:hideMark/>
          </w:tcPr>
          <w:p w14:paraId="79C17C6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0C0EA8C1"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77E0BE64"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DTQQ</w:t>
            </w:r>
          </w:p>
        </w:tc>
        <w:tc>
          <w:tcPr>
            <w:tcW w:w="810" w:type="dxa"/>
            <w:tcBorders>
              <w:top w:val="nil"/>
              <w:left w:val="nil"/>
              <w:bottom w:val="nil"/>
              <w:right w:val="nil"/>
            </w:tcBorders>
            <w:shd w:val="clear" w:color="auto" w:fill="auto"/>
            <w:noWrap/>
            <w:vAlign w:val="center"/>
            <w:hideMark/>
          </w:tcPr>
          <w:p w14:paraId="03F505C2"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9EA87A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0.39</w:t>
            </w:r>
          </w:p>
        </w:tc>
        <w:tc>
          <w:tcPr>
            <w:tcW w:w="0" w:type="auto"/>
            <w:tcBorders>
              <w:top w:val="nil"/>
              <w:left w:val="nil"/>
              <w:bottom w:val="nil"/>
              <w:right w:val="nil"/>
            </w:tcBorders>
            <w:shd w:val="clear" w:color="auto" w:fill="auto"/>
            <w:noWrap/>
            <w:vAlign w:val="center"/>
            <w:hideMark/>
          </w:tcPr>
          <w:p w14:paraId="65637AB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212.52</w:t>
            </w:r>
          </w:p>
        </w:tc>
        <w:tc>
          <w:tcPr>
            <w:tcW w:w="0" w:type="auto"/>
            <w:tcBorders>
              <w:top w:val="nil"/>
              <w:left w:val="nil"/>
              <w:bottom w:val="nil"/>
              <w:right w:val="nil"/>
            </w:tcBorders>
            <w:shd w:val="clear" w:color="auto" w:fill="auto"/>
            <w:noWrap/>
            <w:vAlign w:val="center"/>
            <w:hideMark/>
          </w:tcPr>
          <w:p w14:paraId="3466D4C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24.57</w:t>
            </w:r>
          </w:p>
        </w:tc>
        <w:tc>
          <w:tcPr>
            <w:tcW w:w="0" w:type="auto"/>
            <w:tcBorders>
              <w:top w:val="nil"/>
              <w:left w:val="nil"/>
              <w:bottom w:val="nil"/>
              <w:right w:val="nil"/>
            </w:tcBorders>
            <w:shd w:val="clear" w:color="auto" w:fill="auto"/>
            <w:noWrap/>
            <w:vAlign w:val="center"/>
            <w:hideMark/>
          </w:tcPr>
          <w:p w14:paraId="67FCE500" w14:textId="1AE6FD1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BEA18A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20.8</w:t>
            </w:r>
          </w:p>
        </w:tc>
        <w:tc>
          <w:tcPr>
            <w:tcW w:w="0" w:type="auto"/>
            <w:tcBorders>
              <w:top w:val="nil"/>
              <w:left w:val="nil"/>
              <w:bottom w:val="nil"/>
              <w:right w:val="nil"/>
            </w:tcBorders>
            <w:shd w:val="clear" w:color="auto" w:fill="auto"/>
            <w:noWrap/>
            <w:vAlign w:val="center"/>
            <w:hideMark/>
          </w:tcPr>
          <w:p w14:paraId="0EBF93F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12.42</w:t>
            </w:r>
          </w:p>
        </w:tc>
        <w:tc>
          <w:tcPr>
            <w:tcW w:w="0" w:type="auto"/>
            <w:tcBorders>
              <w:top w:val="nil"/>
              <w:left w:val="nil"/>
              <w:bottom w:val="nil"/>
              <w:right w:val="nil"/>
            </w:tcBorders>
            <w:shd w:val="clear" w:color="auto" w:fill="auto"/>
            <w:noWrap/>
            <w:vAlign w:val="center"/>
            <w:hideMark/>
          </w:tcPr>
          <w:p w14:paraId="669CE6B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1.86</w:t>
            </w:r>
          </w:p>
        </w:tc>
        <w:tc>
          <w:tcPr>
            <w:tcW w:w="0" w:type="auto"/>
            <w:tcBorders>
              <w:top w:val="nil"/>
              <w:left w:val="nil"/>
              <w:bottom w:val="nil"/>
              <w:right w:val="nil"/>
            </w:tcBorders>
            <w:shd w:val="clear" w:color="auto" w:fill="auto"/>
            <w:noWrap/>
            <w:vAlign w:val="center"/>
            <w:hideMark/>
          </w:tcPr>
          <w:p w14:paraId="2C4BCED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4.37</w:t>
            </w:r>
          </w:p>
        </w:tc>
        <w:tc>
          <w:tcPr>
            <w:tcW w:w="0" w:type="auto"/>
            <w:tcBorders>
              <w:top w:val="nil"/>
              <w:left w:val="nil"/>
              <w:bottom w:val="nil"/>
              <w:right w:val="nil"/>
            </w:tcBorders>
            <w:shd w:val="clear" w:color="auto" w:fill="auto"/>
            <w:noWrap/>
            <w:vAlign w:val="center"/>
            <w:hideMark/>
          </w:tcPr>
          <w:p w14:paraId="734B48E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114.31</w:t>
            </w:r>
          </w:p>
        </w:tc>
        <w:tc>
          <w:tcPr>
            <w:tcW w:w="0" w:type="auto"/>
            <w:tcBorders>
              <w:top w:val="nil"/>
              <w:left w:val="nil"/>
              <w:bottom w:val="nil"/>
              <w:right w:val="nil"/>
            </w:tcBorders>
            <w:shd w:val="clear" w:color="auto" w:fill="auto"/>
            <w:noWrap/>
            <w:vAlign w:val="center"/>
            <w:hideMark/>
          </w:tcPr>
          <w:p w14:paraId="2A38993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85B926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29.76</w:t>
            </w:r>
          </w:p>
        </w:tc>
        <w:tc>
          <w:tcPr>
            <w:tcW w:w="0" w:type="auto"/>
            <w:tcBorders>
              <w:top w:val="nil"/>
              <w:left w:val="nil"/>
              <w:bottom w:val="nil"/>
              <w:right w:val="nil"/>
            </w:tcBorders>
            <w:shd w:val="clear" w:color="auto" w:fill="auto"/>
            <w:noWrap/>
            <w:vAlign w:val="center"/>
            <w:hideMark/>
          </w:tcPr>
          <w:p w14:paraId="4C0C39B5" w14:textId="341469F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11.4</w:t>
            </w:r>
            <w:r w:rsidR="005A3488" w:rsidRPr="009D4711">
              <w:rPr>
                <w:rFonts w:ascii="Times New Roman" w:eastAsia="等线" w:hAnsi="Times New Roman" w:cs="Times New Roman"/>
                <w:kern w:val="0"/>
                <w:szCs w:val="21"/>
              </w:rPr>
              <w:t>0</w:t>
            </w:r>
          </w:p>
        </w:tc>
      </w:tr>
      <w:tr w:rsidR="00483E2C" w:rsidRPr="009D4711" w14:paraId="15043362"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296C98FB"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GY</w:t>
            </w:r>
          </w:p>
        </w:tc>
        <w:tc>
          <w:tcPr>
            <w:tcW w:w="810" w:type="dxa"/>
            <w:tcBorders>
              <w:top w:val="nil"/>
              <w:left w:val="nil"/>
              <w:bottom w:val="nil"/>
              <w:right w:val="nil"/>
            </w:tcBorders>
            <w:shd w:val="clear" w:color="auto" w:fill="auto"/>
            <w:noWrap/>
            <w:vAlign w:val="center"/>
            <w:hideMark/>
          </w:tcPr>
          <w:p w14:paraId="463596BF"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0.18</w:t>
            </w:r>
          </w:p>
        </w:tc>
        <w:tc>
          <w:tcPr>
            <w:tcW w:w="0" w:type="auto"/>
            <w:tcBorders>
              <w:top w:val="nil"/>
              <w:left w:val="nil"/>
              <w:bottom w:val="nil"/>
              <w:right w:val="nil"/>
            </w:tcBorders>
            <w:shd w:val="clear" w:color="auto" w:fill="auto"/>
            <w:noWrap/>
            <w:vAlign w:val="center"/>
            <w:hideMark/>
          </w:tcPr>
          <w:p w14:paraId="10E4F4C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0.45</w:t>
            </w:r>
          </w:p>
        </w:tc>
        <w:tc>
          <w:tcPr>
            <w:tcW w:w="0" w:type="auto"/>
            <w:tcBorders>
              <w:top w:val="nil"/>
              <w:left w:val="nil"/>
              <w:bottom w:val="nil"/>
              <w:right w:val="nil"/>
            </w:tcBorders>
            <w:shd w:val="clear" w:color="auto" w:fill="auto"/>
            <w:noWrap/>
            <w:vAlign w:val="center"/>
            <w:hideMark/>
          </w:tcPr>
          <w:p w14:paraId="3A8E6203" w14:textId="0A5159B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193.2</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352D506"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23.79</w:t>
            </w:r>
          </w:p>
        </w:tc>
        <w:tc>
          <w:tcPr>
            <w:tcW w:w="0" w:type="auto"/>
            <w:tcBorders>
              <w:top w:val="nil"/>
              <w:left w:val="nil"/>
              <w:bottom w:val="nil"/>
              <w:right w:val="nil"/>
            </w:tcBorders>
            <w:shd w:val="clear" w:color="auto" w:fill="auto"/>
            <w:noWrap/>
            <w:vAlign w:val="center"/>
            <w:hideMark/>
          </w:tcPr>
          <w:p w14:paraId="1BC3090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3.12</w:t>
            </w:r>
          </w:p>
        </w:tc>
        <w:tc>
          <w:tcPr>
            <w:tcW w:w="0" w:type="auto"/>
            <w:tcBorders>
              <w:top w:val="nil"/>
              <w:left w:val="nil"/>
              <w:bottom w:val="nil"/>
              <w:right w:val="nil"/>
            </w:tcBorders>
            <w:shd w:val="clear" w:color="auto" w:fill="auto"/>
            <w:noWrap/>
            <w:vAlign w:val="center"/>
            <w:hideMark/>
          </w:tcPr>
          <w:p w14:paraId="243EB7E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16.4</w:t>
            </w:r>
          </w:p>
        </w:tc>
        <w:tc>
          <w:tcPr>
            <w:tcW w:w="0" w:type="auto"/>
            <w:tcBorders>
              <w:top w:val="nil"/>
              <w:left w:val="nil"/>
              <w:bottom w:val="nil"/>
              <w:right w:val="nil"/>
            </w:tcBorders>
            <w:shd w:val="clear" w:color="auto" w:fill="auto"/>
            <w:noWrap/>
            <w:vAlign w:val="center"/>
            <w:hideMark/>
          </w:tcPr>
          <w:p w14:paraId="1520E4C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11.04</w:t>
            </w:r>
          </w:p>
        </w:tc>
        <w:tc>
          <w:tcPr>
            <w:tcW w:w="0" w:type="auto"/>
            <w:tcBorders>
              <w:top w:val="nil"/>
              <w:left w:val="nil"/>
              <w:bottom w:val="nil"/>
              <w:right w:val="nil"/>
            </w:tcBorders>
            <w:shd w:val="clear" w:color="auto" w:fill="auto"/>
            <w:noWrap/>
            <w:vAlign w:val="center"/>
            <w:hideMark/>
          </w:tcPr>
          <w:p w14:paraId="29F6001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1.86</w:t>
            </w:r>
          </w:p>
        </w:tc>
        <w:tc>
          <w:tcPr>
            <w:tcW w:w="0" w:type="auto"/>
            <w:tcBorders>
              <w:top w:val="nil"/>
              <w:left w:val="nil"/>
              <w:bottom w:val="nil"/>
              <w:right w:val="nil"/>
            </w:tcBorders>
            <w:shd w:val="clear" w:color="auto" w:fill="auto"/>
            <w:noWrap/>
            <w:vAlign w:val="center"/>
            <w:hideMark/>
          </w:tcPr>
          <w:p w14:paraId="5D6F0D22"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3.42</w:t>
            </w:r>
          </w:p>
        </w:tc>
        <w:tc>
          <w:tcPr>
            <w:tcW w:w="0" w:type="auto"/>
            <w:tcBorders>
              <w:top w:val="nil"/>
              <w:left w:val="nil"/>
              <w:bottom w:val="nil"/>
              <w:right w:val="nil"/>
            </w:tcBorders>
            <w:shd w:val="clear" w:color="auto" w:fill="auto"/>
            <w:noWrap/>
            <w:vAlign w:val="center"/>
            <w:hideMark/>
          </w:tcPr>
          <w:p w14:paraId="0857BED3" w14:textId="31B4A7E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92.3</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940669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6AC82B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25.92</w:t>
            </w:r>
          </w:p>
        </w:tc>
        <w:tc>
          <w:tcPr>
            <w:tcW w:w="0" w:type="auto"/>
            <w:tcBorders>
              <w:top w:val="nil"/>
              <w:left w:val="nil"/>
              <w:bottom w:val="nil"/>
              <w:right w:val="nil"/>
            </w:tcBorders>
            <w:shd w:val="clear" w:color="auto" w:fill="auto"/>
            <w:noWrap/>
            <w:vAlign w:val="center"/>
            <w:hideMark/>
          </w:tcPr>
          <w:p w14:paraId="431EF0A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10.45</w:t>
            </w:r>
          </w:p>
        </w:tc>
      </w:tr>
      <w:tr w:rsidR="00483E2C" w:rsidRPr="009D4711" w14:paraId="01C93DE5"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5D33E6DB"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JM</w:t>
            </w:r>
          </w:p>
        </w:tc>
        <w:tc>
          <w:tcPr>
            <w:tcW w:w="810" w:type="dxa"/>
            <w:tcBorders>
              <w:top w:val="nil"/>
              <w:left w:val="nil"/>
              <w:bottom w:val="nil"/>
              <w:right w:val="nil"/>
            </w:tcBorders>
            <w:shd w:val="clear" w:color="auto" w:fill="auto"/>
            <w:noWrap/>
            <w:vAlign w:val="center"/>
            <w:hideMark/>
          </w:tcPr>
          <w:p w14:paraId="2B2C3880"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A80514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0.72</w:t>
            </w:r>
          </w:p>
        </w:tc>
        <w:tc>
          <w:tcPr>
            <w:tcW w:w="0" w:type="auto"/>
            <w:tcBorders>
              <w:top w:val="nil"/>
              <w:left w:val="nil"/>
              <w:bottom w:val="nil"/>
              <w:right w:val="nil"/>
            </w:tcBorders>
            <w:shd w:val="clear" w:color="auto" w:fill="auto"/>
            <w:noWrap/>
            <w:vAlign w:val="center"/>
            <w:hideMark/>
          </w:tcPr>
          <w:p w14:paraId="07BAF54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380.88</w:t>
            </w:r>
          </w:p>
        </w:tc>
        <w:tc>
          <w:tcPr>
            <w:tcW w:w="0" w:type="auto"/>
            <w:tcBorders>
              <w:top w:val="nil"/>
              <w:left w:val="nil"/>
              <w:bottom w:val="nil"/>
              <w:right w:val="nil"/>
            </w:tcBorders>
            <w:shd w:val="clear" w:color="auto" w:fill="auto"/>
            <w:noWrap/>
            <w:vAlign w:val="center"/>
            <w:hideMark/>
          </w:tcPr>
          <w:p w14:paraId="2A604829"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38.61</w:t>
            </w:r>
          </w:p>
        </w:tc>
        <w:tc>
          <w:tcPr>
            <w:tcW w:w="0" w:type="auto"/>
            <w:tcBorders>
              <w:top w:val="nil"/>
              <w:left w:val="nil"/>
              <w:bottom w:val="nil"/>
              <w:right w:val="nil"/>
            </w:tcBorders>
            <w:shd w:val="clear" w:color="auto" w:fill="auto"/>
            <w:noWrap/>
            <w:vAlign w:val="center"/>
            <w:hideMark/>
          </w:tcPr>
          <w:p w14:paraId="4ABD1C8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2.64</w:t>
            </w:r>
          </w:p>
        </w:tc>
        <w:tc>
          <w:tcPr>
            <w:tcW w:w="0" w:type="auto"/>
            <w:tcBorders>
              <w:top w:val="nil"/>
              <w:left w:val="nil"/>
              <w:bottom w:val="nil"/>
              <w:right w:val="nil"/>
            </w:tcBorders>
            <w:shd w:val="clear" w:color="auto" w:fill="auto"/>
            <w:noWrap/>
            <w:vAlign w:val="center"/>
            <w:hideMark/>
          </w:tcPr>
          <w:p w14:paraId="53FCDD8E" w14:textId="517731B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6CC815B" w14:textId="03A6DD3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20.7</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E8B41B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1.86</w:t>
            </w:r>
          </w:p>
        </w:tc>
        <w:tc>
          <w:tcPr>
            <w:tcW w:w="0" w:type="auto"/>
            <w:tcBorders>
              <w:top w:val="nil"/>
              <w:left w:val="nil"/>
              <w:bottom w:val="nil"/>
              <w:right w:val="nil"/>
            </w:tcBorders>
            <w:shd w:val="clear" w:color="auto" w:fill="auto"/>
            <w:noWrap/>
            <w:vAlign w:val="center"/>
            <w:hideMark/>
          </w:tcPr>
          <w:p w14:paraId="0F64280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6.84</w:t>
            </w:r>
          </w:p>
        </w:tc>
        <w:tc>
          <w:tcPr>
            <w:tcW w:w="0" w:type="auto"/>
            <w:tcBorders>
              <w:top w:val="nil"/>
              <w:left w:val="nil"/>
              <w:bottom w:val="nil"/>
              <w:right w:val="nil"/>
            </w:tcBorders>
            <w:shd w:val="clear" w:color="auto" w:fill="auto"/>
            <w:noWrap/>
            <w:vAlign w:val="center"/>
            <w:hideMark/>
          </w:tcPr>
          <w:p w14:paraId="105F55C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168.98</w:t>
            </w:r>
          </w:p>
        </w:tc>
        <w:tc>
          <w:tcPr>
            <w:tcW w:w="0" w:type="auto"/>
            <w:tcBorders>
              <w:top w:val="nil"/>
              <w:left w:val="nil"/>
              <w:bottom w:val="nil"/>
              <w:right w:val="nil"/>
            </w:tcBorders>
            <w:shd w:val="clear" w:color="auto" w:fill="auto"/>
            <w:noWrap/>
            <w:vAlign w:val="center"/>
            <w:hideMark/>
          </w:tcPr>
          <w:p w14:paraId="346A7B9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414814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45.12</w:t>
            </w:r>
          </w:p>
        </w:tc>
        <w:tc>
          <w:tcPr>
            <w:tcW w:w="0" w:type="auto"/>
            <w:tcBorders>
              <w:top w:val="nil"/>
              <w:left w:val="nil"/>
              <w:bottom w:val="nil"/>
              <w:right w:val="nil"/>
            </w:tcBorders>
            <w:shd w:val="clear" w:color="auto" w:fill="auto"/>
            <w:noWrap/>
            <w:vAlign w:val="center"/>
            <w:hideMark/>
          </w:tcPr>
          <w:p w14:paraId="51B0AC2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12.35</w:t>
            </w:r>
          </w:p>
        </w:tc>
      </w:tr>
      <w:tr w:rsidR="00483E2C" w:rsidRPr="009D4711" w14:paraId="7BA0EF49"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205838FC"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BQ</w:t>
            </w:r>
          </w:p>
        </w:tc>
        <w:tc>
          <w:tcPr>
            <w:tcW w:w="810" w:type="dxa"/>
            <w:tcBorders>
              <w:top w:val="nil"/>
              <w:left w:val="nil"/>
              <w:bottom w:val="nil"/>
              <w:right w:val="nil"/>
            </w:tcBorders>
            <w:shd w:val="clear" w:color="auto" w:fill="auto"/>
            <w:noWrap/>
            <w:vAlign w:val="center"/>
            <w:hideMark/>
          </w:tcPr>
          <w:p w14:paraId="738ED744"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9E533A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0.21</w:t>
            </w:r>
          </w:p>
        </w:tc>
        <w:tc>
          <w:tcPr>
            <w:tcW w:w="0" w:type="auto"/>
            <w:tcBorders>
              <w:top w:val="nil"/>
              <w:left w:val="nil"/>
              <w:bottom w:val="nil"/>
              <w:right w:val="nil"/>
            </w:tcBorders>
            <w:shd w:val="clear" w:color="auto" w:fill="auto"/>
            <w:noWrap/>
            <w:vAlign w:val="center"/>
            <w:hideMark/>
          </w:tcPr>
          <w:p w14:paraId="78FA7EE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261.05</w:t>
            </w:r>
          </w:p>
        </w:tc>
        <w:tc>
          <w:tcPr>
            <w:tcW w:w="0" w:type="auto"/>
            <w:tcBorders>
              <w:top w:val="nil"/>
              <w:left w:val="nil"/>
              <w:bottom w:val="nil"/>
              <w:right w:val="nil"/>
            </w:tcBorders>
            <w:shd w:val="clear" w:color="auto" w:fill="auto"/>
            <w:noWrap/>
            <w:vAlign w:val="center"/>
            <w:hideMark/>
          </w:tcPr>
          <w:p w14:paraId="3CE4495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13.65</w:t>
            </w:r>
          </w:p>
        </w:tc>
        <w:tc>
          <w:tcPr>
            <w:tcW w:w="0" w:type="auto"/>
            <w:tcBorders>
              <w:top w:val="nil"/>
              <w:left w:val="nil"/>
              <w:bottom w:val="nil"/>
              <w:right w:val="nil"/>
            </w:tcBorders>
            <w:shd w:val="clear" w:color="auto" w:fill="auto"/>
            <w:noWrap/>
            <w:vAlign w:val="center"/>
            <w:hideMark/>
          </w:tcPr>
          <w:p w14:paraId="1CDDDF7A"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6D31B7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22.4</w:t>
            </w:r>
          </w:p>
        </w:tc>
        <w:tc>
          <w:tcPr>
            <w:tcW w:w="0" w:type="auto"/>
            <w:tcBorders>
              <w:top w:val="nil"/>
              <w:left w:val="nil"/>
              <w:bottom w:val="nil"/>
              <w:right w:val="nil"/>
            </w:tcBorders>
            <w:shd w:val="clear" w:color="auto" w:fill="auto"/>
            <w:noWrap/>
            <w:vAlign w:val="center"/>
            <w:hideMark/>
          </w:tcPr>
          <w:p w14:paraId="6BD2983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14.26</w:t>
            </w:r>
          </w:p>
        </w:tc>
        <w:tc>
          <w:tcPr>
            <w:tcW w:w="0" w:type="auto"/>
            <w:tcBorders>
              <w:top w:val="nil"/>
              <w:left w:val="nil"/>
              <w:bottom w:val="nil"/>
              <w:right w:val="nil"/>
            </w:tcBorders>
            <w:shd w:val="clear" w:color="auto" w:fill="auto"/>
            <w:noWrap/>
            <w:vAlign w:val="center"/>
            <w:hideMark/>
          </w:tcPr>
          <w:p w14:paraId="0927A32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50AB933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9.69</w:t>
            </w:r>
          </w:p>
        </w:tc>
        <w:tc>
          <w:tcPr>
            <w:tcW w:w="0" w:type="auto"/>
            <w:tcBorders>
              <w:top w:val="nil"/>
              <w:left w:val="nil"/>
              <w:bottom w:val="nil"/>
              <w:right w:val="nil"/>
            </w:tcBorders>
            <w:shd w:val="clear" w:color="auto" w:fill="auto"/>
            <w:noWrap/>
            <w:vAlign w:val="center"/>
            <w:hideMark/>
          </w:tcPr>
          <w:p w14:paraId="613C9D9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29.82</w:t>
            </w:r>
          </w:p>
        </w:tc>
        <w:tc>
          <w:tcPr>
            <w:tcW w:w="0" w:type="auto"/>
            <w:tcBorders>
              <w:top w:val="nil"/>
              <w:left w:val="nil"/>
              <w:bottom w:val="nil"/>
              <w:right w:val="nil"/>
            </w:tcBorders>
            <w:shd w:val="clear" w:color="auto" w:fill="auto"/>
            <w:noWrap/>
            <w:vAlign w:val="center"/>
            <w:hideMark/>
          </w:tcPr>
          <w:p w14:paraId="6D75C107" w14:textId="63982FA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97B255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32.64</w:t>
            </w:r>
          </w:p>
        </w:tc>
        <w:tc>
          <w:tcPr>
            <w:tcW w:w="0" w:type="auto"/>
            <w:tcBorders>
              <w:top w:val="nil"/>
              <w:left w:val="nil"/>
              <w:bottom w:val="nil"/>
              <w:right w:val="nil"/>
            </w:tcBorders>
            <w:shd w:val="clear" w:color="auto" w:fill="auto"/>
            <w:noWrap/>
            <w:vAlign w:val="center"/>
            <w:hideMark/>
          </w:tcPr>
          <w:p w14:paraId="6453BDB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6.65</w:t>
            </w:r>
          </w:p>
        </w:tc>
      </w:tr>
      <w:tr w:rsidR="00483E2C" w:rsidRPr="009D4711" w14:paraId="44F4507A"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6808C85E"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JQ</w:t>
            </w:r>
          </w:p>
        </w:tc>
        <w:tc>
          <w:tcPr>
            <w:tcW w:w="810" w:type="dxa"/>
            <w:tcBorders>
              <w:top w:val="nil"/>
              <w:left w:val="nil"/>
              <w:bottom w:val="nil"/>
              <w:right w:val="nil"/>
            </w:tcBorders>
            <w:shd w:val="clear" w:color="auto" w:fill="auto"/>
            <w:noWrap/>
            <w:vAlign w:val="center"/>
            <w:hideMark/>
          </w:tcPr>
          <w:p w14:paraId="33FB99F0"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64D5338"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0.12</w:t>
            </w:r>
          </w:p>
        </w:tc>
        <w:tc>
          <w:tcPr>
            <w:tcW w:w="0" w:type="auto"/>
            <w:tcBorders>
              <w:top w:val="nil"/>
              <w:left w:val="nil"/>
              <w:bottom w:val="nil"/>
              <w:right w:val="nil"/>
            </w:tcBorders>
            <w:shd w:val="clear" w:color="auto" w:fill="auto"/>
            <w:noWrap/>
            <w:vAlign w:val="center"/>
            <w:hideMark/>
          </w:tcPr>
          <w:p w14:paraId="6F7E6CAC"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186.53</w:t>
            </w:r>
          </w:p>
        </w:tc>
        <w:tc>
          <w:tcPr>
            <w:tcW w:w="0" w:type="auto"/>
            <w:tcBorders>
              <w:top w:val="nil"/>
              <w:left w:val="nil"/>
              <w:bottom w:val="nil"/>
              <w:right w:val="nil"/>
            </w:tcBorders>
            <w:shd w:val="clear" w:color="auto" w:fill="auto"/>
            <w:noWrap/>
            <w:vAlign w:val="center"/>
            <w:hideMark/>
          </w:tcPr>
          <w:p w14:paraId="601C00D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10.14</w:t>
            </w:r>
          </w:p>
        </w:tc>
        <w:tc>
          <w:tcPr>
            <w:tcW w:w="0" w:type="auto"/>
            <w:tcBorders>
              <w:top w:val="nil"/>
              <w:left w:val="nil"/>
              <w:bottom w:val="nil"/>
              <w:right w:val="nil"/>
            </w:tcBorders>
            <w:shd w:val="clear" w:color="auto" w:fill="auto"/>
            <w:noWrap/>
            <w:vAlign w:val="center"/>
            <w:hideMark/>
          </w:tcPr>
          <w:p w14:paraId="2D580EF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0.48</w:t>
            </w:r>
          </w:p>
        </w:tc>
        <w:tc>
          <w:tcPr>
            <w:tcW w:w="0" w:type="auto"/>
            <w:tcBorders>
              <w:top w:val="nil"/>
              <w:left w:val="nil"/>
              <w:bottom w:val="nil"/>
              <w:right w:val="nil"/>
            </w:tcBorders>
            <w:shd w:val="clear" w:color="auto" w:fill="auto"/>
            <w:noWrap/>
            <w:vAlign w:val="center"/>
            <w:hideMark/>
          </w:tcPr>
          <w:p w14:paraId="2644018A" w14:textId="6EA34CE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w:t>
            </w:r>
            <w:r w:rsidR="008073A9"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9FBC7C1"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14.26</w:t>
            </w:r>
          </w:p>
        </w:tc>
        <w:tc>
          <w:tcPr>
            <w:tcW w:w="0" w:type="auto"/>
            <w:tcBorders>
              <w:top w:val="nil"/>
              <w:left w:val="nil"/>
              <w:bottom w:val="nil"/>
              <w:right w:val="nil"/>
            </w:tcBorders>
            <w:shd w:val="clear" w:color="auto" w:fill="auto"/>
            <w:noWrap/>
            <w:vAlign w:val="center"/>
            <w:hideMark/>
          </w:tcPr>
          <w:p w14:paraId="6B2AE890"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6828D80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8.74</w:t>
            </w:r>
          </w:p>
        </w:tc>
        <w:tc>
          <w:tcPr>
            <w:tcW w:w="0" w:type="auto"/>
            <w:tcBorders>
              <w:top w:val="nil"/>
              <w:left w:val="nil"/>
              <w:bottom w:val="nil"/>
              <w:right w:val="nil"/>
            </w:tcBorders>
            <w:shd w:val="clear" w:color="auto" w:fill="auto"/>
            <w:noWrap/>
            <w:vAlign w:val="center"/>
            <w:hideMark/>
          </w:tcPr>
          <w:p w14:paraId="01F40D77" w14:textId="55FF0D6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32.3</w:t>
            </w:r>
            <w:r w:rsidR="005A3488" w:rsidRPr="009D4711">
              <w:rPr>
                <w:rFonts w:ascii="Times New Roman" w:eastAsia="等线" w:hAnsi="Times New Roman" w:cs="Times New Roman"/>
                <w:kern w:val="0"/>
                <w:szCs w:val="21"/>
              </w:rPr>
              <w:t>1</w:t>
            </w:r>
          </w:p>
        </w:tc>
        <w:tc>
          <w:tcPr>
            <w:tcW w:w="0" w:type="auto"/>
            <w:tcBorders>
              <w:top w:val="nil"/>
              <w:left w:val="nil"/>
              <w:bottom w:val="nil"/>
              <w:right w:val="nil"/>
            </w:tcBorders>
            <w:shd w:val="clear" w:color="auto" w:fill="auto"/>
            <w:noWrap/>
            <w:vAlign w:val="center"/>
            <w:hideMark/>
          </w:tcPr>
          <w:p w14:paraId="0AB532F3" w14:textId="59BDDB7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47047E7" w14:textId="0E325C7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14.4</w:t>
            </w:r>
            <w:r w:rsidR="005A3488"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2835F8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6291E5FB" w14:textId="77777777" w:rsidTr="009068AD">
        <w:trPr>
          <w:trHeight w:val="282"/>
          <w:jc w:val="center"/>
        </w:trPr>
        <w:tc>
          <w:tcPr>
            <w:tcW w:w="1418" w:type="dxa"/>
            <w:tcBorders>
              <w:top w:val="nil"/>
              <w:left w:val="nil"/>
              <w:bottom w:val="nil"/>
              <w:right w:val="nil"/>
            </w:tcBorders>
            <w:shd w:val="clear" w:color="auto" w:fill="auto"/>
            <w:noWrap/>
            <w:vAlign w:val="center"/>
            <w:hideMark/>
          </w:tcPr>
          <w:p w14:paraId="6BC02605" w14:textId="7777777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SJ</w:t>
            </w:r>
          </w:p>
        </w:tc>
        <w:tc>
          <w:tcPr>
            <w:tcW w:w="810" w:type="dxa"/>
            <w:tcBorders>
              <w:top w:val="nil"/>
              <w:left w:val="nil"/>
              <w:bottom w:val="nil"/>
              <w:right w:val="nil"/>
            </w:tcBorders>
            <w:shd w:val="clear" w:color="auto" w:fill="auto"/>
            <w:noWrap/>
            <w:vAlign w:val="center"/>
            <w:hideMark/>
          </w:tcPr>
          <w:p w14:paraId="457F7584" w14:textId="77777777" w:rsidR="002D0919" w:rsidRPr="002C74D2" w:rsidRDefault="002D0919"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5CC31C7"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0.33</w:t>
            </w:r>
          </w:p>
        </w:tc>
        <w:tc>
          <w:tcPr>
            <w:tcW w:w="0" w:type="auto"/>
            <w:tcBorders>
              <w:top w:val="nil"/>
              <w:left w:val="nil"/>
              <w:bottom w:val="nil"/>
              <w:right w:val="nil"/>
            </w:tcBorders>
            <w:shd w:val="clear" w:color="auto" w:fill="auto"/>
            <w:noWrap/>
            <w:vAlign w:val="center"/>
            <w:hideMark/>
          </w:tcPr>
          <w:p w14:paraId="459E7D8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356.96</w:t>
            </w:r>
          </w:p>
        </w:tc>
        <w:tc>
          <w:tcPr>
            <w:tcW w:w="0" w:type="auto"/>
            <w:tcBorders>
              <w:top w:val="nil"/>
              <w:left w:val="nil"/>
              <w:bottom w:val="nil"/>
              <w:right w:val="nil"/>
            </w:tcBorders>
            <w:shd w:val="clear" w:color="auto" w:fill="auto"/>
            <w:noWrap/>
            <w:vAlign w:val="center"/>
            <w:hideMark/>
          </w:tcPr>
          <w:p w14:paraId="6C437764"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38.61</w:t>
            </w:r>
          </w:p>
        </w:tc>
        <w:tc>
          <w:tcPr>
            <w:tcW w:w="0" w:type="auto"/>
            <w:tcBorders>
              <w:top w:val="nil"/>
              <w:left w:val="nil"/>
              <w:bottom w:val="nil"/>
              <w:right w:val="nil"/>
            </w:tcBorders>
            <w:shd w:val="clear" w:color="auto" w:fill="auto"/>
            <w:noWrap/>
            <w:vAlign w:val="center"/>
            <w:hideMark/>
          </w:tcPr>
          <w:p w14:paraId="73482A1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4.08</w:t>
            </w:r>
          </w:p>
        </w:tc>
        <w:tc>
          <w:tcPr>
            <w:tcW w:w="0" w:type="auto"/>
            <w:tcBorders>
              <w:top w:val="nil"/>
              <w:left w:val="nil"/>
              <w:bottom w:val="nil"/>
              <w:right w:val="nil"/>
            </w:tcBorders>
            <w:shd w:val="clear" w:color="auto" w:fill="auto"/>
            <w:noWrap/>
            <w:vAlign w:val="center"/>
            <w:hideMark/>
          </w:tcPr>
          <w:p w14:paraId="3284A53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24.4</w:t>
            </w:r>
          </w:p>
        </w:tc>
        <w:tc>
          <w:tcPr>
            <w:tcW w:w="0" w:type="auto"/>
            <w:tcBorders>
              <w:top w:val="nil"/>
              <w:left w:val="nil"/>
              <w:bottom w:val="nil"/>
              <w:right w:val="nil"/>
            </w:tcBorders>
            <w:shd w:val="clear" w:color="auto" w:fill="auto"/>
            <w:noWrap/>
            <w:vAlign w:val="center"/>
            <w:hideMark/>
          </w:tcPr>
          <w:p w14:paraId="25C3844E"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22.54</w:t>
            </w:r>
          </w:p>
        </w:tc>
        <w:tc>
          <w:tcPr>
            <w:tcW w:w="0" w:type="auto"/>
            <w:tcBorders>
              <w:top w:val="nil"/>
              <w:left w:val="nil"/>
              <w:bottom w:val="nil"/>
              <w:right w:val="nil"/>
            </w:tcBorders>
            <w:shd w:val="clear" w:color="auto" w:fill="auto"/>
            <w:noWrap/>
            <w:vAlign w:val="center"/>
            <w:hideMark/>
          </w:tcPr>
          <w:p w14:paraId="58B75CD5"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1.24</w:t>
            </w:r>
          </w:p>
        </w:tc>
        <w:tc>
          <w:tcPr>
            <w:tcW w:w="0" w:type="auto"/>
            <w:tcBorders>
              <w:top w:val="nil"/>
              <w:left w:val="nil"/>
              <w:bottom w:val="nil"/>
              <w:right w:val="nil"/>
            </w:tcBorders>
            <w:shd w:val="clear" w:color="auto" w:fill="auto"/>
            <w:noWrap/>
            <w:vAlign w:val="center"/>
            <w:hideMark/>
          </w:tcPr>
          <w:p w14:paraId="0D712F93"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6.08</w:t>
            </w:r>
          </w:p>
        </w:tc>
        <w:tc>
          <w:tcPr>
            <w:tcW w:w="0" w:type="auto"/>
            <w:tcBorders>
              <w:top w:val="nil"/>
              <w:left w:val="nil"/>
              <w:bottom w:val="nil"/>
              <w:right w:val="nil"/>
            </w:tcBorders>
            <w:shd w:val="clear" w:color="auto" w:fill="auto"/>
            <w:noWrap/>
            <w:vAlign w:val="center"/>
            <w:hideMark/>
          </w:tcPr>
          <w:p w14:paraId="4A3AC5DC" w14:textId="380A945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72.0</w:t>
            </w:r>
            <w:r w:rsidR="005A3488" w:rsidRPr="009D4711">
              <w:rPr>
                <w:rFonts w:ascii="Times New Roman" w:eastAsia="等线" w:hAnsi="Times New Roman" w:cs="Times New Roman"/>
                <w:kern w:val="0"/>
                <w:szCs w:val="21"/>
              </w:rPr>
              <w:t>7</w:t>
            </w:r>
          </w:p>
        </w:tc>
        <w:tc>
          <w:tcPr>
            <w:tcW w:w="0" w:type="auto"/>
            <w:tcBorders>
              <w:top w:val="nil"/>
              <w:left w:val="nil"/>
              <w:bottom w:val="nil"/>
              <w:right w:val="nil"/>
            </w:tcBorders>
            <w:shd w:val="clear" w:color="auto" w:fill="auto"/>
            <w:noWrap/>
            <w:vAlign w:val="center"/>
            <w:hideMark/>
          </w:tcPr>
          <w:p w14:paraId="4BC5703F"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0700D3B"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3.84</w:t>
            </w:r>
          </w:p>
        </w:tc>
        <w:tc>
          <w:tcPr>
            <w:tcW w:w="0" w:type="auto"/>
            <w:tcBorders>
              <w:top w:val="nil"/>
              <w:left w:val="nil"/>
              <w:bottom w:val="nil"/>
              <w:right w:val="nil"/>
            </w:tcBorders>
            <w:shd w:val="clear" w:color="auto" w:fill="auto"/>
            <w:noWrap/>
            <w:vAlign w:val="center"/>
            <w:hideMark/>
          </w:tcPr>
          <w:p w14:paraId="15B8834D" w14:textId="777777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3DFD1395"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1230B331" w14:textId="0AF8CBF8"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DG0-1</w:t>
            </w:r>
          </w:p>
        </w:tc>
        <w:tc>
          <w:tcPr>
            <w:tcW w:w="810" w:type="dxa"/>
            <w:tcBorders>
              <w:top w:val="nil"/>
              <w:left w:val="nil"/>
              <w:bottom w:val="nil"/>
              <w:right w:val="nil"/>
            </w:tcBorders>
            <w:shd w:val="clear" w:color="auto" w:fill="auto"/>
            <w:noWrap/>
            <w:vAlign w:val="center"/>
            <w:hideMark/>
          </w:tcPr>
          <w:p w14:paraId="71570C94" w14:textId="6CB7323C"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38A894B" w14:textId="6D5A973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5.69</w:t>
            </w:r>
          </w:p>
        </w:tc>
        <w:tc>
          <w:tcPr>
            <w:tcW w:w="0" w:type="auto"/>
            <w:tcBorders>
              <w:top w:val="nil"/>
              <w:left w:val="nil"/>
              <w:bottom w:val="nil"/>
              <w:right w:val="nil"/>
            </w:tcBorders>
            <w:shd w:val="clear" w:color="auto" w:fill="auto"/>
            <w:noWrap/>
            <w:vAlign w:val="center"/>
            <w:hideMark/>
          </w:tcPr>
          <w:p w14:paraId="64C1E214" w14:textId="4767CFD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561.26</w:t>
            </w:r>
          </w:p>
        </w:tc>
        <w:tc>
          <w:tcPr>
            <w:tcW w:w="0" w:type="auto"/>
            <w:tcBorders>
              <w:top w:val="nil"/>
              <w:left w:val="nil"/>
              <w:bottom w:val="nil"/>
              <w:right w:val="nil"/>
            </w:tcBorders>
            <w:shd w:val="clear" w:color="auto" w:fill="auto"/>
            <w:noWrap/>
            <w:vAlign w:val="center"/>
            <w:hideMark/>
          </w:tcPr>
          <w:p w14:paraId="7D0AFF51" w14:textId="749CD05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45.60</w:t>
            </w:r>
          </w:p>
        </w:tc>
        <w:tc>
          <w:tcPr>
            <w:tcW w:w="0" w:type="auto"/>
            <w:tcBorders>
              <w:top w:val="nil"/>
              <w:left w:val="nil"/>
              <w:bottom w:val="nil"/>
              <w:right w:val="nil"/>
            </w:tcBorders>
            <w:shd w:val="clear" w:color="auto" w:fill="auto"/>
            <w:noWrap/>
            <w:vAlign w:val="center"/>
            <w:hideMark/>
          </w:tcPr>
          <w:p w14:paraId="29F1AF67" w14:textId="47E74BF9"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7E2C854" w14:textId="160671B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w:t>
            </w:r>
            <w:r w:rsidR="008073A9" w:rsidRPr="009D4711">
              <w:rPr>
                <w:rFonts w:ascii="Times New Roman" w:eastAsia="等线" w:hAnsi="Times New Roman" w:cs="Times New Roman"/>
                <w:kern w:val="0"/>
                <w:szCs w:val="21"/>
              </w:rPr>
              <w:t>1</w:t>
            </w:r>
          </w:p>
        </w:tc>
        <w:tc>
          <w:tcPr>
            <w:tcW w:w="0" w:type="auto"/>
            <w:tcBorders>
              <w:top w:val="nil"/>
              <w:left w:val="nil"/>
              <w:bottom w:val="nil"/>
              <w:right w:val="nil"/>
            </w:tcBorders>
            <w:shd w:val="clear" w:color="auto" w:fill="auto"/>
            <w:noWrap/>
            <w:vAlign w:val="center"/>
            <w:hideMark/>
          </w:tcPr>
          <w:p w14:paraId="122C040D" w14:textId="67C8BB2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15.90</w:t>
            </w:r>
          </w:p>
        </w:tc>
        <w:tc>
          <w:tcPr>
            <w:tcW w:w="0" w:type="auto"/>
            <w:tcBorders>
              <w:top w:val="nil"/>
              <w:left w:val="nil"/>
              <w:bottom w:val="nil"/>
              <w:right w:val="nil"/>
            </w:tcBorders>
            <w:shd w:val="clear" w:color="auto" w:fill="auto"/>
            <w:noWrap/>
            <w:vAlign w:val="center"/>
            <w:hideMark/>
          </w:tcPr>
          <w:p w14:paraId="3DA42FC7" w14:textId="1AC0E89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2.36</w:t>
            </w:r>
          </w:p>
        </w:tc>
        <w:tc>
          <w:tcPr>
            <w:tcW w:w="0" w:type="auto"/>
            <w:tcBorders>
              <w:top w:val="nil"/>
              <w:left w:val="nil"/>
              <w:bottom w:val="nil"/>
              <w:right w:val="nil"/>
            </w:tcBorders>
            <w:shd w:val="clear" w:color="auto" w:fill="auto"/>
            <w:noWrap/>
            <w:vAlign w:val="center"/>
            <w:hideMark/>
          </w:tcPr>
          <w:p w14:paraId="5EC9C2F4" w14:textId="75A6BFE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24.20</w:t>
            </w:r>
          </w:p>
        </w:tc>
        <w:tc>
          <w:tcPr>
            <w:tcW w:w="0" w:type="auto"/>
            <w:tcBorders>
              <w:top w:val="nil"/>
              <w:left w:val="nil"/>
              <w:bottom w:val="nil"/>
              <w:right w:val="nil"/>
            </w:tcBorders>
            <w:shd w:val="clear" w:color="auto" w:fill="auto"/>
            <w:noWrap/>
            <w:vAlign w:val="center"/>
            <w:hideMark/>
          </w:tcPr>
          <w:p w14:paraId="7D48E66D" w14:textId="191C770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154.70</w:t>
            </w:r>
          </w:p>
        </w:tc>
        <w:tc>
          <w:tcPr>
            <w:tcW w:w="0" w:type="auto"/>
            <w:tcBorders>
              <w:top w:val="nil"/>
              <w:left w:val="nil"/>
              <w:bottom w:val="nil"/>
              <w:right w:val="nil"/>
            </w:tcBorders>
            <w:shd w:val="clear" w:color="auto" w:fill="auto"/>
            <w:noWrap/>
            <w:vAlign w:val="center"/>
            <w:hideMark/>
          </w:tcPr>
          <w:p w14:paraId="70BCD0FE" w14:textId="740F224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1.81</w:t>
            </w:r>
          </w:p>
        </w:tc>
        <w:tc>
          <w:tcPr>
            <w:tcW w:w="0" w:type="auto"/>
            <w:tcBorders>
              <w:top w:val="nil"/>
              <w:left w:val="nil"/>
              <w:bottom w:val="nil"/>
              <w:right w:val="nil"/>
            </w:tcBorders>
            <w:shd w:val="clear" w:color="auto" w:fill="auto"/>
            <w:noWrap/>
            <w:vAlign w:val="center"/>
            <w:hideMark/>
          </w:tcPr>
          <w:p w14:paraId="16AA819C" w14:textId="03A2FCB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96.53</w:t>
            </w:r>
          </w:p>
        </w:tc>
        <w:tc>
          <w:tcPr>
            <w:tcW w:w="0" w:type="auto"/>
            <w:tcBorders>
              <w:top w:val="nil"/>
              <w:left w:val="nil"/>
              <w:bottom w:val="nil"/>
              <w:right w:val="nil"/>
            </w:tcBorders>
            <w:shd w:val="clear" w:color="auto" w:fill="auto"/>
            <w:noWrap/>
            <w:vAlign w:val="center"/>
            <w:hideMark/>
          </w:tcPr>
          <w:p w14:paraId="263AEF5A" w14:textId="1EC613A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6.56</w:t>
            </w:r>
          </w:p>
        </w:tc>
      </w:tr>
      <w:tr w:rsidR="00483E2C" w:rsidRPr="009D4711" w14:paraId="77373BF4"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30E50456" w14:textId="25FEDF49"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DG0-3</w:t>
            </w:r>
          </w:p>
        </w:tc>
        <w:tc>
          <w:tcPr>
            <w:tcW w:w="810" w:type="dxa"/>
            <w:tcBorders>
              <w:top w:val="nil"/>
              <w:left w:val="nil"/>
              <w:bottom w:val="nil"/>
              <w:right w:val="nil"/>
            </w:tcBorders>
            <w:shd w:val="clear" w:color="auto" w:fill="auto"/>
            <w:noWrap/>
            <w:vAlign w:val="center"/>
            <w:hideMark/>
          </w:tcPr>
          <w:p w14:paraId="5CE41C79" w14:textId="1CD0BFE7"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62547DE" w14:textId="2FECF4B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5.77</w:t>
            </w:r>
          </w:p>
        </w:tc>
        <w:tc>
          <w:tcPr>
            <w:tcW w:w="0" w:type="auto"/>
            <w:tcBorders>
              <w:top w:val="nil"/>
              <w:left w:val="nil"/>
              <w:bottom w:val="nil"/>
              <w:right w:val="nil"/>
            </w:tcBorders>
            <w:shd w:val="clear" w:color="auto" w:fill="auto"/>
            <w:noWrap/>
            <w:vAlign w:val="center"/>
            <w:hideMark/>
          </w:tcPr>
          <w:p w14:paraId="4F42D76E" w14:textId="3073E9E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559.24</w:t>
            </w:r>
          </w:p>
        </w:tc>
        <w:tc>
          <w:tcPr>
            <w:tcW w:w="0" w:type="auto"/>
            <w:tcBorders>
              <w:top w:val="nil"/>
              <w:left w:val="nil"/>
              <w:bottom w:val="nil"/>
              <w:right w:val="nil"/>
            </w:tcBorders>
            <w:shd w:val="clear" w:color="auto" w:fill="auto"/>
            <w:noWrap/>
            <w:vAlign w:val="center"/>
            <w:hideMark/>
          </w:tcPr>
          <w:p w14:paraId="524F7140" w14:textId="69E1980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45.47</w:t>
            </w:r>
          </w:p>
        </w:tc>
        <w:tc>
          <w:tcPr>
            <w:tcW w:w="0" w:type="auto"/>
            <w:tcBorders>
              <w:top w:val="nil"/>
              <w:left w:val="nil"/>
              <w:bottom w:val="nil"/>
              <w:right w:val="nil"/>
            </w:tcBorders>
            <w:shd w:val="clear" w:color="auto" w:fill="auto"/>
            <w:noWrap/>
            <w:vAlign w:val="center"/>
            <w:hideMark/>
          </w:tcPr>
          <w:p w14:paraId="4CB8795E" w14:textId="3FA89373"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C14F22C" w14:textId="1044CBB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7.0</w:t>
            </w:r>
          </w:p>
        </w:tc>
        <w:tc>
          <w:tcPr>
            <w:tcW w:w="0" w:type="auto"/>
            <w:tcBorders>
              <w:top w:val="nil"/>
              <w:left w:val="nil"/>
              <w:bottom w:val="nil"/>
              <w:right w:val="nil"/>
            </w:tcBorders>
            <w:shd w:val="clear" w:color="auto" w:fill="auto"/>
            <w:noWrap/>
            <w:vAlign w:val="center"/>
            <w:hideMark/>
          </w:tcPr>
          <w:p w14:paraId="2A9B78D3" w14:textId="0303C95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15.83</w:t>
            </w:r>
          </w:p>
        </w:tc>
        <w:tc>
          <w:tcPr>
            <w:tcW w:w="0" w:type="auto"/>
            <w:tcBorders>
              <w:top w:val="nil"/>
              <w:left w:val="nil"/>
              <w:bottom w:val="nil"/>
              <w:right w:val="nil"/>
            </w:tcBorders>
            <w:shd w:val="clear" w:color="auto" w:fill="auto"/>
            <w:noWrap/>
            <w:vAlign w:val="center"/>
            <w:hideMark/>
          </w:tcPr>
          <w:p w14:paraId="2976ED47" w14:textId="434FB8F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1.22</w:t>
            </w:r>
          </w:p>
        </w:tc>
        <w:tc>
          <w:tcPr>
            <w:tcW w:w="0" w:type="auto"/>
            <w:tcBorders>
              <w:top w:val="nil"/>
              <w:left w:val="nil"/>
              <w:bottom w:val="nil"/>
              <w:right w:val="nil"/>
            </w:tcBorders>
            <w:shd w:val="clear" w:color="auto" w:fill="auto"/>
            <w:noWrap/>
            <w:vAlign w:val="center"/>
            <w:hideMark/>
          </w:tcPr>
          <w:p w14:paraId="5279803A" w14:textId="6476C11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26.33</w:t>
            </w:r>
          </w:p>
        </w:tc>
        <w:tc>
          <w:tcPr>
            <w:tcW w:w="0" w:type="auto"/>
            <w:tcBorders>
              <w:top w:val="nil"/>
              <w:left w:val="nil"/>
              <w:bottom w:val="nil"/>
              <w:right w:val="nil"/>
            </w:tcBorders>
            <w:shd w:val="clear" w:color="auto" w:fill="auto"/>
            <w:noWrap/>
            <w:vAlign w:val="center"/>
            <w:hideMark/>
          </w:tcPr>
          <w:p w14:paraId="1A391D32" w14:textId="3ADA10B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178.03</w:t>
            </w:r>
          </w:p>
        </w:tc>
        <w:tc>
          <w:tcPr>
            <w:tcW w:w="0" w:type="auto"/>
            <w:tcBorders>
              <w:top w:val="nil"/>
              <w:left w:val="nil"/>
              <w:bottom w:val="nil"/>
              <w:right w:val="nil"/>
            </w:tcBorders>
            <w:shd w:val="clear" w:color="auto" w:fill="auto"/>
            <w:noWrap/>
            <w:vAlign w:val="center"/>
            <w:hideMark/>
          </w:tcPr>
          <w:p w14:paraId="1C21BEC3" w14:textId="5ABFAD9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1.95</w:t>
            </w:r>
          </w:p>
        </w:tc>
        <w:tc>
          <w:tcPr>
            <w:tcW w:w="0" w:type="auto"/>
            <w:tcBorders>
              <w:top w:val="nil"/>
              <w:left w:val="nil"/>
              <w:bottom w:val="nil"/>
              <w:right w:val="nil"/>
            </w:tcBorders>
            <w:shd w:val="clear" w:color="auto" w:fill="auto"/>
            <w:noWrap/>
            <w:vAlign w:val="center"/>
            <w:hideMark/>
          </w:tcPr>
          <w:p w14:paraId="55A01023" w14:textId="06728E4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99.36</w:t>
            </w:r>
          </w:p>
        </w:tc>
        <w:tc>
          <w:tcPr>
            <w:tcW w:w="0" w:type="auto"/>
            <w:tcBorders>
              <w:top w:val="nil"/>
              <w:left w:val="nil"/>
              <w:bottom w:val="nil"/>
              <w:right w:val="nil"/>
            </w:tcBorders>
            <w:shd w:val="clear" w:color="auto" w:fill="auto"/>
            <w:noWrap/>
            <w:vAlign w:val="center"/>
            <w:hideMark/>
          </w:tcPr>
          <w:p w14:paraId="7897EB9F" w14:textId="08889148"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3CA282AC"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1D03EFF6" w14:textId="5AD17BB9"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DG1</w:t>
            </w:r>
          </w:p>
        </w:tc>
        <w:tc>
          <w:tcPr>
            <w:tcW w:w="810" w:type="dxa"/>
            <w:tcBorders>
              <w:top w:val="nil"/>
              <w:left w:val="nil"/>
              <w:bottom w:val="nil"/>
              <w:right w:val="nil"/>
            </w:tcBorders>
            <w:shd w:val="clear" w:color="auto" w:fill="auto"/>
            <w:noWrap/>
            <w:vAlign w:val="center"/>
            <w:hideMark/>
          </w:tcPr>
          <w:p w14:paraId="3B196EA2" w14:textId="255710F5"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9B61484" w14:textId="73C85A1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5.64</w:t>
            </w:r>
          </w:p>
        </w:tc>
        <w:tc>
          <w:tcPr>
            <w:tcW w:w="0" w:type="auto"/>
            <w:tcBorders>
              <w:top w:val="nil"/>
              <w:left w:val="nil"/>
              <w:bottom w:val="nil"/>
              <w:right w:val="nil"/>
            </w:tcBorders>
            <w:shd w:val="clear" w:color="auto" w:fill="auto"/>
            <w:noWrap/>
            <w:vAlign w:val="center"/>
            <w:hideMark/>
          </w:tcPr>
          <w:p w14:paraId="393DF9B9" w14:textId="6835BFB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547.62</w:t>
            </w:r>
          </w:p>
        </w:tc>
        <w:tc>
          <w:tcPr>
            <w:tcW w:w="0" w:type="auto"/>
            <w:tcBorders>
              <w:top w:val="nil"/>
              <w:left w:val="nil"/>
              <w:bottom w:val="nil"/>
              <w:right w:val="nil"/>
            </w:tcBorders>
            <w:shd w:val="clear" w:color="auto" w:fill="auto"/>
            <w:noWrap/>
            <w:vAlign w:val="center"/>
            <w:hideMark/>
          </w:tcPr>
          <w:p w14:paraId="19A20C05" w14:textId="710967E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43.06</w:t>
            </w:r>
          </w:p>
        </w:tc>
        <w:tc>
          <w:tcPr>
            <w:tcW w:w="0" w:type="auto"/>
            <w:tcBorders>
              <w:top w:val="nil"/>
              <w:left w:val="nil"/>
              <w:bottom w:val="nil"/>
              <w:right w:val="nil"/>
            </w:tcBorders>
            <w:shd w:val="clear" w:color="auto" w:fill="auto"/>
            <w:noWrap/>
            <w:vAlign w:val="center"/>
            <w:hideMark/>
          </w:tcPr>
          <w:p w14:paraId="78B3DF2C" w14:textId="5A33CFC5"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785A681" w14:textId="3A476C8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5.6</w:t>
            </w:r>
          </w:p>
        </w:tc>
        <w:tc>
          <w:tcPr>
            <w:tcW w:w="0" w:type="auto"/>
            <w:tcBorders>
              <w:top w:val="nil"/>
              <w:left w:val="nil"/>
              <w:bottom w:val="nil"/>
              <w:right w:val="nil"/>
            </w:tcBorders>
            <w:shd w:val="clear" w:color="auto" w:fill="auto"/>
            <w:noWrap/>
            <w:vAlign w:val="center"/>
            <w:hideMark/>
          </w:tcPr>
          <w:p w14:paraId="4D515EBB" w14:textId="462FBC0F"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5AC0ACB" w14:textId="448D524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1.29</w:t>
            </w:r>
          </w:p>
        </w:tc>
        <w:tc>
          <w:tcPr>
            <w:tcW w:w="0" w:type="auto"/>
            <w:tcBorders>
              <w:top w:val="nil"/>
              <w:left w:val="nil"/>
              <w:bottom w:val="nil"/>
              <w:right w:val="nil"/>
            </w:tcBorders>
            <w:shd w:val="clear" w:color="auto" w:fill="auto"/>
            <w:noWrap/>
            <w:vAlign w:val="center"/>
            <w:hideMark/>
          </w:tcPr>
          <w:p w14:paraId="7426E5EF" w14:textId="7C995DC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22.92</w:t>
            </w:r>
          </w:p>
        </w:tc>
        <w:tc>
          <w:tcPr>
            <w:tcW w:w="0" w:type="auto"/>
            <w:tcBorders>
              <w:top w:val="nil"/>
              <w:left w:val="nil"/>
              <w:bottom w:val="nil"/>
              <w:right w:val="nil"/>
            </w:tcBorders>
            <w:shd w:val="clear" w:color="auto" w:fill="auto"/>
            <w:noWrap/>
            <w:vAlign w:val="center"/>
            <w:hideMark/>
          </w:tcPr>
          <w:p w14:paraId="134FFA03" w14:textId="22AF972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146.42</w:t>
            </w:r>
          </w:p>
        </w:tc>
        <w:tc>
          <w:tcPr>
            <w:tcW w:w="0" w:type="auto"/>
            <w:tcBorders>
              <w:top w:val="nil"/>
              <w:left w:val="nil"/>
              <w:bottom w:val="nil"/>
              <w:right w:val="nil"/>
            </w:tcBorders>
            <w:shd w:val="clear" w:color="auto" w:fill="auto"/>
            <w:noWrap/>
            <w:vAlign w:val="center"/>
            <w:hideMark/>
          </w:tcPr>
          <w:p w14:paraId="7E37060D" w14:textId="4546706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1.88</w:t>
            </w:r>
          </w:p>
        </w:tc>
        <w:tc>
          <w:tcPr>
            <w:tcW w:w="0" w:type="auto"/>
            <w:tcBorders>
              <w:top w:val="nil"/>
              <w:left w:val="nil"/>
              <w:bottom w:val="nil"/>
              <w:right w:val="nil"/>
            </w:tcBorders>
            <w:shd w:val="clear" w:color="auto" w:fill="auto"/>
            <w:noWrap/>
            <w:vAlign w:val="center"/>
            <w:hideMark/>
          </w:tcPr>
          <w:p w14:paraId="1FF00D12" w14:textId="3A5248C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91.30</w:t>
            </w:r>
          </w:p>
        </w:tc>
        <w:tc>
          <w:tcPr>
            <w:tcW w:w="0" w:type="auto"/>
            <w:tcBorders>
              <w:top w:val="nil"/>
              <w:left w:val="nil"/>
              <w:bottom w:val="nil"/>
              <w:right w:val="nil"/>
            </w:tcBorders>
            <w:shd w:val="clear" w:color="auto" w:fill="auto"/>
            <w:noWrap/>
            <w:vAlign w:val="center"/>
            <w:hideMark/>
          </w:tcPr>
          <w:p w14:paraId="57323831" w14:textId="4965A701"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7EEB6260"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417BD647" w14:textId="3BC6A26F"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lastRenderedPageBreak/>
              <w:t>DG1-1</w:t>
            </w:r>
          </w:p>
        </w:tc>
        <w:tc>
          <w:tcPr>
            <w:tcW w:w="810" w:type="dxa"/>
            <w:tcBorders>
              <w:top w:val="nil"/>
              <w:left w:val="nil"/>
              <w:bottom w:val="nil"/>
              <w:right w:val="nil"/>
            </w:tcBorders>
            <w:shd w:val="clear" w:color="auto" w:fill="auto"/>
            <w:noWrap/>
            <w:vAlign w:val="center"/>
            <w:hideMark/>
          </w:tcPr>
          <w:p w14:paraId="46D83ACF" w14:textId="23D470F6"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054E8F2" w14:textId="01BFBB3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5.26</w:t>
            </w:r>
          </w:p>
        </w:tc>
        <w:tc>
          <w:tcPr>
            <w:tcW w:w="0" w:type="auto"/>
            <w:tcBorders>
              <w:top w:val="nil"/>
              <w:left w:val="nil"/>
              <w:bottom w:val="nil"/>
              <w:right w:val="nil"/>
            </w:tcBorders>
            <w:shd w:val="clear" w:color="auto" w:fill="auto"/>
            <w:noWrap/>
            <w:vAlign w:val="center"/>
            <w:hideMark/>
          </w:tcPr>
          <w:p w14:paraId="04796C47" w14:textId="337DDF2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512.47</w:t>
            </w:r>
          </w:p>
        </w:tc>
        <w:tc>
          <w:tcPr>
            <w:tcW w:w="0" w:type="auto"/>
            <w:tcBorders>
              <w:top w:val="nil"/>
              <w:left w:val="nil"/>
              <w:bottom w:val="nil"/>
              <w:right w:val="nil"/>
            </w:tcBorders>
            <w:shd w:val="clear" w:color="auto" w:fill="auto"/>
            <w:noWrap/>
            <w:vAlign w:val="center"/>
            <w:hideMark/>
          </w:tcPr>
          <w:p w14:paraId="413B83AF" w14:textId="7EE7DC6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41.55</w:t>
            </w:r>
          </w:p>
        </w:tc>
        <w:tc>
          <w:tcPr>
            <w:tcW w:w="0" w:type="auto"/>
            <w:tcBorders>
              <w:top w:val="nil"/>
              <w:left w:val="nil"/>
              <w:bottom w:val="nil"/>
              <w:right w:val="nil"/>
            </w:tcBorders>
            <w:shd w:val="clear" w:color="auto" w:fill="auto"/>
            <w:noWrap/>
            <w:vAlign w:val="center"/>
            <w:hideMark/>
          </w:tcPr>
          <w:p w14:paraId="2337AAA4" w14:textId="6112E43E"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99A15CB" w14:textId="1FFE389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7.11</w:t>
            </w:r>
          </w:p>
        </w:tc>
        <w:tc>
          <w:tcPr>
            <w:tcW w:w="0" w:type="auto"/>
            <w:tcBorders>
              <w:top w:val="nil"/>
              <w:left w:val="nil"/>
              <w:bottom w:val="nil"/>
              <w:right w:val="nil"/>
            </w:tcBorders>
            <w:shd w:val="clear" w:color="auto" w:fill="auto"/>
            <w:noWrap/>
            <w:vAlign w:val="center"/>
            <w:hideMark/>
          </w:tcPr>
          <w:p w14:paraId="1742D9C6" w14:textId="76CE2AC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15.37</w:t>
            </w:r>
          </w:p>
        </w:tc>
        <w:tc>
          <w:tcPr>
            <w:tcW w:w="0" w:type="auto"/>
            <w:tcBorders>
              <w:top w:val="nil"/>
              <w:left w:val="nil"/>
              <w:bottom w:val="nil"/>
              <w:right w:val="nil"/>
            </w:tcBorders>
            <w:shd w:val="clear" w:color="auto" w:fill="auto"/>
            <w:noWrap/>
            <w:vAlign w:val="center"/>
            <w:hideMark/>
          </w:tcPr>
          <w:p w14:paraId="7AA95047" w14:textId="5E4D303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2.18</w:t>
            </w:r>
          </w:p>
        </w:tc>
        <w:tc>
          <w:tcPr>
            <w:tcW w:w="0" w:type="auto"/>
            <w:tcBorders>
              <w:top w:val="nil"/>
              <w:left w:val="nil"/>
              <w:bottom w:val="nil"/>
              <w:right w:val="nil"/>
            </w:tcBorders>
            <w:shd w:val="clear" w:color="auto" w:fill="auto"/>
            <w:noWrap/>
            <w:vAlign w:val="center"/>
            <w:hideMark/>
          </w:tcPr>
          <w:p w14:paraId="4C799B58" w14:textId="5240D43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20.99</w:t>
            </w:r>
          </w:p>
        </w:tc>
        <w:tc>
          <w:tcPr>
            <w:tcW w:w="0" w:type="auto"/>
            <w:tcBorders>
              <w:top w:val="nil"/>
              <w:left w:val="nil"/>
              <w:bottom w:val="nil"/>
              <w:right w:val="nil"/>
            </w:tcBorders>
            <w:shd w:val="clear" w:color="auto" w:fill="auto"/>
            <w:noWrap/>
            <w:vAlign w:val="center"/>
            <w:hideMark/>
          </w:tcPr>
          <w:p w14:paraId="70495A01" w14:textId="1C19974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134.39</w:t>
            </w:r>
          </w:p>
        </w:tc>
        <w:tc>
          <w:tcPr>
            <w:tcW w:w="0" w:type="auto"/>
            <w:tcBorders>
              <w:top w:val="nil"/>
              <w:left w:val="nil"/>
              <w:bottom w:val="nil"/>
              <w:right w:val="nil"/>
            </w:tcBorders>
            <w:shd w:val="clear" w:color="auto" w:fill="auto"/>
            <w:noWrap/>
            <w:vAlign w:val="center"/>
            <w:hideMark/>
          </w:tcPr>
          <w:p w14:paraId="490ECCCD" w14:textId="1CCD1DB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1.81</w:t>
            </w:r>
          </w:p>
        </w:tc>
        <w:tc>
          <w:tcPr>
            <w:tcW w:w="0" w:type="auto"/>
            <w:tcBorders>
              <w:top w:val="nil"/>
              <w:left w:val="nil"/>
              <w:bottom w:val="nil"/>
              <w:right w:val="nil"/>
            </w:tcBorders>
            <w:shd w:val="clear" w:color="auto" w:fill="auto"/>
            <w:noWrap/>
            <w:vAlign w:val="center"/>
            <w:hideMark/>
          </w:tcPr>
          <w:p w14:paraId="57D3B8CD" w14:textId="03FAB62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81.86</w:t>
            </w:r>
          </w:p>
        </w:tc>
        <w:tc>
          <w:tcPr>
            <w:tcW w:w="0" w:type="auto"/>
            <w:tcBorders>
              <w:top w:val="nil"/>
              <w:left w:val="nil"/>
              <w:bottom w:val="nil"/>
              <w:right w:val="nil"/>
            </w:tcBorders>
            <w:shd w:val="clear" w:color="auto" w:fill="auto"/>
            <w:noWrap/>
            <w:vAlign w:val="center"/>
            <w:hideMark/>
          </w:tcPr>
          <w:p w14:paraId="706572A0" w14:textId="0242127A"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0DA1F1C1"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2729FFA0" w14:textId="480837B2"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DG1-2</w:t>
            </w:r>
          </w:p>
        </w:tc>
        <w:tc>
          <w:tcPr>
            <w:tcW w:w="810" w:type="dxa"/>
            <w:tcBorders>
              <w:top w:val="nil"/>
              <w:left w:val="nil"/>
              <w:bottom w:val="nil"/>
              <w:right w:val="nil"/>
            </w:tcBorders>
            <w:shd w:val="clear" w:color="auto" w:fill="auto"/>
            <w:noWrap/>
            <w:vAlign w:val="center"/>
            <w:hideMark/>
          </w:tcPr>
          <w:p w14:paraId="1140759E" w14:textId="0AECA85F"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0ECF5BA" w14:textId="442BA00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5.52</w:t>
            </w:r>
          </w:p>
        </w:tc>
        <w:tc>
          <w:tcPr>
            <w:tcW w:w="0" w:type="auto"/>
            <w:tcBorders>
              <w:top w:val="nil"/>
              <w:left w:val="nil"/>
              <w:bottom w:val="nil"/>
              <w:right w:val="nil"/>
            </w:tcBorders>
            <w:shd w:val="clear" w:color="auto" w:fill="auto"/>
            <w:noWrap/>
            <w:vAlign w:val="center"/>
            <w:hideMark/>
          </w:tcPr>
          <w:p w14:paraId="4D9BDDC6" w14:textId="58A6476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526.24</w:t>
            </w:r>
          </w:p>
        </w:tc>
        <w:tc>
          <w:tcPr>
            <w:tcW w:w="0" w:type="auto"/>
            <w:tcBorders>
              <w:top w:val="nil"/>
              <w:left w:val="nil"/>
              <w:bottom w:val="nil"/>
              <w:right w:val="nil"/>
            </w:tcBorders>
            <w:shd w:val="clear" w:color="auto" w:fill="auto"/>
            <w:noWrap/>
            <w:vAlign w:val="center"/>
            <w:hideMark/>
          </w:tcPr>
          <w:p w14:paraId="6F97E2D9" w14:textId="7E0D98E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41.39</w:t>
            </w:r>
          </w:p>
        </w:tc>
        <w:tc>
          <w:tcPr>
            <w:tcW w:w="0" w:type="auto"/>
            <w:tcBorders>
              <w:top w:val="nil"/>
              <w:left w:val="nil"/>
              <w:bottom w:val="nil"/>
              <w:right w:val="nil"/>
            </w:tcBorders>
            <w:shd w:val="clear" w:color="auto" w:fill="auto"/>
            <w:noWrap/>
            <w:vAlign w:val="center"/>
            <w:hideMark/>
          </w:tcPr>
          <w:p w14:paraId="30E68A95" w14:textId="18E2C45A"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75F3166" w14:textId="6AB08E8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7.14</w:t>
            </w:r>
          </w:p>
        </w:tc>
        <w:tc>
          <w:tcPr>
            <w:tcW w:w="0" w:type="auto"/>
            <w:tcBorders>
              <w:top w:val="nil"/>
              <w:left w:val="nil"/>
              <w:bottom w:val="nil"/>
              <w:right w:val="nil"/>
            </w:tcBorders>
            <w:shd w:val="clear" w:color="auto" w:fill="auto"/>
            <w:noWrap/>
            <w:vAlign w:val="center"/>
            <w:hideMark/>
          </w:tcPr>
          <w:p w14:paraId="39F6E388" w14:textId="125856A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16.15</w:t>
            </w:r>
          </w:p>
        </w:tc>
        <w:tc>
          <w:tcPr>
            <w:tcW w:w="0" w:type="auto"/>
            <w:tcBorders>
              <w:top w:val="nil"/>
              <w:left w:val="nil"/>
              <w:bottom w:val="nil"/>
              <w:right w:val="nil"/>
            </w:tcBorders>
            <w:shd w:val="clear" w:color="auto" w:fill="auto"/>
            <w:noWrap/>
            <w:vAlign w:val="center"/>
            <w:hideMark/>
          </w:tcPr>
          <w:p w14:paraId="4F83AB34" w14:textId="6201832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1.65</w:t>
            </w:r>
          </w:p>
        </w:tc>
        <w:tc>
          <w:tcPr>
            <w:tcW w:w="0" w:type="auto"/>
            <w:tcBorders>
              <w:top w:val="nil"/>
              <w:left w:val="nil"/>
              <w:bottom w:val="nil"/>
              <w:right w:val="nil"/>
            </w:tcBorders>
            <w:shd w:val="clear" w:color="auto" w:fill="auto"/>
            <w:noWrap/>
            <w:vAlign w:val="center"/>
            <w:hideMark/>
          </w:tcPr>
          <w:p w14:paraId="094BB8B8" w14:textId="6F10A53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22.09</w:t>
            </w:r>
          </w:p>
        </w:tc>
        <w:tc>
          <w:tcPr>
            <w:tcW w:w="0" w:type="auto"/>
            <w:tcBorders>
              <w:top w:val="nil"/>
              <w:left w:val="nil"/>
              <w:bottom w:val="nil"/>
              <w:right w:val="nil"/>
            </w:tcBorders>
            <w:shd w:val="clear" w:color="auto" w:fill="auto"/>
            <w:noWrap/>
            <w:vAlign w:val="center"/>
            <w:hideMark/>
          </w:tcPr>
          <w:p w14:paraId="38FA219E" w14:textId="6C9EFE1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140.02</w:t>
            </w:r>
          </w:p>
        </w:tc>
        <w:tc>
          <w:tcPr>
            <w:tcW w:w="0" w:type="auto"/>
            <w:tcBorders>
              <w:top w:val="nil"/>
              <w:left w:val="nil"/>
              <w:bottom w:val="nil"/>
              <w:right w:val="nil"/>
            </w:tcBorders>
            <w:shd w:val="clear" w:color="auto" w:fill="auto"/>
            <w:noWrap/>
            <w:vAlign w:val="center"/>
            <w:hideMark/>
          </w:tcPr>
          <w:p w14:paraId="6EE87BC5" w14:textId="2A87247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1.84</w:t>
            </w:r>
          </w:p>
        </w:tc>
        <w:tc>
          <w:tcPr>
            <w:tcW w:w="0" w:type="auto"/>
            <w:tcBorders>
              <w:top w:val="nil"/>
              <w:left w:val="nil"/>
              <w:bottom w:val="nil"/>
              <w:right w:val="nil"/>
            </w:tcBorders>
            <w:shd w:val="clear" w:color="auto" w:fill="auto"/>
            <w:noWrap/>
            <w:vAlign w:val="center"/>
            <w:hideMark/>
          </w:tcPr>
          <w:p w14:paraId="67E11872" w14:textId="1D8E5D7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85.84</w:t>
            </w:r>
          </w:p>
        </w:tc>
        <w:tc>
          <w:tcPr>
            <w:tcW w:w="0" w:type="auto"/>
            <w:tcBorders>
              <w:top w:val="nil"/>
              <w:left w:val="nil"/>
              <w:bottom w:val="nil"/>
              <w:right w:val="nil"/>
            </w:tcBorders>
            <w:shd w:val="clear" w:color="auto" w:fill="auto"/>
            <w:noWrap/>
            <w:vAlign w:val="center"/>
            <w:hideMark/>
          </w:tcPr>
          <w:p w14:paraId="4173AC33" w14:textId="068DE823"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7FE2919F"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18C428B2" w14:textId="002B8F7E"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DG1-3</w:t>
            </w:r>
          </w:p>
        </w:tc>
        <w:tc>
          <w:tcPr>
            <w:tcW w:w="810" w:type="dxa"/>
            <w:tcBorders>
              <w:top w:val="nil"/>
              <w:left w:val="nil"/>
              <w:bottom w:val="nil"/>
              <w:right w:val="nil"/>
            </w:tcBorders>
            <w:shd w:val="clear" w:color="auto" w:fill="auto"/>
            <w:noWrap/>
            <w:vAlign w:val="center"/>
            <w:hideMark/>
          </w:tcPr>
          <w:p w14:paraId="3859F541" w14:textId="1A6F300A"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E22881E" w14:textId="79A48A9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5.62</w:t>
            </w:r>
          </w:p>
        </w:tc>
        <w:tc>
          <w:tcPr>
            <w:tcW w:w="0" w:type="auto"/>
            <w:tcBorders>
              <w:top w:val="nil"/>
              <w:left w:val="nil"/>
              <w:bottom w:val="nil"/>
              <w:right w:val="nil"/>
            </w:tcBorders>
            <w:shd w:val="clear" w:color="auto" w:fill="auto"/>
            <w:noWrap/>
            <w:vAlign w:val="center"/>
            <w:hideMark/>
          </w:tcPr>
          <w:p w14:paraId="3DCCC802" w14:textId="38651C4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566.83</w:t>
            </w:r>
          </w:p>
        </w:tc>
        <w:tc>
          <w:tcPr>
            <w:tcW w:w="0" w:type="auto"/>
            <w:tcBorders>
              <w:top w:val="nil"/>
              <w:left w:val="nil"/>
              <w:bottom w:val="nil"/>
              <w:right w:val="nil"/>
            </w:tcBorders>
            <w:shd w:val="clear" w:color="auto" w:fill="auto"/>
            <w:noWrap/>
            <w:vAlign w:val="center"/>
            <w:hideMark/>
          </w:tcPr>
          <w:p w14:paraId="7421B7C9" w14:textId="19FA481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44.17</w:t>
            </w:r>
          </w:p>
        </w:tc>
        <w:tc>
          <w:tcPr>
            <w:tcW w:w="0" w:type="auto"/>
            <w:tcBorders>
              <w:top w:val="nil"/>
              <w:left w:val="nil"/>
              <w:bottom w:val="nil"/>
              <w:right w:val="nil"/>
            </w:tcBorders>
            <w:shd w:val="clear" w:color="auto" w:fill="auto"/>
            <w:noWrap/>
            <w:vAlign w:val="center"/>
            <w:hideMark/>
          </w:tcPr>
          <w:p w14:paraId="4C9489AA" w14:textId="32ECD652"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9720B1B" w14:textId="31ABE5E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7.39</w:t>
            </w:r>
          </w:p>
        </w:tc>
        <w:tc>
          <w:tcPr>
            <w:tcW w:w="0" w:type="auto"/>
            <w:tcBorders>
              <w:top w:val="nil"/>
              <w:left w:val="nil"/>
              <w:bottom w:val="nil"/>
              <w:right w:val="nil"/>
            </w:tcBorders>
            <w:shd w:val="clear" w:color="auto" w:fill="auto"/>
            <w:noWrap/>
            <w:vAlign w:val="center"/>
            <w:hideMark/>
          </w:tcPr>
          <w:p w14:paraId="27210E89" w14:textId="2A9FC96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16.16</w:t>
            </w:r>
          </w:p>
        </w:tc>
        <w:tc>
          <w:tcPr>
            <w:tcW w:w="0" w:type="auto"/>
            <w:tcBorders>
              <w:top w:val="nil"/>
              <w:left w:val="nil"/>
              <w:bottom w:val="nil"/>
              <w:right w:val="nil"/>
            </w:tcBorders>
            <w:shd w:val="clear" w:color="auto" w:fill="auto"/>
            <w:noWrap/>
            <w:vAlign w:val="center"/>
            <w:hideMark/>
          </w:tcPr>
          <w:p w14:paraId="3A375DD5" w14:textId="4EFF33C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1.02</w:t>
            </w:r>
          </w:p>
        </w:tc>
        <w:tc>
          <w:tcPr>
            <w:tcW w:w="0" w:type="auto"/>
            <w:tcBorders>
              <w:top w:val="nil"/>
              <w:left w:val="nil"/>
              <w:bottom w:val="nil"/>
              <w:right w:val="nil"/>
            </w:tcBorders>
            <w:shd w:val="clear" w:color="auto" w:fill="auto"/>
            <w:noWrap/>
            <w:vAlign w:val="center"/>
            <w:hideMark/>
          </w:tcPr>
          <w:p w14:paraId="791799D4" w14:textId="2F719F8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23.80</w:t>
            </w:r>
          </w:p>
        </w:tc>
        <w:tc>
          <w:tcPr>
            <w:tcW w:w="0" w:type="auto"/>
            <w:tcBorders>
              <w:top w:val="nil"/>
              <w:left w:val="nil"/>
              <w:bottom w:val="nil"/>
              <w:right w:val="nil"/>
            </w:tcBorders>
            <w:shd w:val="clear" w:color="auto" w:fill="auto"/>
            <w:noWrap/>
            <w:vAlign w:val="center"/>
            <w:hideMark/>
          </w:tcPr>
          <w:p w14:paraId="197557F9" w14:textId="3501AFC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150.99</w:t>
            </w:r>
          </w:p>
        </w:tc>
        <w:tc>
          <w:tcPr>
            <w:tcW w:w="0" w:type="auto"/>
            <w:tcBorders>
              <w:top w:val="nil"/>
              <w:left w:val="nil"/>
              <w:bottom w:val="nil"/>
              <w:right w:val="nil"/>
            </w:tcBorders>
            <w:shd w:val="clear" w:color="auto" w:fill="auto"/>
            <w:noWrap/>
            <w:vAlign w:val="center"/>
            <w:hideMark/>
          </w:tcPr>
          <w:p w14:paraId="45BCABF8" w14:textId="1CC1EFF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1.84</w:t>
            </w:r>
          </w:p>
        </w:tc>
        <w:tc>
          <w:tcPr>
            <w:tcW w:w="0" w:type="auto"/>
            <w:tcBorders>
              <w:top w:val="nil"/>
              <w:left w:val="nil"/>
              <w:bottom w:val="nil"/>
              <w:right w:val="nil"/>
            </w:tcBorders>
            <w:shd w:val="clear" w:color="auto" w:fill="auto"/>
            <w:noWrap/>
            <w:vAlign w:val="center"/>
            <w:hideMark/>
          </w:tcPr>
          <w:p w14:paraId="721E31FE" w14:textId="571F9BD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89.41</w:t>
            </w:r>
          </w:p>
        </w:tc>
        <w:tc>
          <w:tcPr>
            <w:tcW w:w="0" w:type="auto"/>
            <w:tcBorders>
              <w:top w:val="nil"/>
              <w:left w:val="nil"/>
              <w:bottom w:val="nil"/>
              <w:right w:val="nil"/>
            </w:tcBorders>
            <w:shd w:val="clear" w:color="auto" w:fill="auto"/>
            <w:noWrap/>
            <w:vAlign w:val="center"/>
            <w:hideMark/>
          </w:tcPr>
          <w:p w14:paraId="0B70C281" w14:textId="29FB423F"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3F649827"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31F97AE5" w14:textId="2367FA6C"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DG1-4</w:t>
            </w:r>
          </w:p>
        </w:tc>
        <w:tc>
          <w:tcPr>
            <w:tcW w:w="810" w:type="dxa"/>
            <w:tcBorders>
              <w:top w:val="nil"/>
              <w:left w:val="nil"/>
              <w:bottom w:val="nil"/>
              <w:right w:val="nil"/>
            </w:tcBorders>
            <w:shd w:val="clear" w:color="auto" w:fill="auto"/>
            <w:noWrap/>
            <w:vAlign w:val="center"/>
            <w:hideMark/>
          </w:tcPr>
          <w:p w14:paraId="4AEC8007" w14:textId="71E8ABA6"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DF86867" w14:textId="72A9668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5.74</w:t>
            </w:r>
          </w:p>
        </w:tc>
        <w:tc>
          <w:tcPr>
            <w:tcW w:w="0" w:type="auto"/>
            <w:tcBorders>
              <w:top w:val="nil"/>
              <w:left w:val="nil"/>
              <w:bottom w:val="nil"/>
              <w:right w:val="nil"/>
            </w:tcBorders>
            <w:shd w:val="clear" w:color="auto" w:fill="auto"/>
            <w:noWrap/>
            <w:vAlign w:val="center"/>
            <w:hideMark/>
          </w:tcPr>
          <w:p w14:paraId="6DCA2BC7" w14:textId="67CF65C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557.98</w:t>
            </w:r>
          </w:p>
        </w:tc>
        <w:tc>
          <w:tcPr>
            <w:tcW w:w="0" w:type="auto"/>
            <w:tcBorders>
              <w:top w:val="nil"/>
              <w:left w:val="nil"/>
              <w:bottom w:val="nil"/>
              <w:right w:val="nil"/>
            </w:tcBorders>
            <w:shd w:val="clear" w:color="auto" w:fill="auto"/>
            <w:noWrap/>
            <w:vAlign w:val="center"/>
            <w:hideMark/>
          </w:tcPr>
          <w:p w14:paraId="7FFE74F0" w14:textId="1A80F64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45.39</w:t>
            </w:r>
          </w:p>
        </w:tc>
        <w:tc>
          <w:tcPr>
            <w:tcW w:w="0" w:type="auto"/>
            <w:tcBorders>
              <w:top w:val="nil"/>
              <w:left w:val="nil"/>
              <w:bottom w:val="nil"/>
              <w:right w:val="nil"/>
            </w:tcBorders>
            <w:shd w:val="clear" w:color="auto" w:fill="auto"/>
            <w:noWrap/>
            <w:vAlign w:val="center"/>
            <w:hideMark/>
          </w:tcPr>
          <w:p w14:paraId="5FD920EF" w14:textId="6171D702"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7D15382" w14:textId="60752AA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7.13</w:t>
            </w:r>
          </w:p>
        </w:tc>
        <w:tc>
          <w:tcPr>
            <w:tcW w:w="0" w:type="auto"/>
            <w:tcBorders>
              <w:top w:val="nil"/>
              <w:left w:val="nil"/>
              <w:bottom w:val="nil"/>
              <w:right w:val="nil"/>
            </w:tcBorders>
            <w:shd w:val="clear" w:color="auto" w:fill="auto"/>
            <w:noWrap/>
            <w:vAlign w:val="center"/>
            <w:hideMark/>
          </w:tcPr>
          <w:p w14:paraId="247D5E2C" w14:textId="09F33F1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15.74</w:t>
            </w:r>
          </w:p>
        </w:tc>
        <w:tc>
          <w:tcPr>
            <w:tcW w:w="0" w:type="auto"/>
            <w:tcBorders>
              <w:top w:val="nil"/>
              <w:left w:val="nil"/>
              <w:bottom w:val="nil"/>
              <w:right w:val="nil"/>
            </w:tcBorders>
            <w:shd w:val="clear" w:color="auto" w:fill="auto"/>
            <w:noWrap/>
            <w:vAlign w:val="center"/>
            <w:hideMark/>
          </w:tcPr>
          <w:p w14:paraId="78927D72" w14:textId="53C7FBB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0.99</w:t>
            </w:r>
          </w:p>
        </w:tc>
        <w:tc>
          <w:tcPr>
            <w:tcW w:w="0" w:type="auto"/>
            <w:tcBorders>
              <w:top w:val="nil"/>
              <w:left w:val="nil"/>
              <w:bottom w:val="nil"/>
              <w:right w:val="nil"/>
            </w:tcBorders>
            <w:shd w:val="clear" w:color="auto" w:fill="auto"/>
            <w:noWrap/>
            <w:vAlign w:val="center"/>
            <w:hideMark/>
          </w:tcPr>
          <w:p w14:paraId="26E378D9" w14:textId="3A109BA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23.52</w:t>
            </w:r>
          </w:p>
        </w:tc>
        <w:tc>
          <w:tcPr>
            <w:tcW w:w="0" w:type="auto"/>
            <w:tcBorders>
              <w:top w:val="nil"/>
              <w:left w:val="nil"/>
              <w:bottom w:val="nil"/>
              <w:right w:val="nil"/>
            </w:tcBorders>
            <w:shd w:val="clear" w:color="auto" w:fill="auto"/>
            <w:noWrap/>
            <w:vAlign w:val="center"/>
            <w:hideMark/>
          </w:tcPr>
          <w:p w14:paraId="7F9FEF2D" w14:textId="2A315A3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149.71</w:t>
            </w:r>
          </w:p>
        </w:tc>
        <w:tc>
          <w:tcPr>
            <w:tcW w:w="0" w:type="auto"/>
            <w:tcBorders>
              <w:top w:val="nil"/>
              <w:left w:val="nil"/>
              <w:bottom w:val="nil"/>
              <w:right w:val="nil"/>
            </w:tcBorders>
            <w:shd w:val="clear" w:color="auto" w:fill="auto"/>
            <w:noWrap/>
            <w:vAlign w:val="center"/>
            <w:hideMark/>
          </w:tcPr>
          <w:p w14:paraId="35A78317" w14:textId="425FFC4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1.83</w:t>
            </w:r>
          </w:p>
        </w:tc>
        <w:tc>
          <w:tcPr>
            <w:tcW w:w="0" w:type="auto"/>
            <w:tcBorders>
              <w:top w:val="nil"/>
              <w:left w:val="nil"/>
              <w:bottom w:val="nil"/>
              <w:right w:val="nil"/>
            </w:tcBorders>
            <w:shd w:val="clear" w:color="auto" w:fill="auto"/>
            <w:noWrap/>
            <w:vAlign w:val="center"/>
            <w:hideMark/>
          </w:tcPr>
          <w:p w14:paraId="765CD900" w14:textId="775DFE0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89.12</w:t>
            </w:r>
          </w:p>
        </w:tc>
        <w:tc>
          <w:tcPr>
            <w:tcW w:w="0" w:type="auto"/>
            <w:tcBorders>
              <w:top w:val="nil"/>
              <w:left w:val="nil"/>
              <w:bottom w:val="nil"/>
              <w:right w:val="nil"/>
            </w:tcBorders>
            <w:shd w:val="clear" w:color="auto" w:fill="auto"/>
            <w:noWrap/>
            <w:vAlign w:val="center"/>
            <w:hideMark/>
          </w:tcPr>
          <w:p w14:paraId="62FDD86C" w14:textId="5ED18DFC"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0B1FB5A2"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112DDFBF" w14:textId="58444F4D"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DG2</w:t>
            </w:r>
          </w:p>
        </w:tc>
        <w:tc>
          <w:tcPr>
            <w:tcW w:w="810" w:type="dxa"/>
            <w:tcBorders>
              <w:top w:val="nil"/>
              <w:left w:val="nil"/>
              <w:bottom w:val="nil"/>
              <w:right w:val="nil"/>
            </w:tcBorders>
            <w:shd w:val="clear" w:color="auto" w:fill="auto"/>
            <w:noWrap/>
            <w:vAlign w:val="center"/>
            <w:hideMark/>
          </w:tcPr>
          <w:p w14:paraId="27ED521E" w14:textId="5E589880"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674176C" w14:textId="6BE6D19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5.80</w:t>
            </w:r>
          </w:p>
        </w:tc>
        <w:tc>
          <w:tcPr>
            <w:tcW w:w="0" w:type="auto"/>
            <w:tcBorders>
              <w:top w:val="nil"/>
              <w:left w:val="nil"/>
              <w:bottom w:val="nil"/>
              <w:right w:val="nil"/>
            </w:tcBorders>
            <w:shd w:val="clear" w:color="auto" w:fill="auto"/>
            <w:noWrap/>
            <w:vAlign w:val="center"/>
            <w:hideMark/>
          </w:tcPr>
          <w:p w14:paraId="3EB371DC" w14:textId="11029A1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448.03</w:t>
            </w:r>
          </w:p>
        </w:tc>
        <w:tc>
          <w:tcPr>
            <w:tcW w:w="0" w:type="auto"/>
            <w:tcBorders>
              <w:top w:val="nil"/>
              <w:left w:val="nil"/>
              <w:bottom w:val="nil"/>
              <w:right w:val="nil"/>
            </w:tcBorders>
            <w:shd w:val="clear" w:color="auto" w:fill="auto"/>
            <w:noWrap/>
            <w:vAlign w:val="center"/>
            <w:hideMark/>
          </w:tcPr>
          <w:p w14:paraId="0523E6C8" w14:textId="2BDE4C4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43.02</w:t>
            </w:r>
          </w:p>
        </w:tc>
        <w:tc>
          <w:tcPr>
            <w:tcW w:w="0" w:type="auto"/>
            <w:tcBorders>
              <w:top w:val="nil"/>
              <w:left w:val="nil"/>
              <w:bottom w:val="nil"/>
              <w:right w:val="nil"/>
            </w:tcBorders>
            <w:shd w:val="clear" w:color="auto" w:fill="auto"/>
            <w:noWrap/>
            <w:vAlign w:val="center"/>
            <w:hideMark/>
          </w:tcPr>
          <w:p w14:paraId="4D5942AC" w14:textId="0A213D8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0.43</w:t>
            </w:r>
          </w:p>
        </w:tc>
        <w:tc>
          <w:tcPr>
            <w:tcW w:w="0" w:type="auto"/>
            <w:tcBorders>
              <w:top w:val="nil"/>
              <w:left w:val="nil"/>
              <w:bottom w:val="nil"/>
              <w:right w:val="nil"/>
            </w:tcBorders>
            <w:shd w:val="clear" w:color="auto" w:fill="auto"/>
            <w:noWrap/>
            <w:vAlign w:val="center"/>
            <w:hideMark/>
          </w:tcPr>
          <w:p w14:paraId="745FAD47" w14:textId="38420F9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4.35</w:t>
            </w:r>
          </w:p>
        </w:tc>
        <w:tc>
          <w:tcPr>
            <w:tcW w:w="0" w:type="auto"/>
            <w:tcBorders>
              <w:top w:val="nil"/>
              <w:left w:val="nil"/>
              <w:bottom w:val="nil"/>
              <w:right w:val="nil"/>
            </w:tcBorders>
            <w:shd w:val="clear" w:color="auto" w:fill="auto"/>
            <w:noWrap/>
            <w:vAlign w:val="center"/>
            <w:hideMark/>
          </w:tcPr>
          <w:p w14:paraId="1587731C" w14:textId="595C68B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12.20</w:t>
            </w:r>
          </w:p>
        </w:tc>
        <w:tc>
          <w:tcPr>
            <w:tcW w:w="0" w:type="auto"/>
            <w:tcBorders>
              <w:top w:val="nil"/>
              <w:left w:val="nil"/>
              <w:bottom w:val="nil"/>
              <w:right w:val="nil"/>
            </w:tcBorders>
            <w:shd w:val="clear" w:color="auto" w:fill="auto"/>
            <w:noWrap/>
            <w:vAlign w:val="center"/>
            <w:hideMark/>
          </w:tcPr>
          <w:p w14:paraId="0857A575" w14:textId="49295CE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3.20</w:t>
            </w:r>
          </w:p>
        </w:tc>
        <w:tc>
          <w:tcPr>
            <w:tcW w:w="0" w:type="auto"/>
            <w:tcBorders>
              <w:top w:val="nil"/>
              <w:left w:val="nil"/>
              <w:bottom w:val="nil"/>
              <w:right w:val="nil"/>
            </w:tcBorders>
            <w:shd w:val="clear" w:color="auto" w:fill="auto"/>
            <w:noWrap/>
            <w:vAlign w:val="center"/>
            <w:hideMark/>
          </w:tcPr>
          <w:p w14:paraId="25733A65" w14:textId="52DD63B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18.11</w:t>
            </w:r>
          </w:p>
        </w:tc>
        <w:tc>
          <w:tcPr>
            <w:tcW w:w="0" w:type="auto"/>
            <w:tcBorders>
              <w:top w:val="nil"/>
              <w:left w:val="nil"/>
              <w:bottom w:val="nil"/>
              <w:right w:val="nil"/>
            </w:tcBorders>
            <w:shd w:val="clear" w:color="auto" w:fill="auto"/>
            <w:noWrap/>
            <w:vAlign w:val="center"/>
            <w:hideMark/>
          </w:tcPr>
          <w:p w14:paraId="5093F3B5" w14:textId="1246D82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114.47</w:t>
            </w:r>
          </w:p>
        </w:tc>
        <w:tc>
          <w:tcPr>
            <w:tcW w:w="0" w:type="auto"/>
            <w:tcBorders>
              <w:top w:val="nil"/>
              <w:left w:val="nil"/>
              <w:bottom w:val="nil"/>
              <w:right w:val="nil"/>
            </w:tcBorders>
            <w:shd w:val="clear" w:color="auto" w:fill="auto"/>
            <w:noWrap/>
            <w:vAlign w:val="center"/>
            <w:hideMark/>
          </w:tcPr>
          <w:p w14:paraId="56F93760" w14:textId="42DFB30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1.43</w:t>
            </w:r>
          </w:p>
        </w:tc>
        <w:tc>
          <w:tcPr>
            <w:tcW w:w="0" w:type="auto"/>
            <w:tcBorders>
              <w:top w:val="nil"/>
              <w:left w:val="nil"/>
              <w:bottom w:val="nil"/>
              <w:right w:val="nil"/>
            </w:tcBorders>
            <w:shd w:val="clear" w:color="auto" w:fill="auto"/>
            <w:noWrap/>
            <w:vAlign w:val="center"/>
            <w:hideMark/>
          </w:tcPr>
          <w:p w14:paraId="31CE48CD" w14:textId="1AE4D3D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76.83</w:t>
            </w:r>
          </w:p>
        </w:tc>
        <w:tc>
          <w:tcPr>
            <w:tcW w:w="0" w:type="auto"/>
            <w:tcBorders>
              <w:top w:val="nil"/>
              <w:left w:val="nil"/>
              <w:bottom w:val="nil"/>
              <w:right w:val="nil"/>
            </w:tcBorders>
            <w:shd w:val="clear" w:color="auto" w:fill="auto"/>
            <w:noWrap/>
            <w:vAlign w:val="center"/>
            <w:hideMark/>
          </w:tcPr>
          <w:p w14:paraId="51CB9BAA" w14:textId="57A08C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6.10</w:t>
            </w:r>
          </w:p>
        </w:tc>
      </w:tr>
      <w:tr w:rsidR="00483E2C" w:rsidRPr="009D4711" w14:paraId="0A0BD732"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5A87B867" w14:textId="3EE2B8E8"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DG2-1</w:t>
            </w:r>
          </w:p>
        </w:tc>
        <w:tc>
          <w:tcPr>
            <w:tcW w:w="810" w:type="dxa"/>
            <w:tcBorders>
              <w:top w:val="nil"/>
              <w:left w:val="nil"/>
              <w:bottom w:val="nil"/>
              <w:right w:val="nil"/>
            </w:tcBorders>
            <w:shd w:val="clear" w:color="auto" w:fill="auto"/>
            <w:noWrap/>
            <w:vAlign w:val="center"/>
            <w:hideMark/>
          </w:tcPr>
          <w:p w14:paraId="23BA3C3C" w14:textId="1D911A4D"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AA58417" w14:textId="4539A08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6.37</w:t>
            </w:r>
          </w:p>
        </w:tc>
        <w:tc>
          <w:tcPr>
            <w:tcW w:w="0" w:type="auto"/>
            <w:tcBorders>
              <w:top w:val="nil"/>
              <w:left w:val="nil"/>
              <w:bottom w:val="nil"/>
              <w:right w:val="nil"/>
            </w:tcBorders>
            <w:shd w:val="clear" w:color="auto" w:fill="auto"/>
            <w:noWrap/>
            <w:vAlign w:val="center"/>
            <w:hideMark/>
          </w:tcPr>
          <w:p w14:paraId="7AC94C54" w14:textId="4ECF1E3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484.68</w:t>
            </w:r>
          </w:p>
        </w:tc>
        <w:tc>
          <w:tcPr>
            <w:tcW w:w="0" w:type="auto"/>
            <w:tcBorders>
              <w:top w:val="nil"/>
              <w:left w:val="nil"/>
              <w:bottom w:val="nil"/>
              <w:right w:val="nil"/>
            </w:tcBorders>
            <w:shd w:val="clear" w:color="auto" w:fill="auto"/>
            <w:noWrap/>
            <w:vAlign w:val="center"/>
            <w:hideMark/>
          </w:tcPr>
          <w:p w14:paraId="17823AE3" w14:textId="7AC754B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47.22</w:t>
            </w:r>
          </w:p>
        </w:tc>
        <w:tc>
          <w:tcPr>
            <w:tcW w:w="0" w:type="auto"/>
            <w:tcBorders>
              <w:top w:val="nil"/>
              <w:left w:val="nil"/>
              <w:bottom w:val="nil"/>
              <w:right w:val="nil"/>
            </w:tcBorders>
            <w:shd w:val="clear" w:color="auto" w:fill="auto"/>
            <w:noWrap/>
            <w:vAlign w:val="center"/>
            <w:hideMark/>
          </w:tcPr>
          <w:p w14:paraId="7A19E06A" w14:textId="4C0A9CF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0.34</w:t>
            </w:r>
          </w:p>
        </w:tc>
        <w:tc>
          <w:tcPr>
            <w:tcW w:w="0" w:type="auto"/>
            <w:tcBorders>
              <w:top w:val="nil"/>
              <w:left w:val="nil"/>
              <w:bottom w:val="nil"/>
              <w:right w:val="nil"/>
            </w:tcBorders>
            <w:shd w:val="clear" w:color="auto" w:fill="auto"/>
            <w:noWrap/>
            <w:vAlign w:val="center"/>
            <w:hideMark/>
          </w:tcPr>
          <w:p w14:paraId="4DC34D6D" w14:textId="4E33B21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3.39</w:t>
            </w:r>
          </w:p>
        </w:tc>
        <w:tc>
          <w:tcPr>
            <w:tcW w:w="0" w:type="auto"/>
            <w:tcBorders>
              <w:top w:val="nil"/>
              <w:left w:val="nil"/>
              <w:bottom w:val="nil"/>
              <w:right w:val="nil"/>
            </w:tcBorders>
            <w:shd w:val="clear" w:color="auto" w:fill="auto"/>
            <w:noWrap/>
            <w:vAlign w:val="center"/>
            <w:hideMark/>
          </w:tcPr>
          <w:p w14:paraId="587E1F72" w14:textId="30436BA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14.10</w:t>
            </w:r>
          </w:p>
        </w:tc>
        <w:tc>
          <w:tcPr>
            <w:tcW w:w="0" w:type="auto"/>
            <w:tcBorders>
              <w:top w:val="nil"/>
              <w:left w:val="nil"/>
              <w:bottom w:val="nil"/>
              <w:right w:val="nil"/>
            </w:tcBorders>
            <w:shd w:val="clear" w:color="auto" w:fill="auto"/>
            <w:noWrap/>
            <w:vAlign w:val="center"/>
            <w:hideMark/>
          </w:tcPr>
          <w:p w14:paraId="798931E0" w14:textId="2585BCF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1.81</w:t>
            </w:r>
          </w:p>
        </w:tc>
        <w:tc>
          <w:tcPr>
            <w:tcW w:w="0" w:type="auto"/>
            <w:tcBorders>
              <w:top w:val="nil"/>
              <w:left w:val="nil"/>
              <w:bottom w:val="nil"/>
              <w:right w:val="nil"/>
            </w:tcBorders>
            <w:shd w:val="clear" w:color="auto" w:fill="auto"/>
            <w:noWrap/>
            <w:vAlign w:val="center"/>
            <w:hideMark/>
          </w:tcPr>
          <w:p w14:paraId="1F4B59EF" w14:textId="16AEF44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19.58</w:t>
            </w:r>
          </w:p>
        </w:tc>
        <w:tc>
          <w:tcPr>
            <w:tcW w:w="0" w:type="auto"/>
            <w:tcBorders>
              <w:top w:val="nil"/>
              <w:left w:val="nil"/>
              <w:bottom w:val="nil"/>
              <w:right w:val="nil"/>
            </w:tcBorders>
            <w:shd w:val="clear" w:color="auto" w:fill="auto"/>
            <w:noWrap/>
            <w:vAlign w:val="center"/>
            <w:hideMark/>
          </w:tcPr>
          <w:p w14:paraId="28C5ED88" w14:textId="50DED3A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122.23</w:t>
            </w:r>
          </w:p>
        </w:tc>
        <w:tc>
          <w:tcPr>
            <w:tcW w:w="0" w:type="auto"/>
            <w:tcBorders>
              <w:top w:val="nil"/>
              <w:left w:val="nil"/>
              <w:bottom w:val="nil"/>
              <w:right w:val="nil"/>
            </w:tcBorders>
            <w:shd w:val="clear" w:color="auto" w:fill="auto"/>
            <w:noWrap/>
            <w:vAlign w:val="center"/>
            <w:hideMark/>
          </w:tcPr>
          <w:p w14:paraId="4C364DBA" w14:textId="0F6AE24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1.45</w:t>
            </w:r>
          </w:p>
        </w:tc>
        <w:tc>
          <w:tcPr>
            <w:tcW w:w="0" w:type="auto"/>
            <w:tcBorders>
              <w:top w:val="nil"/>
              <w:left w:val="nil"/>
              <w:bottom w:val="nil"/>
              <w:right w:val="nil"/>
            </w:tcBorders>
            <w:shd w:val="clear" w:color="auto" w:fill="auto"/>
            <w:noWrap/>
            <w:vAlign w:val="center"/>
            <w:hideMark/>
          </w:tcPr>
          <w:p w14:paraId="5A50B1CF" w14:textId="12765B4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74.65</w:t>
            </w:r>
          </w:p>
        </w:tc>
        <w:tc>
          <w:tcPr>
            <w:tcW w:w="0" w:type="auto"/>
            <w:tcBorders>
              <w:top w:val="nil"/>
              <w:left w:val="nil"/>
              <w:bottom w:val="nil"/>
              <w:right w:val="nil"/>
            </w:tcBorders>
            <w:shd w:val="clear" w:color="auto" w:fill="auto"/>
            <w:noWrap/>
            <w:vAlign w:val="center"/>
            <w:hideMark/>
          </w:tcPr>
          <w:p w14:paraId="64C238D9" w14:textId="4C865901"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2697D4F2"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034B3E08" w14:textId="16FCD151"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DG3</w:t>
            </w:r>
          </w:p>
        </w:tc>
        <w:tc>
          <w:tcPr>
            <w:tcW w:w="810" w:type="dxa"/>
            <w:tcBorders>
              <w:top w:val="nil"/>
              <w:left w:val="nil"/>
              <w:bottom w:val="nil"/>
              <w:right w:val="nil"/>
            </w:tcBorders>
            <w:shd w:val="clear" w:color="auto" w:fill="auto"/>
            <w:noWrap/>
            <w:vAlign w:val="center"/>
            <w:hideMark/>
          </w:tcPr>
          <w:p w14:paraId="78977A77" w14:textId="0A490EB2"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64224F6" w14:textId="6198D58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5.32</w:t>
            </w:r>
          </w:p>
        </w:tc>
        <w:tc>
          <w:tcPr>
            <w:tcW w:w="0" w:type="auto"/>
            <w:tcBorders>
              <w:top w:val="nil"/>
              <w:left w:val="nil"/>
              <w:bottom w:val="nil"/>
              <w:right w:val="nil"/>
            </w:tcBorders>
            <w:shd w:val="clear" w:color="auto" w:fill="auto"/>
            <w:noWrap/>
            <w:vAlign w:val="center"/>
            <w:hideMark/>
          </w:tcPr>
          <w:p w14:paraId="1290DA58" w14:textId="3F44D6B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512.45</w:t>
            </w:r>
          </w:p>
        </w:tc>
        <w:tc>
          <w:tcPr>
            <w:tcW w:w="0" w:type="auto"/>
            <w:tcBorders>
              <w:top w:val="nil"/>
              <w:left w:val="nil"/>
              <w:bottom w:val="nil"/>
              <w:right w:val="nil"/>
            </w:tcBorders>
            <w:shd w:val="clear" w:color="auto" w:fill="auto"/>
            <w:noWrap/>
            <w:vAlign w:val="center"/>
            <w:hideMark/>
          </w:tcPr>
          <w:p w14:paraId="5A1527CD" w14:textId="4EED09A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42.46</w:t>
            </w:r>
          </w:p>
        </w:tc>
        <w:tc>
          <w:tcPr>
            <w:tcW w:w="0" w:type="auto"/>
            <w:tcBorders>
              <w:top w:val="nil"/>
              <w:left w:val="nil"/>
              <w:bottom w:val="nil"/>
              <w:right w:val="nil"/>
            </w:tcBorders>
            <w:shd w:val="clear" w:color="auto" w:fill="auto"/>
            <w:noWrap/>
            <w:vAlign w:val="center"/>
            <w:hideMark/>
          </w:tcPr>
          <w:p w14:paraId="78A4C866" w14:textId="43388CEF"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4A8E498" w14:textId="7699600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7.18</w:t>
            </w:r>
          </w:p>
        </w:tc>
        <w:tc>
          <w:tcPr>
            <w:tcW w:w="0" w:type="auto"/>
            <w:tcBorders>
              <w:top w:val="nil"/>
              <w:left w:val="nil"/>
              <w:bottom w:val="nil"/>
              <w:right w:val="nil"/>
            </w:tcBorders>
            <w:shd w:val="clear" w:color="auto" w:fill="auto"/>
            <w:noWrap/>
            <w:vAlign w:val="center"/>
            <w:hideMark/>
          </w:tcPr>
          <w:p w14:paraId="3E5678A8" w14:textId="7506DEF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16.55</w:t>
            </w:r>
          </w:p>
        </w:tc>
        <w:tc>
          <w:tcPr>
            <w:tcW w:w="0" w:type="auto"/>
            <w:tcBorders>
              <w:top w:val="nil"/>
              <w:left w:val="nil"/>
              <w:bottom w:val="nil"/>
              <w:right w:val="nil"/>
            </w:tcBorders>
            <w:shd w:val="clear" w:color="auto" w:fill="auto"/>
            <w:noWrap/>
            <w:vAlign w:val="center"/>
            <w:hideMark/>
          </w:tcPr>
          <w:p w14:paraId="165F8BEB" w14:textId="23A56AF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1.56</w:t>
            </w:r>
          </w:p>
        </w:tc>
        <w:tc>
          <w:tcPr>
            <w:tcW w:w="0" w:type="auto"/>
            <w:tcBorders>
              <w:top w:val="nil"/>
              <w:left w:val="nil"/>
              <w:bottom w:val="nil"/>
              <w:right w:val="nil"/>
            </w:tcBorders>
            <w:shd w:val="clear" w:color="auto" w:fill="auto"/>
            <w:noWrap/>
            <w:vAlign w:val="center"/>
            <w:hideMark/>
          </w:tcPr>
          <w:p w14:paraId="6A876367" w14:textId="1C04BA6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23.26</w:t>
            </w:r>
          </w:p>
        </w:tc>
        <w:tc>
          <w:tcPr>
            <w:tcW w:w="0" w:type="auto"/>
            <w:tcBorders>
              <w:top w:val="nil"/>
              <w:left w:val="nil"/>
              <w:bottom w:val="nil"/>
              <w:right w:val="nil"/>
            </w:tcBorders>
            <w:shd w:val="clear" w:color="auto" w:fill="auto"/>
            <w:noWrap/>
            <w:vAlign w:val="center"/>
            <w:hideMark/>
          </w:tcPr>
          <w:p w14:paraId="66FD46A0" w14:textId="7C70D2B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147.98</w:t>
            </w:r>
          </w:p>
        </w:tc>
        <w:tc>
          <w:tcPr>
            <w:tcW w:w="0" w:type="auto"/>
            <w:tcBorders>
              <w:top w:val="nil"/>
              <w:left w:val="nil"/>
              <w:bottom w:val="nil"/>
              <w:right w:val="nil"/>
            </w:tcBorders>
            <w:shd w:val="clear" w:color="auto" w:fill="auto"/>
            <w:noWrap/>
            <w:vAlign w:val="center"/>
            <w:hideMark/>
          </w:tcPr>
          <w:p w14:paraId="1D8B4AA8" w14:textId="0F51B97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1.83</w:t>
            </w:r>
          </w:p>
        </w:tc>
        <w:tc>
          <w:tcPr>
            <w:tcW w:w="0" w:type="auto"/>
            <w:tcBorders>
              <w:top w:val="nil"/>
              <w:left w:val="nil"/>
              <w:bottom w:val="nil"/>
              <w:right w:val="nil"/>
            </w:tcBorders>
            <w:shd w:val="clear" w:color="auto" w:fill="auto"/>
            <w:noWrap/>
            <w:vAlign w:val="center"/>
            <w:hideMark/>
          </w:tcPr>
          <w:p w14:paraId="03BBE368" w14:textId="4D45AAA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88.84</w:t>
            </w:r>
          </w:p>
        </w:tc>
        <w:tc>
          <w:tcPr>
            <w:tcW w:w="0" w:type="auto"/>
            <w:tcBorders>
              <w:top w:val="nil"/>
              <w:left w:val="nil"/>
              <w:bottom w:val="nil"/>
              <w:right w:val="nil"/>
            </w:tcBorders>
            <w:shd w:val="clear" w:color="auto" w:fill="auto"/>
            <w:noWrap/>
            <w:vAlign w:val="center"/>
            <w:hideMark/>
          </w:tcPr>
          <w:p w14:paraId="5A0FAE20" w14:textId="30421463"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703E60A6"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29D12128" w14:textId="44A987E2"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DG4</w:t>
            </w:r>
          </w:p>
        </w:tc>
        <w:tc>
          <w:tcPr>
            <w:tcW w:w="810" w:type="dxa"/>
            <w:tcBorders>
              <w:top w:val="nil"/>
              <w:left w:val="nil"/>
              <w:bottom w:val="nil"/>
              <w:right w:val="nil"/>
            </w:tcBorders>
            <w:shd w:val="clear" w:color="auto" w:fill="auto"/>
            <w:noWrap/>
            <w:vAlign w:val="center"/>
            <w:hideMark/>
          </w:tcPr>
          <w:p w14:paraId="56F1BBD2" w14:textId="27B4C4B3"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2BF3B49" w14:textId="04AFC18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5.24</w:t>
            </w:r>
          </w:p>
        </w:tc>
        <w:tc>
          <w:tcPr>
            <w:tcW w:w="0" w:type="auto"/>
            <w:tcBorders>
              <w:top w:val="nil"/>
              <w:left w:val="nil"/>
              <w:bottom w:val="nil"/>
              <w:right w:val="nil"/>
            </w:tcBorders>
            <w:shd w:val="clear" w:color="auto" w:fill="auto"/>
            <w:noWrap/>
            <w:vAlign w:val="center"/>
            <w:hideMark/>
          </w:tcPr>
          <w:p w14:paraId="4D522ABF" w14:textId="659F0B4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498.17</w:t>
            </w:r>
          </w:p>
        </w:tc>
        <w:tc>
          <w:tcPr>
            <w:tcW w:w="0" w:type="auto"/>
            <w:tcBorders>
              <w:top w:val="nil"/>
              <w:left w:val="nil"/>
              <w:bottom w:val="nil"/>
              <w:right w:val="nil"/>
            </w:tcBorders>
            <w:shd w:val="clear" w:color="auto" w:fill="auto"/>
            <w:noWrap/>
            <w:vAlign w:val="center"/>
            <w:hideMark/>
          </w:tcPr>
          <w:p w14:paraId="643EC94F" w14:textId="217FF94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47.72</w:t>
            </w:r>
          </w:p>
        </w:tc>
        <w:tc>
          <w:tcPr>
            <w:tcW w:w="0" w:type="auto"/>
            <w:tcBorders>
              <w:top w:val="nil"/>
              <w:left w:val="nil"/>
              <w:bottom w:val="nil"/>
              <w:right w:val="nil"/>
            </w:tcBorders>
            <w:shd w:val="clear" w:color="auto" w:fill="auto"/>
            <w:noWrap/>
            <w:vAlign w:val="center"/>
            <w:hideMark/>
          </w:tcPr>
          <w:p w14:paraId="57BDD96E" w14:textId="458B273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w:t>
            </w:r>
          </w:p>
        </w:tc>
        <w:tc>
          <w:tcPr>
            <w:tcW w:w="0" w:type="auto"/>
            <w:tcBorders>
              <w:top w:val="nil"/>
              <w:left w:val="nil"/>
              <w:bottom w:val="nil"/>
              <w:right w:val="nil"/>
            </w:tcBorders>
            <w:shd w:val="clear" w:color="auto" w:fill="auto"/>
            <w:noWrap/>
            <w:vAlign w:val="center"/>
            <w:hideMark/>
          </w:tcPr>
          <w:p w14:paraId="294B22DC" w14:textId="3970F9F1"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28519DA" w14:textId="066CE7B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12.07</w:t>
            </w:r>
          </w:p>
        </w:tc>
        <w:tc>
          <w:tcPr>
            <w:tcW w:w="0" w:type="auto"/>
            <w:tcBorders>
              <w:top w:val="nil"/>
              <w:left w:val="nil"/>
              <w:bottom w:val="nil"/>
              <w:right w:val="nil"/>
            </w:tcBorders>
            <w:shd w:val="clear" w:color="auto" w:fill="auto"/>
            <w:noWrap/>
            <w:vAlign w:val="center"/>
            <w:hideMark/>
          </w:tcPr>
          <w:p w14:paraId="073DA86D" w14:textId="1B03075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1.04</w:t>
            </w:r>
          </w:p>
        </w:tc>
        <w:tc>
          <w:tcPr>
            <w:tcW w:w="0" w:type="auto"/>
            <w:tcBorders>
              <w:top w:val="nil"/>
              <w:left w:val="nil"/>
              <w:bottom w:val="nil"/>
              <w:right w:val="nil"/>
            </w:tcBorders>
            <w:shd w:val="clear" w:color="auto" w:fill="auto"/>
            <w:noWrap/>
            <w:vAlign w:val="center"/>
            <w:hideMark/>
          </w:tcPr>
          <w:p w14:paraId="6373041C" w14:textId="5E3C771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24.26</w:t>
            </w:r>
          </w:p>
        </w:tc>
        <w:tc>
          <w:tcPr>
            <w:tcW w:w="0" w:type="auto"/>
            <w:tcBorders>
              <w:top w:val="nil"/>
              <w:left w:val="nil"/>
              <w:bottom w:val="nil"/>
              <w:right w:val="nil"/>
            </w:tcBorders>
            <w:shd w:val="clear" w:color="auto" w:fill="auto"/>
            <w:noWrap/>
            <w:vAlign w:val="center"/>
            <w:hideMark/>
          </w:tcPr>
          <w:p w14:paraId="4E718DF2" w14:textId="50B227F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149.68</w:t>
            </w:r>
          </w:p>
        </w:tc>
        <w:tc>
          <w:tcPr>
            <w:tcW w:w="0" w:type="auto"/>
            <w:tcBorders>
              <w:top w:val="nil"/>
              <w:left w:val="nil"/>
              <w:bottom w:val="nil"/>
              <w:right w:val="nil"/>
            </w:tcBorders>
            <w:shd w:val="clear" w:color="auto" w:fill="auto"/>
            <w:noWrap/>
            <w:vAlign w:val="center"/>
            <w:hideMark/>
          </w:tcPr>
          <w:p w14:paraId="755F6CB4" w14:textId="5DB5054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1.79</w:t>
            </w:r>
          </w:p>
        </w:tc>
        <w:tc>
          <w:tcPr>
            <w:tcW w:w="0" w:type="auto"/>
            <w:tcBorders>
              <w:top w:val="nil"/>
              <w:left w:val="nil"/>
              <w:bottom w:val="nil"/>
              <w:right w:val="nil"/>
            </w:tcBorders>
            <w:shd w:val="clear" w:color="auto" w:fill="auto"/>
            <w:noWrap/>
            <w:vAlign w:val="center"/>
            <w:hideMark/>
          </w:tcPr>
          <w:p w14:paraId="68DA35E4" w14:textId="0499468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89.33</w:t>
            </w:r>
          </w:p>
        </w:tc>
        <w:tc>
          <w:tcPr>
            <w:tcW w:w="0" w:type="auto"/>
            <w:tcBorders>
              <w:top w:val="nil"/>
              <w:left w:val="nil"/>
              <w:bottom w:val="nil"/>
              <w:right w:val="nil"/>
            </w:tcBorders>
            <w:shd w:val="clear" w:color="auto" w:fill="auto"/>
            <w:noWrap/>
            <w:vAlign w:val="center"/>
            <w:hideMark/>
          </w:tcPr>
          <w:p w14:paraId="16525973" w14:textId="09124A43"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11886E73"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240EB246" w14:textId="2CD7796D"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DG4-2</w:t>
            </w:r>
          </w:p>
        </w:tc>
        <w:tc>
          <w:tcPr>
            <w:tcW w:w="810" w:type="dxa"/>
            <w:tcBorders>
              <w:top w:val="nil"/>
              <w:left w:val="nil"/>
              <w:bottom w:val="nil"/>
              <w:right w:val="nil"/>
            </w:tcBorders>
            <w:shd w:val="clear" w:color="auto" w:fill="auto"/>
            <w:noWrap/>
            <w:vAlign w:val="center"/>
            <w:hideMark/>
          </w:tcPr>
          <w:p w14:paraId="62D9E58B" w14:textId="29A5D926" w:rsidR="002D0919" w:rsidRPr="002C74D2" w:rsidRDefault="00483E2C" w:rsidP="002D0919">
            <w:pPr>
              <w:widowControl/>
              <w:jc w:val="center"/>
              <w:rPr>
                <w:rFonts w:ascii="Times New Roman" w:eastAsia="等线" w:hAnsi="Times New Roman" w:cs="Times New Roman"/>
                <w:b/>
                <w:bCs/>
                <w:color w:val="FF0000"/>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5C47F596" w14:textId="59827660"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5.64</w:t>
            </w:r>
          </w:p>
        </w:tc>
        <w:tc>
          <w:tcPr>
            <w:tcW w:w="0" w:type="auto"/>
            <w:tcBorders>
              <w:top w:val="nil"/>
              <w:left w:val="nil"/>
              <w:bottom w:val="nil"/>
              <w:right w:val="nil"/>
            </w:tcBorders>
            <w:shd w:val="clear" w:color="auto" w:fill="auto"/>
            <w:noWrap/>
            <w:vAlign w:val="center"/>
            <w:hideMark/>
          </w:tcPr>
          <w:p w14:paraId="4FA57181" w14:textId="7D043396"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522.39</w:t>
            </w:r>
          </w:p>
        </w:tc>
        <w:tc>
          <w:tcPr>
            <w:tcW w:w="0" w:type="auto"/>
            <w:tcBorders>
              <w:top w:val="nil"/>
              <w:left w:val="nil"/>
              <w:bottom w:val="nil"/>
              <w:right w:val="nil"/>
            </w:tcBorders>
            <w:shd w:val="clear" w:color="auto" w:fill="auto"/>
            <w:noWrap/>
            <w:vAlign w:val="center"/>
            <w:hideMark/>
          </w:tcPr>
          <w:p w14:paraId="19003EED" w14:textId="253C0538"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51.31</w:t>
            </w:r>
          </w:p>
        </w:tc>
        <w:tc>
          <w:tcPr>
            <w:tcW w:w="0" w:type="auto"/>
            <w:tcBorders>
              <w:top w:val="nil"/>
              <w:left w:val="nil"/>
              <w:bottom w:val="nil"/>
              <w:right w:val="nil"/>
            </w:tcBorders>
            <w:shd w:val="clear" w:color="auto" w:fill="auto"/>
            <w:noWrap/>
            <w:vAlign w:val="center"/>
            <w:hideMark/>
          </w:tcPr>
          <w:p w14:paraId="397AD481" w14:textId="0AA0F569"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0.15</w:t>
            </w:r>
          </w:p>
        </w:tc>
        <w:tc>
          <w:tcPr>
            <w:tcW w:w="0" w:type="auto"/>
            <w:tcBorders>
              <w:top w:val="nil"/>
              <w:left w:val="nil"/>
              <w:bottom w:val="nil"/>
              <w:right w:val="nil"/>
            </w:tcBorders>
            <w:shd w:val="clear" w:color="auto" w:fill="auto"/>
            <w:noWrap/>
            <w:vAlign w:val="center"/>
            <w:hideMark/>
          </w:tcPr>
          <w:p w14:paraId="38371A80" w14:textId="3BE237C5" w:rsidR="002D0919" w:rsidRPr="009D4711" w:rsidRDefault="00483E2C"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5007ED6" w14:textId="26F1E164"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12.30</w:t>
            </w:r>
          </w:p>
        </w:tc>
        <w:tc>
          <w:tcPr>
            <w:tcW w:w="0" w:type="auto"/>
            <w:tcBorders>
              <w:top w:val="nil"/>
              <w:left w:val="nil"/>
              <w:bottom w:val="nil"/>
              <w:right w:val="nil"/>
            </w:tcBorders>
            <w:shd w:val="clear" w:color="auto" w:fill="auto"/>
            <w:noWrap/>
            <w:vAlign w:val="center"/>
            <w:hideMark/>
          </w:tcPr>
          <w:p w14:paraId="6F0EA584" w14:textId="286079C5"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1.00</w:t>
            </w:r>
          </w:p>
        </w:tc>
        <w:tc>
          <w:tcPr>
            <w:tcW w:w="0" w:type="auto"/>
            <w:tcBorders>
              <w:top w:val="nil"/>
              <w:left w:val="nil"/>
              <w:bottom w:val="nil"/>
              <w:right w:val="nil"/>
            </w:tcBorders>
            <w:shd w:val="clear" w:color="auto" w:fill="auto"/>
            <w:noWrap/>
            <w:vAlign w:val="center"/>
            <w:hideMark/>
          </w:tcPr>
          <w:p w14:paraId="1FF0A7A0" w14:textId="182C3623"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25.11</w:t>
            </w:r>
          </w:p>
        </w:tc>
        <w:tc>
          <w:tcPr>
            <w:tcW w:w="0" w:type="auto"/>
            <w:tcBorders>
              <w:top w:val="nil"/>
              <w:left w:val="nil"/>
              <w:bottom w:val="nil"/>
              <w:right w:val="nil"/>
            </w:tcBorders>
            <w:shd w:val="clear" w:color="auto" w:fill="auto"/>
            <w:noWrap/>
            <w:vAlign w:val="center"/>
            <w:hideMark/>
          </w:tcPr>
          <w:p w14:paraId="6E5B638A" w14:textId="73259FB3"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155.00</w:t>
            </w:r>
          </w:p>
        </w:tc>
        <w:tc>
          <w:tcPr>
            <w:tcW w:w="0" w:type="auto"/>
            <w:tcBorders>
              <w:top w:val="nil"/>
              <w:left w:val="nil"/>
              <w:bottom w:val="nil"/>
              <w:right w:val="nil"/>
            </w:tcBorders>
            <w:shd w:val="clear" w:color="auto" w:fill="auto"/>
            <w:noWrap/>
            <w:vAlign w:val="center"/>
            <w:hideMark/>
          </w:tcPr>
          <w:p w14:paraId="43068ABC" w14:textId="056C7EB5"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1.80</w:t>
            </w:r>
          </w:p>
        </w:tc>
        <w:tc>
          <w:tcPr>
            <w:tcW w:w="0" w:type="auto"/>
            <w:tcBorders>
              <w:top w:val="nil"/>
              <w:left w:val="nil"/>
              <w:bottom w:val="nil"/>
              <w:right w:val="nil"/>
            </w:tcBorders>
            <w:shd w:val="clear" w:color="auto" w:fill="auto"/>
            <w:noWrap/>
            <w:vAlign w:val="center"/>
            <w:hideMark/>
          </w:tcPr>
          <w:p w14:paraId="6D0533D3" w14:textId="2E458FCA"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91.37</w:t>
            </w:r>
          </w:p>
        </w:tc>
        <w:tc>
          <w:tcPr>
            <w:tcW w:w="0" w:type="auto"/>
            <w:tcBorders>
              <w:top w:val="nil"/>
              <w:left w:val="nil"/>
              <w:bottom w:val="nil"/>
              <w:right w:val="nil"/>
            </w:tcBorders>
            <w:shd w:val="clear" w:color="auto" w:fill="auto"/>
            <w:noWrap/>
            <w:vAlign w:val="center"/>
            <w:hideMark/>
          </w:tcPr>
          <w:p w14:paraId="7BA20435" w14:textId="545193C3" w:rsidR="002D0919" w:rsidRPr="009D4711" w:rsidRDefault="00483E2C"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084707A5"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5DD05BB5" w14:textId="68509647"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DG4-4</w:t>
            </w:r>
          </w:p>
        </w:tc>
        <w:tc>
          <w:tcPr>
            <w:tcW w:w="810" w:type="dxa"/>
            <w:tcBorders>
              <w:top w:val="nil"/>
              <w:left w:val="nil"/>
              <w:bottom w:val="nil"/>
              <w:right w:val="nil"/>
            </w:tcBorders>
            <w:shd w:val="clear" w:color="auto" w:fill="auto"/>
            <w:noWrap/>
            <w:vAlign w:val="center"/>
            <w:hideMark/>
          </w:tcPr>
          <w:p w14:paraId="1D5B1269" w14:textId="5435C84B" w:rsidR="002D0919" w:rsidRPr="002C74D2" w:rsidRDefault="00483E2C" w:rsidP="002D0919">
            <w:pPr>
              <w:widowControl/>
              <w:jc w:val="center"/>
              <w:rPr>
                <w:rFonts w:ascii="Times New Roman" w:eastAsia="等线" w:hAnsi="Times New Roman" w:cs="Times New Roman"/>
                <w:b/>
                <w:bCs/>
                <w:color w:val="FF0000"/>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9DE0FF3" w14:textId="45160446"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5.87</w:t>
            </w:r>
          </w:p>
        </w:tc>
        <w:tc>
          <w:tcPr>
            <w:tcW w:w="0" w:type="auto"/>
            <w:tcBorders>
              <w:top w:val="nil"/>
              <w:left w:val="nil"/>
              <w:bottom w:val="nil"/>
              <w:right w:val="nil"/>
            </w:tcBorders>
            <w:shd w:val="clear" w:color="auto" w:fill="auto"/>
            <w:noWrap/>
            <w:vAlign w:val="center"/>
            <w:hideMark/>
          </w:tcPr>
          <w:p w14:paraId="6716B3E4" w14:textId="78AED05C"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592.41</w:t>
            </w:r>
          </w:p>
        </w:tc>
        <w:tc>
          <w:tcPr>
            <w:tcW w:w="0" w:type="auto"/>
            <w:tcBorders>
              <w:top w:val="nil"/>
              <w:left w:val="nil"/>
              <w:bottom w:val="nil"/>
              <w:right w:val="nil"/>
            </w:tcBorders>
            <w:shd w:val="clear" w:color="auto" w:fill="auto"/>
            <w:noWrap/>
            <w:vAlign w:val="center"/>
            <w:hideMark/>
          </w:tcPr>
          <w:p w14:paraId="6D003121" w14:textId="657C5EF1"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45.69</w:t>
            </w:r>
          </w:p>
        </w:tc>
        <w:tc>
          <w:tcPr>
            <w:tcW w:w="0" w:type="auto"/>
            <w:tcBorders>
              <w:top w:val="nil"/>
              <w:left w:val="nil"/>
              <w:bottom w:val="nil"/>
              <w:right w:val="nil"/>
            </w:tcBorders>
            <w:shd w:val="clear" w:color="auto" w:fill="auto"/>
            <w:noWrap/>
            <w:vAlign w:val="center"/>
            <w:hideMark/>
          </w:tcPr>
          <w:p w14:paraId="3B69B021" w14:textId="6F5337C3"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1.12</w:t>
            </w:r>
          </w:p>
        </w:tc>
        <w:tc>
          <w:tcPr>
            <w:tcW w:w="0" w:type="auto"/>
            <w:tcBorders>
              <w:top w:val="nil"/>
              <w:left w:val="nil"/>
              <w:bottom w:val="nil"/>
              <w:right w:val="nil"/>
            </w:tcBorders>
            <w:shd w:val="clear" w:color="auto" w:fill="auto"/>
            <w:noWrap/>
            <w:vAlign w:val="center"/>
            <w:hideMark/>
          </w:tcPr>
          <w:p w14:paraId="6096C69E" w14:textId="668F297A"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8.91</w:t>
            </w:r>
          </w:p>
        </w:tc>
        <w:tc>
          <w:tcPr>
            <w:tcW w:w="0" w:type="auto"/>
            <w:tcBorders>
              <w:top w:val="nil"/>
              <w:left w:val="nil"/>
              <w:bottom w:val="nil"/>
              <w:right w:val="nil"/>
            </w:tcBorders>
            <w:shd w:val="clear" w:color="auto" w:fill="auto"/>
            <w:noWrap/>
            <w:vAlign w:val="center"/>
            <w:hideMark/>
          </w:tcPr>
          <w:p w14:paraId="134E7311" w14:textId="1D370E0E"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0.88</w:t>
            </w:r>
          </w:p>
        </w:tc>
        <w:tc>
          <w:tcPr>
            <w:tcW w:w="0" w:type="auto"/>
            <w:tcBorders>
              <w:top w:val="nil"/>
              <w:left w:val="nil"/>
              <w:bottom w:val="nil"/>
              <w:right w:val="nil"/>
            </w:tcBorders>
            <w:shd w:val="clear" w:color="auto" w:fill="auto"/>
            <w:noWrap/>
            <w:vAlign w:val="center"/>
            <w:hideMark/>
          </w:tcPr>
          <w:p w14:paraId="43A11A95" w14:textId="6422F5AB"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0.99</w:t>
            </w:r>
          </w:p>
        </w:tc>
        <w:tc>
          <w:tcPr>
            <w:tcW w:w="0" w:type="auto"/>
            <w:tcBorders>
              <w:top w:val="nil"/>
              <w:left w:val="nil"/>
              <w:bottom w:val="nil"/>
              <w:right w:val="nil"/>
            </w:tcBorders>
            <w:shd w:val="clear" w:color="auto" w:fill="auto"/>
            <w:noWrap/>
            <w:vAlign w:val="center"/>
            <w:hideMark/>
          </w:tcPr>
          <w:p w14:paraId="1685A3F1" w14:textId="134A2794" w:rsidR="002D0919" w:rsidRPr="009D4711" w:rsidRDefault="00483E2C"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FEF17EA" w14:textId="68103A0E"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1.88</w:t>
            </w:r>
          </w:p>
        </w:tc>
        <w:tc>
          <w:tcPr>
            <w:tcW w:w="0" w:type="auto"/>
            <w:tcBorders>
              <w:top w:val="nil"/>
              <w:left w:val="nil"/>
              <w:bottom w:val="nil"/>
              <w:right w:val="nil"/>
            </w:tcBorders>
            <w:shd w:val="clear" w:color="auto" w:fill="auto"/>
            <w:noWrap/>
            <w:vAlign w:val="center"/>
            <w:hideMark/>
          </w:tcPr>
          <w:p w14:paraId="32752ACD" w14:textId="51900C1E"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1.97</w:t>
            </w:r>
          </w:p>
        </w:tc>
        <w:tc>
          <w:tcPr>
            <w:tcW w:w="0" w:type="auto"/>
            <w:tcBorders>
              <w:top w:val="nil"/>
              <w:left w:val="nil"/>
              <w:bottom w:val="nil"/>
              <w:right w:val="nil"/>
            </w:tcBorders>
            <w:shd w:val="clear" w:color="auto" w:fill="auto"/>
            <w:noWrap/>
            <w:vAlign w:val="center"/>
            <w:hideMark/>
          </w:tcPr>
          <w:p w14:paraId="53F7B631" w14:textId="1E2DBD5B" w:rsidR="002D0919" w:rsidRPr="009D4711" w:rsidRDefault="002D0919"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324.34</w:t>
            </w:r>
          </w:p>
        </w:tc>
        <w:tc>
          <w:tcPr>
            <w:tcW w:w="0" w:type="auto"/>
            <w:tcBorders>
              <w:top w:val="nil"/>
              <w:left w:val="nil"/>
              <w:bottom w:val="nil"/>
              <w:right w:val="nil"/>
            </w:tcBorders>
            <w:shd w:val="clear" w:color="auto" w:fill="auto"/>
            <w:noWrap/>
            <w:vAlign w:val="center"/>
            <w:hideMark/>
          </w:tcPr>
          <w:p w14:paraId="611546B9" w14:textId="2205EE5E" w:rsidR="002D0919" w:rsidRPr="009D4711" w:rsidRDefault="00483E2C" w:rsidP="002D0919">
            <w:pPr>
              <w:widowControl/>
              <w:jc w:val="center"/>
              <w:rPr>
                <w:rFonts w:ascii="Times New Roman" w:eastAsia="Times New Roman"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19AC56C6"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27FCEFA7" w14:textId="7154729B"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DG5</w:t>
            </w:r>
          </w:p>
        </w:tc>
        <w:tc>
          <w:tcPr>
            <w:tcW w:w="810" w:type="dxa"/>
            <w:tcBorders>
              <w:top w:val="nil"/>
              <w:left w:val="nil"/>
              <w:bottom w:val="nil"/>
              <w:right w:val="nil"/>
            </w:tcBorders>
            <w:shd w:val="clear" w:color="auto" w:fill="auto"/>
            <w:noWrap/>
            <w:vAlign w:val="center"/>
            <w:hideMark/>
          </w:tcPr>
          <w:p w14:paraId="2D82A1AD" w14:textId="1BD0B839"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78132AF" w14:textId="268DD5D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5.23</w:t>
            </w:r>
          </w:p>
        </w:tc>
        <w:tc>
          <w:tcPr>
            <w:tcW w:w="0" w:type="auto"/>
            <w:tcBorders>
              <w:top w:val="nil"/>
              <w:left w:val="nil"/>
              <w:bottom w:val="nil"/>
              <w:right w:val="nil"/>
            </w:tcBorders>
            <w:shd w:val="clear" w:color="auto" w:fill="auto"/>
            <w:noWrap/>
            <w:vAlign w:val="center"/>
            <w:hideMark/>
          </w:tcPr>
          <w:p w14:paraId="028205F8" w14:textId="1D9D566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511.64</w:t>
            </w:r>
          </w:p>
        </w:tc>
        <w:tc>
          <w:tcPr>
            <w:tcW w:w="0" w:type="auto"/>
            <w:tcBorders>
              <w:top w:val="nil"/>
              <w:left w:val="nil"/>
              <w:bottom w:val="nil"/>
              <w:right w:val="nil"/>
            </w:tcBorders>
            <w:shd w:val="clear" w:color="auto" w:fill="auto"/>
            <w:noWrap/>
            <w:vAlign w:val="center"/>
            <w:hideMark/>
          </w:tcPr>
          <w:p w14:paraId="512BBCE1" w14:textId="0C4FF17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50.17</w:t>
            </w:r>
          </w:p>
        </w:tc>
        <w:tc>
          <w:tcPr>
            <w:tcW w:w="0" w:type="auto"/>
            <w:tcBorders>
              <w:top w:val="nil"/>
              <w:left w:val="nil"/>
              <w:bottom w:val="nil"/>
              <w:right w:val="nil"/>
            </w:tcBorders>
            <w:shd w:val="clear" w:color="auto" w:fill="auto"/>
            <w:noWrap/>
            <w:vAlign w:val="center"/>
            <w:hideMark/>
          </w:tcPr>
          <w:p w14:paraId="15F9F004" w14:textId="7D7C62C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0.07</w:t>
            </w:r>
          </w:p>
        </w:tc>
        <w:tc>
          <w:tcPr>
            <w:tcW w:w="0" w:type="auto"/>
            <w:tcBorders>
              <w:top w:val="nil"/>
              <w:left w:val="nil"/>
              <w:bottom w:val="nil"/>
              <w:right w:val="nil"/>
            </w:tcBorders>
            <w:shd w:val="clear" w:color="auto" w:fill="auto"/>
            <w:noWrap/>
            <w:vAlign w:val="center"/>
            <w:hideMark/>
          </w:tcPr>
          <w:p w14:paraId="30797FA1" w14:textId="4811D89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3.63</w:t>
            </w:r>
          </w:p>
        </w:tc>
        <w:tc>
          <w:tcPr>
            <w:tcW w:w="0" w:type="auto"/>
            <w:tcBorders>
              <w:top w:val="nil"/>
              <w:left w:val="nil"/>
              <w:bottom w:val="nil"/>
              <w:right w:val="nil"/>
            </w:tcBorders>
            <w:shd w:val="clear" w:color="auto" w:fill="auto"/>
            <w:noWrap/>
            <w:vAlign w:val="center"/>
            <w:hideMark/>
          </w:tcPr>
          <w:p w14:paraId="4022037A" w14:textId="4B92535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13.90</w:t>
            </w:r>
          </w:p>
        </w:tc>
        <w:tc>
          <w:tcPr>
            <w:tcW w:w="0" w:type="auto"/>
            <w:tcBorders>
              <w:top w:val="nil"/>
              <w:left w:val="nil"/>
              <w:bottom w:val="nil"/>
              <w:right w:val="nil"/>
            </w:tcBorders>
            <w:shd w:val="clear" w:color="auto" w:fill="auto"/>
            <w:noWrap/>
            <w:vAlign w:val="center"/>
            <w:hideMark/>
          </w:tcPr>
          <w:p w14:paraId="73EC3DCD" w14:textId="1B32861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1.78</w:t>
            </w:r>
          </w:p>
        </w:tc>
        <w:tc>
          <w:tcPr>
            <w:tcW w:w="0" w:type="auto"/>
            <w:tcBorders>
              <w:top w:val="nil"/>
              <w:left w:val="nil"/>
              <w:bottom w:val="nil"/>
              <w:right w:val="nil"/>
            </w:tcBorders>
            <w:shd w:val="clear" w:color="auto" w:fill="auto"/>
            <w:noWrap/>
            <w:vAlign w:val="center"/>
            <w:hideMark/>
          </w:tcPr>
          <w:p w14:paraId="490BE38C" w14:textId="049AC8D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19.84</w:t>
            </w:r>
          </w:p>
        </w:tc>
        <w:tc>
          <w:tcPr>
            <w:tcW w:w="0" w:type="auto"/>
            <w:tcBorders>
              <w:top w:val="nil"/>
              <w:left w:val="nil"/>
              <w:bottom w:val="nil"/>
              <w:right w:val="nil"/>
            </w:tcBorders>
            <w:shd w:val="clear" w:color="auto" w:fill="auto"/>
            <w:noWrap/>
            <w:vAlign w:val="center"/>
            <w:hideMark/>
          </w:tcPr>
          <w:p w14:paraId="68255849" w14:textId="638279D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121.00</w:t>
            </w:r>
          </w:p>
        </w:tc>
        <w:tc>
          <w:tcPr>
            <w:tcW w:w="0" w:type="auto"/>
            <w:tcBorders>
              <w:top w:val="nil"/>
              <w:left w:val="nil"/>
              <w:bottom w:val="nil"/>
              <w:right w:val="nil"/>
            </w:tcBorders>
            <w:shd w:val="clear" w:color="auto" w:fill="auto"/>
            <w:noWrap/>
            <w:vAlign w:val="center"/>
            <w:hideMark/>
          </w:tcPr>
          <w:p w14:paraId="7BB8CDF8" w14:textId="4B9EBD5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1.46</w:t>
            </w:r>
          </w:p>
        </w:tc>
        <w:tc>
          <w:tcPr>
            <w:tcW w:w="0" w:type="auto"/>
            <w:tcBorders>
              <w:top w:val="nil"/>
              <w:left w:val="nil"/>
              <w:bottom w:val="nil"/>
              <w:right w:val="nil"/>
            </w:tcBorders>
            <w:shd w:val="clear" w:color="auto" w:fill="auto"/>
            <w:noWrap/>
            <w:vAlign w:val="center"/>
            <w:hideMark/>
          </w:tcPr>
          <w:p w14:paraId="7BC2A10B" w14:textId="518D626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73.52</w:t>
            </w:r>
          </w:p>
        </w:tc>
        <w:tc>
          <w:tcPr>
            <w:tcW w:w="0" w:type="auto"/>
            <w:tcBorders>
              <w:top w:val="nil"/>
              <w:left w:val="nil"/>
              <w:bottom w:val="nil"/>
              <w:right w:val="nil"/>
            </w:tcBorders>
            <w:shd w:val="clear" w:color="auto" w:fill="auto"/>
            <w:noWrap/>
            <w:vAlign w:val="center"/>
            <w:hideMark/>
          </w:tcPr>
          <w:p w14:paraId="74A9303C" w14:textId="537DAF4B"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7E6C7F1C"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0389AFD8" w14:textId="21C5B5D0"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DG6</w:t>
            </w:r>
          </w:p>
        </w:tc>
        <w:tc>
          <w:tcPr>
            <w:tcW w:w="810" w:type="dxa"/>
            <w:tcBorders>
              <w:top w:val="nil"/>
              <w:left w:val="nil"/>
              <w:bottom w:val="nil"/>
              <w:right w:val="nil"/>
            </w:tcBorders>
            <w:shd w:val="clear" w:color="auto" w:fill="auto"/>
            <w:noWrap/>
            <w:vAlign w:val="center"/>
            <w:hideMark/>
          </w:tcPr>
          <w:p w14:paraId="542B90A3" w14:textId="6E80A6A5"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658ACA3" w14:textId="5DEE8EA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5.53</w:t>
            </w:r>
          </w:p>
        </w:tc>
        <w:tc>
          <w:tcPr>
            <w:tcW w:w="0" w:type="auto"/>
            <w:tcBorders>
              <w:top w:val="nil"/>
              <w:left w:val="nil"/>
              <w:bottom w:val="nil"/>
              <w:right w:val="nil"/>
            </w:tcBorders>
            <w:shd w:val="clear" w:color="auto" w:fill="auto"/>
            <w:noWrap/>
            <w:vAlign w:val="center"/>
            <w:hideMark/>
          </w:tcPr>
          <w:p w14:paraId="32E3A083" w14:textId="50FC771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521.26</w:t>
            </w:r>
          </w:p>
        </w:tc>
        <w:tc>
          <w:tcPr>
            <w:tcW w:w="0" w:type="auto"/>
            <w:tcBorders>
              <w:top w:val="nil"/>
              <w:left w:val="nil"/>
              <w:bottom w:val="nil"/>
              <w:right w:val="nil"/>
            </w:tcBorders>
            <w:shd w:val="clear" w:color="auto" w:fill="auto"/>
            <w:noWrap/>
            <w:vAlign w:val="center"/>
            <w:hideMark/>
          </w:tcPr>
          <w:p w14:paraId="61919D60" w14:textId="4B18579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52.74</w:t>
            </w:r>
          </w:p>
        </w:tc>
        <w:tc>
          <w:tcPr>
            <w:tcW w:w="0" w:type="auto"/>
            <w:tcBorders>
              <w:top w:val="nil"/>
              <w:left w:val="nil"/>
              <w:bottom w:val="nil"/>
              <w:right w:val="nil"/>
            </w:tcBorders>
            <w:shd w:val="clear" w:color="auto" w:fill="auto"/>
            <w:noWrap/>
            <w:vAlign w:val="center"/>
            <w:hideMark/>
          </w:tcPr>
          <w:p w14:paraId="2A4F5946" w14:textId="23DA22D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0.92</w:t>
            </w:r>
          </w:p>
        </w:tc>
        <w:tc>
          <w:tcPr>
            <w:tcW w:w="0" w:type="auto"/>
            <w:tcBorders>
              <w:top w:val="nil"/>
              <w:left w:val="nil"/>
              <w:bottom w:val="nil"/>
              <w:right w:val="nil"/>
            </w:tcBorders>
            <w:shd w:val="clear" w:color="auto" w:fill="auto"/>
            <w:noWrap/>
            <w:vAlign w:val="center"/>
            <w:hideMark/>
          </w:tcPr>
          <w:p w14:paraId="41208D66" w14:textId="5B443AB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2.91</w:t>
            </w:r>
          </w:p>
        </w:tc>
        <w:tc>
          <w:tcPr>
            <w:tcW w:w="0" w:type="auto"/>
            <w:tcBorders>
              <w:top w:val="nil"/>
              <w:left w:val="nil"/>
              <w:bottom w:val="nil"/>
              <w:right w:val="nil"/>
            </w:tcBorders>
            <w:shd w:val="clear" w:color="auto" w:fill="auto"/>
            <w:noWrap/>
            <w:vAlign w:val="center"/>
            <w:hideMark/>
          </w:tcPr>
          <w:p w14:paraId="18DD5A06" w14:textId="2458EED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18.19</w:t>
            </w:r>
          </w:p>
        </w:tc>
        <w:tc>
          <w:tcPr>
            <w:tcW w:w="0" w:type="auto"/>
            <w:tcBorders>
              <w:top w:val="nil"/>
              <w:left w:val="nil"/>
              <w:bottom w:val="nil"/>
              <w:right w:val="nil"/>
            </w:tcBorders>
            <w:shd w:val="clear" w:color="auto" w:fill="auto"/>
            <w:noWrap/>
            <w:vAlign w:val="center"/>
            <w:hideMark/>
          </w:tcPr>
          <w:p w14:paraId="7ED35518" w14:textId="4755451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2.93</w:t>
            </w:r>
          </w:p>
        </w:tc>
        <w:tc>
          <w:tcPr>
            <w:tcW w:w="0" w:type="auto"/>
            <w:tcBorders>
              <w:top w:val="nil"/>
              <w:left w:val="nil"/>
              <w:bottom w:val="nil"/>
              <w:right w:val="nil"/>
            </w:tcBorders>
            <w:shd w:val="clear" w:color="auto" w:fill="auto"/>
            <w:noWrap/>
            <w:vAlign w:val="center"/>
            <w:hideMark/>
          </w:tcPr>
          <w:p w14:paraId="0C746D69" w14:textId="56D9D4D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24.64</w:t>
            </w:r>
          </w:p>
        </w:tc>
        <w:tc>
          <w:tcPr>
            <w:tcW w:w="0" w:type="auto"/>
            <w:tcBorders>
              <w:top w:val="nil"/>
              <w:left w:val="nil"/>
              <w:bottom w:val="nil"/>
              <w:right w:val="nil"/>
            </w:tcBorders>
            <w:shd w:val="clear" w:color="auto" w:fill="auto"/>
            <w:noWrap/>
            <w:vAlign w:val="center"/>
            <w:hideMark/>
          </w:tcPr>
          <w:p w14:paraId="69961A00" w14:textId="688B0AD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180.51</w:t>
            </w:r>
          </w:p>
        </w:tc>
        <w:tc>
          <w:tcPr>
            <w:tcW w:w="0" w:type="auto"/>
            <w:tcBorders>
              <w:top w:val="nil"/>
              <w:left w:val="nil"/>
              <w:bottom w:val="nil"/>
              <w:right w:val="nil"/>
            </w:tcBorders>
            <w:shd w:val="clear" w:color="auto" w:fill="auto"/>
            <w:noWrap/>
            <w:vAlign w:val="center"/>
            <w:hideMark/>
          </w:tcPr>
          <w:p w14:paraId="3E706F6E" w14:textId="5E91865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2.44</w:t>
            </w:r>
          </w:p>
        </w:tc>
        <w:tc>
          <w:tcPr>
            <w:tcW w:w="0" w:type="auto"/>
            <w:tcBorders>
              <w:top w:val="nil"/>
              <w:left w:val="nil"/>
              <w:bottom w:val="nil"/>
              <w:right w:val="nil"/>
            </w:tcBorders>
            <w:shd w:val="clear" w:color="auto" w:fill="auto"/>
            <w:noWrap/>
            <w:vAlign w:val="center"/>
            <w:hideMark/>
          </w:tcPr>
          <w:p w14:paraId="7A6FAB58" w14:textId="7858B23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99.95</w:t>
            </w:r>
          </w:p>
        </w:tc>
        <w:tc>
          <w:tcPr>
            <w:tcW w:w="0" w:type="auto"/>
            <w:tcBorders>
              <w:top w:val="nil"/>
              <w:left w:val="nil"/>
              <w:bottom w:val="nil"/>
              <w:right w:val="nil"/>
            </w:tcBorders>
            <w:shd w:val="clear" w:color="auto" w:fill="auto"/>
            <w:noWrap/>
            <w:vAlign w:val="center"/>
            <w:hideMark/>
          </w:tcPr>
          <w:p w14:paraId="290D4DC0" w14:textId="4828380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7.51</w:t>
            </w:r>
          </w:p>
        </w:tc>
      </w:tr>
      <w:tr w:rsidR="00483E2C" w:rsidRPr="009D4711" w14:paraId="03C12EEA"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23555680" w14:textId="1EDF16CB"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DG7</w:t>
            </w:r>
          </w:p>
        </w:tc>
        <w:tc>
          <w:tcPr>
            <w:tcW w:w="810" w:type="dxa"/>
            <w:tcBorders>
              <w:top w:val="nil"/>
              <w:left w:val="nil"/>
              <w:bottom w:val="nil"/>
              <w:right w:val="nil"/>
            </w:tcBorders>
            <w:shd w:val="clear" w:color="auto" w:fill="auto"/>
            <w:noWrap/>
            <w:vAlign w:val="center"/>
            <w:hideMark/>
          </w:tcPr>
          <w:p w14:paraId="1BE433C2" w14:textId="27BCD328"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1CA2695A" w14:textId="788450F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4.82</w:t>
            </w:r>
          </w:p>
        </w:tc>
        <w:tc>
          <w:tcPr>
            <w:tcW w:w="0" w:type="auto"/>
            <w:tcBorders>
              <w:top w:val="nil"/>
              <w:left w:val="nil"/>
              <w:bottom w:val="nil"/>
              <w:right w:val="nil"/>
            </w:tcBorders>
            <w:shd w:val="clear" w:color="auto" w:fill="auto"/>
            <w:noWrap/>
            <w:vAlign w:val="center"/>
            <w:hideMark/>
          </w:tcPr>
          <w:p w14:paraId="1DB06D4D" w14:textId="585E7AB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463.50</w:t>
            </w:r>
          </w:p>
        </w:tc>
        <w:tc>
          <w:tcPr>
            <w:tcW w:w="0" w:type="auto"/>
            <w:tcBorders>
              <w:top w:val="nil"/>
              <w:left w:val="nil"/>
              <w:bottom w:val="nil"/>
              <w:right w:val="nil"/>
            </w:tcBorders>
            <w:shd w:val="clear" w:color="auto" w:fill="auto"/>
            <w:noWrap/>
            <w:vAlign w:val="center"/>
            <w:hideMark/>
          </w:tcPr>
          <w:p w14:paraId="145DE104" w14:textId="4B4D8B5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44.71</w:t>
            </w:r>
          </w:p>
        </w:tc>
        <w:tc>
          <w:tcPr>
            <w:tcW w:w="0" w:type="auto"/>
            <w:tcBorders>
              <w:top w:val="nil"/>
              <w:left w:val="nil"/>
              <w:bottom w:val="nil"/>
              <w:right w:val="nil"/>
            </w:tcBorders>
            <w:shd w:val="clear" w:color="auto" w:fill="auto"/>
            <w:noWrap/>
            <w:vAlign w:val="center"/>
            <w:hideMark/>
          </w:tcPr>
          <w:p w14:paraId="708E1936" w14:textId="0A49B6D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0.02</w:t>
            </w:r>
          </w:p>
        </w:tc>
        <w:tc>
          <w:tcPr>
            <w:tcW w:w="0" w:type="auto"/>
            <w:tcBorders>
              <w:top w:val="nil"/>
              <w:left w:val="nil"/>
              <w:bottom w:val="nil"/>
              <w:right w:val="nil"/>
            </w:tcBorders>
            <w:shd w:val="clear" w:color="auto" w:fill="auto"/>
            <w:noWrap/>
            <w:vAlign w:val="center"/>
            <w:hideMark/>
          </w:tcPr>
          <w:p w14:paraId="166A26C1" w14:textId="4AABC86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2.48</w:t>
            </w:r>
          </w:p>
        </w:tc>
        <w:tc>
          <w:tcPr>
            <w:tcW w:w="0" w:type="auto"/>
            <w:tcBorders>
              <w:top w:val="nil"/>
              <w:left w:val="nil"/>
              <w:bottom w:val="nil"/>
              <w:right w:val="nil"/>
            </w:tcBorders>
            <w:shd w:val="clear" w:color="auto" w:fill="auto"/>
            <w:noWrap/>
            <w:vAlign w:val="center"/>
            <w:hideMark/>
          </w:tcPr>
          <w:p w14:paraId="015D7097" w14:textId="38FEEB1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15.90</w:t>
            </w:r>
          </w:p>
        </w:tc>
        <w:tc>
          <w:tcPr>
            <w:tcW w:w="0" w:type="auto"/>
            <w:tcBorders>
              <w:top w:val="nil"/>
              <w:left w:val="nil"/>
              <w:bottom w:val="nil"/>
              <w:right w:val="nil"/>
            </w:tcBorders>
            <w:shd w:val="clear" w:color="auto" w:fill="auto"/>
            <w:noWrap/>
            <w:vAlign w:val="center"/>
            <w:hideMark/>
          </w:tcPr>
          <w:p w14:paraId="78B5065A" w14:textId="7CD4712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1.38</w:t>
            </w:r>
          </w:p>
        </w:tc>
        <w:tc>
          <w:tcPr>
            <w:tcW w:w="0" w:type="auto"/>
            <w:tcBorders>
              <w:top w:val="nil"/>
              <w:left w:val="nil"/>
              <w:bottom w:val="nil"/>
              <w:right w:val="nil"/>
            </w:tcBorders>
            <w:shd w:val="clear" w:color="auto" w:fill="auto"/>
            <w:noWrap/>
            <w:vAlign w:val="center"/>
            <w:hideMark/>
          </w:tcPr>
          <w:p w14:paraId="53C19F0F" w14:textId="5AEBC19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21.60</w:t>
            </w:r>
          </w:p>
        </w:tc>
        <w:tc>
          <w:tcPr>
            <w:tcW w:w="0" w:type="auto"/>
            <w:tcBorders>
              <w:top w:val="nil"/>
              <w:left w:val="nil"/>
              <w:bottom w:val="nil"/>
              <w:right w:val="nil"/>
            </w:tcBorders>
            <w:shd w:val="clear" w:color="auto" w:fill="auto"/>
            <w:noWrap/>
            <w:vAlign w:val="center"/>
            <w:hideMark/>
          </w:tcPr>
          <w:p w14:paraId="45FFEB46" w14:textId="55976BD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136.97</w:t>
            </w:r>
          </w:p>
        </w:tc>
        <w:tc>
          <w:tcPr>
            <w:tcW w:w="0" w:type="auto"/>
            <w:tcBorders>
              <w:top w:val="nil"/>
              <w:left w:val="nil"/>
              <w:bottom w:val="nil"/>
              <w:right w:val="nil"/>
            </w:tcBorders>
            <w:shd w:val="clear" w:color="auto" w:fill="auto"/>
            <w:noWrap/>
            <w:vAlign w:val="center"/>
            <w:hideMark/>
          </w:tcPr>
          <w:p w14:paraId="05F1BAB1" w14:textId="6D1AC7D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1.79</w:t>
            </w:r>
          </w:p>
        </w:tc>
        <w:tc>
          <w:tcPr>
            <w:tcW w:w="0" w:type="auto"/>
            <w:tcBorders>
              <w:top w:val="nil"/>
              <w:left w:val="nil"/>
              <w:bottom w:val="nil"/>
              <w:right w:val="nil"/>
            </w:tcBorders>
            <w:shd w:val="clear" w:color="auto" w:fill="auto"/>
            <w:noWrap/>
            <w:vAlign w:val="center"/>
            <w:hideMark/>
          </w:tcPr>
          <w:p w14:paraId="2593DF1C" w14:textId="09766FD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85.52</w:t>
            </w:r>
          </w:p>
        </w:tc>
        <w:tc>
          <w:tcPr>
            <w:tcW w:w="0" w:type="auto"/>
            <w:tcBorders>
              <w:top w:val="nil"/>
              <w:left w:val="nil"/>
              <w:bottom w:val="nil"/>
              <w:right w:val="nil"/>
            </w:tcBorders>
            <w:shd w:val="clear" w:color="auto" w:fill="auto"/>
            <w:noWrap/>
            <w:vAlign w:val="center"/>
            <w:hideMark/>
          </w:tcPr>
          <w:p w14:paraId="34E3019A" w14:textId="43BBE051"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169851BA"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253182CD" w14:textId="2256E421"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QZM-1</w:t>
            </w:r>
          </w:p>
        </w:tc>
        <w:tc>
          <w:tcPr>
            <w:tcW w:w="810" w:type="dxa"/>
            <w:tcBorders>
              <w:top w:val="nil"/>
              <w:left w:val="nil"/>
              <w:bottom w:val="nil"/>
              <w:right w:val="nil"/>
            </w:tcBorders>
            <w:shd w:val="clear" w:color="auto" w:fill="auto"/>
            <w:noWrap/>
            <w:vAlign w:val="center"/>
            <w:hideMark/>
          </w:tcPr>
          <w:p w14:paraId="7773CA5C" w14:textId="290F48BC"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0272E19" w14:textId="6669A77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4.89</w:t>
            </w:r>
          </w:p>
        </w:tc>
        <w:tc>
          <w:tcPr>
            <w:tcW w:w="0" w:type="auto"/>
            <w:tcBorders>
              <w:top w:val="nil"/>
              <w:left w:val="nil"/>
              <w:bottom w:val="nil"/>
              <w:right w:val="nil"/>
            </w:tcBorders>
            <w:shd w:val="clear" w:color="auto" w:fill="auto"/>
            <w:noWrap/>
            <w:vAlign w:val="center"/>
            <w:hideMark/>
          </w:tcPr>
          <w:p w14:paraId="6A204687" w14:textId="7C501F3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334.44</w:t>
            </w:r>
          </w:p>
        </w:tc>
        <w:tc>
          <w:tcPr>
            <w:tcW w:w="0" w:type="auto"/>
            <w:tcBorders>
              <w:top w:val="nil"/>
              <w:left w:val="nil"/>
              <w:bottom w:val="nil"/>
              <w:right w:val="nil"/>
            </w:tcBorders>
            <w:shd w:val="clear" w:color="auto" w:fill="auto"/>
            <w:noWrap/>
            <w:vAlign w:val="center"/>
            <w:hideMark/>
          </w:tcPr>
          <w:p w14:paraId="733E93E3" w14:textId="02CC692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21.11</w:t>
            </w:r>
          </w:p>
        </w:tc>
        <w:tc>
          <w:tcPr>
            <w:tcW w:w="0" w:type="auto"/>
            <w:tcBorders>
              <w:top w:val="nil"/>
              <w:left w:val="nil"/>
              <w:bottom w:val="nil"/>
              <w:right w:val="nil"/>
            </w:tcBorders>
            <w:shd w:val="clear" w:color="auto" w:fill="auto"/>
            <w:noWrap/>
            <w:vAlign w:val="center"/>
            <w:hideMark/>
          </w:tcPr>
          <w:p w14:paraId="42BC6C6B" w14:textId="7D1561E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9.34</w:t>
            </w:r>
          </w:p>
        </w:tc>
        <w:tc>
          <w:tcPr>
            <w:tcW w:w="0" w:type="auto"/>
            <w:tcBorders>
              <w:top w:val="nil"/>
              <w:left w:val="nil"/>
              <w:bottom w:val="nil"/>
              <w:right w:val="nil"/>
            </w:tcBorders>
            <w:shd w:val="clear" w:color="auto" w:fill="auto"/>
            <w:noWrap/>
            <w:vAlign w:val="center"/>
            <w:hideMark/>
          </w:tcPr>
          <w:p w14:paraId="51980F93" w14:textId="17FC76E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70.49</w:t>
            </w:r>
          </w:p>
        </w:tc>
        <w:tc>
          <w:tcPr>
            <w:tcW w:w="0" w:type="auto"/>
            <w:tcBorders>
              <w:top w:val="nil"/>
              <w:left w:val="nil"/>
              <w:bottom w:val="nil"/>
              <w:right w:val="nil"/>
            </w:tcBorders>
            <w:shd w:val="clear" w:color="auto" w:fill="auto"/>
            <w:noWrap/>
            <w:vAlign w:val="center"/>
            <w:hideMark/>
          </w:tcPr>
          <w:p w14:paraId="519A57E9" w14:textId="22FF1F9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9.35</w:t>
            </w:r>
          </w:p>
        </w:tc>
        <w:tc>
          <w:tcPr>
            <w:tcW w:w="0" w:type="auto"/>
            <w:tcBorders>
              <w:top w:val="nil"/>
              <w:left w:val="nil"/>
              <w:bottom w:val="nil"/>
              <w:right w:val="nil"/>
            </w:tcBorders>
            <w:shd w:val="clear" w:color="auto" w:fill="auto"/>
            <w:noWrap/>
            <w:vAlign w:val="center"/>
            <w:hideMark/>
          </w:tcPr>
          <w:p w14:paraId="292B79DC" w14:textId="165AB2B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1.87</w:t>
            </w:r>
          </w:p>
        </w:tc>
        <w:tc>
          <w:tcPr>
            <w:tcW w:w="0" w:type="auto"/>
            <w:tcBorders>
              <w:top w:val="nil"/>
              <w:left w:val="nil"/>
              <w:bottom w:val="nil"/>
              <w:right w:val="nil"/>
            </w:tcBorders>
            <w:shd w:val="clear" w:color="auto" w:fill="auto"/>
            <w:noWrap/>
            <w:vAlign w:val="center"/>
            <w:hideMark/>
          </w:tcPr>
          <w:p w14:paraId="03EEBC33" w14:textId="5317BAA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0.97</w:t>
            </w:r>
          </w:p>
        </w:tc>
        <w:tc>
          <w:tcPr>
            <w:tcW w:w="0" w:type="auto"/>
            <w:tcBorders>
              <w:top w:val="nil"/>
              <w:left w:val="nil"/>
              <w:bottom w:val="nil"/>
              <w:right w:val="nil"/>
            </w:tcBorders>
            <w:shd w:val="clear" w:color="auto" w:fill="auto"/>
            <w:noWrap/>
            <w:vAlign w:val="center"/>
            <w:hideMark/>
          </w:tcPr>
          <w:p w14:paraId="78B6AABE" w14:textId="3CA6426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186.82</w:t>
            </w:r>
          </w:p>
        </w:tc>
        <w:tc>
          <w:tcPr>
            <w:tcW w:w="0" w:type="auto"/>
            <w:tcBorders>
              <w:top w:val="nil"/>
              <w:left w:val="nil"/>
              <w:bottom w:val="nil"/>
              <w:right w:val="nil"/>
            </w:tcBorders>
            <w:shd w:val="clear" w:color="auto" w:fill="auto"/>
            <w:noWrap/>
            <w:vAlign w:val="center"/>
            <w:hideMark/>
          </w:tcPr>
          <w:p w14:paraId="12C14066" w14:textId="268FEE0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1.57</w:t>
            </w:r>
          </w:p>
        </w:tc>
        <w:tc>
          <w:tcPr>
            <w:tcW w:w="0" w:type="auto"/>
            <w:tcBorders>
              <w:top w:val="nil"/>
              <w:left w:val="nil"/>
              <w:bottom w:val="nil"/>
              <w:right w:val="nil"/>
            </w:tcBorders>
            <w:shd w:val="clear" w:color="auto" w:fill="auto"/>
            <w:noWrap/>
            <w:vAlign w:val="center"/>
            <w:hideMark/>
          </w:tcPr>
          <w:p w14:paraId="1AD048D2" w14:textId="14DF940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370.71</w:t>
            </w:r>
          </w:p>
        </w:tc>
        <w:tc>
          <w:tcPr>
            <w:tcW w:w="0" w:type="auto"/>
            <w:tcBorders>
              <w:top w:val="nil"/>
              <w:left w:val="nil"/>
              <w:bottom w:val="nil"/>
              <w:right w:val="nil"/>
            </w:tcBorders>
            <w:shd w:val="clear" w:color="auto" w:fill="auto"/>
            <w:noWrap/>
            <w:vAlign w:val="center"/>
            <w:hideMark/>
          </w:tcPr>
          <w:p w14:paraId="438669DE" w14:textId="496A0FE6"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46C02B9E"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6C840B82" w14:textId="433FCE1C"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QZM-2</w:t>
            </w:r>
          </w:p>
        </w:tc>
        <w:tc>
          <w:tcPr>
            <w:tcW w:w="810" w:type="dxa"/>
            <w:tcBorders>
              <w:top w:val="nil"/>
              <w:left w:val="nil"/>
              <w:bottom w:val="nil"/>
              <w:right w:val="nil"/>
            </w:tcBorders>
            <w:shd w:val="clear" w:color="auto" w:fill="auto"/>
            <w:noWrap/>
            <w:vAlign w:val="center"/>
            <w:hideMark/>
          </w:tcPr>
          <w:p w14:paraId="20BA6A3F" w14:textId="265FE933"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2A8ABBA5" w14:textId="12C47C6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3.10</w:t>
            </w:r>
          </w:p>
        </w:tc>
        <w:tc>
          <w:tcPr>
            <w:tcW w:w="0" w:type="auto"/>
            <w:tcBorders>
              <w:top w:val="nil"/>
              <w:left w:val="nil"/>
              <w:bottom w:val="nil"/>
              <w:right w:val="nil"/>
            </w:tcBorders>
            <w:shd w:val="clear" w:color="auto" w:fill="auto"/>
            <w:noWrap/>
            <w:vAlign w:val="center"/>
            <w:hideMark/>
          </w:tcPr>
          <w:p w14:paraId="274D6ABB" w14:textId="79579BE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214.17</w:t>
            </w:r>
          </w:p>
        </w:tc>
        <w:tc>
          <w:tcPr>
            <w:tcW w:w="0" w:type="auto"/>
            <w:tcBorders>
              <w:top w:val="nil"/>
              <w:left w:val="nil"/>
              <w:bottom w:val="nil"/>
              <w:right w:val="nil"/>
            </w:tcBorders>
            <w:shd w:val="clear" w:color="auto" w:fill="auto"/>
            <w:noWrap/>
            <w:vAlign w:val="center"/>
            <w:hideMark/>
          </w:tcPr>
          <w:p w14:paraId="60044DD7" w14:textId="7B5E4FD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33.60</w:t>
            </w:r>
          </w:p>
        </w:tc>
        <w:tc>
          <w:tcPr>
            <w:tcW w:w="0" w:type="auto"/>
            <w:tcBorders>
              <w:top w:val="nil"/>
              <w:left w:val="nil"/>
              <w:bottom w:val="nil"/>
              <w:right w:val="nil"/>
            </w:tcBorders>
            <w:shd w:val="clear" w:color="auto" w:fill="auto"/>
            <w:noWrap/>
            <w:vAlign w:val="center"/>
            <w:hideMark/>
          </w:tcPr>
          <w:p w14:paraId="202B1D01" w14:textId="39D474E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15.53</w:t>
            </w:r>
          </w:p>
        </w:tc>
        <w:tc>
          <w:tcPr>
            <w:tcW w:w="0" w:type="auto"/>
            <w:tcBorders>
              <w:top w:val="nil"/>
              <w:left w:val="nil"/>
              <w:bottom w:val="nil"/>
              <w:right w:val="nil"/>
            </w:tcBorders>
            <w:shd w:val="clear" w:color="auto" w:fill="auto"/>
            <w:noWrap/>
            <w:vAlign w:val="center"/>
            <w:hideMark/>
          </w:tcPr>
          <w:p w14:paraId="3104786B" w14:textId="414C108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193.89</w:t>
            </w:r>
          </w:p>
        </w:tc>
        <w:tc>
          <w:tcPr>
            <w:tcW w:w="0" w:type="auto"/>
            <w:tcBorders>
              <w:top w:val="nil"/>
              <w:left w:val="nil"/>
              <w:bottom w:val="nil"/>
              <w:right w:val="nil"/>
            </w:tcBorders>
            <w:shd w:val="clear" w:color="auto" w:fill="auto"/>
            <w:noWrap/>
            <w:vAlign w:val="center"/>
            <w:hideMark/>
          </w:tcPr>
          <w:p w14:paraId="138C7E89" w14:textId="63567B4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9.28</w:t>
            </w:r>
          </w:p>
        </w:tc>
        <w:tc>
          <w:tcPr>
            <w:tcW w:w="0" w:type="auto"/>
            <w:tcBorders>
              <w:top w:val="nil"/>
              <w:left w:val="nil"/>
              <w:bottom w:val="nil"/>
              <w:right w:val="nil"/>
            </w:tcBorders>
            <w:shd w:val="clear" w:color="auto" w:fill="auto"/>
            <w:noWrap/>
            <w:vAlign w:val="center"/>
            <w:hideMark/>
          </w:tcPr>
          <w:p w14:paraId="0FDF0332" w14:textId="683C2FC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1.88</w:t>
            </w:r>
          </w:p>
        </w:tc>
        <w:tc>
          <w:tcPr>
            <w:tcW w:w="0" w:type="auto"/>
            <w:tcBorders>
              <w:top w:val="nil"/>
              <w:left w:val="nil"/>
              <w:bottom w:val="nil"/>
              <w:right w:val="nil"/>
            </w:tcBorders>
            <w:shd w:val="clear" w:color="auto" w:fill="auto"/>
            <w:noWrap/>
            <w:vAlign w:val="center"/>
            <w:hideMark/>
          </w:tcPr>
          <w:p w14:paraId="798A5C31" w14:textId="297265F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0.76</w:t>
            </w:r>
          </w:p>
        </w:tc>
        <w:tc>
          <w:tcPr>
            <w:tcW w:w="0" w:type="auto"/>
            <w:tcBorders>
              <w:top w:val="nil"/>
              <w:left w:val="nil"/>
              <w:bottom w:val="nil"/>
              <w:right w:val="nil"/>
            </w:tcBorders>
            <w:shd w:val="clear" w:color="auto" w:fill="auto"/>
            <w:noWrap/>
            <w:vAlign w:val="center"/>
            <w:hideMark/>
          </w:tcPr>
          <w:p w14:paraId="4BFFCB7F" w14:textId="4095248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177.33</w:t>
            </w:r>
          </w:p>
        </w:tc>
        <w:tc>
          <w:tcPr>
            <w:tcW w:w="0" w:type="auto"/>
            <w:tcBorders>
              <w:top w:val="nil"/>
              <w:left w:val="nil"/>
              <w:bottom w:val="nil"/>
              <w:right w:val="nil"/>
            </w:tcBorders>
            <w:shd w:val="clear" w:color="auto" w:fill="auto"/>
            <w:noWrap/>
            <w:vAlign w:val="center"/>
            <w:hideMark/>
          </w:tcPr>
          <w:p w14:paraId="2F2E9F2E" w14:textId="6315CD3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1.56</w:t>
            </w:r>
          </w:p>
        </w:tc>
        <w:tc>
          <w:tcPr>
            <w:tcW w:w="0" w:type="auto"/>
            <w:tcBorders>
              <w:top w:val="nil"/>
              <w:left w:val="nil"/>
              <w:bottom w:val="nil"/>
              <w:right w:val="nil"/>
            </w:tcBorders>
            <w:shd w:val="clear" w:color="auto" w:fill="auto"/>
            <w:noWrap/>
            <w:vAlign w:val="center"/>
            <w:hideMark/>
          </w:tcPr>
          <w:p w14:paraId="2A9D6B99" w14:textId="7B8E57F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351.45</w:t>
            </w:r>
          </w:p>
        </w:tc>
        <w:tc>
          <w:tcPr>
            <w:tcW w:w="0" w:type="auto"/>
            <w:tcBorders>
              <w:top w:val="nil"/>
              <w:left w:val="nil"/>
              <w:bottom w:val="nil"/>
              <w:right w:val="nil"/>
            </w:tcBorders>
            <w:shd w:val="clear" w:color="auto" w:fill="auto"/>
            <w:noWrap/>
            <w:vAlign w:val="center"/>
            <w:hideMark/>
          </w:tcPr>
          <w:p w14:paraId="743595C9" w14:textId="3E667A71"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7FA3AFE0" w14:textId="77777777" w:rsidTr="009068AD">
        <w:trPr>
          <w:trHeight w:val="306"/>
          <w:jc w:val="center"/>
        </w:trPr>
        <w:tc>
          <w:tcPr>
            <w:tcW w:w="1418" w:type="dxa"/>
            <w:tcBorders>
              <w:top w:val="nil"/>
              <w:left w:val="nil"/>
              <w:right w:val="nil"/>
            </w:tcBorders>
            <w:shd w:val="clear" w:color="auto" w:fill="auto"/>
            <w:noWrap/>
            <w:vAlign w:val="center"/>
            <w:hideMark/>
          </w:tcPr>
          <w:p w14:paraId="55561FF1" w14:textId="7A44B0F8"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QZM-3</w:t>
            </w:r>
          </w:p>
        </w:tc>
        <w:tc>
          <w:tcPr>
            <w:tcW w:w="810" w:type="dxa"/>
            <w:tcBorders>
              <w:top w:val="nil"/>
              <w:left w:val="nil"/>
              <w:bottom w:val="nil"/>
              <w:right w:val="nil"/>
            </w:tcBorders>
            <w:shd w:val="clear" w:color="auto" w:fill="auto"/>
            <w:noWrap/>
            <w:vAlign w:val="center"/>
            <w:hideMark/>
          </w:tcPr>
          <w:p w14:paraId="64144EB2" w14:textId="0A66EEF7"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A1BDCF3" w14:textId="1421686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3.13</w:t>
            </w:r>
          </w:p>
        </w:tc>
        <w:tc>
          <w:tcPr>
            <w:tcW w:w="0" w:type="auto"/>
            <w:tcBorders>
              <w:top w:val="nil"/>
              <w:left w:val="nil"/>
              <w:bottom w:val="nil"/>
              <w:right w:val="nil"/>
            </w:tcBorders>
            <w:shd w:val="clear" w:color="auto" w:fill="auto"/>
            <w:noWrap/>
            <w:vAlign w:val="center"/>
            <w:hideMark/>
          </w:tcPr>
          <w:p w14:paraId="19F851C3" w14:textId="4B9717E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209.47</w:t>
            </w:r>
          </w:p>
        </w:tc>
        <w:tc>
          <w:tcPr>
            <w:tcW w:w="0" w:type="auto"/>
            <w:tcBorders>
              <w:top w:val="nil"/>
              <w:left w:val="nil"/>
              <w:bottom w:val="nil"/>
              <w:right w:val="nil"/>
            </w:tcBorders>
            <w:shd w:val="clear" w:color="auto" w:fill="auto"/>
            <w:noWrap/>
            <w:vAlign w:val="center"/>
            <w:hideMark/>
          </w:tcPr>
          <w:p w14:paraId="66656680" w14:textId="3286C1E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35.02</w:t>
            </w:r>
          </w:p>
        </w:tc>
        <w:tc>
          <w:tcPr>
            <w:tcW w:w="0" w:type="auto"/>
            <w:tcBorders>
              <w:top w:val="nil"/>
              <w:left w:val="nil"/>
              <w:bottom w:val="nil"/>
              <w:right w:val="nil"/>
            </w:tcBorders>
            <w:shd w:val="clear" w:color="auto" w:fill="auto"/>
            <w:noWrap/>
            <w:vAlign w:val="center"/>
            <w:hideMark/>
          </w:tcPr>
          <w:p w14:paraId="5B1A3356" w14:textId="39FEA22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13.53</w:t>
            </w:r>
          </w:p>
        </w:tc>
        <w:tc>
          <w:tcPr>
            <w:tcW w:w="0" w:type="auto"/>
            <w:tcBorders>
              <w:top w:val="nil"/>
              <w:left w:val="nil"/>
              <w:bottom w:val="nil"/>
              <w:right w:val="nil"/>
            </w:tcBorders>
            <w:shd w:val="clear" w:color="auto" w:fill="auto"/>
            <w:noWrap/>
            <w:vAlign w:val="center"/>
            <w:hideMark/>
          </w:tcPr>
          <w:p w14:paraId="1730473B" w14:textId="3115053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183.94</w:t>
            </w:r>
          </w:p>
        </w:tc>
        <w:tc>
          <w:tcPr>
            <w:tcW w:w="0" w:type="auto"/>
            <w:tcBorders>
              <w:top w:val="nil"/>
              <w:left w:val="nil"/>
              <w:bottom w:val="nil"/>
              <w:right w:val="nil"/>
            </w:tcBorders>
            <w:shd w:val="clear" w:color="auto" w:fill="auto"/>
            <w:noWrap/>
            <w:vAlign w:val="center"/>
            <w:hideMark/>
          </w:tcPr>
          <w:p w14:paraId="322965DF" w14:textId="418A47D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9.61</w:t>
            </w:r>
          </w:p>
        </w:tc>
        <w:tc>
          <w:tcPr>
            <w:tcW w:w="0" w:type="auto"/>
            <w:tcBorders>
              <w:top w:val="nil"/>
              <w:left w:val="nil"/>
              <w:bottom w:val="nil"/>
              <w:right w:val="nil"/>
            </w:tcBorders>
            <w:shd w:val="clear" w:color="auto" w:fill="auto"/>
            <w:noWrap/>
            <w:vAlign w:val="center"/>
            <w:hideMark/>
          </w:tcPr>
          <w:p w14:paraId="7935E1C4" w14:textId="1B3631E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1.60</w:t>
            </w:r>
          </w:p>
        </w:tc>
        <w:tc>
          <w:tcPr>
            <w:tcW w:w="0" w:type="auto"/>
            <w:tcBorders>
              <w:top w:val="nil"/>
              <w:left w:val="nil"/>
              <w:bottom w:val="nil"/>
              <w:right w:val="nil"/>
            </w:tcBorders>
            <w:shd w:val="clear" w:color="auto" w:fill="auto"/>
            <w:noWrap/>
            <w:vAlign w:val="center"/>
            <w:hideMark/>
          </w:tcPr>
          <w:p w14:paraId="23232087" w14:textId="4B20839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0.47</w:t>
            </w:r>
          </w:p>
        </w:tc>
        <w:tc>
          <w:tcPr>
            <w:tcW w:w="0" w:type="auto"/>
            <w:tcBorders>
              <w:top w:val="nil"/>
              <w:left w:val="nil"/>
              <w:bottom w:val="nil"/>
              <w:right w:val="nil"/>
            </w:tcBorders>
            <w:shd w:val="clear" w:color="auto" w:fill="auto"/>
            <w:noWrap/>
            <w:vAlign w:val="center"/>
            <w:hideMark/>
          </w:tcPr>
          <w:p w14:paraId="15A3AC7E" w14:textId="70BEA0E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181.35</w:t>
            </w:r>
          </w:p>
        </w:tc>
        <w:tc>
          <w:tcPr>
            <w:tcW w:w="0" w:type="auto"/>
            <w:tcBorders>
              <w:top w:val="nil"/>
              <w:left w:val="nil"/>
              <w:bottom w:val="nil"/>
              <w:right w:val="nil"/>
            </w:tcBorders>
            <w:shd w:val="clear" w:color="auto" w:fill="auto"/>
            <w:noWrap/>
            <w:vAlign w:val="center"/>
            <w:hideMark/>
          </w:tcPr>
          <w:p w14:paraId="431D2242" w14:textId="0345F03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1.65</w:t>
            </w:r>
          </w:p>
        </w:tc>
        <w:tc>
          <w:tcPr>
            <w:tcW w:w="0" w:type="auto"/>
            <w:tcBorders>
              <w:top w:val="nil"/>
              <w:left w:val="nil"/>
              <w:bottom w:val="nil"/>
              <w:right w:val="nil"/>
            </w:tcBorders>
            <w:shd w:val="clear" w:color="auto" w:fill="auto"/>
            <w:noWrap/>
            <w:vAlign w:val="center"/>
            <w:hideMark/>
          </w:tcPr>
          <w:p w14:paraId="4FB81890" w14:textId="4ACE456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294.65</w:t>
            </w:r>
          </w:p>
        </w:tc>
        <w:tc>
          <w:tcPr>
            <w:tcW w:w="0" w:type="auto"/>
            <w:tcBorders>
              <w:top w:val="nil"/>
              <w:left w:val="nil"/>
              <w:bottom w:val="nil"/>
              <w:right w:val="nil"/>
            </w:tcBorders>
            <w:shd w:val="clear" w:color="auto" w:fill="auto"/>
            <w:noWrap/>
            <w:vAlign w:val="center"/>
            <w:hideMark/>
          </w:tcPr>
          <w:p w14:paraId="64933D4D" w14:textId="17901F08"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6C112224" w14:textId="77777777" w:rsidTr="009068AD">
        <w:trPr>
          <w:trHeight w:val="306"/>
          <w:jc w:val="center"/>
        </w:trPr>
        <w:tc>
          <w:tcPr>
            <w:tcW w:w="1418" w:type="dxa"/>
            <w:shd w:val="clear" w:color="auto" w:fill="auto"/>
            <w:noWrap/>
            <w:vAlign w:val="center"/>
            <w:hideMark/>
          </w:tcPr>
          <w:p w14:paraId="459F1CB6" w14:textId="5343EA2C"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QZM-4</w:t>
            </w:r>
          </w:p>
        </w:tc>
        <w:tc>
          <w:tcPr>
            <w:tcW w:w="810" w:type="dxa"/>
            <w:tcBorders>
              <w:top w:val="nil"/>
              <w:left w:val="nil"/>
              <w:bottom w:val="nil"/>
              <w:right w:val="nil"/>
            </w:tcBorders>
            <w:shd w:val="clear" w:color="auto" w:fill="auto"/>
            <w:noWrap/>
            <w:vAlign w:val="center"/>
            <w:hideMark/>
          </w:tcPr>
          <w:p w14:paraId="041D412C" w14:textId="0A9900C6"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7159DA4C" w14:textId="5B5C066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2.88</w:t>
            </w:r>
          </w:p>
        </w:tc>
        <w:tc>
          <w:tcPr>
            <w:tcW w:w="0" w:type="auto"/>
            <w:tcBorders>
              <w:top w:val="nil"/>
              <w:left w:val="nil"/>
              <w:bottom w:val="nil"/>
              <w:right w:val="nil"/>
            </w:tcBorders>
            <w:shd w:val="clear" w:color="auto" w:fill="auto"/>
            <w:noWrap/>
            <w:vAlign w:val="center"/>
            <w:hideMark/>
          </w:tcPr>
          <w:p w14:paraId="1F1880FC" w14:textId="3B43DB9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194.24</w:t>
            </w:r>
          </w:p>
        </w:tc>
        <w:tc>
          <w:tcPr>
            <w:tcW w:w="0" w:type="auto"/>
            <w:tcBorders>
              <w:top w:val="nil"/>
              <w:left w:val="nil"/>
              <w:bottom w:val="nil"/>
              <w:right w:val="nil"/>
            </w:tcBorders>
            <w:shd w:val="clear" w:color="auto" w:fill="auto"/>
            <w:noWrap/>
            <w:vAlign w:val="center"/>
            <w:hideMark/>
          </w:tcPr>
          <w:p w14:paraId="0A190244" w14:textId="1632719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32.11</w:t>
            </w:r>
          </w:p>
        </w:tc>
        <w:tc>
          <w:tcPr>
            <w:tcW w:w="0" w:type="auto"/>
            <w:tcBorders>
              <w:top w:val="nil"/>
              <w:left w:val="nil"/>
              <w:bottom w:val="nil"/>
              <w:right w:val="nil"/>
            </w:tcBorders>
            <w:shd w:val="clear" w:color="auto" w:fill="auto"/>
            <w:noWrap/>
            <w:vAlign w:val="center"/>
            <w:hideMark/>
          </w:tcPr>
          <w:p w14:paraId="7C789F73" w14:textId="609D151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14.52</w:t>
            </w:r>
          </w:p>
        </w:tc>
        <w:tc>
          <w:tcPr>
            <w:tcW w:w="0" w:type="auto"/>
            <w:tcBorders>
              <w:top w:val="nil"/>
              <w:left w:val="nil"/>
              <w:bottom w:val="nil"/>
              <w:right w:val="nil"/>
            </w:tcBorders>
            <w:shd w:val="clear" w:color="auto" w:fill="auto"/>
            <w:noWrap/>
            <w:vAlign w:val="center"/>
            <w:hideMark/>
          </w:tcPr>
          <w:p w14:paraId="3A89FA2F" w14:textId="6E20C26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184.48</w:t>
            </w:r>
          </w:p>
        </w:tc>
        <w:tc>
          <w:tcPr>
            <w:tcW w:w="0" w:type="auto"/>
            <w:tcBorders>
              <w:top w:val="nil"/>
              <w:left w:val="nil"/>
              <w:bottom w:val="nil"/>
              <w:right w:val="nil"/>
            </w:tcBorders>
            <w:shd w:val="clear" w:color="auto" w:fill="auto"/>
            <w:noWrap/>
            <w:vAlign w:val="center"/>
            <w:hideMark/>
          </w:tcPr>
          <w:p w14:paraId="5A4FBD35" w14:textId="672336F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8.46</w:t>
            </w:r>
          </w:p>
        </w:tc>
        <w:tc>
          <w:tcPr>
            <w:tcW w:w="0" w:type="auto"/>
            <w:tcBorders>
              <w:top w:val="nil"/>
              <w:left w:val="nil"/>
              <w:bottom w:val="nil"/>
              <w:right w:val="nil"/>
            </w:tcBorders>
            <w:shd w:val="clear" w:color="auto" w:fill="auto"/>
            <w:noWrap/>
            <w:vAlign w:val="center"/>
            <w:hideMark/>
          </w:tcPr>
          <w:p w14:paraId="401A75D1" w14:textId="3EE9495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2.18</w:t>
            </w:r>
          </w:p>
        </w:tc>
        <w:tc>
          <w:tcPr>
            <w:tcW w:w="0" w:type="auto"/>
            <w:tcBorders>
              <w:top w:val="nil"/>
              <w:left w:val="nil"/>
              <w:bottom w:val="nil"/>
              <w:right w:val="nil"/>
            </w:tcBorders>
            <w:shd w:val="clear" w:color="auto" w:fill="auto"/>
            <w:noWrap/>
            <w:vAlign w:val="center"/>
            <w:hideMark/>
          </w:tcPr>
          <w:p w14:paraId="5226AB6A" w14:textId="09CA7552"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08AEF34" w14:textId="32D0305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154.21</w:t>
            </w:r>
          </w:p>
        </w:tc>
        <w:tc>
          <w:tcPr>
            <w:tcW w:w="0" w:type="auto"/>
            <w:tcBorders>
              <w:top w:val="nil"/>
              <w:left w:val="nil"/>
              <w:bottom w:val="nil"/>
              <w:right w:val="nil"/>
            </w:tcBorders>
            <w:shd w:val="clear" w:color="auto" w:fill="auto"/>
            <w:noWrap/>
            <w:vAlign w:val="center"/>
            <w:hideMark/>
          </w:tcPr>
          <w:p w14:paraId="5D0774BB" w14:textId="28DCCFA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1.53</w:t>
            </w:r>
          </w:p>
        </w:tc>
        <w:tc>
          <w:tcPr>
            <w:tcW w:w="0" w:type="auto"/>
            <w:tcBorders>
              <w:top w:val="nil"/>
              <w:left w:val="nil"/>
              <w:bottom w:val="nil"/>
              <w:right w:val="nil"/>
            </w:tcBorders>
            <w:shd w:val="clear" w:color="auto" w:fill="auto"/>
            <w:noWrap/>
            <w:vAlign w:val="center"/>
            <w:hideMark/>
          </w:tcPr>
          <w:p w14:paraId="021617C8" w14:textId="3CEB01A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290.10</w:t>
            </w:r>
          </w:p>
        </w:tc>
        <w:tc>
          <w:tcPr>
            <w:tcW w:w="0" w:type="auto"/>
            <w:tcBorders>
              <w:top w:val="nil"/>
              <w:left w:val="nil"/>
              <w:bottom w:val="nil"/>
              <w:right w:val="nil"/>
            </w:tcBorders>
            <w:shd w:val="clear" w:color="auto" w:fill="auto"/>
            <w:noWrap/>
            <w:vAlign w:val="center"/>
            <w:hideMark/>
          </w:tcPr>
          <w:p w14:paraId="249B1213" w14:textId="1C21079A"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2D0919" w:rsidRPr="009D4711" w14:paraId="603DC100"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6857BB9B" w14:textId="0D535ED0"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QZM-5</w:t>
            </w:r>
          </w:p>
        </w:tc>
        <w:tc>
          <w:tcPr>
            <w:tcW w:w="810" w:type="dxa"/>
            <w:tcBorders>
              <w:top w:val="nil"/>
              <w:left w:val="nil"/>
              <w:bottom w:val="nil"/>
              <w:right w:val="nil"/>
            </w:tcBorders>
            <w:shd w:val="clear" w:color="auto" w:fill="auto"/>
            <w:noWrap/>
            <w:vAlign w:val="center"/>
            <w:hideMark/>
          </w:tcPr>
          <w:p w14:paraId="08C52552" w14:textId="79B9B424"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0E355F82" w14:textId="5A3170E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3.20</w:t>
            </w:r>
          </w:p>
        </w:tc>
        <w:tc>
          <w:tcPr>
            <w:tcW w:w="0" w:type="auto"/>
            <w:tcBorders>
              <w:top w:val="nil"/>
              <w:left w:val="nil"/>
              <w:bottom w:val="nil"/>
              <w:right w:val="nil"/>
            </w:tcBorders>
            <w:shd w:val="clear" w:color="auto" w:fill="auto"/>
            <w:noWrap/>
            <w:vAlign w:val="center"/>
            <w:hideMark/>
          </w:tcPr>
          <w:p w14:paraId="309DB1DA" w14:textId="07EF5A6F"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229.35</w:t>
            </w:r>
          </w:p>
        </w:tc>
        <w:tc>
          <w:tcPr>
            <w:tcW w:w="0" w:type="auto"/>
            <w:tcBorders>
              <w:top w:val="nil"/>
              <w:left w:val="nil"/>
              <w:bottom w:val="nil"/>
              <w:right w:val="nil"/>
            </w:tcBorders>
            <w:shd w:val="clear" w:color="auto" w:fill="auto"/>
            <w:noWrap/>
            <w:vAlign w:val="center"/>
            <w:hideMark/>
          </w:tcPr>
          <w:p w14:paraId="2CBCD7CE" w14:textId="681B7AC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36.44</w:t>
            </w:r>
          </w:p>
        </w:tc>
        <w:tc>
          <w:tcPr>
            <w:tcW w:w="0" w:type="auto"/>
            <w:tcBorders>
              <w:top w:val="nil"/>
              <w:left w:val="nil"/>
              <w:bottom w:val="nil"/>
              <w:right w:val="nil"/>
            </w:tcBorders>
            <w:shd w:val="clear" w:color="auto" w:fill="auto"/>
            <w:noWrap/>
            <w:vAlign w:val="center"/>
            <w:hideMark/>
          </w:tcPr>
          <w:p w14:paraId="63AFCAFB" w14:textId="452D73F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15.84</w:t>
            </w:r>
          </w:p>
        </w:tc>
        <w:tc>
          <w:tcPr>
            <w:tcW w:w="0" w:type="auto"/>
            <w:tcBorders>
              <w:top w:val="nil"/>
              <w:left w:val="nil"/>
              <w:bottom w:val="nil"/>
              <w:right w:val="nil"/>
            </w:tcBorders>
            <w:shd w:val="clear" w:color="auto" w:fill="auto"/>
            <w:noWrap/>
            <w:vAlign w:val="center"/>
            <w:hideMark/>
          </w:tcPr>
          <w:p w14:paraId="6A0AF485" w14:textId="13DA162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211.50</w:t>
            </w:r>
          </w:p>
        </w:tc>
        <w:tc>
          <w:tcPr>
            <w:tcW w:w="0" w:type="auto"/>
            <w:tcBorders>
              <w:top w:val="nil"/>
              <w:left w:val="nil"/>
              <w:bottom w:val="nil"/>
              <w:right w:val="nil"/>
            </w:tcBorders>
            <w:shd w:val="clear" w:color="auto" w:fill="auto"/>
            <w:noWrap/>
            <w:vAlign w:val="center"/>
            <w:hideMark/>
          </w:tcPr>
          <w:p w14:paraId="41537D64" w14:textId="506009A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8.49</w:t>
            </w:r>
          </w:p>
        </w:tc>
        <w:tc>
          <w:tcPr>
            <w:tcW w:w="0" w:type="auto"/>
            <w:tcBorders>
              <w:top w:val="nil"/>
              <w:left w:val="nil"/>
              <w:bottom w:val="nil"/>
              <w:right w:val="nil"/>
            </w:tcBorders>
            <w:shd w:val="clear" w:color="auto" w:fill="auto"/>
            <w:noWrap/>
            <w:vAlign w:val="center"/>
            <w:hideMark/>
          </w:tcPr>
          <w:p w14:paraId="3AFE2E75" w14:textId="751FD46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2.22</w:t>
            </w:r>
          </w:p>
        </w:tc>
        <w:tc>
          <w:tcPr>
            <w:tcW w:w="0" w:type="auto"/>
            <w:tcBorders>
              <w:top w:val="nil"/>
              <w:left w:val="nil"/>
              <w:bottom w:val="nil"/>
              <w:right w:val="nil"/>
            </w:tcBorders>
            <w:shd w:val="clear" w:color="auto" w:fill="auto"/>
            <w:noWrap/>
            <w:vAlign w:val="center"/>
            <w:hideMark/>
          </w:tcPr>
          <w:p w14:paraId="44492322" w14:textId="24EF5B79"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44D5A705" w14:textId="58D76A7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164.72</w:t>
            </w:r>
          </w:p>
        </w:tc>
        <w:tc>
          <w:tcPr>
            <w:tcW w:w="0" w:type="auto"/>
            <w:tcBorders>
              <w:top w:val="nil"/>
              <w:left w:val="nil"/>
              <w:bottom w:val="nil"/>
              <w:right w:val="nil"/>
            </w:tcBorders>
            <w:shd w:val="clear" w:color="auto" w:fill="auto"/>
            <w:noWrap/>
            <w:vAlign w:val="center"/>
            <w:hideMark/>
          </w:tcPr>
          <w:p w14:paraId="53753239" w14:textId="3A668B7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1.51</w:t>
            </w:r>
          </w:p>
        </w:tc>
        <w:tc>
          <w:tcPr>
            <w:tcW w:w="0" w:type="auto"/>
            <w:tcBorders>
              <w:top w:val="nil"/>
              <w:left w:val="nil"/>
              <w:bottom w:val="nil"/>
              <w:right w:val="nil"/>
            </w:tcBorders>
            <w:shd w:val="clear" w:color="auto" w:fill="auto"/>
            <w:noWrap/>
            <w:vAlign w:val="center"/>
            <w:hideMark/>
          </w:tcPr>
          <w:p w14:paraId="52149284" w14:textId="2FC5696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334.60</w:t>
            </w:r>
          </w:p>
        </w:tc>
        <w:tc>
          <w:tcPr>
            <w:tcW w:w="0" w:type="auto"/>
            <w:tcBorders>
              <w:top w:val="nil"/>
              <w:left w:val="nil"/>
              <w:bottom w:val="nil"/>
              <w:right w:val="nil"/>
            </w:tcBorders>
            <w:shd w:val="clear" w:color="auto" w:fill="auto"/>
            <w:noWrap/>
            <w:vAlign w:val="center"/>
            <w:hideMark/>
          </w:tcPr>
          <w:p w14:paraId="7A45BBAC" w14:textId="27D4FC6A"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483E2C" w:rsidRPr="009D4711" w14:paraId="4482CDC8" w14:textId="77777777" w:rsidTr="009068AD">
        <w:trPr>
          <w:trHeight w:val="306"/>
          <w:jc w:val="center"/>
        </w:trPr>
        <w:tc>
          <w:tcPr>
            <w:tcW w:w="1418" w:type="dxa"/>
            <w:shd w:val="clear" w:color="auto" w:fill="auto"/>
            <w:noWrap/>
            <w:vAlign w:val="center"/>
            <w:hideMark/>
          </w:tcPr>
          <w:p w14:paraId="3C21FF3B" w14:textId="3FDAC4DD"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QZM-6</w:t>
            </w:r>
          </w:p>
        </w:tc>
        <w:tc>
          <w:tcPr>
            <w:tcW w:w="810" w:type="dxa"/>
            <w:tcBorders>
              <w:top w:val="nil"/>
              <w:left w:val="nil"/>
              <w:bottom w:val="nil"/>
              <w:right w:val="nil"/>
            </w:tcBorders>
            <w:shd w:val="clear" w:color="auto" w:fill="auto"/>
            <w:noWrap/>
            <w:vAlign w:val="center"/>
            <w:hideMark/>
          </w:tcPr>
          <w:p w14:paraId="7F49594A" w14:textId="3F7EFE1A"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BF36A70" w14:textId="0FDC9288"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3.27</w:t>
            </w:r>
          </w:p>
        </w:tc>
        <w:tc>
          <w:tcPr>
            <w:tcW w:w="0" w:type="auto"/>
            <w:tcBorders>
              <w:top w:val="nil"/>
              <w:left w:val="nil"/>
              <w:bottom w:val="nil"/>
              <w:right w:val="nil"/>
            </w:tcBorders>
            <w:shd w:val="clear" w:color="auto" w:fill="auto"/>
            <w:noWrap/>
            <w:vAlign w:val="center"/>
            <w:hideMark/>
          </w:tcPr>
          <w:p w14:paraId="04471C97" w14:textId="1BC4378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240.78</w:t>
            </w:r>
          </w:p>
        </w:tc>
        <w:tc>
          <w:tcPr>
            <w:tcW w:w="0" w:type="auto"/>
            <w:tcBorders>
              <w:top w:val="nil"/>
              <w:left w:val="nil"/>
              <w:bottom w:val="nil"/>
              <w:right w:val="nil"/>
            </w:tcBorders>
            <w:shd w:val="clear" w:color="auto" w:fill="auto"/>
            <w:noWrap/>
            <w:vAlign w:val="center"/>
            <w:hideMark/>
          </w:tcPr>
          <w:p w14:paraId="37206E6D" w14:textId="79FBB57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36.88</w:t>
            </w:r>
          </w:p>
        </w:tc>
        <w:tc>
          <w:tcPr>
            <w:tcW w:w="0" w:type="auto"/>
            <w:tcBorders>
              <w:top w:val="nil"/>
              <w:left w:val="nil"/>
              <w:bottom w:val="nil"/>
              <w:right w:val="nil"/>
            </w:tcBorders>
            <w:shd w:val="clear" w:color="auto" w:fill="auto"/>
            <w:noWrap/>
            <w:vAlign w:val="center"/>
            <w:hideMark/>
          </w:tcPr>
          <w:p w14:paraId="72390D75" w14:textId="2491AC6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15.06</w:t>
            </w:r>
          </w:p>
        </w:tc>
        <w:tc>
          <w:tcPr>
            <w:tcW w:w="0" w:type="auto"/>
            <w:tcBorders>
              <w:top w:val="nil"/>
              <w:left w:val="nil"/>
              <w:bottom w:val="nil"/>
              <w:right w:val="nil"/>
            </w:tcBorders>
            <w:shd w:val="clear" w:color="auto" w:fill="auto"/>
            <w:noWrap/>
            <w:vAlign w:val="center"/>
            <w:hideMark/>
          </w:tcPr>
          <w:p w14:paraId="11C634BF" w14:textId="4D9AEDD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205.96</w:t>
            </w:r>
          </w:p>
        </w:tc>
        <w:tc>
          <w:tcPr>
            <w:tcW w:w="0" w:type="auto"/>
            <w:tcBorders>
              <w:top w:val="nil"/>
              <w:left w:val="nil"/>
              <w:bottom w:val="nil"/>
              <w:right w:val="nil"/>
            </w:tcBorders>
            <w:shd w:val="clear" w:color="auto" w:fill="auto"/>
            <w:noWrap/>
            <w:vAlign w:val="center"/>
            <w:hideMark/>
          </w:tcPr>
          <w:p w14:paraId="7BE244F2" w14:textId="507957A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10.26</w:t>
            </w:r>
          </w:p>
        </w:tc>
        <w:tc>
          <w:tcPr>
            <w:tcW w:w="0" w:type="auto"/>
            <w:tcBorders>
              <w:top w:val="nil"/>
              <w:left w:val="nil"/>
              <w:bottom w:val="nil"/>
              <w:right w:val="nil"/>
            </w:tcBorders>
            <w:shd w:val="clear" w:color="auto" w:fill="auto"/>
            <w:noWrap/>
            <w:vAlign w:val="center"/>
            <w:hideMark/>
          </w:tcPr>
          <w:p w14:paraId="327BF5A5" w14:textId="3601846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1.94</w:t>
            </w:r>
          </w:p>
        </w:tc>
        <w:tc>
          <w:tcPr>
            <w:tcW w:w="0" w:type="auto"/>
            <w:tcBorders>
              <w:top w:val="nil"/>
              <w:left w:val="nil"/>
              <w:bottom w:val="nil"/>
              <w:right w:val="nil"/>
            </w:tcBorders>
            <w:shd w:val="clear" w:color="auto" w:fill="auto"/>
            <w:noWrap/>
            <w:vAlign w:val="center"/>
            <w:hideMark/>
          </w:tcPr>
          <w:p w14:paraId="588B8CFD" w14:textId="341AFCF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0.95</w:t>
            </w:r>
          </w:p>
        </w:tc>
        <w:tc>
          <w:tcPr>
            <w:tcW w:w="0" w:type="auto"/>
            <w:tcBorders>
              <w:top w:val="nil"/>
              <w:left w:val="nil"/>
              <w:bottom w:val="nil"/>
              <w:right w:val="nil"/>
            </w:tcBorders>
            <w:shd w:val="clear" w:color="auto" w:fill="auto"/>
            <w:noWrap/>
            <w:vAlign w:val="center"/>
            <w:hideMark/>
          </w:tcPr>
          <w:p w14:paraId="7CAC9BC6" w14:textId="0FB6192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188.77</w:t>
            </w:r>
          </w:p>
        </w:tc>
        <w:tc>
          <w:tcPr>
            <w:tcW w:w="0" w:type="auto"/>
            <w:tcBorders>
              <w:top w:val="nil"/>
              <w:left w:val="nil"/>
              <w:bottom w:val="nil"/>
              <w:right w:val="nil"/>
            </w:tcBorders>
            <w:shd w:val="clear" w:color="auto" w:fill="auto"/>
            <w:noWrap/>
            <w:vAlign w:val="center"/>
            <w:hideMark/>
          </w:tcPr>
          <w:p w14:paraId="04E10148" w14:textId="0A8E967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1.54</w:t>
            </w:r>
          </w:p>
        </w:tc>
        <w:tc>
          <w:tcPr>
            <w:tcW w:w="0" w:type="auto"/>
            <w:tcBorders>
              <w:top w:val="nil"/>
              <w:left w:val="nil"/>
              <w:bottom w:val="nil"/>
              <w:right w:val="nil"/>
            </w:tcBorders>
            <w:shd w:val="clear" w:color="auto" w:fill="auto"/>
            <w:noWrap/>
            <w:vAlign w:val="center"/>
            <w:hideMark/>
          </w:tcPr>
          <w:p w14:paraId="46FACE7E" w14:textId="0202569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375.91</w:t>
            </w:r>
          </w:p>
        </w:tc>
        <w:tc>
          <w:tcPr>
            <w:tcW w:w="0" w:type="auto"/>
            <w:tcBorders>
              <w:top w:val="nil"/>
              <w:left w:val="nil"/>
              <w:bottom w:val="nil"/>
              <w:right w:val="nil"/>
            </w:tcBorders>
            <w:shd w:val="clear" w:color="auto" w:fill="auto"/>
            <w:noWrap/>
            <w:vAlign w:val="center"/>
            <w:hideMark/>
          </w:tcPr>
          <w:p w14:paraId="1ED09F7A" w14:textId="0905073E"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2D0919" w:rsidRPr="009D4711" w14:paraId="0FE277AA" w14:textId="77777777" w:rsidTr="009068AD">
        <w:trPr>
          <w:trHeight w:val="306"/>
          <w:jc w:val="center"/>
        </w:trPr>
        <w:tc>
          <w:tcPr>
            <w:tcW w:w="1418" w:type="dxa"/>
            <w:tcBorders>
              <w:top w:val="nil"/>
              <w:left w:val="nil"/>
              <w:bottom w:val="nil"/>
              <w:right w:val="nil"/>
            </w:tcBorders>
            <w:shd w:val="clear" w:color="auto" w:fill="auto"/>
            <w:noWrap/>
            <w:vAlign w:val="center"/>
            <w:hideMark/>
          </w:tcPr>
          <w:p w14:paraId="691D4FEA" w14:textId="4EEB11E2"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QZM-7</w:t>
            </w:r>
          </w:p>
        </w:tc>
        <w:tc>
          <w:tcPr>
            <w:tcW w:w="810" w:type="dxa"/>
            <w:tcBorders>
              <w:top w:val="nil"/>
              <w:left w:val="nil"/>
              <w:bottom w:val="nil"/>
              <w:right w:val="nil"/>
            </w:tcBorders>
            <w:shd w:val="clear" w:color="auto" w:fill="auto"/>
            <w:noWrap/>
            <w:vAlign w:val="center"/>
            <w:hideMark/>
          </w:tcPr>
          <w:p w14:paraId="248FB12E" w14:textId="37C7CE99"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378CFE23" w14:textId="039C5E52" w:rsidR="002D0919" w:rsidRPr="00982F4D" w:rsidRDefault="002D0919" w:rsidP="002D0919">
            <w:pPr>
              <w:widowControl/>
              <w:jc w:val="center"/>
              <w:rPr>
                <w:rFonts w:ascii="Times New Roman" w:eastAsia="等线" w:hAnsi="Times New Roman" w:cs="Times New Roman"/>
                <w:kern w:val="0"/>
                <w:szCs w:val="21"/>
              </w:rPr>
            </w:pPr>
            <w:r w:rsidRPr="00982F4D">
              <w:rPr>
                <w:rFonts w:ascii="Times New Roman" w:eastAsia="等线" w:hAnsi="Times New Roman" w:cs="Times New Roman"/>
                <w:kern w:val="0"/>
                <w:szCs w:val="21"/>
              </w:rPr>
              <w:t>3.02</w:t>
            </w:r>
          </w:p>
        </w:tc>
        <w:tc>
          <w:tcPr>
            <w:tcW w:w="0" w:type="auto"/>
            <w:tcBorders>
              <w:top w:val="nil"/>
              <w:left w:val="nil"/>
              <w:bottom w:val="nil"/>
              <w:right w:val="nil"/>
            </w:tcBorders>
            <w:shd w:val="clear" w:color="auto" w:fill="auto"/>
            <w:noWrap/>
            <w:vAlign w:val="center"/>
            <w:hideMark/>
          </w:tcPr>
          <w:p w14:paraId="36FE690B" w14:textId="11B3DB9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280.78</w:t>
            </w:r>
          </w:p>
        </w:tc>
        <w:tc>
          <w:tcPr>
            <w:tcW w:w="0" w:type="auto"/>
            <w:tcBorders>
              <w:top w:val="nil"/>
              <w:left w:val="nil"/>
              <w:bottom w:val="nil"/>
              <w:right w:val="nil"/>
            </w:tcBorders>
            <w:shd w:val="clear" w:color="auto" w:fill="auto"/>
            <w:noWrap/>
            <w:vAlign w:val="center"/>
            <w:hideMark/>
          </w:tcPr>
          <w:p w14:paraId="5910AD27" w14:textId="36FCB87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39.37</w:t>
            </w:r>
          </w:p>
        </w:tc>
        <w:tc>
          <w:tcPr>
            <w:tcW w:w="0" w:type="auto"/>
            <w:tcBorders>
              <w:top w:val="nil"/>
              <w:left w:val="nil"/>
              <w:bottom w:val="nil"/>
              <w:right w:val="nil"/>
            </w:tcBorders>
            <w:shd w:val="clear" w:color="auto" w:fill="auto"/>
            <w:noWrap/>
            <w:vAlign w:val="center"/>
            <w:hideMark/>
          </w:tcPr>
          <w:p w14:paraId="6FCF890E" w14:textId="238F198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16.33</w:t>
            </w:r>
          </w:p>
        </w:tc>
        <w:tc>
          <w:tcPr>
            <w:tcW w:w="0" w:type="auto"/>
            <w:tcBorders>
              <w:top w:val="nil"/>
              <w:left w:val="nil"/>
              <w:bottom w:val="nil"/>
              <w:right w:val="nil"/>
            </w:tcBorders>
            <w:shd w:val="clear" w:color="auto" w:fill="auto"/>
            <w:noWrap/>
            <w:vAlign w:val="center"/>
            <w:hideMark/>
          </w:tcPr>
          <w:p w14:paraId="07C9E0C4" w14:textId="35C1924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211.40</w:t>
            </w:r>
          </w:p>
        </w:tc>
        <w:tc>
          <w:tcPr>
            <w:tcW w:w="0" w:type="auto"/>
            <w:tcBorders>
              <w:top w:val="nil"/>
              <w:left w:val="nil"/>
              <w:bottom w:val="nil"/>
              <w:right w:val="nil"/>
            </w:tcBorders>
            <w:shd w:val="clear" w:color="auto" w:fill="auto"/>
            <w:noWrap/>
            <w:vAlign w:val="center"/>
            <w:hideMark/>
          </w:tcPr>
          <w:p w14:paraId="66C06A49" w14:textId="0F6258C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12.26</w:t>
            </w:r>
          </w:p>
        </w:tc>
        <w:tc>
          <w:tcPr>
            <w:tcW w:w="0" w:type="auto"/>
            <w:tcBorders>
              <w:top w:val="nil"/>
              <w:left w:val="nil"/>
              <w:bottom w:val="nil"/>
              <w:right w:val="nil"/>
            </w:tcBorders>
            <w:shd w:val="clear" w:color="auto" w:fill="auto"/>
            <w:noWrap/>
            <w:vAlign w:val="center"/>
            <w:hideMark/>
          </w:tcPr>
          <w:p w14:paraId="7EBA5D5D" w14:textId="432211C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1.65</w:t>
            </w:r>
          </w:p>
        </w:tc>
        <w:tc>
          <w:tcPr>
            <w:tcW w:w="0" w:type="auto"/>
            <w:tcBorders>
              <w:top w:val="nil"/>
              <w:left w:val="nil"/>
              <w:bottom w:val="nil"/>
              <w:right w:val="nil"/>
            </w:tcBorders>
            <w:shd w:val="clear" w:color="auto" w:fill="auto"/>
            <w:noWrap/>
            <w:vAlign w:val="center"/>
            <w:hideMark/>
          </w:tcPr>
          <w:p w14:paraId="4E9CB9BC" w14:textId="46D0F317"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nil"/>
              <w:right w:val="nil"/>
            </w:tcBorders>
            <w:shd w:val="clear" w:color="auto" w:fill="auto"/>
            <w:noWrap/>
            <w:vAlign w:val="center"/>
            <w:hideMark/>
          </w:tcPr>
          <w:p w14:paraId="6D8E525C" w14:textId="25B24B2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181.45</w:t>
            </w:r>
          </w:p>
        </w:tc>
        <w:tc>
          <w:tcPr>
            <w:tcW w:w="0" w:type="auto"/>
            <w:tcBorders>
              <w:top w:val="nil"/>
              <w:left w:val="nil"/>
              <w:bottom w:val="nil"/>
              <w:right w:val="nil"/>
            </w:tcBorders>
            <w:shd w:val="clear" w:color="auto" w:fill="auto"/>
            <w:noWrap/>
            <w:vAlign w:val="center"/>
            <w:hideMark/>
          </w:tcPr>
          <w:p w14:paraId="07FA974D" w14:textId="41F671A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1.84</w:t>
            </w:r>
          </w:p>
        </w:tc>
        <w:tc>
          <w:tcPr>
            <w:tcW w:w="0" w:type="auto"/>
            <w:tcBorders>
              <w:top w:val="nil"/>
              <w:left w:val="nil"/>
              <w:bottom w:val="nil"/>
              <w:right w:val="nil"/>
            </w:tcBorders>
            <w:shd w:val="clear" w:color="auto" w:fill="auto"/>
            <w:noWrap/>
            <w:vAlign w:val="center"/>
            <w:hideMark/>
          </w:tcPr>
          <w:p w14:paraId="338B0C76" w14:textId="1AB39A9C"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335.16</w:t>
            </w:r>
          </w:p>
        </w:tc>
        <w:tc>
          <w:tcPr>
            <w:tcW w:w="0" w:type="auto"/>
            <w:tcBorders>
              <w:top w:val="nil"/>
              <w:left w:val="nil"/>
              <w:bottom w:val="nil"/>
              <w:right w:val="nil"/>
            </w:tcBorders>
            <w:shd w:val="clear" w:color="auto" w:fill="auto"/>
            <w:noWrap/>
            <w:vAlign w:val="center"/>
            <w:hideMark/>
          </w:tcPr>
          <w:p w14:paraId="7869DA23" w14:textId="03877051"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2D0919" w:rsidRPr="009D4711" w14:paraId="1EDC656B" w14:textId="77777777" w:rsidTr="009068AD">
        <w:trPr>
          <w:trHeight w:val="306"/>
          <w:jc w:val="center"/>
        </w:trPr>
        <w:tc>
          <w:tcPr>
            <w:tcW w:w="1418" w:type="dxa"/>
            <w:tcBorders>
              <w:top w:val="nil"/>
              <w:left w:val="nil"/>
              <w:right w:val="nil"/>
            </w:tcBorders>
            <w:shd w:val="clear" w:color="auto" w:fill="auto"/>
            <w:noWrap/>
            <w:vAlign w:val="center"/>
            <w:hideMark/>
          </w:tcPr>
          <w:p w14:paraId="7E156D7A" w14:textId="0EE6FE83"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QZM-7-2</w:t>
            </w:r>
          </w:p>
        </w:tc>
        <w:tc>
          <w:tcPr>
            <w:tcW w:w="810" w:type="dxa"/>
            <w:tcBorders>
              <w:top w:val="nil"/>
              <w:left w:val="nil"/>
              <w:right w:val="nil"/>
            </w:tcBorders>
            <w:shd w:val="clear" w:color="auto" w:fill="auto"/>
            <w:noWrap/>
            <w:vAlign w:val="center"/>
            <w:hideMark/>
          </w:tcPr>
          <w:p w14:paraId="1715CE6B" w14:textId="76DD73A1"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right w:val="nil"/>
            </w:tcBorders>
            <w:shd w:val="clear" w:color="auto" w:fill="auto"/>
            <w:noWrap/>
            <w:vAlign w:val="center"/>
            <w:hideMark/>
          </w:tcPr>
          <w:p w14:paraId="3A9CA455" w14:textId="025D94AC" w:rsidR="002D0919" w:rsidRPr="00982F4D" w:rsidRDefault="002D0919" w:rsidP="002D0919">
            <w:pPr>
              <w:widowControl/>
              <w:jc w:val="center"/>
              <w:rPr>
                <w:rFonts w:ascii="Times New Roman" w:eastAsia="等线" w:hAnsi="Times New Roman" w:cs="Times New Roman"/>
                <w:kern w:val="0"/>
                <w:szCs w:val="21"/>
              </w:rPr>
            </w:pPr>
            <w:r w:rsidRPr="00982F4D">
              <w:rPr>
                <w:rFonts w:ascii="Times New Roman" w:eastAsia="等线" w:hAnsi="Times New Roman" w:cs="Times New Roman"/>
                <w:kern w:val="0"/>
                <w:szCs w:val="21"/>
              </w:rPr>
              <w:t>2.87</w:t>
            </w:r>
          </w:p>
        </w:tc>
        <w:tc>
          <w:tcPr>
            <w:tcW w:w="0" w:type="auto"/>
            <w:tcBorders>
              <w:top w:val="nil"/>
              <w:left w:val="nil"/>
              <w:right w:val="nil"/>
            </w:tcBorders>
            <w:shd w:val="clear" w:color="auto" w:fill="auto"/>
            <w:noWrap/>
            <w:vAlign w:val="center"/>
            <w:hideMark/>
          </w:tcPr>
          <w:p w14:paraId="265912F8" w14:textId="0ADF038E"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290.49</w:t>
            </w:r>
          </w:p>
        </w:tc>
        <w:tc>
          <w:tcPr>
            <w:tcW w:w="0" w:type="auto"/>
            <w:tcBorders>
              <w:top w:val="nil"/>
              <w:left w:val="nil"/>
              <w:right w:val="nil"/>
            </w:tcBorders>
            <w:shd w:val="clear" w:color="auto" w:fill="auto"/>
            <w:noWrap/>
            <w:vAlign w:val="center"/>
            <w:hideMark/>
          </w:tcPr>
          <w:p w14:paraId="42396F83" w14:textId="6DD437A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39.57</w:t>
            </w:r>
          </w:p>
        </w:tc>
        <w:tc>
          <w:tcPr>
            <w:tcW w:w="0" w:type="auto"/>
            <w:tcBorders>
              <w:top w:val="nil"/>
              <w:left w:val="nil"/>
              <w:right w:val="nil"/>
            </w:tcBorders>
            <w:shd w:val="clear" w:color="auto" w:fill="auto"/>
            <w:noWrap/>
            <w:vAlign w:val="center"/>
            <w:hideMark/>
          </w:tcPr>
          <w:p w14:paraId="3077D001" w14:textId="0D19E567"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16.18</w:t>
            </w:r>
          </w:p>
        </w:tc>
        <w:tc>
          <w:tcPr>
            <w:tcW w:w="0" w:type="auto"/>
            <w:tcBorders>
              <w:top w:val="nil"/>
              <w:left w:val="nil"/>
              <w:right w:val="nil"/>
            </w:tcBorders>
            <w:shd w:val="clear" w:color="auto" w:fill="auto"/>
            <w:noWrap/>
            <w:vAlign w:val="center"/>
            <w:hideMark/>
          </w:tcPr>
          <w:p w14:paraId="7F7380EA" w14:textId="62EAC01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215.70</w:t>
            </w:r>
          </w:p>
        </w:tc>
        <w:tc>
          <w:tcPr>
            <w:tcW w:w="0" w:type="auto"/>
            <w:tcBorders>
              <w:top w:val="nil"/>
              <w:left w:val="nil"/>
              <w:right w:val="nil"/>
            </w:tcBorders>
            <w:shd w:val="clear" w:color="auto" w:fill="auto"/>
            <w:noWrap/>
            <w:vAlign w:val="center"/>
            <w:hideMark/>
          </w:tcPr>
          <w:p w14:paraId="0D2586F3" w14:textId="227EB466"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13.63</w:t>
            </w:r>
          </w:p>
        </w:tc>
        <w:tc>
          <w:tcPr>
            <w:tcW w:w="0" w:type="auto"/>
            <w:tcBorders>
              <w:top w:val="nil"/>
              <w:left w:val="nil"/>
              <w:right w:val="nil"/>
            </w:tcBorders>
            <w:shd w:val="clear" w:color="auto" w:fill="auto"/>
            <w:noWrap/>
            <w:vAlign w:val="center"/>
            <w:hideMark/>
          </w:tcPr>
          <w:p w14:paraId="73B6C827" w14:textId="0935660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1.37</w:t>
            </w:r>
          </w:p>
        </w:tc>
        <w:tc>
          <w:tcPr>
            <w:tcW w:w="0" w:type="auto"/>
            <w:tcBorders>
              <w:top w:val="nil"/>
              <w:left w:val="nil"/>
              <w:right w:val="nil"/>
            </w:tcBorders>
            <w:shd w:val="clear" w:color="auto" w:fill="auto"/>
            <w:noWrap/>
            <w:vAlign w:val="center"/>
            <w:hideMark/>
          </w:tcPr>
          <w:p w14:paraId="462982FE" w14:textId="178C55AC"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right w:val="nil"/>
            </w:tcBorders>
            <w:shd w:val="clear" w:color="auto" w:fill="auto"/>
            <w:noWrap/>
            <w:vAlign w:val="center"/>
            <w:hideMark/>
          </w:tcPr>
          <w:p w14:paraId="419329CF" w14:textId="186CE8A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220.88</w:t>
            </w:r>
          </w:p>
        </w:tc>
        <w:tc>
          <w:tcPr>
            <w:tcW w:w="0" w:type="auto"/>
            <w:tcBorders>
              <w:top w:val="nil"/>
              <w:left w:val="nil"/>
              <w:right w:val="nil"/>
            </w:tcBorders>
            <w:shd w:val="clear" w:color="auto" w:fill="auto"/>
            <w:noWrap/>
            <w:vAlign w:val="center"/>
            <w:hideMark/>
          </w:tcPr>
          <w:p w14:paraId="45B7B461" w14:textId="554E8CB3"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2.38</w:t>
            </w:r>
          </w:p>
        </w:tc>
        <w:tc>
          <w:tcPr>
            <w:tcW w:w="0" w:type="auto"/>
            <w:tcBorders>
              <w:top w:val="nil"/>
              <w:left w:val="nil"/>
              <w:right w:val="nil"/>
            </w:tcBorders>
            <w:shd w:val="clear" w:color="auto" w:fill="auto"/>
            <w:noWrap/>
            <w:vAlign w:val="center"/>
            <w:hideMark/>
          </w:tcPr>
          <w:p w14:paraId="338FC056" w14:textId="4C2C9005"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432.99</w:t>
            </w:r>
          </w:p>
        </w:tc>
        <w:tc>
          <w:tcPr>
            <w:tcW w:w="0" w:type="auto"/>
            <w:tcBorders>
              <w:top w:val="nil"/>
              <w:left w:val="nil"/>
              <w:right w:val="nil"/>
            </w:tcBorders>
            <w:shd w:val="clear" w:color="auto" w:fill="auto"/>
            <w:noWrap/>
            <w:vAlign w:val="center"/>
            <w:hideMark/>
          </w:tcPr>
          <w:p w14:paraId="2CD26794" w14:textId="34BD56C0"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r w:rsidR="002D0919" w:rsidRPr="009D4711" w14:paraId="738DDEB1" w14:textId="77777777" w:rsidTr="009068AD">
        <w:trPr>
          <w:trHeight w:val="306"/>
          <w:jc w:val="center"/>
        </w:trPr>
        <w:tc>
          <w:tcPr>
            <w:tcW w:w="1418" w:type="dxa"/>
            <w:tcBorders>
              <w:top w:val="nil"/>
              <w:left w:val="nil"/>
              <w:bottom w:val="single" w:sz="12" w:space="0" w:color="auto"/>
              <w:right w:val="nil"/>
            </w:tcBorders>
            <w:shd w:val="clear" w:color="auto" w:fill="auto"/>
            <w:noWrap/>
            <w:vAlign w:val="center"/>
            <w:hideMark/>
          </w:tcPr>
          <w:p w14:paraId="082B8CBF" w14:textId="225B4309" w:rsidR="002D0919" w:rsidRPr="00281E01" w:rsidRDefault="002D0919" w:rsidP="002D0919">
            <w:pPr>
              <w:widowControl/>
              <w:jc w:val="center"/>
              <w:rPr>
                <w:rFonts w:ascii="Times New Roman" w:eastAsia="等线" w:hAnsi="Times New Roman" w:cs="Times New Roman"/>
                <w:b/>
                <w:bCs/>
                <w:kern w:val="0"/>
                <w:szCs w:val="21"/>
              </w:rPr>
            </w:pPr>
            <w:r w:rsidRPr="00281E01">
              <w:rPr>
                <w:rFonts w:ascii="Times New Roman" w:eastAsia="等线" w:hAnsi="Times New Roman" w:cs="Times New Roman"/>
                <w:b/>
                <w:bCs/>
                <w:kern w:val="0"/>
                <w:szCs w:val="21"/>
              </w:rPr>
              <w:t>QZM-7-4</w:t>
            </w:r>
          </w:p>
        </w:tc>
        <w:tc>
          <w:tcPr>
            <w:tcW w:w="810" w:type="dxa"/>
            <w:tcBorders>
              <w:top w:val="nil"/>
              <w:left w:val="nil"/>
              <w:bottom w:val="single" w:sz="12" w:space="0" w:color="auto"/>
              <w:right w:val="nil"/>
            </w:tcBorders>
            <w:shd w:val="clear" w:color="auto" w:fill="auto"/>
            <w:noWrap/>
            <w:vAlign w:val="center"/>
            <w:hideMark/>
          </w:tcPr>
          <w:p w14:paraId="09C32AD2" w14:textId="01398496" w:rsidR="002D0919" w:rsidRPr="002C74D2" w:rsidRDefault="00483E2C" w:rsidP="002D0919">
            <w:pPr>
              <w:widowControl/>
              <w:jc w:val="center"/>
              <w:rPr>
                <w:rFonts w:ascii="Times New Roman" w:eastAsia="等线" w:hAnsi="Times New Roman" w:cs="Times New Roman"/>
                <w:kern w:val="0"/>
                <w:szCs w:val="21"/>
              </w:rPr>
            </w:pPr>
            <w:r w:rsidRPr="002C74D2">
              <w:rPr>
                <w:rFonts w:ascii="Times New Roman" w:eastAsia="等线" w:hAnsi="Times New Roman" w:cs="Times New Roman"/>
                <w:kern w:val="0"/>
                <w:szCs w:val="21"/>
              </w:rPr>
              <w:t>0</w:t>
            </w:r>
          </w:p>
        </w:tc>
        <w:tc>
          <w:tcPr>
            <w:tcW w:w="0" w:type="auto"/>
            <w:tcBorders>
              <w:top w:val="nil"/>
              <w:left w:val="nil"/>
              <w:bottom w:val="single" w:sz="12" w:space="0" w:color="auto"/>
              <w:right w:val="nil"/>
            </w:tcBorders>
            <w:shd w:val="clear" w:color="auto" w:fill="auto"/>
            <w:noWrap/>
            <w:vAlign w:val="center"/>
            <w:hideMark/>
          </w:tcPr>
          <w:p w14:paraId="1F4E6CF1" w14:textId="52A6EB45" w:rsidR="002D0919" w:rsidRPr="00982F4D" w:rsidRDefault="002D0919" w:rsidP="002D0919">
            <w:pPr>
              <w:widowControl/>
              <w:jc w:val="center"/>
              <w:rPr>
                <w:rFonts w:ascii="Times New Roman" w:eastAsia="等线" w:hAnsi="Times New Roman" w:cs="Times New Roman"/>
                <w:kern w:val="0"/>
                <w:szCs w:val="21"/>
              </w:rPr>
            </w:pPr>
            <w:r w:rsidRPr="00982F4D">
              <w:rPr>
                <w:rFonts w:ascii="Times New Roman" w:eastAsia="等线" w:hAnsi="Times New Roman" w:cs="Times New Roman"/>
                <w:kern w:val="0"/>
                <w:szCs w:val="21"/>
              </w:rPr>
              <w:t>2.91</w:t>
            </w:r>
          </w:p>
        </w:tc>
        <w:tc>
          <w:tcPr>
            <w:tcW w:w="0" w:type="auto"/>
            <w:tcBorders>
              <w:top w:val="nil"/>
              <w:left w:val="nil"/>
              <w:bottom w:val="single" w:sz="12" w:space="0" w:color="auto"/>
              <w:right w:val="nil"/>
            </w:tcBorders>
            <w:shd w:val="clear" w:color="auto" w:fill="auto"/>
            <w:noWrap/>
            <w:vAlign w:val="center"/>
            <w:hideMark/>
          </w:tcPr>
          <w:p w14:paraId="1EB62B4D" w14:textId="5BB66D04"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293.50</w:t>
            </w:r>
          </w:p>
        </w:tc>
        <w:tc>
          <w:tcPr>
            <w:tcW w:w="0" w:type="auto"/>
            <w:tcBorders>
              <w:top w:val="nil"/>
              <w:left w:val="nil"/>
              <w:bottom w:val="single" w:sz="12" w:space="0" w:color="auto"/>
              <w:right w:val="nil"/>
            </w:tcBorders>
            <w:shd w:val="clear" w:color="auto" w:fill="auto"/>
            <w:noWrap/>
            <w:vAlign w:val="center"/>
            <w:hideMark/>
          </w:tcPr>
          <w:p w14:paraId="4DA7E2F7" w14:textId="7644F6E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39.12</w:t>
            </w:r>
          </w:p>
        </w:tc>
        <w:tc>
          <w:tcPr>
            <w:tcW w:w="0" w:type="auto"/>
            <w:tcBorders>
              <w:top w:val="nil"/>
              <w:left w:val="nil"/>
              <w:bottom w:val="single" w:sz="12" w:space="0" w:color="auto"/>
              <w:right w:val="nil"/>
            </w:tcBorders>
            <w:shd w:val="clear" w:color="auto" w:fill="auto"/>
            <w:noWrap/>
            <w:vAlign w:val="center"/>
            <w:hideMark/>
          </w:tcPr>
          <w:p w14:paraId="3CBB0E33" w14:textId="7DF40E30"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16.02</w:t>
            </w:r>
          </w:p>
        </w:tc>
        <w:tc>
          <w:tcPr>
            <w:tcW w:w="0" w:type="auto"/>
            <w:tcBorders>
              <w:top w:val="nil"/>
              <w:left w:val="nil"/>
              <w:bottom w:val="single" w:sz="12" w:space="0" w:color="auto"/>
              <w:right w:val="nil"/>
            </w:tcBorders>
            <w:shd w:val="clear" w:color="auto" w:fill="auto"/>
            <w:noWrap/>
            <w:vAlign w:val="center"/>
            <w:hideMark/>
          </w:tcPr>
          <w:p w14:paraId="6F1C86A7" w14:textId="750C97E1"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195.39</w:t>
            </w:r>
          </w:p>
        </w:tc>
        <w:tc>
          <w:tcPr>
            <w:tcW w:w="0" w:type="auto"/>
            <w:tcBorders>
              <w:top w:val="nil"/>
              <w:left w:val="nil"/>
              <w:bottom w:val="single" w:sz="12" w:space="0" w:color="auto"/>
              <w:right w:val="nil"/>
            </w:tcBorders>
            <w:shd w:val="clear" w:color="auto" w:fill="auto"/>
            <w:noWrap/>
            <w:vAlign w:val="center"/>
            <w:hideMark/>
          </w:tcPr>
          <w:p w14:paraId="3466A37D" w14:textId="41D145FD"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11.74</w:t>
            </w:r>
          </w:p>
        </w:tc>
        <w:tc>
          <w:tcPr>
            <w:tcW w:w="0" w:type="auto"/>
            <w:tcBorders>
              <w:top w:val="nil"/>
              <w:left w:val="nil"/>
              <w:bottom w:val="single" w:sz="12" w:space="0" w:color="auto"/>
              <w:right w:val="nil"/>
            </w:tcBorders>
            <w:shd w:val="clear" w:color="auto" w:fill="auto"/>
            <w:noWrap/>
            <w:vAlign w:val="center"/>
            <w:hideMark/>
          </w:tcPr>
          <w:p w14:paraId="609ABEC3" w14:textId="302E0002"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1.61</w:t>
            </w:r>
          </w:p>
        </w:tc>
        <w:tc>
          <w:tcPr>
            <w:tcW w:w="0" w:type="auto"/>
            <w:tcBorders>
              <w:top w:val="nil"/>
              <w:left w:val="nil"/>
              <w:bottom w:val="single" w:sz="12" w:space="0" w:color="auto"/>
              <w:right w:val="nil"/>
            </w:tcBorders>
            <w:shd w:val="clear" w:color="auto" w:fill="auto"/>
            <w:noWrap/>
            <w:vAlign w:val="center"/>
            <w:hideMark/>
          </w:tcPr>
          <w:p w14:paraId="2B951C34" w14:textId="156F995C"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c>
          <w:tcPr>
            <w:tcW w:w="0" w:type="auto"/>
            <w:tcBorders>
              <w:top w:val="nil"/>
              <w:left w:val="nil"/>
              <w:bottom w:val="single" w:sz="12" w:space="0" w:color="auto"/>
              <w:right w:val="nil"/>
            </w:tcBorders>
            <w:shd w:val="clear" w:color="auto" w:fill="auto"/>
            <w:noWrap/>
            <w:vAlign w:val="center"/>
            <w:hideMark/>
          </w:tcPr>
          <w:p w14:paraId="1267B6CF" w14:textId="62CB52EB"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195.78</w:t>
            </w:r>
          </w:p>
        </w:tc>
        <w:tc>
          <w:tcPr>
            <w:tcW w:w="0" w:type="auto"/>
            <w:tcBorders>
              <w:top w:val="nil"/>
              <w:left w:val="nil"/>
              <w:bottom w:val="single" w:sz="12" w:space="0" w:color="auto"/>
              <w:right w:val="nil"/>
            </w:tcBorders>
            <w:shd w:val="clear" w:color="auto" w:fill="auto"/>
            <w:noWrap/>
            <w:vAlign w:val="center"/>
            <w:hideMark/>
          </w:tcPr>
          <w:p w14:paraId="2FDCD45A" w14:textId="7C5214DA"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1.84</w:t>
            </w:r>
          </w:p>
        </w:tc>
        <w:tc>
          <w:tcPr>
            <w:tcW w:w="0" w:type="auto"/>
            <w:tcBorders>
              <w:top w:val="nil"/>
              <w:left w:val="nil"/>
              <w:bottom w:val="single" w:sz="12" w:space="0" w:color="auto"/>
              <w:right w:val="nil"/>
            </w:tcBorders>
            <w:shd w:val="clear" w:color="auto" w:fill="auto"/>
            <w:noWrap/>
            <w:vAlign w:val="center"/>
            <w:hideMark/>
          </w:tcPr>
          <w:p w14:paraId="45CB6087" w14:textId="60BB8B49" w:rsidR="002D0919" w:rsidRPr="009D4711" w:rsidRDefault="002D0919"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365.35</w:t>
            </w:r>
          </w:p>
        </w:tc>
        <w:tc>
          <w:tcPr>
            <w:tcW w:w="0" w:type="auto"/>
            <w:tcBorders>
              <w:top w:val="nil"/>
              <w:left w:val="nil"/>
              <w:bottom w:val="single" w:sz="12" w:space="0" w:color="auto"/>
              <w:right w:val="nil"/>
            </w:tcBorders>
            <w:shd w:val="clear" w:color="auto" w:fill="auto"/>
            <w:noWrap/>
            <w:vAlign w:val="center"/>
            <w:hideMark/>
          </w:tcPr>
          <w:p w14:paraId="26430119" w14:textId="43D9EE7F" w:rsidR="002D0919" w:rsidRPr="009D4711" w:rsidRDefault="00483E2C" w:rsidP="002D0919">
            <w:pPr>
              <w:widowControl/>
              <w:jc w:val="center"/>
              <w:rPr>
                <w:rFonts w:ascii="Times New Roman" w:eastAsia="等线" w:hAnsi="Times New Roman" w:cs="Times New Roman"/>
                <w:kern w:val="0"/>
                <w:szCs w:val="21"/>
              </w:rPr>
            </w:pPr>
            <w:r w:rsidRPr="009D4711">
              <w:rPr>
                <w:rFonts w:ascii="Times New Roman" w:eastAsia="等线" w:hAnsi="Times New Roman" w:cs="Times New Roman"/>
                <w:kern w:val="0"/>
                <w:szCs w:val="21"/>
              </w:rPr>
              <w:t>0</w:t>
            </w:r>
          </w:p>
        </w:tc>
      </w:tr>
    </w:tbl>
    <w:p w14:paraId="764A70B4" w14:textId="77777777" w:rsidR="00C5307F" w:rsidRPr="00281E01" w:rsidRDefault="00C5307F" w:rsidP="003D2743">
      <w:pPr>
        <w:pStyle w:val="SMcaption"/>
        <w:rPr>
          <w:rFonts w:eastAsiaTheme="minorEastAsia"/>
          <w:sz w:val="21"/>
          <w:szCs w:val="21"/>
          <w:lang w:eastAsia="zh-CN"/>
        </w:rPr>
      </w:pPr>
    </w:p>
    <w:p w14:paraId="1A7F9036" w14:textId="77777777" w:rsidR="00C5307F" w:rsidRPr="002C74D2" w:rsidRDefault="00C5307F" w:rsidP="003D2743">
      <w:pPr>
        <w:pStyle w:val="SMcaption"/>
        <w:rPr>
          <w:rFonts w:eastAsiaTheme="minorEastAsia"/>
          <w:sz w:val="21"/>
          <w:szCs w:val="21"/>
          <w:lang w:eastAsia="zh-CN"/>
        </w:rPr>
      </w:pPr>
    </w:p>
    <w:p w14:paraId="1E501BBA" w14:textId="77777777" w:rsidR="003D2743" w:rsidRPr="009D4711" w:rsidRDefault="003D2743" w:rsidP="00BA6EC3">
      <w:pPr>
        <w:rPr>
          <w:rFonts w:ascii="Times New Roman" w:eastAsia="Times New Roman" w:hAnsi="Times New Roman" w:cs="Times New Roman"/>
          <w:kern w:val="0"/>
          <w:sz w:val="24"/>
          <w:szCs w:val="20"/>
          <w:lang w:eastAsia="en-US"/>
        </w:rPr>
        <w:sectPr w:rsidR="003D2743" w:rsidRPr="009D4711" w:rsidSect="002311BF">
          <w:pgSz w:w="16838" w:h="11906" w:orient="landscape"/>
          <w:pgMar w:top="1800" w:right="1440" w:bottom="1800" w:left="1440" w:header="851" w:footer="992" w:gutter="0"/>
          <w:lnNumType w:countBy="1" w:restart="continuous"/>
          <w:cols w:space="425"/>
          <w:docGrid w:type="lines" w:linePitch="312"/>
        </w:sectPr>
      </w:pPr>
    </w:p>
    <w:p w14:paraId="4FBBF395" w14:textId="1A5E48CB" w:rsidR="008610FD" w:rsidRDefault="008610FD" w:rsidP="00BA6EC3">
      <w:pPr>
        <w:pStyle w:val="af0"/>
        <w:jc w:val="left"/>
      </w:pPr>
      <w:r>
        <w:rPr>
          <w:rFonts w:hint="eastAsia"/>
        </w:rPr>
        <w:lastRenderedPageBreak/>
        <w:t>T</w:t>
      </w:r>
      <w:r>
        <w:t>able S3.</w:t>
      </w:r>
      <w:r w:rsidRPr="008610FD">
        <w:t xml:space="preserve"> Iron minerals in banded iron formations</w:t>
      </w:r>
      <w:r>
        <w:t xml:space="preserve"> at different geological time as summarized from previous studies (supplied as individual file)</w:t>
      </w:r>
    </w:p>
    <w:p w14:paraId="00B6EA3D" w14:textId="77777777" w:rsidR="008610FD" w:rsidRDefault="008610FD" w:rsidP="00BA6EC3">
      <w:pPr>
        <w:pStyle w:val="af0"/>
        <w:jc w:val="left"/>
      </w:pPr>
    </w:p>
    <w:p w14:paraId="64B66C37" w14:textId="1E8F6FA0" w:rsidR="00BA6EC3" w:rsidRPr="009D4711" w:rsidRDefault="00BA6EC3" w:rsidP="00BA6EC3">
      <w:pPr>
        <w:pStyle w:val="af0"/>
        <w:jc w:val="left"/>
      </w:pPr>
      <w:r w:rsidRPr="009D4711">
        <w:t>Table S</w:t>
      </w:r>
      <w:r w:rsidR="008610FD">
        <w:t>4</w:t>
      </w:r>
      <w:r w:rsidRPr="009D4711">
        <w:t>. Experimental set</w:t>
      </w:r>
      <w:r w:rsidR="001C5D82" w:rsidRPr="009D4711">
        <w:t>-up</w:t>
      </w:r>
      <w:r w:rsidRPr="009D4711">
        <w:t xml:space="preserve"> for chemodenitrification.</w:t>
      </w:r>
    </w:p>
    <w:tbl>
      <w:tblPr>
        <w:tblW w:w="7371" w:type="dxa"/>
        <w:jc w:val="center"/>
        <w:tblBorders>
          <w:top w:val="single" w:sz="12" w:space="0" w:color="auto"/>
          <w:bottom w:val="single" w:sz="12" w:space="0" w:color="auto"/>
        </w:tblBorders>
        <w:tblLook w:val="0000" w:firstRow="0" w:lastRow="0" w:firstColumn="0" w:lastColumn="0" w:noHBand="0" w:noVBand="0"/>
      </w:tblPr>
      <w:tblGrid>
        <w:gridCol w:w="1420"/>
        <w:gridCol w:w="1132"/>
        <w:gridCol w:w="850"/>
        <w:gridCol w:w="851"/>
        <w:gridCol w:w="850"/>
        <w:gridCol w:w="1276"/>
        <w:gridCol w:w="992"/>
      </w:tblGrid>
      <w:tr w:rsidR="00BA6EC3" w:rsidRPr="009D4711" w14:paraId="2431275D" w14:textId="77777777" w:rsidTr="00DE4FD4">
        <w:trPr>
          <w:jc w:val="center"/>
        </w:trPr>
        <w:tc>
          <w:tcPr>
            <w:tcW w:w="0" w:type="auto"/>
            <w:tcBorders>
              <w:top w:val="single" w:sz="12" w:space="0" w:color="auto"/>
              <w:bottom w:val="single" w:sz="8" w:space="0" w:color="auto"/>
            </w:tcBorders>
            <w:vAlign w:val="center"/>
          </w:tcPr>
          <w:p w14:paraId="45625BE9" w14:textId="77777777" w:rsidR="00BA6EC3" w:rsidRPr="002C74D2" w:rsidRDefault="00BA6EC3" w:rsidP="00DE4FD4">
            <w:pPr>
              <w:jc w:val="center"/>
              <w:rPr>
                <w:rFonts w:ascii="Times New Roman" w:hAnsi="Times New Roman" w:cs="Times New Roman"/>
              </w:rPr>
            </w:pPr>
            <w:r w:rsidRPr="002C74D2">
              <w:rPr>
                <w:rFonts w:ascii="Times New Roman" w:hAnsi="Times New Roman" w:cs="Times New Roman"/>
              </w:rPr>
              <w:t>Exp sets</w:t>
            </w:r>
          </w:p>
        </w:tc>
        <w:tc>
          <w:tcPr>
            <w:tcW w:w="1132" w:type="dxa"/>
            <w:tcBorders>
              <w:top w:val="single" w:sz="12" w:space="0" w:color="auto"/>
              <w:bottom w:val="single" w:sz="8" w:space="0" w:color="auto"/>
            </w:tcBorders>
            <w:vAlign w:val="center"/>
          </w:tcPr>
          <w:p w14:paraId="696CE2FE" w14:textId="77777777" w:rsidR="00BA6EC3" w:rsidRPr="009D4711" w:rsidRDefault="00BA6EC3" w:rsidP="00DE4FD4">
            <w:pPr>
              <w:jc w:val="center"/>
              <w:rPr>
                <w:rFonts w:ascii="Times New Roman" w:hAnsi="Times New Roman" w:cs="Times New Roman"/>
                <w:vertAlign w:val="superscript"/>
              </w:rPr>
            </w:pPr>
            <w:r w:rsidRPr="009D4711">
              <w:rPr>
                <w:rFonts w:ascii="Times New Roman" w:hAnsi="Times New Roman" w:cs="Times New Roman"/>
              </w:rPr>
              <w:t>NO</w:t>
            </w:r>
            <w:r w:rsidRPr="009D4711">
              <w:rPr>
                <w:rFonts w:ascii="Times New Roman" w:hAnsi="Times New Roman" w:cs="Times New Roman"/>
                <w:vertAlign w:val="subscript"/>
              </w:rPr>
              <w:t>2</w:t>
            </w:r>
            <w:r w:rsidRPr="009D4711">
              <w:rPr>
                <w:rFonts w:ascii="Times New Roman" w:hAnsi="Times New Roman" w:cs="Times New Roman"/>
                <w:vertAlign w:val="superscript"/>
              </w:rPr>
              <w:t>-</w:t>
            </w:r>
          </w:p>
          <w:p w14:paraId="114D12F4" w14:textId="77777777" w:rsidR="00BA6EC3" w:rsidRPr="009D4711" w:rsidRDefault="00BA6EC3" w:rsidP="00DE4FD4">
            <w:pPr>
              <w:jc w:val="center"/>
              <w:rPr>
                <w:rFonts w:ascii="Times New Roman" w:hAnsi="Times New Roman" w:cs="Times New Roman"/>
              </w:rPr>
            </w:pPr>
            <w:r w:rsidRPr="009D4711">
              <w:rPr>
                <w:rFonts w:ascii="Times New Roman" w:hAnsi="Times New Roman" w:cs="Times New Roman"/>
              </w:rPr>
              <w:t>(0.2mM)</w:t>
            </w:r>
          </w:p>
        </w:tc>
        <w:tc>
          <w:tcPr>
            <w:tcW w:w="850" w:type="dxa"/>
            <w:tcBorders>
              <w:top w:val="single" w:sz="12" w:space="0" w:color="auto"/>
              <w:bottom w:val="single" w:sz="8" w:space="0" w:color="auto"/>
            </w:tcBorders>
            <w:vAlign w:val="center"/>
          </w:tcPr>
          <w:p w14:paraId="54DCC499" w14:textId="77777777" w:rsidR="00BA6EC3" w:rsidRPr="009D4711" w:rsidRDefault="00BA6EC3" w:rsidP="00DE4FD4">
            <w:pPr>
              <w:jc w:val="center"/>
              <w:rPr>
                <w:rFonts w:ascii="Times New Roman" w:hAnsi="Times New Roman" w:cs="Times New Roman"/>
              </w:rPr>
            </w:pPr>
            <w:proofErr w:type="gramStart"/>
            <w:r w:rsidRPr="009D4711">
              <w:rPr>
                <w:rFonts w:ascii="Times New Roman" w:hAnsi="Times New Roman" w:cs="Times New Roman"/>
              </w:rPr>
              <w:t>Fe(</w:t>
            </w:r>
            <w:proofErr w:type="gramEnd"/>
            <w:r w:rsidRPr="009D4711">
              <w:rPr>
                <w:rFonts w:ascii="Times New Roman" w:hAnsi="Times New Roman" w:cs="Times New Roman"/>
              </w:rPr>
              <w:t>II)</w:t>
            </w:r>
          </w:p>
          <w:p w14:paraId="346F16FF" w14:textId="77777777" w:rsidR="00BA6EC3" w:rsidRPr="009D4711" w:rsidRDefault="00BA6EC3" w:rsidP="00DE4FD4">
            <w:pPr>
              <w:jc w:val="center"/>
              <w:rPr>
                <w:rFonts w:ascii="Times New Roman" w:hAnsi="Times New Roman" w:cs="Times New Roman"/>
              </w:rPr>
            </w:pPr>
            <w:r w:rsidRPr="009D4711">
              <w:rPr>
                <w:rFonts w:ascii="Times New Roman" w:hAnsi="Times New Roman" w:cs="Times New Roman"/>
              </w:rPr>
              <w:t>(1mM)</w:t>
            </w:r>
          </w:p>
        </w:tc>
        <w:tc>
          <w:tcPr>
            <w:tcW w:w="851" w:type="dxa"/>
            <w:tcBorders>
              <w:top w:val="single" w:sz="12" w:space="0" w:color="auto"/>
              <w:bottom w:val="single" w:sz="8" w:space="0" w:color="auto"/>
            </w:tcBorders>
            <w:vAlign w:val="center"/>
          </w:tcPr>
          <w:p w14:paraId="24D20051" w14:textId="77777777" w:rsidR="00BA6EC3" w:rsidRPr="009D4711" w:rsidRDefault="00BA6EC3" w:rsidP="00DE4FD4">
            <w:pPr>
              <w:jc w:val="center"/>
              <w:rPr>
                <w:rFonts w:ascii="Times New Roman" w:hAnsi="Times New Roman" w:cs="Times New Roman"/>
                <w:vertAlign w:val="superscript"/>
              </w:rPr>
            </w:pPr>
            <w:r w:rsidRPr="009D4711">
              <w:rPr>
                <w:rFonts w:ascii="Times New Roman" w:hAnsi="Times New Roman" w:cs="Times New Roman"/>
              </w:rPr>
              <w:t>Cl</w:t>
            </w:r>
            <w:r w:rsidRPr="009D4711">
              <w:rPr>
                <w:rFonts w:ascii="Times New Roman" w:hAnsi="Times New Roman" w:cs="Times New Roman"/>
                <w:vertAlign w:val="superscript"/>
              </w:rPr>
              <w:t>-</w:t>
            </w:r>
          </w:p>
          <w:p w14:paraId="2762E870" w14:textId="77777777" w:rsidR="00BA6EC3" w:rsidRPr="009D4711" w:rsidRDefault="00BA6EC3" w:rsidP="00DE4FD4">
            <w:pPr>
              <w:jc w:val="center"/>
              <w:rPr>
                <w:rFonts w:ascii="Times New Roman" w:hAnsi="Times New Roman" w:cs="Times New Roman"/>
              </w:rPr>
            </w:pPr>
            <w:r w:rsidRPr="009D4711">
              <w:rPr>
                <w:rFonts w:ascii="Times New Roman" w:hAnsi="Times New Roman" w:cs="Times New Roman"/>
              </w:rPr>
              <w:t>(1mM)</w:t>
            </w:r>
          </w:p>
        </w:tc>
        <w:tc>
          <w:tcPr>
            <w:tcW w:w="850" w:type="dxa"/>
            <w:tcBorders>
              <w:top w:val="single" w:sz="12" w:space="0" w:color="auto"/>
              <w:bottom w:val="single" w:sz="8" w:space="0" w:color="auto"/>
            </w:tcBorders>
            <w:vAlign w:val="center"/>
          </w:tcPr>
          <w:p w14:paraId="187BCF55" w14:textId="77777777" w:rsidR="00BA6EC3" w:rsidRPr="009D4711" w:rsidRDefault="00BA6EC3" w:rsidP="00DE4FD4">
            <w:pPr>
              <w:jc w:val="center"/>
              <w:rPr>
                <w:rFonts w:ascii="Times New Roman" w:hAnsi="Times New Roman" w:cs="Times New Roman"/>
                <w:vertAlign w:val="superscript"/>
              </w:rPr>
            </w:pPr>
            <w:r w:rsidRPr="009D4711">
              <w:rPr>
                <w:rFonts w:ascii="Times New Roman" w:hAnsi="Times New Roman" w:cs="Times New Roman"/>
              </w:rPr>
              <w:t>HCO</w:t>
            </w:r>
            <w:r w:rsidRPr="009D4711">
              <w:rPr>
                <w:rFonts w:ascii="Times New Roman" w:hAnsi="Times New Roman" w:cs="Times New Roman"/>
                <w:vertAlign w:val="subscript"/>
              </w:rPr>
              <w:t>3</w:t>
            </w:r>
            <w:r w:rsidRPr="009D4711">
              <w:rPr>
                <w:rFonts w:ascii="Times New Roman" w:hAnsi="Times New Roman" w:cs="Times New Roman"/>
                <w:vertAlign w:val="superscript"/>
              </w:rPr>
              <w:t>-</w:t>
            </w:r>
          </w:p>
          <w:p w14:paraId="60CD9DA9" w14:textId="77777777" w:rsidR="00BA6EC3" w:rsidRPr="009D4711" w:rsidRDefault="00BA6EC3" w:rsidP="00DE4FD4">
            <w:pPr>
              <w:jc w:val="center"/>
              <w:rPr>
                <w:rFonts w:ascii="Times New Roman" w:hAnsi="Times New Roman" w:cs="Times New Roman"/>
              </w:rPr>
            </w:pPr>
            <w:r w:rsidRPr="009D4711">
              <w:rPr>
                <w:rFonts w:ascii="Times New Roman" w:hAnsi="Times New Roman" w:cs="Times New Roman"/>
              </w:rPr>
              <w:t>(1mM)</w:t>
            </w:r>
          </w:p>
        </w:tc>
        <w:tc>
          <w:tcPr>
            <w:tcW w:w="1276" w:type="dxa"/>
            <w:tcBorders>
              <w:top w:val="single" w:sz="12" w:space="0" w:color="auto"/>
              <w:bottom w:val="single" w:sz="8" w:space="0" w:color="auto"/>
            </w:tcBorders>
            <w:vAlign w:val="center"/>
          </w:tcPr>
          <w:p w14:paraId="4B26358F" w14:textId="77777777" w:rsidR="00BA6EC3" w:rsidRPr="009D4711" w:rsidRDefault="00BA6EC3" w:rsidP="00DE4FD4">
            <w:pPr>
              <w:jc w:val="center"/>
              <w:rPr>
                <w:rFonts w:ascii="Times New Roman" w:hAnsi="Times New Roman" w:cs="Times New Roman"/>
                <w:kern w:val="0"/>
                <w:szCs w:val="21"/>
                <w:vertAlign w:val="superscript"/>
              </w:rPr>
            </w:pPr>
            <w:r w:rsidRPr="009D4711">
              <w:rPr>
                <w:rFonts w:ascii="Times New Roman" w:hAnsi="Times New Roman" w:cs="Times New Roman"/>
                <w:kern w:val="0"/>
                <w:szCs w:val="21"/>
              </w:rPr>
              <w:t>SiO</w:t>
            </w:r>
            <w:r w:rsidRPr="009D4711">
              <w:rPr>
                <w:rFonts w:ascii="Times New Roman" w:hAnsi="Times New Roman" w:cs="Times New Roman"/>
                <w:kern w:val="0"/>
                <w:szCs w:val="21"/>
                <w:vertAlign w:val="subscript"/>
              </w:rPr>
              <w:t>3</w:t>
            </w:r>
            <w:r w:rsidRPr="009D4711">
              <w:rPr>
                <w:rFonts w:ascii="Times New Roman" w:hAnsi="Times New Roman" w:cs="Times New Roman"/>
                <w:kern w:val="0"/>
                <w:szCs w:val="21"/>
                <w:vertAlign w:val="superscript"/>
              </w:rPr>
              <w:t>2-</w:t>
            </w:r>
          </w:p>
          <w:p w14:paraId="13E18EA3" w14:textId="77777777" w:rsidR="00BA6EC3" w:rsidRPr="009D4711" w:rsidRDefault="00BA6EC3" w:rsidP="00DE4FD4">
            <w:pPr>
              <w:jc w:val="center"/>
              <w:rPr>
                <w:rFonts w:ascii="Times New Roman" w:hAnsi="Times New Roman" w:cs="Times New Roman"/>
              </w:rPr>
            </w:pPr>
            <w:r w:rsidRPr="009D4711">
              <w:rPr>
                <w:rFonts w:ascii="Times New Roman" w:hAnsi="Times New Roman" w:cs="Times New Roman"/>
                <w:kern w:val="0"/>
                <w:szCs w:val="21"/>
              </w:rPr>
              <w:t>(2 mM)</w:t>
            </w:r>
          </w:p>
        </w:tc>
        <w:tc>
          <w:tcPr>
            <w:tcW w:w="992" w:type="dxa"/>
            <w:tcBorders>
              <w:top w:val="single" w:sz="12" w:space="0" w:color="auto"/>
              <w:bottom w:val="single" w:sz="8" w:space="0" w:color="auto"/>
            </w:tcBorders>
            <w:vAlign w:val="center"/>
          </w:tcPr>
          <w:p w14:paraId="4F29B4F7" w14:textId="77777777" w:rsidR="00BA6EC3" w:rsidRPr="009D4711" w:rsidRDefault="00BA6EC3" w:rsidP="00DE4FD4">
            <w:pPr>
              <w:jc w:val="center"/>
              <w:rPr>
                <w:rFonts w:ascii="Times New Roman" w:hAnsi="Times New Roman" w:cs="Times New Roman"/>
              </w:rPr>
            </w:pPr>
            <w:r w:rsidRPr="009D4711">
              <w:rPr>
                <w:rFonts w:ascii="Times New Roman" w:hAnsi="Times New Roman" w:cs="Times New Roman"/>
              </w:rPr>
              <w:t>PIPEs</w:t>
            </w:r>
          </w:p>
          <w:p w14:paraId="0E1058F3" w14:textId="77777777" w:rsidR="00BA6EC3" w:rsidRPr="009D4711" w:rsidRDefault="00BA6EC3" w:rsidP="00DE4FD4">
            <w:pPr>
              <w:jc w:val="center"/>
              <w:rPr>
                <w:rFonts w:ascii="Times New Roman" w:hAnsi="Times New Roman" w:cs="Times New Roman"/>
              </w:rPr>
            </w:pPr>
            <w:r w:rsidRPr="009D4711">
              <w:rPr>
                <w:rFonts w:ascii="Times New Roman" w:hAnsi="Times New Roman" w:cs="Times New Roman"/>
              </w:rPr>
              <w:t>(10mM)</w:t>
            </w:r>
          </w:p>
        </w:tc>
      </w:tr>
      <w:tr w:rsidR="00BA6EC3" w:rsidRPr="009D4711" w14:paraId="67A43D4A" w14:textId="77777777" w:rsidTr="00DE4FD4">
        <w:trPr>
          <w:jc w:val="center"/>
        </w:trPr>
        <w:tc>
          <w:tcPr>
            <w:tcW w:w="0" w:type="auto"/>
            <w:tcBorders>
              <w:top w:val="single" w:sz="8" w:space="0" w:color="auto"/>
            </w:tcBorders>
            <w:vAlign w:val="center"/>
          </w:tcPr>
          <w:p w14:paraId="0CBFE066" w14:textId="77777777" w:rsidR="00BA6EC3" w:rsidRPr="00281E01" w:rsidRDefault="00BA6EC3" w:rsidP="00DE4FD4">
            <w:pPr>
              <w:jc w:val="center"/>
              <w:rPr>
                <w:rFonts w:ascii="Times New Roman" w:hAnsi="Times New Roman" w:cs="Times New Roman"/>
              </w:rPr>
            </w:pPr>
            <w:r w:rsidRPr="00281E01">
              <w:rPr>
                <w:rFonts w:ascii="Times New Roman" w:hAnsi="Times New Roman" w:cs="Times New Roman"/>
              </w:rPr>
              <w:t>a: Freshwater</w:t>
            </w:r>
          </w:p>
        </w:tc>
        <w:tc>
          <w:tcPr>
            <w:tcW w:w="1132" w:type="dxa"/>
            <w:tcBorders>
              <w:top w:val="single" w:sz="8" w:space="0" w:color="auto"/>
            </w:tcBorders>
            <w:vAlign w:val="center"/>
          </w:tcPr>
          <w:p w14:paraId="381052B7" w14:textId="7EF991F6" w:rsidR="00BA6EC3" w:rsidRPr="002C74D2" w:rsidRDefault="0059034B" w:rsidP="00DE4FD4">
            <w:pPr>
              <w:jc w:val="center"/>
              <w:rPr>
                <w:rFonts w:ascii="Times New Roman" w:hAnsi="Times New Roman" w:cs="Times New Roman"/>
                <w:b/>
                <w:bCs/>
              </w:rPr>
            </w:pPr>
            <w:r>
              <w:rPr>
                <w:rFonts w:ascii="Times New Roman" w:hAnsi="Times New Roman" w:cs="Times New Roman"/>
                <w:b/>
                <w:bCs/>
              </w:rPr>
              <w:t>√</w:t>
            </w:r>
          </w:p>
        </w:tc>
        <w:tc>
          <w:tcPr>
            <w:tcW w:w="850" w:type="dxa"/>
            <w:tcBorders>
              <w:top w:val="single" w:sz="8" w:space="0" w:color="auto"/>
            </w:tcBorders>
            <w:vAlign w:val="center"/>
          </w:tcPr>
          <w:p w14:paraId="65421005" w14:textId="7CD345B7" w:rsidR="00BA6EC3" w:rsidRPr="00982F4D" w:rsidRDefault="0059034B" w:rsidP="00DE4FD4">
            <w:pPr>
              <w:jc w:val="center"/>
              <w:rPr>
                <w:rFonts w:ascii="Times New Roman" w:hAnsi="Times New Roman" w:cs="Times New Roman"/>
                <w:b/>
                <w:bCs/>
              </w:rPr>
            </w:pPr>
            <w:r>
              <w:rPr>
                <w:rFonts w:ascii="Times New Roman" w:hAnsi="Times New Roman" w:cs="Times New Roman"/>
                <w:b/>
                <w:bCs/>
              </w:rPr>
              <w:t>√</w:t>
            </w:r>
          </w:p>
        </w:tc>
        <w:tc>
          <w:tcPr>
            <w:tcW w:w="851" w:type="dxa"/>
            <w:tcBorders>
              <w:top w:val="single" w:sz="8" w:space="0" w:color="auto"/>
            </w:tcBorders>
            <w:vAlign w:val="center"/>
          </w:tcPr>
          <w:p w14:paraId="326D6BFB" w14:textId="77777777" w:rsidR="00BA6EC3" w:rsidRPr="009D4711" w:rsidRDefault="00BA6EC3" w:rsidP="00DE4FD4">
            <w:pPr>
              <w:jc w:val="center"/>
              <w:rPr>
                <w:rFonts w:ascii="Times New Roman" w:hAnsi="Times New Roman" w:cs="Times New Roman"/>
                <w:b/>
                <w:bCs/>
              </w:rPr>
            </w:pPr>
          </w:p>
        </w:tc>
        <w:tc>
          <w:tcPr>
            <w:tcW w:w="850" w:type="dxa"/>
            <w:tcBorders>
              <w:top w:val="single" w:sz="8" w:space="0" w:color="auto"/>
            </w:tcBorders>
            <w:vAlign w:val="center"/>
          </w:tcPr>
          <w:p w14:paraId="2AD43FB2" w14:textId="77777777" w:rsidR="00BA6EC3" w:rsidRPr="009D4711" w:rsidRDefault="00BA6EC3" w:rsidP="00DE4FD4">
            <w:pPr>
              <w:jc w:val="center"/>
              <w:rPr>
                <w:rFonts w:ascii="Times New Roman" w:hAnsi="Times New Roman" w:cs="Times New Roman"/>
                <w:b/>
                <w:bCs/>
              </w:rPr>
            </w:pPr>
          </w:p>
        </w:tc>
        <w:tc>
          <w:tcPr>
            <w:tcW w:w="1276" w:type="dxa"/>
            <w:tcBorders>
              <w:top w:val="single" w:sz="8" w:space="0" w:color="auto"/>
            </w:tcBorders>
            <w:vAlign w:val="center"/>
          </w:tcPr>
          <w:p w14:paraId="2B9C5C64" w14:textId="77777777" w:rsidR="00BA6EC3" w:rsidRPr="009D4711" w:rsidRDefault="00BA6EC3" w:rsidP="00DE4FD4">
            <w:pPr>
              <w:jc w:val="center"/>
              <w:rPr>
                <w:rFonts w:ascii="Times New Roman" w:hAnsi="Times New Roman" w:cs="Times New Roman"/>
                <w:b/>
                <w:bCs/>
              </w:rPr>
            </w:pPr>
          </w:p>
        </w:tc>
        <w:tc>
          <w:tcPr>
            <w:tcW w:w="992" w:type="dxa"/>
            <w:tcBorders>
              <w:top w:val="single" w:sz="8" w:space="0" w:color="auto"/>
            </w:tcBorders>
            <w:vAlign w:val="center"/>
          </w:tcPr>
          <w:p w14:paraId="2891422B" w14:textId="1A3B7B99"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r>
      <w:tr w:rsidR="00BA6EC3" w:rsidRPr="009D4711" w14:paraId="35B49590" w14:textId="77777777" w:rsidTr="00DE4FD4">
        <w:trPr>
          <w:jc w:val="center"/>
        </w:trPr>
        <w:tc>
          <w:tcPr>
            <w:tcW w:w="0" w:type="auto"/>
            <w:vAlign w:val="center"/>
          </w:tcPr>
          <w:p w14:paraId="22D03FA3" w14:textId="77777777" w:rsidR="00BA6EC3" w:rsidRPr="00281E01" w:rsidRDefault="00BA6EC3" w:rsidP="00DE4FD4">
            <w:pPr>
              <w:jc w:val="center"/>
              <w:rPr>
                <w:rFonts w:ascii="Times New Roman" w:hAnsi="Times New Roman" w:cs="Times New Roman"/>
              </w:rPr>
            </w:pPr>
            <w:r w:rsidRPr="00281E01">
              <w:rPr>
                <w:rFonts w:ascii="Times New Roman" w:hAnsi="Times New Roman" w:cs="Times New Roman"/>
              </w:rPr>
              <w:t>b: Cl</w:t>
            </w:r>
            <w:r w:rsidRPr="00281E01">
              <w:rPr>
                <w:rFonts w:ascii="Times New Roman" w:hAnsi="Times New Roman" w:cs="Times New Roman"/>
                <w:vertAlign w:val="superscript"/>
              </w:rPr>
              <w:t>-</w:t>
            </w:r>
          </w:p>
        </w:tc>
        <w:tc>
          <w:tcPr>
            <w:tcW w:w="1132" w:type="dxa"/>
            <w:vAlign w:val="center"/>
          </w:tcPr>
          <w:p w14:paraId="2A261E71" w14:textId="3B514726" w:rsidR="00BA6EC3" w:rsidRPr="002C74D2" w:rsidRDefault="0059034B" w:rsidP="00DE4FD4">
            <w:pPr>
              <w:jc w:val="center"/>
              <w:rPr>
                <w:rFonts w:ascii="Times New Roman" w:hAnsi="Times New Roman" w:cs="Times New Roman"/>
                <w:b/>
                <w:bCs/>
              </w:rPr>
            </w:pPr>
            <w:r>
              <w:rPr>
                <w:rFonts w:ascii="Times New Roman" w:hAnsi="Times New Roman" w:cs="Times New Roman"/>
                <w:b/>
                <w:bCs/>
              </w:rPr>
              <w:t>√</w:t>
            </w:r>
          </w:p>
        </w:tc>
        <w:tc>
          <w:tcPr>
            <w:tcW w:w="850" w:type="dxa"/>
            <w:vAlign w:val="center"/>
          </w:tcPr>
          <w:p w14:paraId="136AA0CE" w14:textId="38234C01" w:rsidR="00BA6EC3" w:rsidRPr="00982F4D" w:rsidRDefault="0059034B" w:rsidP="00DE4FD4">
            <w:pPr>
              <w:jc w:val="center"/>
              <w:rPr>
                <w:rFonts w:ascii="Times New Roman" w:hAnsi="Times New Roman" w:cs="Times New Roman"/>
                <w:b/>
                <w:bCs/>
              </w:rPr>
            </w:pPr>
            <w:r>
              <w:rPr>
                <w:rFonts w:ascii="Times New Roman" w:hAnsi="Times New Roman" w:cs="Times New Roman"/>
                <w:b/>
                <w:bCs/>
              </w:rPr>
              <w:t>√</w:t>
            </w:r>
          </w:p>
        </w:tc>
        <w:tc>
          <w:tcPr>
            <w:tcW w:w="851" w:type="dxa"/>
            <w:vAlign w:val="center"/>
          </w:tcPr>
          <w:p w14:paraId="7CA7CACF" w14:textId="3D279BFA"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c>
          <w:tcPr>
            <w:tcW w:w="850" w:type="dxa"/>
            <w:vAlign w:val="center"/>
          </w:tcPr>
          <w:p w14:paraId="4C1C6E72" w14:textId="77777777" w:rsidR="00BA6EC3" w:rsidRPr="009D4711" w:rsidRDefault="00BA6EC3" w:rsidP="00DE4FD4">
            <w:pPr>
              <w:jc w:val="center"/>
              <w:rPr>
                <w:rFonts w:ascii="Times New Roman" w:hAnsi="Times New Roman" w:cs="Times New Roman"/>
                <w:b/>
                <w:bCs/>
              </w:rPr>
            </w:pPr>
          </w:p>
        </w:tc>
        <w:tc>
          <w:tcPr>
            <w:tcW w:w="1276" w:type="dxa"/>
            <w:vAlign w:val="center"/>
          </w:tcPr>
          <w:p w14:paraId="79C5E001" w14:textId="77777777" w:rsidR="00BA6EC3" w:rsidRPr="009D4711" w:rsidRDefault="00BA6EC3" w:rsidP="00DE4FD4">
            <w:pPr>
              <w:jc w:val="center"/>
              <w:rPr>
                <w:rFonts w:ascii="Times New Roman" w:hAnsi="Times New Roman" w:cs="Times New Roman"/>
                <w:b/>
                <w:bCs/>
              </w:rPr>
            </w:pPr>
          </w:p>
        </w:tc>
        <w:tc>
          <w:tcPr>
            <w:tcW w:w="992" w:type="dxa"/>
            <w:vAlign w:val="center"/>
          </w:tcPr>
          <w:p w14:paraId="372F8957" w14:textId="3397A8F4"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r>
      <w:tr w:rsidR="00BA6EC3" w:rsidRPr="009D4711" w14:paraId="4D5EF1F9" w14:textId="77777777" w:rsidTr="00DE4FD4">
        <w:trPr>
          <w:jc w:val="center"/>
        </w:trPr>
        <w:tc>
          <w:tcPr>
            <w:tcW w:w="0" w:type="auto"/>
            <w:vAlign w:val="center"/>
          </w:tcPr>
          <w:p w14:paraId="6BDA8FAC" w14:textId="77777777" w:rsidR="00BA6EC3" w:rsidRPr="00281E01" w:rsidRDefault="00BA6EC3" w:rsidP="00DE4FD4">
            <w:pPr>
              <w:jc w:val="center"/>
              <w:rPr>
                <w:rFonts w:ascii="Times New Roman" w:hAnsi="Times New Roman" w:cs="Times New Roman"/>
              </w:rPr>
            </w:pPr>
            <w:r w:rsidRPr="00281E01">
              <w:rPr>
                <w:rFonts w:ascii="Times New Roman" w:hAnsi="Times New Roman" w:cs="Times New Roman"/>
              </w:rPr>
              <w:t>c: HCO</w:t>
            </w:r>
            <w:r w:rsidRPr="00281E01">
              <w:rPr>
                <w:rFonts w:ascii="Times New Roman" w:hAnsi="Times New Roman" w:cs="Times New Roman"/>
                <w:vertAlign w:val="subscript"/>
              </w:rPr>
              <w:t>3</w:t>
            </w:r>
            <w:r w:rsidRPr="00281E01">
              <w:rPr>
                <w:rFonts w:ascii="Times New Roman" w:hAnsi="Times New Roman" w:cs="Times New Roman"/>
                <w:vertAlign w:val="superscript"/>
              </w:rPr>
              <w:t>-</w:t>
            </w:r>
          </w:p>
        </w:tc>
        <w:tc>
          <w:tcPr>
            <w:tcW w:w="1132" w:type="dxa"/>
            <w:vAlign w:val="center"/>
          </w:tcPr>
          <w:p w14:paraId="3AC6BBEF" w14:textId="5C395807" w:rsidR="00BA6EC3" w:rsidRPr="002C74D2" w:rsidRDefault="0059034B" w:rsidP="00DE4FD4">
            <w:pPr>
              <w:jc w:val="center"/>
              <w:rPr>
                <w:rFonts w:ascii="Times New Roman" w:hAnsi="Times New Roman" w:cs="Times New Roman"/>
                <w:b/>
                <w:bCs/>
              </w:rPr>
            </w:pPr>
            <w:r>
              <w:rPr>
                <w:rFonts w:ascii="Times New Roman" w:hAnsi="Times New Roman" w:cs="Times New Roman"/>
                <w:b/>
                <w:bCs/>
              </w:rPr>
              <w:t>√</w:t>
            </w:r>
          </w:p>
        </w:tc>
        <w:tc>
          <w:tcPr>
            <w:tcW w:w="850" w:type="dxa"/>
            <w:vAlign w:val="center"/>
          </w:tcPr>
          <w:p w14:paraId="7524A2CD" w14:textId="1EF2F803" w:rsidR="00BA6EC3" w:rsidRPr="00982F4D" w:rsidRDefault="0059034B" w:rsidP="00DE4FD4">
            <w:pPr>
              <w:jc w:val="center"/>
              <w:rPr>
                <w:rFonts w:ascii="Times New Roman" w:hAnsi="Times New Roman" w:cs="Times New Roman"/>
                <w:b/>
                <w:bCs/>
              </w:rPr>
            </w:pPr>
            <w:r>
              <w:rPr>
                <w:rFonts w:ascii="Times New Roman" w:hAnsi="Times New Roman" w:cs="Times New Roman"/>
                <w:b/>
                <w:bCs/>
              </w:rPr>
              <w:t>√</w:t>
            </w:r>
          </w:p>
        </w:tc>
        <w:tc>
          <w:tcPr>
            <w:tcW w:w="851" w:type="dxa"/>
            <w:vAlign w:val="center"/>
          </w:tcPr>
          <w:p w14:paraId="198690A8" w14:textId="6A213B0B"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c>
          <w:tcPr>
            <w:tcW w:w="850" w:type="dxa"/>
            <w:vAlign w:val="center"/>
          </w:tcPr>
          <w:p w14:paraId="5A682C03" w14:textId="17E2F86E"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c>
          <w:tcPr>
            <w:tcW w:w="1276" w:type="dxa"/>
            <w:vAlign w:val="center"/>
          </w:tcPr>
          <w:p w14:paraId="696D44A8" w14:textId="77777777" w:rsidR="00BA6EC3" w:rsidRPr="009D4711" w:rsidRDefault="00BA6EC3" w:rsidP="00DE4FD4">
            <w:pPr>
              <w:jc w:val="center"/>
              <w:rPr>
                <w:rFonts w:ascii="Times New Roman" w:hAnsi="Times New Roman" w:cs="Times New Roman"/>
                <w:b/>
                <w:bCs/>
              </w:rPr>
            </w:pPr>
          </w:p>
        </w:tc>
        <w:tc>
          <w:tcPr>
            <w:tcW w:w="992" w:type="dxa"/>
            <w:vAlign w:val="center"/>
          </w:tcPr>
          <w:p w14:paraId="1FEFCB82" w14:textId="796148DB"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r>
      <w:tr w:rsidR="00BA6EC3" w:rsidRPr="009D4711" w14:paraId="0B914D1B" w14:textId="77777777" w:rsidTr="00DE4FD4">
        <w:trPr>
          <w:jc w:val="center"/>
        </w:trPr>
        <w:tc>
          <w:tcPr>
            <w:tcW w:w="0" w:type="auto"/>
            <w:vAlign w:val="center"/>
          </w:tcPr>
          <w:p w14:paraId="4E75BCB1" w14:textId="77777777" w:rsidR="00BA6EC3" w:rsidRPr="00281E01" w:rsidRDefault="00BA6EC3" w:rsidP="00DE4FD4">
            <w:pPr>
              <w:jc w:val="center"/>
              <w:rPr>
                <w:rFonts w:ascii="Times New Roman" w:hAnsi="Times New Roman" w:cs="Times New Roman"/>
              </w:rPr>
            </w:pPr>
            <w:r w:rsidRPr="00281E01">
              <w:rPr>
                <w:rFonts w:ascii="Times New Roman" w:hAnsi="Times New Roman" w:cs="Times New Roman"/>
              </w:rPr>
              <w:t>d: Si</w:t>
            </w:r>
          </w:p>
        </w:tc>
        <w:tc>
          <w:tcPr>
            <w:tcW w:w="1132" w:type="dxa"/>
            <w:vAlign w:val="center"/>
          </w:tcPr>
          <w:p w14:paraId="15D4A6F9" w14:textId="243502E7" w:rsidR="00BA6EC3" w:rsidRPr="002C74D2" w:rsidRDefault="0059034B" w:rsidP="00DE4FD4">
            <w:pPr>
              <w:jc w:val="center"/>
              <w:rPr>
                <w:rFonts w:ascii="Times New Roman" w:hAnsi="Times New Roman" w:cs="Times New Roman"/>
                <w:b/>
                <w:bCs/>
              </w:rPr>
            </w:pPr>
            <w:r>
              <w:rPr>
                <w:rFonts w:ascii="Times New Roman" w:hAnsi="Times New Roman" w:cs="Times New Roman"/>
                <w:b/>
                <w:bCs/>
              </w:rPr>
              <w:t>√</w:t>
            </w:r>
          </w:p>
        </w:tc>
        <w:tc>
          <w:tcPr>
            <w:tcW w:w="850" w:type="dxa"/>
            <w:vAlign w:val="center"/>
          </w:tcPr>
          <w:p w14:paraId="1A165BAD" w14:textId="20BD2FD0" w:rsidR="00BA6EC3" w:rsidRPr="00982F4D" w:rsidRDefault="0059034B" w:rsidP="00DE4FD4">
            <w:pPr>
              <w:jc w:val="center"/>
              <w:rPr>
                <w:rFonts w:ascii="Times New Roman" w:hAnsi="Times New Roman" w:cs="Times New Roman"/>
                <w:b/>
                <w:bCs/>
              </w:rPr>
            </w:pPr>
            <w:r>
              <w:rPr>
                <w:rFonts w:ascii="Times New Roman" w:hAnsi="Times New Roman" w:cs="Times New Roman"/>
                <w:b/>
                <w:bCs/>
              </w:rPr>
              <w:t>√</w:t>
            </w:r>
          </w:p>
        </w:tc>
        <w:tc>
          <w:tcPr>
            <w:tcW w:w="851" w:type="dxa"/>
            <w:vAlign w:val="center"/>
          </w:tcPr>
          <w:p w14:paraId="66C7BEAF" w14:textId="14DFF484"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c>
          <w:tcPr>
            <w:tcW w:w="850" w:type="dxa"/>
            <w:vAlign w:val="center"/>
          </w:tcPr>
          <w:p w14:paraId="17EB1A51" w14:textId="6EB41709"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c>
          <w:tcPr>
            <w:tcW w:w="1276" w:type="dxa"/>
            <w:vAlign w:val="center"/>
          </w:tcPr>
          <w:p w14:paraId="315D47A1" w14:textId="0DE49F1F"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c>
          <w:tcPr>
            <w:tcW w:w="992" w:type="dxa"/>
            <w:vAlign w:val="center"/>
          </w:tcPr>
          <w:p w14:paraId="6291B9C9" w14:textId="16B91CA4" w:rsidR="00BA6EC3" w:rsidRPr="009D4711" w:rsidRDefault="0059034B" w:rsidP="00DE4FD4">
            <w:pPr>
              <w:jc w:val="center"/>
              <w:rPr>
                <w:rFonts w:ascii="Times New Roman" w:hAnsi="Times New Roman" w:cs="Times New Roman"/>
                <w:b/>
                <w:bCs/>
              </w:rPr>
            </w:pPr>
            <w:r>
              <w:rPr>
                <w:rFonts w:ascii="Times New Roman" w:hAnsi="Times New Roman" w:cs="Times New Roman"/>
                <w:b/>
                <w:bCs/>
              </w:rPr>
              <w:t>√</w:t>
            </w:r>
          </w:p>
        </w:tc>
      </w:tr>
    </w:tbl>
    <w:p w14:paraId="3D837704" w14:textId="77777777" w:rsidR="00BA6EC3" w:rsidRPr="00281E01" w:rsidRDefault="00BA6EC3" w:rsidP="00BA6EC3">
      <w:pPr>
        <w:jc w:val="center"/>
        <w:rPr>
          <w:rFonts w:ascii="Times New Roman" w:eastAsia="Times New Roman" w:hAnsi="Times New Roman" w:cs="Times New Roman"/>
          <w:kern w:val="0"/>
          <w:sz w:val="24"/>
          <w:szCs w:val="20"/>
          <w:lang w:eastAsia="en-US"/>
        </w:rPr>
      </w:pPr>
    </w:p>
    <w:p w14:paraId="674F7A9A" w14:textId="77777777" w:rsidR="008F7A70" w:rsidRPr="002C74D2" w:rsidRDefault="008F7A70" w:rsidP="00121A20">
      <w:pPr>
        <w:pStyle w:val="SMcaption"/>
        <w:jc w:val="both"/>
        <w:rPr>
          <w:szCs w:val="24"/>
        </w:rPr>
      </w:pPr>
    </w:p>
    <w:p w14:paraId="0636FED6" w14:textId="7898DAA0" w:rsidR="008F7A70" w:rsidRPr="002C74D2" w:rsidRDefault="008F7A70" w:rsidP="008F7A70">
      <w:pPr>
        <w:pStyle w:val="af0"/>
        <w:jc w:val="left"/>
      </w:pPr>
      <w:r w:rsidRPr="002C74D2">
        <w:t>Table S</w:t>
      </w:r>
      <w:r w:rsidR="008610FD">
        <w:t>5</w:t>
      </w:r>
      <w:r w:rsidRPr="002C74D2">
        <w:t>. Experimental set</w:t>
      </w:r>
      <w:r w:rsidR="001C5D82" w:rsidRPr="002C74D2">
        <w:t>-up</w:t>
      </w:r>
      <w:r w:rsidRPr="002C74D2">
        <w:t xml:space="preserve"> for </w:t>
      </w:r>
      <w:proofErr w:type="gramStart"/>
      <w:r w:rsidRPr="002C74D2">
        <w:t>Fe(</w:t>
      </w:r>
      <w:proofErr w:type="gramEnd"/>
      <w:r w:rsidRPr="002C74D2">
        <w:t xml:space="preserve">II) oxidation by </w:t>
      </w:r>
      <w:r w:rsidR="001B5881">
        <w:t>t</w:t>
      </w:r>
      <w:r w:rsidR="001C5D82" w:rsidRPr="002C74D2">
        <w:t>hermophilic</w:t>
      </w:r>
      <w:r w:rsidR="001C5D82" w:rsidRPr="002C74D2">
        <w:rPr>
          <w:rFonts w:eastAsiaTheme="minorEastAsia"/>
          <w:i/>
          <w:iCs/>
        </w:rPr>
        <w:t xml:space="preserve"> </w:t>
      </w:r>
      <w:r w:rsidRPr="002C74D2">
        <w:rPr>
          <w:rFonts w:eastAsiaTheme="minorEastAsia"/>
          <w:i/>
          <w:iCs/>
        </w:rPr>
        <w:t>Thermus</w:t>
      </w:r>
      <w:r w:rsidRPr="002C74D2">
        <w:rPr>
          <w:rFonts w:eastAsiaTheme="minorEastAsia"/>
        </w:rPr>
        <w:t xml:space="preserve"> sp.</w:t>
      </w:r>
      <w:r w:rsidR="001C5D82" w:rsidRPr="002C74D2">
        <w:rPr>
          <w:rFonts w:eastAsiaTheme="minorEastAsia"/>
        </w:rPr>
        <w:t xml:space="preserve"> </w:t>
      </w:r>
    </w:p>
    <w:tbl>
      <w:tblPr>
        <w:tblW w:w="5577" w:type="pct"/>
        <w:jc w:val="center"/>
        <w:tblBorders>
          <w:top w:val="single" w:sz="12" w:space="0" w:color="auto"/>
          <w:bottom w:val="single" w:sz="12" w:space="0" w:color="auto"/>
        </w:tblBorders>
        <w:tblLook w:val="0000" w:firstRow="0" w:lastRow="0" w:firstColumn="0" w:lastColumn="0" w:noHBand="0" w:noVBand="0"/>
      </w:tblPr>
      <w:tblGrid>
        <w:gridCol w:w="2553"/>
        <w:gridCol w:w="994"/>
        <w:gridCol w:w="992"/>
        <w:gridCol w:w="1701"/>
        <w:gridCol w:w="991"/>
        <w:gridCol w:w="1017"/>
        <w:gridCol w:w="1017"/>
      </w:tblGrid>
      <w:tr w:rsidR="008F7A70" w:rsidRPr="009D4711" w14:paraId="6E605514" w14:textId="77777777" w:rsidTr="00DE4FD4">
        <w:trPr>
          <w:trHeight w:val="20"/>
          <w:jc w:val="center"/>
        </w:trPr>
        <w:tc>
          <w:tcPr>
            <w:tcW w:w="1377" w:type="pct"/>
            <w:tcBorders>
              <w:bottom w:val="single" w:sz="8" w:space="0" w:color="auto"/>
            </w:tcBorders>
            <w:vAlign w:val="center"/>
          </w:tcPr>
          <w:p w14:paraId="06DB078D" w14:textId="77777777" w:rsidR="008F7A70" w:rsidRPr="009D4711" w:rsidRDefault="008F7A70" w:rsidP="00DE4FD4">
            <w:pPr>
              <w:jc w:val="center"/>
              <w:rPr>
                <w:rFonts w:ascii="Times New Roman" w:hAnsi="Times New Roman" w:cs="Times New Roman"/>
                <w:szCs w:val="21"/>
              </w:rPr>
            </w:pPr>
            <w:r w:rsidRPr="00982F4D">
              <w:rPr>
                <w:rFonts w:ascii="Times New Roman" w:hAnsi="Times New Roman" w:cs="Times New Roman"/>
                <w:kern w:val="0"/>
                <w:szCs w:val="21"/>
              </w:rPr>
              <w:t>Exp sets</w:t>
            </w:r>
          </w:p>
        </w:tc>
        <w:tc>
          <w:tcPr>
            <w:tcW w:w="536" w:type="pct"/>
            <w:tcBorders>
              <w:bottom w:val="single" w:sz="8" w:space="0" w:color="auto"/>
            </w:tcBorders>
            <w:vAlign w:val="center"/>
          </w:tcPr>
          <w:p w14:paraId="1BBD5B5B" w14:textId="77777777" w:rsidR="008F7A70" w:rsidRPr="009D4711" w:rsidRDefault="008F7A70" w:rsidP="00DE4FD4">
            <w:pPr>
              <w:jc w:val="center"/>
              <w:rPr>
                <w:rFonts w:ascii="Times New Roman" w:hAnsi="Times New Roman" w:cs="Times New Roman"/>
                <w:kern w:val="0"/>
                <w:szCs w:val="21"/>
                <w:vertAlign w:val="superscript"/>
              </w:rPr>
            </w:pPr>
            <w:r w:rsidRPr="009D4711">
              <w:rPr>
                <w:rFonts w:ascii="Times New Roman" w:hAnsi="Times New Roman" w:cs="Times New Roman"/>
                <w:kern w:val="0"/>
                <w:szCs w:val="21"/>
              </w:rPr>
              <w:t>NO</w:t>
            </w:r>
            <w:r w:rsidRPr="009D4711">
              <w:rPr>
                <w:rFonts w:ascii="Times New Roman" w:hAnsi="Times New Roman" w:cs="Times New Roman"/>
                <w:kern w:val="0"/>
                <w:szCs w:val="21"/>
                <w:vertAlign w:val="subscript"/>
              </w:rPr>
              <w:t>3</w:t>
            </w:r>
            <w:r w:rsidRPr="009D4711">
              <w:rPr>
                <w:rFonts w:ascii="Times New Roman" w:hAnsi="Times New Roman" w:cs="Times New Roman"/>
                <w:kern w:val="0"/>
                <w:szCs w:val="21"/>
                <w:vertAlign w:val="superscript"/>
              </w:rPr>
              <w:t>-</w:t>
            </w:r>
          </w:p>
          <w:p w14:paraId="4A666F33" w14:textId="77777777" w:rsidR="008F7A70" w:rsidRPr="009D4711" w:rsidRDefault="008F7A70" w:rsidP="00DE4FD4">
            <w:pPr>
              <w:jc w:val="center"/>
              <w:rPr>
                <w:rFonts w:ascii="Times New Roman" w:hAnsi="Times New Roman" w:cs="Times New Roman"/>
                <w:kern w:val="0"/>
                <w:szCs w:val="20"/>
              </w:rPr>
            </w:pPr>
            <w:r w:rsidRPr="009D4711">
              <w:rPr>
                <w:rFonts w:ascii="Times New Roman" w:hAnsi="Times New Roman" w:cs="Times New Roman"/>
                <w:kern w:val="0"/>
                <w:szCs w:val="21"/>
              </w:rPr>
              <w:t>(2 mM)</w:t>
            </w:r>
          </w:p>
        </w:tc>
        <w:tc>
          <w:tcPr>
            <w:tcW w:w="535" w:type="pct"/>
            <w:tcBorders>
              <w:bottom w:val="single" w:sz="8" w:space="0" w:color="auto"/>
            </w:tcBorders>
            <w:vAlign w:val="center"/>
          </w:tcPr>
          <w:p w14:paraId="56C4D9C2" w14:textId="77777777" w:rsidR="008F7A70" w:rsidRPr="009D4711" w:rsidRDefault="008F7A70" w:rsidP="00DE4FD4">
            <w:pPr>
              <w:jc w:val="center"/>
              <w:rPr>
                <w:rFonts w:ascii="Times New Roman" w:hAnsi="Times New Roman" w:cs="Times New Roman"/>
                <w:kern w:val="0"/>
                <w:szCs w:val="21"/>
              </w:rPr>
            </w:pPr>
            <w:proofErr w:type="gramStart"/>
            <w:r w:rsidRPr="009D4711">
              <w:rPr>
                <w:rFonts w:ascii="Times New Roman" w:hAnsi="Times New Roman" w:cs="Times New Roman"/>
                <w:kern w:val="0"/>
                <w:szCs w:val="21"/>
              </w:rPr>
              <w:t>Fe(</w:t>
            </w:r>
            <w:proofErr w:type="gramEnd"/>
            <w:r w:rsidRPr="009D4711">
              <w:rPr>
                <w:rFonts w:ascii="Times New Roman" w:hAnsi="Times New Roman" w:cs="Times New Roman"/>
                <w:kern w:val="0"/>
                <w:szCs w:val="21"/>
              </w:rPr>
              <w:t>II)</w:t>
            </w:r>
          </w:p>
          <w:p w14:paraId="58E2C656" w14:textId="77777777" w:rsidR="008F7A70" w:rsidRPr="009D4711" w:rsidRDefault="008F7A70" w:rsidP="00DE4FD4">
            <w:pPr>
              <w:jc w:val="center"/>
              <w:rPr>
                <w:rFonts w:ascii="Times New Roman" w:hAnsi="Times New Roman" w:cs="Times New Roman"/>
                <w:kern w:val="0"/>
                <w:szCs w:val="20"/>
              </w:rPr>
            </w:pPr>
            <w:r w:rsidRPr="009D4711">
              <w:rPr>
                <w:rFonts w:ascii="Times New Roman" w:hAnsi="Times New Roman" w:cs="Times New Roman"/>
                <w:kern w:val="0"/>
                <w:szCs w:val="21"/>
              </w:rPr>
              <w:t>(5 mM)</w:t>
            </w:r>
          </w:p>
        </w:tc>
        <w:tc>
          <w:tcPr>
            <w:tcW w:w="918" w:type="pct"/>
            <w:tcBorders>
              <w:bottom w:val="single" w:sz="8" w:space="0" w:color="auto"/>
            </w:tcBorders>
            <w:vAlign w:val="center"/>
          </w:tcPr>
          <w:p w14:paraId="0EDFA970" w14:textId="77777777" w:rsidR="008F7A70" w:rsidRPr="009D4711" w:rsidRDefault="008F7A70" w:rsidP="00DE4FD4">
            <w:pPr>
              <w:jc w:val="center"/>
              <w:rPr>
                <w:rFonts w:ascii="Times New Roman" w:hAnsi="Times New Roman" w:cs="Times New Roman"/>
                <w:kern w:val="0"/>
                <w:szCs w:val="21"/>
              </w:rPr>
            </w:pPr>
            <w:r w:rsidRPr="009D4711">
              <w:rPr>
                <w:rFonts w:ascii="Times New Roman" w:hAnsi="Times New Roman" w:cs="Times New Roman"/>
                <w:i/>
                <w:iCs/>
                <w:kern w:val="0"/>
                <w:szCs w:val="21"/>
              </w:rPr>
              <w:t>Thermus</w:t>
            </w:r>
            <w:r w:rsidRPr="009D4711">
              <w:rPr>
                <w:rFonts w:ascii="Times New Roman" w:hAnsi="Times New Roman" w:cs="Times New Roman"/>
                <w:kern w:val="0"/>
                <w:szCs w:val="21"/>
              </w:rPr>
              <w:t xml:space="preserve"> sp.</w:t>
            </w:r>
          </w:p>
          <w:p w14:paraId="3573D926" w14:textId="77777777" w:rsidR="008F7A70" w:rsidRPr="009D4711" w:rsidRDefault="008F7A70" w:rsidP="00DE4FD4">
            <w:pPr>
              <w:jc w:val="center"/>
              <w:rPr>
                <w:rFonts w:ascii="Times New Roman" w:hAnsi="Times New Roman" w:cs="Times New Roman"/>
                <w:kern w:val="0"/>
                <w:szCs w:val="20"/>
              </w:rPr>
            </w:pPr>
            <w:r w:rsidRPr="009D4711">
              <w:rPr>
                <w:rFonts w:ascii="Times New Roman" w:hAnsi="Times New Roman" w:cs="Times New Roman"/>
                <w:kern w:val="0"/>
                <w:szCs w:val="21"/>
              </w:rPr>
              <w:t>(1×10</w:t>
            </w:r>
            <w:r w:rsidRPr="009D4711">
              <w:rPr>
                <w:rFonts w:ascii="Times New Roman" w:hAnsi="Times New Roman" w:cs="Times New Roman"/>
                <w:kern w:val="0"/>
                <w:szCs w:val="21"/>
                <w:vertAlign w:val="superscript"/>
              </w:rPr>
              <w:t>7</w:t>
            </w:r>
            <w:r w:rsidRPr="009D4711">
              <w:rPr>
                <w:rFonts w:ascii="Times New Roman" w:hAnsi="Times New Roman" w:cs="Times New Roman"/>
                <w:kern w:val="0"/>
                <w:szCs w:val="21"/>
              </w:rPr>
              <w:t xml:space="preserve"> cells/mL)</w:t>
            </w:r>
          </w:p>
        </w:tc>
        <w:tc>
          <w:tcPr>
            <w:tcW w:w="535" w:type="pct"/>
            <w:tcBorders>
              <w:bottom w:val="single" w:sz="8" w:space="0" w:color="auto"/>
            </w:tcBorders>
            <w:vAlign w:val="center"/>
          </w:tcPr>
          <w:p w14:paraId="385E47C5" w14:textId="77777777" w:rsidR="008F7A70" w:rsidRPr="009D4711" w:rsidRDefault="008F7A70" w:rsidP="00DE4FD4">
            <w:pPr>
              <w:jc w:val="center"/>
              <w:rPr>
                <w:rFonts w:ascii="Times New Roman" w:hAnsi="Times New Roman" w:cs="Times New Roman"/>
                <w:kern w:val="0"/>
                <w:szCs w:val="21"/>
                <w:vertAlign w:val="superscript"/>
              </w:rPr>
            </w:pPr>
            <w:r w:rsidRPr="009D4711">
              <w:rPr>
                <w:rFonts w:ascii="Times New Roman" w:hAnsi="Times New Roman" w:cs="Times New Roman"/>
                <w:kern w:val="0"/>
                <w:szCs w:val="21"/>
              </w:rPr>
              <w:t>SiO</w:t>
            </w:r>
            <w:r w:rsidRPr="009D4711">
              <w:rPr>
                <w:rFonts w:ascii="Times New Roman" w:hAnsi="Times New Roman" w:cs="Times New Roman"/>
                <w:kern w:val="0"/>
                <w:szCs w:val="21"/>
                <w:vertAlign w:val="subscript"/>
              </w:rPr>
              <w:t>3</w:t>
            </w:r>
            <w:r w:rsidRPr="009D4711">
              <w:rPr>
                <w:rFonts w:ascii="Times New Roman" w:hAnsi="Times New Roman" w:cs="Times New Roman"/>
                <w:kern w:val="0"/>
                <w:szCs w:val="21"/>
                <w:vertAlign w:val="superscript"/>
              </w:rPr>
              <w:t>2-</w:t>
            </w:r>
          </w:p>
          <w:p w14:paraId="13F4168D" w14:textId="77777777" w:rsidR="008F7A70" w:rsidRPr="009D4711" w:rsidRDefault="008F7A70" w:rsidP="00DE4FD4">
            <w:pPr>
              <w:jc w:val="center"/>
              <w:rPr>
                <w:rFonts w:ascii="Times New Roman" w:hAnsi="Times New Roman" w:cs="Times New Roman"/>
                <w:kern w:val="0"/>
                <w:szCs w:val="20"/>
              </w:rPr>
            </w:pPr>
            <w:r w:rsidRPr="009D4711">
              <w:rPr>
                <w:rFonts w:ascii="Times New Roman" w:hAnsi="Times New Roman" w:cs="Times New Roman"/>
                <w:kern w:val="0"/>
                <w:szCs w:val="21"/>
              </w:rPr>
              <w:t>(2 mM)</w:t>
            </w:r>
          </w:p>
        </w:tc>
        <w:tc>
          <w:tcPr>
            <w:tcW w:w="549" w:type="pct"/>
            <w:tcBorders>
              <w:bottom w:val="single" w:sz="8" w:space="0" w:color="auto"/>
            </w:tcBorders>
            <w:vAlign w:val="center"/>
          </w:tcPr>
          <w:p w14:paraId="1611EBBA" w14:textId="77777777" w:rsidR="008F7A70" w:rsidRPr="009D4711" w:rsidRDefault="008F7A70" w:rsidP="00DE4FD4">
            <w:pPr>
              <w:jc w:val="center"/>
              <w:rPr>
                <w:rFonts w:ascii="Times New Roman" w:hAnsi="Times New Roman" w:cs="Times New Roman"/>
                <w:kern w:val="0"/>
                <w:szCs w:val="21"/>
              </w:rPr>
            </w:pPr>
            <w:r w:rsidRPr="009D4711">
              <w:rPr>
                <w:rFonts w:ascii="Times New Roman" w:hAnsi="Times New Roman" w:cs="Times New Roman"/>
                <w:kern w:val="0"/>
                <w:szCs w:val="21"/>
              </w:rPr>
              <w:t>PIPEs</w:t>
            </w:r>
          </w:p>
          <w:p w14:paraId="488D0381" w14:textId="77777777" w:rsidR="008F7A70" w:rsidRPr="009D4711" w:rsidRDefault="008F7A70" w:rsidP="00DE4FD4">
            <w:pPr>
              <w:jc w:val="center"/>
              <w:rPr>
                <w:rFonts w:ascii="Times New Roman" w:hAnsi="Times New Roman" w:cs="Times New Roman"/>
                <w:kern w:val="0"/>
                <w:szCs w:val="20"/>
              </w:rPr>
            </w:pPr>
            <w:r w:rsidRPr="009D4711">
              <w:rPr>
                <w:rFonts w:ascii="Times New Roman" w:hAnsi="Times New Roman" w:cs="Times New Roman"/>
                <w:kern w:val="0"/>
                <w:szCs w:val="21"/>
              </w:rPr>
              <w:t>(10 mM)</w:t>
            </w:r>
          </w:p>
        </w:tc>
        <w:tc>
          <w:tcPr>
            <w:tcW w:w="549" w:type="pct"/>
            <w:tcBorders>
              <w:bottom w:val="single" w:sz="8" w:space="0" w:color="auto"/>
            </w:tcBorders>
          </w:tcPr>
          <w:p w14:paraId="64CC49E5" w14:textId="77777777" w:rsidR="008F7A70" w:rsidRPr="009D4711" w:rsidRDefault="008F7A70" w:rsidP="00DE4FD4">
            <w:pPr>
              <w:jc w:val="center"/>
              <w:rPr>
                <w:rFonts w:ascii="Times New Roman" w:hAnsi="Times New Roman" w:cs="Times New Roman"/>
                <w:kern w:val="0"/>
                <w:szCs w:val="21"/>
              </w:rPr>
            </w:pPr>
            <w:r w:rsidRPr="009D4711">
              <w:rPr>
                <w:rFonts w:ascii="Times New Roman" w:hAnsi="Times New Roman" w:cs="Times New Roman"/>
                <w:kern w:val="0"/>
                <w:szCs w:val="21"/>
              </w:rPr>
              <w:t>HCO</w:t>
            </w:r>
            <w:r w:rsidRPr="009D4711">
              <w:rPr>
                <w:rFonts w:ascii="Times New Roman" w:hAnsi="Times New Roman" w:cs="Times New Roman"/>
                <w:kern w:val="0"/>
                <w:szCs w:val="21"/>
                <w:vertAlign w:val="subscript"/>
              </w:rPr>
              <w:t>3</w:t>
            </w:r>
            <w:r w:rsidRPr="009D4711">
              <w:rPr>
                <w:rFonts w:ascii="Times New Roman" w:hAnsi="Times New Roman" w:cs="Times New Roman"/>
                <w:kern w:val="0"/>
                <w:szCs w:val="21"/>
                <w:vertAlign w:val="superscript"/>
              </w:rPr>
              <w:t>-</w:t>
            </w:r>
          </w:p>
          <w:p w14:paraId="0C3BD4D3" w14:textId="77777777" w:rsidR="008F7A70" w:rsidRPr="009D4711" w:rsidRDefault="008F7A70" w:rsidP="00DE4FD4">
            <w:pPr>
              <w:jc w:val="center"/>
              <w:rPr>
                <w:rFonts w:ascii="Times New Roman" w:hAnsi="Times New Roman" w:cs="Times New Roman"/>
                <w:kern w:val="0"/>
                <w:szCs w:val="21"/>
              </w:rPr>
            </w:pPr>
            <w:r w:rsidRPr="009D4711">
              <w:rPr>
                <w:rFonts w:ascii="Times New Roman" w:hAnsi="Times New Roman" w:cs="Times New Roman"/>
                <w:kern w:val="0"/>
                <w:szCs w:val="21"/>
              </w:rPr>
              <w:t>(1 mM)</w:t>
            </w:r>
          </w:p>
        </w:tc>
      </w:tr>
      <w:tr w:rsidR="008F7A70" w:rsidRPr="009D4711" w14:paraId="3972C4D6" w14:textId="77777777" w:rsidTr="00DE4FD4">
        <w:trPr>
          <w:trHeight w:val="20"/>
          <w:jc w:val="center"/>
        </w:trPr>
        <w:tc>
          <w:tcPr>
            <w:tcW w:w="1377" w:type="pct"/>
            <w:tcBorders>
              <w:top w:val="single" w:sz="8" w:space="0" w:color="auto"/>
            </w:tcBorders>
            <w:vAlign w:val="center"/>
          </w:tcPr>
          <w:p w14:paraId="00ACC37A" w14:textId="77777777" w:rsidR="008F7A70" w:rsidRPr="00281E01" w:rsidRDefault="008F7A70" w:rsidP="00DE4FD4">
            <w:pPr>
              <w:jc w:val="center"/>
              <w:rPr>
                <w:rFonts w:ascii="Times New Roman" w:hAnsi="Times New Roman" w:cs="Times New Roman"/>
                <w:kern w:val="0"/>
                <w:szCs w:val="20"/>
              </w:rPr>
            </w:pPr>
            <w:r w:rsidRPr="00281E01">
              <w:rPr>
                <w:rFonts w:ascii="Times New Roman" w:hAnsi="Times New Roman" w:cs="Times New Roman"/>
                <w:kern w:val="0"/>
                <w:szCs w:val="20"/>
              </w:rPr>
              <w:t xml:space="preserve">a: Denitrification control </w:t>
            </w:r>
          </w:p>
        </w:tc>
        <w:tc>
          <w:tcPr>
            <w:tcW w:w="536" w:type="pct"/>
            <w:tcBorders>
              <w:top w:val="single" w:sz="8" w:space="0" w:color="auto"/>
            </w:tcBorders>
            <w:vAlign w:val="center"/>
          </w:tcPr>
          <w:p w14:paraId="7ED3BF50" w14:textId="568C71C7" w:rsidR="008F7A70" w:rsidRPr="002C74D2"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35" w:type="pct"/>
            <w:tcBorders>
              <w:top w:val="single" w:sz="8" w:space="0" w:color="auto"/>
            </w:tcBorders>
            <w:vAlign w:val="center"/>
          </w:tcPr>
          <w:p w14:paraId="1C5F4F69" w14:textId="77777777" w:rsidR="008F7A70" w:rsidRPr="00982F4D" w:rsidRDefault="008F7A70" w:rsidP="00DE4FD4">
            <w:pPr>
              <w:jc w:val="center"/>
              <w:rPr>
                <w:rFonts w:ascii="Times New Roman" w:hAnsi="Times New Roman" w:cs="Times New Roman"/>
                <w:b/>
                <w:bCs/>
                <w:kern w:val="0"/>
                <w:szCs w:val="20"/>
              </w:rPr>
            </w:pPr>
          </w:p>
        </w:tc>
        <w:tc>
          <w:tcPr>
            <w:tcW w:w="918" w:type="pct"/>
            <w:tcBorders>
              <w:top w:val="single" w:sz="8" w:space="0" w:color="auto"/>
            </w:tcBorders>
            <w:vAlign w:val="center"/>
          </w:tcPr>
          <w:p w14:paraId="0F762B04" w14:textId="64F5D3F4" w:rsidR="008F7A70"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35" w:type="pct"/>
            <w:tcBorders>
              <w:top w:val="single" w:sz="8" w:space="0" w:color="auto"/>
            </w:tcBorders>
            <w:vAlign w:val="center"/>
          </w:tcPr>
          <w:p w14:paraId="435CF0F3" w14:textId="77777777" w:rsidR="008F7A70" w:rsidRPr="009D4711" w:rsidRDefault="008F7A70" w:rsidP="00DE4FD4">
            <w:pPr>
              <w:jc w:val="center"/>
              <w:rPr>
                <w:rFonts w:ascii="Times New Roman" w:hAnsi="Times New Roman" w:cs="Times New Roman"/>
                <w:b/>
                <w:bCs/>
                <w:kern w:val="0"/>
                <w:szCs w:val="20"/>
              </w:rPr>
            </w:pPr>
          </w:p>
        </w:tc>
        <w:tc>
          <w:tcPr>
            <w:tcW w:w="549" w:type="pct"/>
            <w:tcBorders>
              <w:top w:val="single" w:sz="8" w:space="0" w:color="auto"/>
            </w:tcBorders>
            <w:vAlign w:val="center"/>
          </w:tcPr>
          <w:p w14:paraId="5F947277" w14:textId="45D130BA" w:rsidR="008F7A70" w:rsidRPr="009D4711" w:rsidRDefault="0059034B" w:rsidP="00DE4FD4">
            <w:pPr>
              <w:jc w:val="center"/>
              <w:rPr>
                <w:rFonts w:ascii="Times New Roman" w:hAnsi="Times New Roman" w:cs="Times New Roman"/>
                <w:b/>
                <w:bCs/>
                <w:szCs w:val="21"/>
              </w:rPr>
            </w:pPr>
            <w:r>
              <w:rPr>
                <w:rFonts w:ascii="Times New Roman" w:hAnsi="Times New Roman" w:cs="Times New Roman"/>
                <w:b/>
                <w:bCs/>
                <w:kern w:val="0"/>
                <w:szCs w:val="21"/>
              </w:rPr>
              <w:t>√</w:t>
            </w:r>
          </w:p>
        </w:tc>
        <w:tc>
          <w:tcPr>
            <w:tcW w:w="549" w:type="pct"/>
            <w:tcBorders>
              <w:top w:val="single" w:sz="8" w:space="0" w:color="auto"/>
            </w:tcBorders>
            <w:vAlign w:val="center"/>
          </w:tcPr>
          <w:p w14:paraId="5CF8376A" w14:textId="0547176E" w:rsidR="008F7A70" w:rsidRPr="009D4711" w:rsidRDefault="0059034B" w:rsidP="00DE4FD4">
            <w:pPr>
              <w:jc w:val="center"/>
              <w:rPr>
                <w:rFonts w:ascii="Times New Roman" w:hAnsi="Times New Roman" w:cs="Times New Roman"/>
                <w:b/>
                <w:bCs/>
                <w:kern w:val="0"/>
                <w:szCs w:val="21"/>
              </w:rPr>
            </w:pPr>
            <w:r>
              <w:rPr>
                <w:rFonts w:ascii="Times New Roman" w:hAnsi="Times New Roman" w:cs="Times New Roman"/>
                <w:b/>
                <w:bCs/>
                <w:kern w:val="0"/>
                <w:szCs w:val="21"/>
              </w:rPr>
              <w:t>√</w:t>
            </w:r>
          </w:p>
        </w:tc>
      </w:tr>
      <w:tr w:rsidR="008F7A70" w:rsidRPr="009D4711" w14:paraId="7308055C" w14:textId="77777777" w:rsidTr="00DE4FD4">
        <w:trPr>
          <w:trHeight w:val="20"/>
          <w:jc w:val="center"/>
        </w:trPr>
        <w:tc>
          <w:tcPr>
            <w:tcW w:w="1377" w:type="pct"/>
            <w:vAlign w:val="center"/>
          </w:tcPr>
          <w:p w14:paraId="02F60BBB" w14:textId="77777777" w:rsidR="008F7A70" w:rsidRPr="00281E01" w:rsidRDefault="008F7A70" w:rsidP="00DE4FD4">
            <w:pPr>
              <w:jc w:val="center"/>
              <w:rPr>
                <w:rFonts w:ascii="Times New Roman" w:hAnsi="Times New Roman" w:cs="Times New Roman"/>
                <w:kern w:val="0"/>
                <w:szCs w:val="20"/>
              </w:rPr>
            </w:pPr>
            <w:r w:rsidRPr="00281E01">
              <w:rPr>
                <w:rFonts w:ascii="Times New Roman" w:hAnsi="Times New Roman" w:cs="Times New Roman"/>
                <w:kern w:val="0"/>
                <w:szCs w:val="21"/>
              </w:rPr>
              <w:t>b: Abiotic control</w:t>
            </w:r>
          </w:p>
        </w:tc>
        <w:tc>
          <w:tcPr>
            <w:tcW w:w="536" w:type="pct"/>
            <w:vAlign w:val="center"/>
          </w:tcPr>
          <w:p w14:paraId="342CAB13" w14:textId="135A91DC" w:rsidR="008F7A70" w:rsidRPr="002C74D2"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35" w:type="pct"/>
            <w:vAlign w:val="center"/>
          </w:tcPr>
          <w:p w14:paraId="30ABBCD7" w14:textId="149A4F8F" w:rsidR="008F7A70"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918" w:type="pct"/>
            <w:vAlign w:val="center"/>
          </w:tcPr>
          <w:p w14:paraId="477852C8" w14:textId="77777777" w:rsidR="008F7A70" w:rsidRPr="009D4711" w:rsidRDefault="008F7A70" w:rsidP="00DE4FD4">
            <w:pPr>
              <w:jc w:val="center"/>
              <w:rPr>
                <w:rFonts w:ascii="Times New Roman" w:hAnsi="Times New Roman" w:cs="Times New Roman"/>
                <w:b/>
                <w:bCs/>
                <w:kern w:val="0"/>
                <w:szCs w:val="20"/>
              </w:rPr>
            </w:pPr>
          </w:p>
        </w:tc>
        <w:tc>
          <w:tcPr>
            <w:tcW w:w="535" w:type="pct"/>
            <w:vAlign w:val="center"/>
          </w:tcPr>
          <w:p w14:paraId="6E0C91DA" w14:textId="77777777" w:rsidR="008F7A70" w:rsidRPr="009D4711" w:rsidRDefault="008F7A70" w:rsidP="00DE4FD4">
            <w:pPr>
              <w:jc w:val="center"/>
              <w:rPr>
                <w:rFonts w:ascii="Times New Roman" w:hAnsi="Times New Roman" w:cs="Times New Roman"/>
                <w:b/>
                <w:bCs/>
                <w:kern w:val="0"/>
                <w:szCs w:val="20"/>
              </w:rPr>
            </w:pPr>
          </w:p>
        </w:tc>
        <w:tc>
          <w:tcPr>
            <w:tcW w:w="549" w:type="pct"/>
            <w:vAlign w:val="center"/>
          </w:tcPr>
          <w:p w14:paraId="7344582C" w14:textId="7EEAE1FC" w:rsidR="008F7A70" w:rsidRPr="009D4711" w:rsidRDefault="0059034B" w:rsidP="00DE4FD4">
            <w:pPr>
              <w:jc w:val="center"/>
              <w:rPr>
                <w:rFonts w:ascii="Times New Roman" w:hAnsi="Times New Roman" w:cs="Times New Roman"/>
                <w:b/>
                <w:bCs/>
                <w:szCs w:val="21"/>
              </w:rPr>
            </w:pPr>
            <w:r>
              <w:rPr>
                <w:rFonts w:ascii="Times New Roman" w:hAnsi="Times New Roman" w:cs="Times New Roman"/>
                <w:b/>
                <w:bCs/>
                <w:kern w:val="0"/>
                <w:szCs w:val="21"/>
              </w:rPr>
              <w:t>√</w:t>
            </w:r>
          </w:p>
        </w:tc>
        <w:tc>
          <w:tcPr>
            <w:tcW w:w="549" w:type="pct"/>
            <w:vAlign w:val="center"/>
          </w:tcPr>
          <w:p w14:paraId="1FF7731E" w14:textId="13EC73DD" w:rsidR="008F7A70" w:rsidRPr="009D4711" w:rsidRDefault="0059034B" w:rsidP="00DE4FD4">
            <w:pPr>
              <w:jc w:val="center"/>
              <w:rPr>
                <w:rFonts w:ascii="Times New Roman" w:hAnsi="Times New Roman" w:cs="Times New Roman"/>
                <w:b/>
                <w:bCs/>
                <w:kern w:val="0"/>
                <w:szCs w:val="21"/>
              </w:rPr>
            </w:pPr>
            <w:r>
              <w:rPr>
                <w:rFonts w:ascii="Times New Roman" w:hAnsi="Times New Roman" w:cs="Times New Roman"/>
                <w:b/>
                <w:bCs/>
                <w:kern w:val="0"/>
                <w:szCs w:val="21"/>
              </w:rPr>
              <w:t>√</w:t>
            </w:r>
          </w:p>
        </w:tc>
      </w:tr>
      <w:tr w:rsidR="008F7A70" w:rsidRPr="009D4711" w14:paraId="0310B9EA" w14:textId="77777777" w:rsidTr="00DE4FD4">
        <w:trPr>
          <w:trHeight w:val="20"/>
          <w:jc w:val="center"/>
        </w:trPr>
        <w:tc>
          <w:tcPr>
            <w:tcW w:w="1377" w:type="pct"/>
            <w:vAlign w:val="center"/>
          </w:tcPr>
          <w:p w14:paraId="15C294DC" w14:textId="77777777" w:rsidR="008F7A70" w:rsidRPr="00281E01" w:rsidRDefault="008F7A70" w:rsidP="00DE4FD4">
            <w:pPr>
              <w:jc w:val="center"/>
              <w:rPr>
                <w:rFonts w:ascii="Times New Roman" w:hAnsi="Times New Roman" w:cs="Times New Roman"/>
                <w:kern w:val="0"/>
                <w:szCs w:val="20"/>
              </w:rPr>
            </w:pPr>
            <w:r w:rsidRPr="00281E01">
              <w:rPr>
                <w:rFonts w:ascii="Times New Roman" w:hAnsi="Times New Roman" w:cs="Times New Roman"/>
                <w:kern w:val="0"/>
                <w:szCs w:val="20"/>
              </w:rPr>
              <w:t>c: Without Si</w:t>
            </w:r>
          </w:p>
        </w:tc>
        <w:tc>
          <w:tcPr>
            <w:tcW w:w="536" w:type="pct"/>
            <w:vAlign w:val="center"/>
          </w:tcPr>
          <w:p w14:paraId="64D567E7" w14:textId="7125ADBD" w:rsidR="008F7A70" w:rsidRPr="002C74D2"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35" w:type="pct"/>
            <w:vAlign w:val="center"/>
          </w:tcPr>
          <w:p w14:paraId="69FFFAA8" w14:textId="4D871E4D" w:rsidR="008F7A70"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918" w:type="pct"/>
            <w:vAlign w:val="center"/>
          </w:tcPr>
          <w:p w14:paraId="1C3FF4E5" w14:textId="53A24684" w:rsidR="008F7A70"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35" w:type="pct"/>
            <w:vAlign w:val="center"/>
          </w:tcPr>
          <w:p w14:paraId="5CA2C450" w14:textId="77777777" w:rsidR="008F7A70" w:rsidRPr="009D4711" w:rsidRDefault="008F7A70" w:rsidP="00DE4FD4">
            <w:pPr>
              <w:jc w:val="center"/>
              <w:rPr>
                <w:rFonts w:ascii="Times New Roman" w:hAnsi="Times New Roman" w:cs="Times New Roman"/>
                <w:b/>
                <w:bCs/>
                <w:kern w:val="0"/>
                <w:szCs w:val="20"/>
              </w:rPr>
            </w:pPr>
          </w:p>
        </w:tc>
        <w:tc>
          <w:tcPr>
            <w:tcW w:w="549" w:type="pct"/>
            <w:vAlign w:val="center"/>
          </w:tcPr>
          <w:p w14:paraId="6B522A12" w14:textId="137807ED" w:rsidR="008F7A70" w:rsidRPr="009D4711" w:rsidRDefault="0059034B" w:rsidP="00DE4FD4">
            <w:pPr>
              <w:jc w:val="center"/>
              <w:rPr>
                <w:rFonts w:ascii="Times New Roman" w:hAnsi="Times New Roman" w:cs="Times New Roman"/>
                <w:b/>
                <w:bCs/>
                <w:szCs w:val="21"/>
              </w:rPr>
            </w:pPr>
            <w:r>
              <w:rPr>
                <w:rFonts w:ascii="Times New Roman" w:hAnsi="Times New Roman" w:cs="Times New Roman"/>
                <w:b/>
                <w:bCs/>
                <w:kern w:val="0"/>
                <w:szCs w:val="21"/>
              </w:rPr>
              <w:t>√</w:t>
            </w:r>
          </w:p>
        </w:tc>
        <w:tc>
          <w:tcPr>
            <w:tcW w:w="549" w:type="pct"/>
            <w:vAlign w:val="center"/>
          </w:tcPr>
          <w:p w14:paraId="4A24DBCA" w14:textId="7ED4DDFE" w:rsidR="008F7A70" w:rsidRPr="009D4711" w:rsidRDefault="0059034B" w:rsidP="00DE4FD4">
            <w:pPr>
              <w:jc w:val="center"/>
              <w:rPr>
                <w:rFonts w:ascii="Times New Roman" w:hAnsi="Times New Roman" w:cs="Times New Roman"/>
                <w:b/>
                <w:bCs/>
                <w:kern w:val="0"/>
                <w:szCs w:val="21"/>
              </w:rPr>
            </w:pPr>
            <w:r>
              <w:rPr>
                <w:rFonts w:ascii="Times New Roman" w:hAnsi="Times New Roman" w:cs="Times New Roman"/>
                <w:b/>
                <w:bCs/>
                <w:kern w:val="0"/>
                <w:szCs w:val="21"/>
              </w:rPr>
              <w:t>√</w:t>
            </w:r>
          </w:p>
        </w:tc>
      </w:tr>
      <w:tr w:rsidR="008F7A70" w:rsidRPr="009D4711" w14:paraId="1297B317" w14:textId="77777777" w:rsidTr="00DE4FD4">
        <w:trPr>
          <w:trHeight w:val="20"/>
          <w:jc w:val="center"/>
        </w:trPr>
        <w:tc>
          <w:tcPr>
            <w:tcW w:w="1377" w:type="pct"/>
            <w:vAlign w:val="center"/>
          </w:tcPr>
          <w:p w14:paraId="33B8FE35" w14:textId="77777777" w:rsidR="008F7A70" w:rsidRPr="00281E01" w:rsidRDefault="008F7A70" w:rsidP="00DE4FD4">
            <w:pPr>
              <w:jc w:val="center"/>
              <w:rPr>
                <w:rFonts w:ascii="Times New Roman" w:hAnsi="Times New Roman" w:cs="Times New Roman"/>
                <w:kern w:val="0"/>
                <w:szCs w:val="20"/>
              </w:rPr>
            </w:pPr>
            <w:r w:rsidRPr="00281E01">
              <w:rPr>
                <w:rFonts w:ascii="Times New Roman" w:hAnsi="Times New Roman" w:cs="Times New Roman"/>
                <w:kern w:val="0"/>
                <w:szCs w:val="20"/>
              </w:rPr>
              <w:t>d: With Si</w:t>
            </w:r>
          </w:p>
        </w:tc>
        <w:tc>
          <w:tcPr>
            <w:tcW w:w="536" w:type="pct"/>
            <w:vAlign w:val="center"/>
          </w:tcPr>
          <w:p w14:paraId="5AFCF392" w14:textId="475563BE" w:rsidR="008F7A70" w:rsidRPr="002C74D2"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35" w:type="pct"/>
            <w:vAlign w:val="center"/>
          </w:tcPr>
          <w:p w14:paraId="35192159" w14:textId="31E03D47" w:rsidR="008F7A70"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918" w:type="pct"/>
            <w:vAlign w:val="center"/>
          </w:tcPr>
          <w:p w14:paraId="20213018" w14:textId="029B8AB0" w:rsidR="008F7A70"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35" w:type="pct"/>
            <w:vAlign w:val="center"/>
          </w:tcPr>
          <w:p w14:paraId="343EDD9D" w14:textId="242436C4" w:rsidR="008F7A70"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549" w:type="pct"/>
            <w:vAlign w:val="center"/>
          </w:tcPr>
          <w:p w14:paraId="6AC8A227" w14:textId="1C55B2DB" w:rsidR="008F7A70" w:rsidRPr="009D4711" w:rsidRDefault="0059034B" w:rsidP="00DE4FD4">
            <w:pPr>
              <w:jc w:val="center"/>
              <w:rPr>
                <w:rFonts w:ascii="Times New Roman" w:hAnsi="Times New Roman" w:cs="Times New Roman"/>
                <w:b/>
                <w:bCs/>
                <w:szCs w:val="21"/>
              </w:rPr>
            </w:pPr>
            <w:r>
              <w:rPr>
                <w:rFonts w:ascii="Times New Roman" w:hAnsi="Times New Roman" w:cs="Times New Roman"/>
                <w:b/>
                <w:bCs/>
                <w:kern w:val="0"/>
                <w:szCs w:val="21"/>
              </w:rPr>
              <w:t>√</w:t>
            </w:r>
          </w:p>
        </w:tc>
        <w:tc>
          <w:tcPr>
            <w:tcW w:w="549" w:type="pct"/>
            <w:vAlign w:val="center"/>
          </w:tcPr>
          <w:p w14:paraId="2E01B55E" w14:textId="1EBB4823" w:rsidR="008F7A70" w:rsidRPr="009D4711" w:rsidRDefault="0059034B" w:rsidP="00DE4FD4">
            <w:pPr>
              <w:jc w:val="center"/>
              <w:rPr>
                <w:rFonts w:ascii="Times New Roman" w:hAnsi="Times New Roman" w:cs="Times New Roman"/>
                <w:b/>
                <w:bCs/>
                <w:kern w:val="0"/>
                <w:szCs w:val="21"/>
              </w:rPr>
            </w:pPr>
            <w:r>
              <w:rPr>
                <w:rFonts w:ascii="Times New Roman" w:hAnsi="Times New Roman" w:cs="Times New Roman"/>
                <w:b/>
                <w:bCs/>
                <w:kern w:val="0"/>
                <w:szCs w:val="21"/>
              </w:rPr>
              <w:t>√</w:t>
            </w:r>
          </w:p>
        </w:tc>
      </w:tr>
    </w:tbl>
    <w:p w14:paraId="7DF2B73D" w14:textId="77777777" w:rsidR="001E09B5" w:rsidRPr="00281E01" w:rsidRDefault="001E09B5" w:rsidP="001E09B5">
      <w:pPr>
        <w:pStyle w:val="SMcaption"/>
        <w:jc w:val="center"/>
        <w:rPr>
          <w:rFonts w:eastAsiaTheme="minorEastAsia"/>
          <w:bCs/>
          <w:lang w:eastAsia="zh-CN"/>
        </w:rPr>
      </w:pPr>
    </w:p>
    <w:p w14:paraId="636C9F36" w14:textId="5ED70268" w:rsidR="001E09B5" w:rsidRPr="00281E01" w:rsidRDefault="001E09B5" w:rsidP="001E09B5">
      <w:pPr>
        <w:pStyle w:val="af0"/>
        <w:jc w:val="left"/>
      </w:pPr>
      <w:r w:rsidRPr="00281E01">
        <w:t>Table S</w:t>
      </w:r>
      <w:r w:rsidR="008610FD">
        <w:t>6</w:t>
      </w:r>
      <w:r w:rsidRPr="00281E01">
        <w:t>. Experimental set</w:t>
      </w:r>
      <w:r w:rsidR="001C5D82" w:rsidRPr="00281E01">
        <w:t>-up</w:t>
      </w:r>
      <w:r w:rsidRPr="00281E01">
        <w:t xml:space="preserve"> for </w:t>
      </w:r>
      <w:proofErr w:type="gramStart"/>
      <w:r w:rsidRPr="00281E01">
        <w:t>Fe(</w:t>
      </w:r>
      <w:proofErr w:type="gramEnd"/>
      <w:r w:rsidRPr="00281E01">
        <w:t>II) oxidation by</w:t>
      </w:r>
      <w:r w:rsidR="000C052A" w:rsidRPr="00281E01">
        <w:t xml:space="preserve"> </w:t>
      </w:r>
      <w:r w:rsidR="001B5881">
        <w:t>t</w:t>
      </w:r>
      <w:r w:rsidR="000C052A" w:rsidRPr="00281E01">
        <w:t xml:space="preserve">hermophilic </w:t>
      </w:r>
      <w:r w:rsidR="00B95F35" w:rsidRPr="00281E01">
        <w:rPr>
          <w:rFonts w:eastAsiaTheme="minorEastAsia"/>
        </w:rPr>
        <w:t>denitrifying consortia</w:t>
      </w:r>
      <w:r w:rsidR="001C5D82" w:rsidRPr="00281E01">
        <w:rPr>
          <w:rFonts w:eastAsiaTheme="minorEastAsia"/>
        </w:rPr>
        <w:t xml:space="preserve"> </w:t>
      </w:r>
      <w:r w:rsidR="00B95F35" w:rsidRPr="00281E01">
        <w:rPr>
          <w:rFonts w:eastAsiaTheme="minorEastAsia"/>
        </w:rPr>
        <w:t xml:space="preserve">enriched </w:t>
      </w:r>
      <w:r w:rsidR="006952EE" w:rsidRPr="00281E01">
        <w:rPr>
          <w:rFonts w:eastAsiaTheme="minorEastAsia"/>
        </w:rPr>
        <w:t>from hot springs</w:t>
      </w:r>
      <w:r w:rsidR="00EA0928">
        <w:rPr>
          <w:rFonts w:eastAsiaTheme="minorEastAsia"/>
        </w:rPr>
        <w:t xml:space="preserve"> (</w:t>
      </w:r>
      <w:r w:rsidR="00EA0928" w:rsidRPr="001B523A">
        <w:rPr>
          <w:bCs/>
        </w:rPr>
        <w:t>DG1-1, DG1-2 and DG1-3</w:t>
      </w:r>
      <w:r w:rsidR="00EA0928">
        <w:rPr>
          <w:bCs/>
        </w:rPr>
        <w:t>)</w:t>
      </w:r>
      <w:r w:rsidR="006952EE" w:rsidRPr="00281E01">
        <w:rPr>
          <w:rFonts w:eastAsiaTheme="minorEastAsia"/>
        </w:rPr>
        <w:t xml:space="preserve"> </w:t>
      </w:r>
      <w:r w:rsidR="00B95F35" w:rsidRPr="00281E01">
        <w:rPr>
          <w:rFonts w:eastAsiaTheme="minorEastAsia"/>
        </w:rPr>
        <w:t>in</w:t>
      </w:r>
      <w:r w:rsidR="001C5D82" w:rsidRPr="00281E01">
        <w:rPr>
          <w:rFonts w:eastAsiaTheme="minorEastAsia"/>
        </w:rPr>
        <w:t xml:space="preserve"> this study</w:t>
      </w:r>
    </w:p>
    <w:tbl>
      <w:tblPr>
        <w:tblW w:w="3907" w:type="pct"/>
        <w:jc w:val="center"/>
        <w:tblBorders>
          <w:top w:val="single" w:sz="12" w:space="0" w:color="auto"/>
          <w:bottom w:val="single" w:sz="12" w:space="0" w:color="auto"/>
        </w:tblBorders>
        <w:tblLook w:val="0000" w:firstRow="0" w:lastRow="0" w:firstColumn="0" w:lastColumn="0" w:noHBand="0" w:noVBand="0"/>
      </w:tblPr>
      <w:tblGrid>
        <w:gridCol w:w="2654"/>
        <w:gridCol w:w="1035"/>
        <w:gridCol w:w="1032"/>
        <w:gridCol w:w="1769"/>
      </w:tblGrid>
      <w:tr w:rsidR="001E09B5" w:rsidRPr="009D4711" w14:paraId="02C8A98D" w14:textId="77777777" w:rsidTr="00DE4FD4">
        <w:trPr>
          <w:trHeight w:val="20"/>
          <w:jc w:val="center"/>
        </w:trPr>
        <w:tc>
          <w:tcPr>
            <w:tcW w:w="2045" w:type="pct"/>
            <w:tcBorders>
              <w:bottom w:val="single" w:sz="8" w:space="0" w:color="auto"/>
            </w:tcBorders>
            <w:vAlign w:val="center"/>
          </w:tcPr>
          <w:p w14:paraId="5924C4CA" w14:textId="77777777" w:rsidR="001E09B5" w:rsidRPr="002C74D2" w:rsidRDefault="001E09B5" w:rsidP="00DE4FD4">
            <w:pPr>
              <w:jc w:val="center"/>
              <w:rPr>
                <w:rFonts w:ascii="Times New Roman" w:hAnsi="Times New Roman" w:cs="Times New Roman"/>
                <w:szCs w:val="21"/>
              </w:rPr>
            </w:pPr>
            <w:r w:rsidRPr="002C74D2">
              <w:rPr>
                <w:rFonts w:ascii="Times New Roman" w:hAnsi="Times New Roman" w:cs="Times New Roman"/>
                <w:kern w:val="0"/>
                <w:szCs w:val="21"/>
              </w:rPr>
              <w:t>Exp sets</w:t>
            </w:r>
          </w:p>
        </w:tc>
        <w:tc>
          <w:tcPr>
            <w:tcW w:w="797" w:type="pct"/>
            <w:tcBorders>
              <w:bottom w:val="single" w:sz="8" w:space="0" w:color="auto"/>
            </w:tcBorders>
            <w:vAlign w:val="center"/>
          </w:tcPr>
          <w:p w14:paraId="729E61FB" w14:textId="77777777" w:rsidR="001E09B5" w:rsidRPr="009D4711" w:rsidRDefault="001E09B5" w:rsidP="00DE4FD4">
            <w:pPr>
              <w:jc w:val="center"/>
              <w:rPr>
                <w:rFonts w:ascii="Times New Roman" w:hAnsi="Times New Roman" w:cs="Times New Roman"/>
                <w:kern w:val="0"/>
                <w:szCs w:val="21"/>
                <w:vertAlign w:val="superscript"/>
              </w:rPr>
            </w:pPr>
            <w:r w:rsidRPr="00982F4D">
              <w:rPr>
                <w:rFonts w:ascii="Times New Roman" w:hAnsi="Times New Roman" w:cs="Times New Roman"/>
                <w:kern w:val="0"/>
                <w:szCs w:val="21"/>
              </w:rPr>
              <w:t>NO</w:t>
            </w:r>
            <w:r w:rsidRPr="009D4711">
              <w:rPr>
                <w:rFonts w:ascii="Times New Roman" w:hAnsi="Times New Roman" w:cs="Times New Roman"/>
                <w:kern w:val="0"/>
                <w:szCs w:val="21"/>
                <w:vertAlign w:val="subscript"/>
              </w:rPr>
              <w:t>3</w:t>
            </w:r>
            <w:r w:rsidRPr="009D4711">
              <w:rPr>
                <w:rFonts w:ascii="Times New Roman" w:hAnsi="Times New Roman" w:cs="Times New Roman"/>
                <w:kern w:val="0"/>
                <w:szCs w:val="21"/>
                <w:vertAlign w:val="superscript"/>
              </w:rPr>
              <w:t>-</w:t>
            </w:r>
          </w:p>
          <w:p w14:paraId="4121C9E7" w14:textId="77777777" w:rsidR="001E09B5" w:rsidRPr="009D4711" w:rsidRDefault="001E09B5" w:rsidP="00DE4FD4">
            <w:pPr>
              <w:jc w:val="center"/>
              <w:rPr>
                <w:rFonts w:ascii="Times New Roman" w:hAnsi="Times New Roman" w:cs="Times New Roman"/>
                <w:kern w:val="0"/>
                <w:szCs w:val="20"/>
              </w:rPr>
            </w:pPr>
            <w:r w:rsidRPr="009D4711">
              <w:rPr>
                <w:rFonts w:ascii="Times New Roman" w:hAnsi="Times New Roman" w:cs="Times New Roman"/>
                <w:kern w:val="0"/>
                <w:szCs w:val="21"/>
              </w:rPr>
              <w:t>(2 mM)</w:t>
            </w:r>
          </w:p>
        </w:tc>
        <w:tc>
          <w:tcPr>
            <w:tcW w:w="795" w:type="pct"/>
            <w:tcBorders>
              <w:bottom w:val="single" w:sz="8" w:space="0" w:color="auto"/>
            </w:tcBorders>
            <w:vAlign w:val="center"/>
          </w:tcPr>
          <w:p w14:paraId="484B762A" w14:textId="77777777" w:rsidR="001E09B5" w:rsidRPr="009D4711" w:rsidRDefault="001E09B5" w:rsidP="00DE4FD4">
            <w:pPr>
              <w:jc w:val="center"/>
              <w:rPr>
                <w:rFonts w:ascii="Times New Roman" w:hAnsi="Times New Roman" w:cs="Times New Roman"/>
                <w:kern w:val="0"/>
                <w:szCs w:val="21"/>
              </w:rPr>
            </w:pPr>
            <w:proofErr w:type="gramStart"/>
            <w:r w:rsidRPr="009D4711">
              <w:rPr>
                <w:rFonts w:ascii="Times New Roman" w:hAnsi="Times New Roman" w:cs="Times New Roman"/>
                <w:kern w:val="0"/>
                <w:szCs w:val="21"/>
              </w:rPr>
              <w:t>Fe(</w:t>
            </w:r>
            <w:proofErr w:type="gramEnd"/>
            <w:r w:rsidRPr="009D4711">
              <w:rPr>
                <w:rFonts w:ascii="Times New Roman" w:hAnsi="Times New Roman" w:cs="Times New Roman"/>
                <w:kern w:val="0"/>
                <w:szCs w:val="21"/>
              </w:rPr>
              <w:t>II)</w:t>
            </w:r>
          </w:p>
          <w:p w14:paraId="1200FB88" w14:textId="77777777" w:rsidR="001E09B5" w:rsidRPr="009D4711" w:rsidRDefault="001E09B5" w:rsidP="00DE4FD4">
            <w:pPr>
              <w:jc w:val="center"/>
              <w:rPr>
                <w:rFonts w:ascii="Times New Roman" w:hAnsi="Times New Roman" w:cs="Times New Roman"/>
                <w:kern w:val="0"/>
                <w:szCs w:val="20"/>
              </w:rPr>
            </w:pPr>
            <w:r w:rsidRPr="009D4711">
              <w:rPr>
                <w:rFonts w:ascii="Times New Roman" w:hAnsi="Times New Roman" w:cs="Times New Roman"/>
                <w:kern w:val="0"/>
                <w:szCs w:val="21"/>
              </w:rPr>
              <w:t>(5 mM)</w:t>
            </w:r>
          </w:p>
        </w:tc>
        <w:tc>
          <w:tcPr>
            <w:tcW w:w="1363" w:type="pct"/>
            <w:tcBorders>
              <w:bottom w:val="single" w:sz="8" w:space="0" w:color="auto"/>
            </w:tcBorders>
            <w:vAlign w:val="center"/>
          </w:tcPr>
          <w:p w14:paraId="4ABE54D1" w14:textId="77777777" w:rsidR="001E09B5" w:rsidRPr="009D4711" w:rsidRDefault="001E09B5" w:rsidP="00DE4FD4">
            <w:pPr>
              <w:jc w:val="center"/>
              <w:rPr>
                <w:rFonts w:ascii="Times New Roman" w:hAnsi="Times New Roman" w:cs="Times New Roman"/>
                <w:kern w:val="0"/>
                <w:szCs w:val="20"/>
              </w:rPr>
            </w:pPr>
            <w:r w:rsidRPr="009D4711">
              <w:rPr>
                <w:rFonts w:ascii="Times New Roman" w:hAnsi="Times New Roman" w:cs="Times New Roman"/>
                <w:kern w:val="0"/>
                <w:szCs w:val="21"/>
              </w:rPr>
              <w:t>denitrifying consortia</w:t>
            </w:r>
          </w:p>
        </w:tc>
      </w:tr>
      <w:tr w:rsidR="001E09B5" w:rsidRPr="009D4711" w14:paraId="52BBE8A8" w14:textId="77777777" w:rsidTr="00DE4FD4">
        <w:trPr>
          <w:trHeight w:val="20"/>
          <w:jc w:val="center"/>
        </w:trPr>
        <w:tc>
          <w:tcPr>
            <w:tcW w:w="2045" w:type="pct"/>
            <w:vAlign w:val="center"/>
          </w:tcPr>
          <w:p w14:paraId="671D2E9B" w14:textId="77777777" w:rsidR="001E09B5" w:rsidRPr="00281E01" w:rsidRDefault="001E09B5" w:rsidP="00DE4FD4">
            <w:pPr>
              <w:jc w:val="center"/>
              <w:rPr>
                <w:rFonts w:ascii="Times New Roman" w:hAnsi="Times New Roman" w:cs="Times New Roman"/>
                <w:kern w:val="0"/>
                <w:szCs w:val="21"/>
                <w:vertAlign w:val="superscript"/>
              </w:rPr>
            </w:pPr>
            <w:r w:rsidRPr="00281E01">
              <w:rPr>
                <w:rFonts w:ascii="Times New Roman" w:hAnsi="Times New Roman" w:cs="Times New Roman"/>
                <w:kern w:val="0"/>
                <w:szCs w:val="21"/>
              </w:rPr>
              <w:t>a: NO</w:t>
            </w:r>
            <w:r w:rsidRPr="00281E01">
              <w:rPr>
                <w:rFonts w:ascii="Times New Roman" w:hAnsi="Times New Roman" w:cs="Times New Roman"/>
                <w:kern w:val="0"/>
                <w:szCs w:val="21"/>
                <w:vertAlign w:val="subscript"/>
              </w:rPr>
              <w:t>3</w:t>
            </w:r>
            <w:r w:rsidRPr="00281E01">
              <w:rPr>
                <w:rFonts w:ascii="Times New Roman" w:hAnsi="Times New Roman" w:cs="Times New Roman"/>
                <w:kern w:val="0"/>
                <w:szCs w:val="21"/>
                <w:vertAlign w:val="superscript"/>
              </w:rPr>
              <w:t>-</w:t>
            </w:r>
            <w:r w:rsidRPr="00281E01">
              <w:rPr>
                <w:rFonts w:ascii="Times New Roman" w:hAnsi="Times New Roman" w:cs="Times New Roman"/>
                <w:kern w:val="0"/>
                <w:szCs w:val="21"/>
              </w:rPr>
              <w:t>+</w:t>
            </w:r>
            <w:proofErr w:type="gramStart"/>
            <w:r w:rsidRPr="00281E01">
              <w:rPr>
                <w:rFonts w:ascii="Times New Roman" w:hAnsi="Times New Roman" w:cs="Times New Roman"/>
                <w:kern w:val="0"/>
                <w:szCs w:val="21"/>
              </w:rPr>
              <w:t>Fe(</w:t>
            </w:r>
            <w:proofErr w:type="gramEnd"/>
            <w:r w:rsidRPr="00281E01">
              <w:rPr>
                <w:rFonts w:ascii="Times New Roman" w:hAnsi="Times New Roman" w:cs="Times New Roman"/>
                <w:kern w:val="0"/>
                <w:szCs w:val="21"/>
              </w:rPr>
              <w:t>II)</w:t>
            </w:r>
          </w:p>
        </w:tc>
        <w:tc>
          <w:tcPr>
            <w:tcW w:w="797" w:type="pct"/>
            <w:vAlign w:val="center"/>
          </w:tcPr>
          <w:p w14:paraId="6591ECD7" w14:textId="11CB329F" w:rsidR="001E09B5" w:rsidRPr="002C74D2"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795" w:type="pct"/>
            <w:vAlign w:val="center"/>
          </w:tcPr>
          <w:p w14:paraId="2A37E09A" w14:textId="3B61B150" w:rsidR="001E09B5"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1363" w:type="pct"/>
            <w:vAlign w:val="center"/>
          </w:tcPr>
          <w:p w14:paraId="3CB04E62" w14:textId="77777777" w:rsidR="001E09B5" w:rsidRPr="009D4711" w:rsidRDefault="001E09B5" w:rsidP="00DE4FD4">
            <w:pPr>
              <w:jc w:val="center"/>
              <w:rPr>
                <w:rFonts w:ascii="Times New Roman" w:hAnsi="Times New Roman" w:cs="Times New Roman"/>
                <w:b/>
                <w:bCs/>
                <w:kern w:val="0"/>
                <w:szCs w:val="20"/>
              </w:rPr>
            </w:pPr>
          </w:p>
        </w:tc>
      </w:tr>
      <w:tr w:rsidR="001E09B5" w:rsidRPr="009D4711" w14:paraId="4650F21C" w14:textId="77777777" w:rsidTr="00DE4FD4">
        <w:trPr>
          <w:trHeight w:val="20"/>
          <w:jc w:val="center"/>
        </w:trPr>
        <w:tc>
          <w:tcPr>
            <w:tcW w:w="2045" w:type="pct"/>
            <w:vAlign w:val="center"/>
          </w:tcPr>
          <w:p w14:paraId="0DD953D2" w14:textId="77777777" w:rsidR="001E09B5" w:rsidRPr="00281E01" w:rsidRDefault="001E09B5" w:rsidP="00DE4FD4">
            <w:pPr>
              <w:jc w:val="center"/>
              <w:rPr>
                <w:rFonts w:ascii="Times New Roman" w:hAnsi="Times New Roman" w:cs="Times New Roman"/>
                <w:kern w:val="0"/>
                <w:szCs w:val="20"/>
              </w:rPr>
            </w:pPr>
            <w:r w:rsidRPr="00281E01">
              <w:rPr>
                <w:rFonts w:ascii="Times New Roman" w:hAnsi="Times New Roman" w:cs="Times New Roman"/>
                <w:kern w:val="0"/>
                <w:szCs w:val="20"/>
              </w:rPr>
              <w:t xml:space="preserve">b: </w:t>
            </w:r>
            <w:proofErr w:type="gramStart"/>
            <w:r w:rsidRPr="00281E01">
              <w:rPr>
                <w:rFonts w:ascii="Times New Roman" w:hAnsi="Times New Roman" w:cs="Times New Roman"/>
                <w:kern w:val="0"/>
                <w:szCs w:val="20"/>
              </w:rPr>
              <w:t>Fe(</w:t>
            </w:r>
            <w:proofErr w:type="gramEnd"/>
            <w:r w:rsidRPr="00281E01">
              <w:rPr>
                <w:rFonts w:ascii="Times New Roman" w:hAnsi="Times New Roman" w:cs="Times New Roman"/>
                <w:kern w:val="0"/>
                <w:szCs w:val="20"/>
              </w:rPr>
              <w:t>II)+cells</w:t>
            </w:r>
          </w:p>
        </w:tc>
        <w:tc>
          <w:tcPr>
            <w:tcW w:w="797" w:type="pct"/>
            <w:vAlign w:val="center"/>
          </w:tcPr>
          <w:p w14:paraId="65714A25" w14:textId="77777777" w:rsidR="001E09B5" w:rsidRPr="002C74D2" w:rsidRDefault="001E09B5" w:rsidP="00DE4FD4">
            <w:pPr>
              <w:jc w:val="center"/>
              <w:rPr>
                <w:rFonts w:ascii="Times New Roman" w:hAnsi="Times New Roman" w:cs="Times New Roman"/>
                <w:b/>
                <w:bCs/>
                <w:kern w:val="0"/>
                <w:szCs w:val="20"/>
              </w:rPr>
            </w:pPr>
          </w:p>
        </w:tc>
        <w:tc>
          <w:tcPr>
            <w:tcW w:w="795" w:type="pct"/>
            <w:vAlign w:val="center"/>
          </w:tcPr>
          <w:p w14:paraId="463669BF" w14:textId="2DDC22B4" w:rsidR="001E09B5"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1363" w:type="pct"/>
            <w:vAlign w:val="center"/>
          </w:tcPr>
          <w:p w14:paraId="3083AB57" w14:textId="712C28A8" w:rsidR="001E09B5"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r>
      <w:tr w:rsidR="001E09B5" w:rsidRPr="009D4711" w14:paraId="6893B6AE" w14:textId="77777777" w:rsidTr="00DE4FD4">
        <w:trPr>
          <w:trHeight w:val="20"/>
          <w:jc w:val="center"/>
        </w:trPr>
        <w:tc>
          <w:tcPr>
            <w:tcW w:w="2045" w:type="pct"/>
            <w:vAlign w:val="center"/>
          </w:tcPr>
          <w:p w14:paraId="2A64FD48" w14:textId="77777777" w:rsidR="001E09B5" w:rsidRPr="002C74D2" w:rsidRDefault="001E09B5" w:rsidP="00DE4FD4">
            <w:pPr>
              <w:jc w:val="center"/>
              <w:rPr>
                <w:rFonts w:ascii="Times New Roman" w:hAnsi="Times New Roman" w:cs="Times New Roman"/>
                <w:kern w:val="0"/>
                <w:szCs w:val="20"/>
              </w:rPr>
            </w:pPr>
            <w:r w:rsidRPr="00281E01">
              <w:rPr>
                <w:rFonts w:ascii="Times New Roman" w:hAnsi="Times New Roman" w:cs="Times New Roman"/>
                <w:kern w:val="0"/>
                <w:szCs w:val="20"/>
              </w:rPr>
              <w:t xml:space="preserve">c: </w:t>
            </w:r>
            <w:r w:rsidRPr="00281E01">
              <w:rPr>
                <w:rFonts w:ascii="Times New Roman" w:hAnsi="Times New Roman" w:cs="Times New Roman"/>
                <w:kern w:val="0"/>
                <w:szCs w:val="21"/>
              </w:rPr>
              <w:t>NO</w:t>
            </w:r>
            <w:r w:rsidRPr="00281E01">
              <w:rPr>
                <w:rFonts w:ascii="Times New Roman" w:hAnsi="Times New Roman" w:cs="Times New Roman"/>
                <w:kern w:val="0"/>
                <w:szCs w:val="21"/>
                <w:vertAlign w:val="subscript"/>
              </w:rPr>
              <w:t>3</w:t>
            </w:r>
            <w:r w:rsidRPr="00281E01">
              <w:rPr>
                <w:rFonts w:ascii="Times New Roman" w:hAnsi="Times New Roman" w:cs="Times New Roman"/>
                <w:kern w:val="0"/>
                <w:szCs w:val="21"/>
                <w:vertAlign w:val="superscript"/>
              </w:rPr>
              <w:t>-</w:t>
            </w:r>
            <w:r w:rsidRPr="00281E01">
              <w:rPr>
                <w:rFonts w:ascii="Times New Roman" w:hAnsi="Times New Roman" w:cs="Times New Roman"/>
                <w:kern w:val="0"/>
                <w:szCs w:val="21"/>
              </w:rPr>
              <w:t>+</w:t>
            </w:r>
            <w:proofErr w:type="gramStart"/>
            <w:r w:rsidRPr="00281E01">
              <w:rPr>
                <w:rFonts w:ascii="Times New Roman" w:hAnsi="Times New Roman" w:cs="Times New Roman"/>
                <w:kern w:val="0"/>
                <w:szCs w:val="21"/>
              </w:rPr>
              <w:t>Fe(</w:t>
            </w:r>
            <w:proofErr w:type="gramEnd"/>
            <w:r w:rsidRPr="00281E01">
              <w:rPr>
                <w:rFonts w:ascii="Times New Roman" w:hAnsi="Times New Roman" w:cs="Times New Roman"/>
                <w:kern w:val="0"/>
                <w:szCs w:val="21"/>
              </w:rPr>
              <w:t>II)+cells</w:t>
            </w:r>
          </w:p>
        </w:tc>
        <w:tc>
          <w:tcPr>
            <w:tcW w:w="797" w:type="pct"/>
            <w:vAlign w:val="center"/>
          </w:tcPr>
          <w:p w14:paraId="7F557637" w14:textId="4620A9FF" w:rsidR="001E09B5"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795" w:type="pct"/>
            <w:vAlign w:val="center"/>
          </w:tcPr>
          <w:p w14:paraId="0CA50BA1" w14:textId="6E2663F1" w:rsidR="001E09B5"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c>
          <w:tcPr>
            <w:tcW w:w="1363" w:type="pct"/>
            <w:vAlign w:val="center"/>
          </w:tcPr>
          <w:p w14:paraId="32BBC57A" w14:textId="51D4F941" w:rsidR="001E09B5" w:rsidRPr="009D4711" w:rsidRDefault="0059034B" w:rsidP="00DE4FD4">
            <w:pPr>
              <w:jc w:val="center"/>
              <w:rPr>
                <w:rFonts w:ascii="Times New Roman" w:hAnsi="Times New Roman" w:cs="Times New Roman"/>
                <w:b/>
                <w:bCs/>
                <w:kern w:val="0"/>
                <w:szCs w:val="20"/>
              </w:rPr>
            </w:pPr>
            <w:r>
              <w:rPr>
                <w:rFonts w:ascii="Times New Roman" w:hAnsi="Times New Roman" w:cs="Times New Roman"/>
                <w:b/>
                <w:bCs/>
                <w:kern w:val="0"/>
                <w:szCs w:val="21"/>
              </w:rPr>
              <w:t>√</w:t>
            </w:r>
          </w:p>
        </w:tc>
      </w:tr>
    </w:tbl>
    <w:p w14:paraId="43A15EEF" w14:textId="77777777" w:rsidR="001C5D82" w:rsidRPr="00281E01" w:rsidRDefault="001C5D82" w:rsidP="00655735">
      <w:pPr>
        <w:pStyle w:val="SMcaption"/>
        <w:spacing w:line="480" w:lineRule="auto"/>
        <w:jc w:val="both"/>
        <w:rPr>
          <w:rFonts w:eastAsiaTheme="minorEastAsia"/>
          <w:b/>
          <w:bCs/>
          <w:szCs w:val="24"/>
          <w:lang w:eastAsia="zh-CN"/>
        </w:rPr>
      </w:pPr>
    </w:p>
    <w:p w14:paraId="43C8F71C" w14:textId="79E6F13F" w:rsidR="00484D08" w:rsidRPr="002C74D2" w:rsidRDefault="006B46C6" w:rsidP="00655735">
      <w:pPr>
        <w:pStyle w:val="SMcaption"/>
        <w:spacing w:line="480" w:lineRule="auto"/>
        <w:jc w:val="both"/>
        <w:rPr>
          <w:rFonts w:eastAsiaTheme="minorEastAsia"/>
          <w:b/>
          <w:bCs/>
          <w:szCs w:val="24"/>
          <w:lang w:eastAsia="zh-CN"/>
        </w:rPr>
      </w:pPr>
      <w:r w:rsidRPr="002C74D2">
        <w:rPr>
          <w:rFonts w:eastAsiaTheme="minorEastAsia"/>
          <w:b/>
          <w:bCs/>
          <w:szCs w:val="24"/>
          <w:lang w:eastAsia="zh-CN"/>
        </w:rPr>
        <w:t xml:space="preserve">Supplemental </w:t>
      </w:r>
      <w:r w:rsidR="00332161" w:rsidRPr="002C74D2">
        <w:rPr>
          <w:rFonts w:eastAsiaTheme="minorEastAsia"/>
          <w:b/>
          <w:bCs/>
          <w:szCs w:val="24"/>
          <w:lang w:eastAsia="zh-CN"/>
        </w:rPr>
        <w:t>R</w:t>
      </w:r>
      <w:r w:rsidRPr="002C74D2">
        <w:rPr>
          <w:rFonts w:eastAsiaTheme="minorEastAsia"/>
          <w:b/>
          <w:bCs/>
          <w:szCs w:val="24"/>
          <w:lang w:eastAsia="zh-CN"/>
        </w:rPr>
        <w:t>esult</w:t>
      </w:r>
      <w:r w:rsidR="00121A20" w:rsidRPr="002C74D2">
        <w:rPr>
          <w:rFonts w:eastAsiaTheme="minorEastAsia"/>
          <w:b/>
          <w:bCs/>
          <w:szCs w:val="24"/>
          <w:lang w:eastAsia="zh-CN"/>
        </w:rPr>
        <w:t>s and Discussion</w:t>
      </w:r>
    </w:p>
    <w:p w14:paraId="44E6F859" w14:textId="088857CF" w:rsidR="00A60235" w:rsidRPr="009D4711" w:rsidRDefault="006B46C6" w:rsidP="002B4036">
      <w:pPr>
        <w:pStyle w:val="SMcaption"/>
        <w:spacing w:line="480" w:lineRule="auto"/>
        <w:jc w:val="both"/>
        <w:rPr>
          <w:rFonts w:eastAsiaTheme="minorEastAsia"/>
          <w:b/>
          <w:bCs/>
          <w:szCs w:val="24"/>
          <w:lang w:eastAsia="zh-CN"/>
        </w:rPr>
      </w:pPr>
      <w:r w:rsidRPr="00982F4D">
        <w:rPr>
          <w:rFonts w:eastAsiaTheme="minorEastAsia"/>
          <w:b/>
          <w:bCs/>
          <w:szCs w:val="24"/>
          <w:lang w:eastAsia="zh-CN"/>
        </w:rPr>
        <w:t>1.</w:t>
      </w:r>
      <w:r w:rsidR="00A60235" w:rsidRPr="009D4711">
        <w:rPr>
          <w:rFonts w:eastAsiaTheme="minorEastAsia"/>
          <w:b/>
          <w:bCs/>
          <w:szCs w:val="24"/>
          <w:lang w:eastAsia="zh-CN"/>
        </w:rPr>
        <w:t xml:space="preserve"> </w:t>
      </w:r>
      <w:r w:rsidR="009636C2" w:rsidRPr="009D4711">
        <w:rPr>
          <w:rFonts w:eastAsiaTheme="minorEastAsia"/>
          <w:b/>
          <w:bCs/>
          <w:szCs w:val="24"/>
          <w:lang w:eastAsia="zh-CN"/>
        </w:rPr>
        <w:t>Characteristics of the hot springs</w:t>
      </w:r>
    </w:p>
    <w:p w14:paraId="0AD60114" w14:textId="0C287489" w:rsidR="009636C2" w:rsidRPr="002C74D2" w:rsidRDefault="009636C2" w:rsidP="009D4711">
      <w:pPr>
        <w:pStyle w:val="SMcaption"/>
        <w:spacing w:line="480" w:lineRule="auto"/>
        <w:ind w:firstLine="420"/>
        <w:jc w:val="both"/>
        <w:rPr>
          <w:rFonts w:eastAsiaTheme="minorEastAsia"/>
          <w:szCs w:val="24"/>
          <w:lang w:eastAsia="zh-CN"/>
        </w:rPr>
      </w:pPr>
      <w:r w:rsidRPr="009D4711">
        <w:rPr>
          <w:rFonts w:eastAsiaTheme="minorEastAsia"/>
          <w:szCs w:val="24"/>
          <w:lang w:eastAsia="zh-CN"/>
        </w:rPr>
        <w:t xml:space="preserve">Over 50 hot springs </w:t>
      </w:r>
      <w:r w:rsidR="00E83E80" w:rsidRPr="009D4711">
        <w:rPr>
          <w:rFonts w:eastAsiaTheme="minorEastAsia"/>
          <w:szCs w:val="24"/>
          <w:lang w:eastAsia="zh-CN"/>
        </w:rPr>
        <w:t xml:space="preserve">were collected from five locations </w:t>
      </w:r>
      <w:r w:rsidR="008328FC" w:rsidRPr="009D4711">
        <w:rPr>
          <w:rFonts w:eastAsiaTheme="minorEastAsia"/>
          <w:szCs w:val="24"/>
          <w:lang w:eastAsia="zh-CN"/>
        </w:rPr>
        <w:t xml:space="preserve">in </w:t>
      </w:r>
      <w:r w:rsidR="00325879">
        <w:rPr>
          <w:rFonts w:eastAsiaTheme="minorEastAsia"/>
          <w:szCs w:val="24"/>
          <w:lang w:eastAsia="zh-CN"/>
        </w:rPr>
        <w:t xml:space="preserve">the </w:t>
      </w:r>
      <w:r w:rsidR="009574D6">
        <w:rPr>
          <w:rFonts w:eastAsiaTheme="minorEastAsia"/>
          <w:szCs w:val="24"/>
          <w:lang w:eastAsia="zh-CN"/>
        </w:rPr>
        <w:t>Xizang</w:t>
      </w:r>
      <w:r w:rsidR="008328FC" w:rsidRPr="009D4711">
        <w:rPr>
          <w:rFonts w:eastAsiaTheme="minorEastAsia"/>
          <w:szCs w:val="24"/>
          <w:lang w:eastAsia="zh-CN"/>
        </w:rPr>
        <w:t>-Yunnan geothermal zone (Fig. S1), with the temperature rang</w:t>
      </w:r>
      <w:r w:rsidR="00CA4B16">
        <w:rPr>
          <w:rFonts w:eastAsiaTheme="minorEastAsia"/>
          <w:szCs w:val="24"/>
          <w:lang w:eastAsia="zh-CN"/>
        </w:rPr>
        <w:t>e</w:t>
      </w:r>
      <w:r w:rsidR="008328FC" w:rsidRPr="009D4711">
        <w:rPr>
          <w:rFonts w:eastAsiaTheme="minorEastAsia"/>
          <w:szCs w:val="24"/>
          <w:lang w:eastAsia="zh-CN"/>
        </w:rPr>
        <w:t xml:space="preserve"> from 31.3</w:t>
      </w:r>
      <w:r w:rsidR="00947667" w:rsidRPr="009D4711">
        <w:t xml:space="preserve"> °C</w:t>
      </w:r>
      <w:r w:rsidR="00947667" w:rsidRPr="009D4711">
        <w:rPr>
          <w:rFonts w:eastAsiaTheme="minorEastAsia"/>
          <w:szCs w:val="24"/>
          <w:lang w:eastAsia="zh-CN"/>
        </w:rPr>
        <w:t xml:space="preserve"> </w:t>
      </w:r>
      <w:r w:rsidR="008328FC" w:rsidRPr="009D4711">
        <w:rPr>
          <w:rFonts w:eastAsiaTheme="minorEastAsia"/>
          <w:szCs w:val="24"/>
          <w:lang w:eastAsia="zh-CN"/>
        </w:rPr>
        <w:t xml:space="preserve">to 93 </w:t>
      </w:r>
      <w:r w:rsidR="00947667" w:rsidRPr="009D4711">
        <w:t>°C</w:t>
      </w:r>
      <w:r w:rsidR="00947667" w:rsidRPr="009D4711">
        <w:rPr>
          <w:rFonts w:eastAsiaTheme="minorEastAsia"/>
          <w:szCs w:val="24"/>
          <w:lang w:eastAsia="zh-CN"/>
        </w:rPr>
        <w:t xml:space="preserve"> </w:t>
      </w:r>
      <w:r w:rsidR="008328FC" w:rsidRPr="009D4711">
        <w:rPr>
          <w:rFonts w:eastAsiaTheme="minorEastAsia"/>
          <w:szCs w:val="24"/>
          <w:lang w:eastAsia="zh-CN"/>
        </w:rPr>
        <w:t xml:space="preserve">and pH </w:t>
      </w:r>
      <w:r w:rsidR="008328FC" w:rsidRPr="00281E01">
        <w:rPr>
          <w:rFonts w:eastAsiaTheme="minorEastAsia"/>
          <w:szCs w:val="24"/>
          <w:lang w:eastAsia="zh-CN"/>
        </w:rPr>
        <w:t>from 6.33 to 9.66 (Table S1). DO was generally low</w:t>
      </w:r>
      <w:r w:rsidR="00CA4B16">
        <w:rPr>
          <w:rFonts w:eastAsiaTheme="minorEastAsia"/>
          <w:szCs w:val="24"/>
          <w:lang w:eastAsia="zh-CN"/>
        </w:rPr>
        <w:t>,</w:t>
      </w:r>
      <w:r w:rsidR="008328FC" w:rsidRPr="00281E01">
        <w:rPr>
          <w:rFonts w:eastAsiaTheme="minorEastAsia"/>
          <w:szCs w:val="24"/>
          <w:lang w:eastAsia="zh-CN"/>
        </w:rPr>
        <w:t xml:space="preserve"> especially in high temperature springs. The content of dissolved Fe</w:t>
      </w:r>
      <w:r w:rsidR="00947667" w:rsidRPr="002C74D2">
        <w:rPr>
          <w:szCs w:val="24"/>
          <w:vertAlign w:val="superscript"/>
        </w:rPr>
        <w:t>2+</w:t>
      </w:r>
      <w:r w:rsidR="008328FC" w:rsidRPr="002C74D2">
        <w:rPr>
          <w:rFonts w:eastAsiaTheme="minorEastAsia"/>
          <w:szCs w:val="24"/>
          <w:lang w:eastAsia="zh-CN"/>
        </w:rPr>
        <w:t xml:space="preserve"> was also low in most springs but was of substantial level in some springs</w:t>
      </w:r>
      <w:r w:rsidR="00947667" w:rsidRPr="002C74D2">
        <w:rPr>
          <w:rFonts w:eastAsiaTheme="minorEastAsia"/>
          <w:szCs w:val="24"/>
          <w:lang w:eastAsia="zh-CN"/>
        </w:rPr>
        <w:t>,</w:t>
      </w:r>
      <w:r w:rsidR="00C03AA5" w:rsidRPr="00982F4D">
        <w:rPr>
          <w:rFonts w:eastAsiaTheme="minorEastAsia"/>
          <w:szCs w:val="24"/>
          <w:lang w:eastAsia="zh-CN"/>
        </w:rPr>
        <w:t xml:space="preserve"> such</w:t>
      </w:r>
      <w:r w:rsidR="00C03AA5" w:rsidRPr="009D4711">
        <w:rPr>
          <w:rFonts w:eastAsiaTheme="minorEastAsia"/>
          <w:szCs w:val="24"/>
          <w:lang w:eastAsia="zh-CN"/>
        </w:rPr>
        <w:t xml:space="preserve"> as</w:t>
      </w:r>
      <w:r w:rsidR="00947667" w:rsidRPr="009D4711">
        <w:rPr>
          <w:rFonts w:eastAsiaTheme="minorEastAsia"/>
          <w:szCs w:val="24"/>
          <w:lang w:eastAsia="zh-CN"/>
        </w:rPr>
        <w:t xml:space="preserve"> </w:t>
      </w:r>
      <w:r w:rsidR="00C03AA5" w:rsidRPr="009D4711">
        <w:rPr>
          <w:rFonts w:eastAsiaTheme="minorEastAsia"/>
          <w:szCs w:val="24"/>
          <w:lang w:eastAsia="zh-CN"/>
        </w:rPr>
        <w:t>HMZ4, QQ, DTQQ, GY, SJ and QZM springs</w:t>
      </w:r>
      <w:r w:rsidR="008328FC" w:rsidRPr="009D4711">
        <w:rPr>
          <w:rFonts w:eastAsiaTheme="minorEastAsia"/>
          <w:szCs w:val="24"/>
          <w:lang w:eastAsia="zh-CN"/>
        </w:rPr>
        <w:t xml:space="preserve">, </w:t>
      </w:r>
      <w:r w:rsidR="008328FC" w:rsidRPr="009D4711">
        <w:rPr>
          <w:rFonts w:eastAsiaTheme="minorEastAsia"/>
          <w:szCs w:val="24"/>
          <w:lang w:eastAsia="zh-CN"/>
        </w:rPr>
        <w:lastRenderedPageBreak/>
        <w:t xml:space="preserve">indicating </w:t>
      </w:r>
      <w:r w:rsidR="00325879">
        <w:rPr>
          <w:rFonts w:eastAsiaTheme="minorEastAsia"/>
          <w:szCs w:val="24"/>
          <w:lang w:eastAsia="zh-CN"/>
        </w:rPr>
        <w:t>a</w:t>
      </w:r>
      <w:r w:rsidR="008328FC" w:rsidRPr="009D4711">
        <w:rPr>
          <w:rFonts w:eastAsiaTheme="minorEastAsia"/>
          <w:szCs w:val="24"/>
          <w:lang w:eastAsia="zh-CN"/>
        </w:rPr>
        <w:t xml:space="preserve"> continuous supply from the source water. Dissolved Si, DOC and DIC were lower in </w:t>
      </w:r>
      <w:r w:rsidR="00325879">
        <w:rPr>
          <w:rFonts w:eastAsiaTheme="minorEastAsia"/>
          <w:szCs w:val="24"/>
          <w:lang w:eastAsia="zh-CN"/>
        </w:rPr>
        <w:t xml:space="preserve">the </w:t>
      </w:r>
      <w:r w:rsidR="009574D6">
        <w:rPr>
          <w:rFonts w:eastAsiaTheme="minorEastAsia"/>
          <w:szCs w:val="24"/>
          <w:lang w:eastAsia="zh-CN"/>
        </w:rPr>
        <w:t>Xizang</w:t>
      </w:r>
      <w:r w:rsidR="008328FC" w:rsidRPr="009D4711">
        <w:rPr>
          <w:rFonts w:eastAsiaTheme="minorEastAsia"/>
          <w:szCs w:val="24"/>
          <w:lang w:eastAsia="zh-CN"/>
        </w:rPr>
        <w:t xml:space="preserve"> hot springs than those </w:t>
      </w:r>
      <w:r w:rsidR="0046541F">
        <w:rPr>
          <w:rFonts w:eastAsiaTheme="minorEastAsia"/>
          <w:szCs w:val="24"/>
          <w:lang w:eastAsia="zh-CN"/>
        </w:rPr>
        <w:t xml:space="preserve">in </w:t>
      </w:r>
      <w:r w:rsidR="00325879">
        <w:rPr>
          <w:rFonts w:eastAsiaTheme="minorEastAsia"/>
          <w:szCs w:val="24"/>
          <w:lang w:eastAsia="zh-CN"/>
        </w:rPr>
        <w:t xml:space="preserve">the </w:t>
      </w:r>
      <w:r w:rsidR="00B40A3B" w:rsidRPr="009D4711">
        <w:rPr>
          <w:rFonts w:eastAsiaTheme="minorEastAsia"/>
          <w:szCs w:val="24"/>
          <w:lang w:eastAsia="zh-CN"/>
        </w:rPr>
        <w:t>Yunnan springs</w:t>
      </w:r>
      <w:r w:rsidR="00C03AA5" w:rsidRPr="009D4711">
        <w:rPr>
          <w:rFonts w:eastAsiaTheme="minorEastAsia"/>
          <w:szCs w:val="24"/>
          <w:lang w:eastAsia="zh-CN"/>
        </w:rPr>
        <w:t xml:space="preserve">, while </w:t>
      </w:r>
      <w:r w:rsidR="002C74D2">
        <w:rPr>
          <w:rFonts w:eastAsiaTheme="minorEastAsia"/>
          <w:szCs w:val="24"/>
          <w:lang w:eastAsia="zh-CN"/>
        </w:rPr>
        <w:t xml:space="preserve">the contents of </w:t>
      </w:r>
      <w:r w:rsidR="00C03AA5" w:rsidRPr="002C74D2">
        <w:rPr>
          <w:rFonts w:eastAsiaTheme="minorEastAsia"/>
          <w:szCs w:val="24"/>
          <w:lang w:eastAsia="zh-CN"/>
        </w:rPr>
        <w:t>SO</w:t>
      </w:r>
      <w:r w:rsidR="00947667" w:rsidRPr="002C74D2">
        <w:rPr>
          <w:szCs w:val="24"/>
          <w:vertAlign w:val="subscript"/>
        </w:rPr>
        <w:t>4</w:t>
      </w:r>
      <w:r w:rsidR="00947667" w:rsidRPr="002C74D2">
        <w:rPr>
          <w:szCs w:val="24"/>
          <w:vertAlign w:val="superscript"/>
        </w:rPr>
        <w:t>2-</w:t>
      </w:r>
      <w:r w:rsidR="00C03AA5" w:rsidRPr="002C74D2">
        <w:rPr>
          <w:rFonts w:eastAsiaTheme="minorEastAsia"/>
          <w:szCs w:val="24"/>
          <w:lang w:eastAsia="zh-CN"/>
        </w:rPr>
        <w:t xml:space="preserve"> and Ca</w:t>
      </w:r>
      <w:r w:rsidR="00947667" w:rsidRPr="002C74D2">
        <w:rPr>
          <w:szCs w:val="24"/>
          <w:vertAlign w:val="superscript"/>
        </w:rPr>
        <w:t>2+</w:t>
      </w:r>
      <w:r w:rsidR="00C03AA5" w:rsidRPr="002C74D2">
        <w:rPr>
          <w:rFonts w:eastAsiaTheme="minorEastAsia"/>
          <w:szCs w:val="24"/>
          <w:lang w:eastAsia="zh-CN"/>
        </w:rPr>
        <w:t xml:space="preserve"> </w:t>
      </w:r>
      <w:r w:rsidR="002C74D2">
        <w:rPr>
          <w:rFonts w:eastAsiaTheme="minorEastAsia"/>
          <w:szCs w:val="24"/>
          <w:lang w:eastAsia="zh-CN"/>
        </w:rPr>
        <w:t>showed an</w:t>
      </w:r>
      <w:r w:rsidR="00C03AA5" w:rsidRPr="002C74D2">
        <w:rPr>
          <w:rFonts w:eastAsiaTheme="minorEastAsia"/>
          <w:szCs w:val="24"/>
          <w:lang w:eastAsia="zh-CN"/>
        </w:rPr>
        <w:t xml:space="preserve"> opposite trend (Table</w:t>
      </w:r>
      <w:r w:rsidR="00325879">
        <w:rPr>
          <w:rFonts w:eastAsiaTheme="minorEastAsia"/>
          <w:szCs w:val="24"/>
          <w:lang w:eastAsia="zh-CN"/>
        </w:rPr>
        <w:t>s</w:t>
      </w:r>
      <w:r w:rsidR="00C03AA5" w:rsidRPr="002C74D2">
        <w:rPr>
          <w:rFonts w:eastAsiaTheme="minorEastAsia"/>
          <w:szCs w:val="24"/>
          <w:lang w:eastAsia="zh-CN"/>
        </w:rPr>
        <w:t xml:space="preserve"> S1 and S2)</w:t>
      </w:r>
      <w:r w:rsidR="00947667" w:rsidRPr="002C74D2">
        <w:rPr>
          <w:rFonts w:eastAsiaTheme="minorEastAsia"/>
          <w:szCs w:val="24"/>
          <w:lang w:eastAsia="zh-CN"/>
        </w:rPr>
        <w:t>.</w:t>
      </w:r>
    </w:p>
    <w:p w14:paraId="1C3CF3CE" w14:textId="27B24B36" w:rsidR="006B46C6" w:rsidRPr="009D4711" w:rsidRDefault="00A60235" w:rsidP="002B4036">
      <w:pPr>
        <w:pStyle w:val="SMcaption"/>
        <w:spacing w:line="480" w:lineRule="auto"/>
        <w:jc w:val="both"/>
        <w:rPr>
          <w:rFonts w:eastAsiaTheme="minorEastAsia"/>
          <w:b/>
          <w:bCs/>
          <w:szCs w:val="24"/>
          <w:lang w:eastAsia="zh-CN"/>
        </w:rPr>
      </w:pPr>
      <w:r w:rsidRPr="00982F4D">
        <w:rPr>
          <w:rFonts w:eastAsiaTheme="minorEastAsia"/>
          <w:b/>
          <w:bCs/>
          <w:szCs w:val="24"/>
          <w:lang w:eastAsia="zh-CN"/>
        </w:rPr>
        <w:t>2.</w:t>
      </w:r>
      <w:r w:rsidR="006B46C6" w:rsidRPr="009D4711">
        <w:rPr>
          <w:rFonts w:eastAsiaTheme="minorEastAsia"/>
          <w:b/>
          <w:bCs/>
          <w:szCs w:val="24"/>
          <w:lang w:eastAsia="zh-CN"/>
        </w:rPr>
        <w:t xml:space="preserve"> </w:t>
      </w:r>
      <w:r w:rsidR="009875D8" w:rsidRPr="009D4711">
        <w:rPr>
          <w:rFonts w:eastAsiaTheme="minorEastAsia"/>
          <w:b/>
          <w:bCs/>
          <w:szCs w:val="24"/>
          <w:lang w:eastAsia="zh-CN"/>
        </w:rPr>
        <w:t>N</w:t>
      </w:r>
      <w:r w:rsidR="006B46C6" w:rsidRPr="009D4711">
        <w:rPr>
          <w:rFonts w:eastAsiaTheme="minorEastAsia"/>
          <w:b/>
          <w:bCs/>
          <w:szCs w:val="24"/>
          <w:lang w:eastAsia="zh-CN"/>
        </w:rPr>
        <w:t>itrification at different temperature</w:t>
      </w:r>
      <w:r w:rsidR="00A77243">
        <w:rPr>
          <w:rFonts w:eastAsiaTheme="minorEastAsia"/>
          <w:b/>
          <w:bCs/>
          <w:szCs w:val="24"/>
          <w:lang w:eastAsia="zh-CN"/>
        </w:rPr>
        <w:t>s</w:t>
      </w:r>
    </w:p>
    <w:p w14:paraId="69A90BB0" w14:textId="4691F19A" w:rsidR="006B46C6" w:rsidRPr="00281E01" w:rsidRDefault="006B46C6" w:rsidP="002B4036">
      <w:pPr>
        <w:pStyle w:val="SMcaption"/>
        <w:spacing w:line="480" w:lineRule="auto"/>
        <w:ind w:firstLine="420"/>
        <w:jc w:val="both"/>
        <w:rPr>
          <w:rFonts w:eastAsiaTheme="minorEastAsia"/>
          <w:szCs w:val="24"/>
          <w:lang w:eastAsia="zh-CN"/>
        </w:rPr>
      </w:pPr>
      <w:r w:rsidRPr="009D4711">
        <w:rPr>
          <w:rFonts w:eastAsiaTheme="minorEastAsia"/>
          <w:szCs w:val="24"/>
          <w:lang w:eastAsia="zh-CN"/>
        </w:rPr>
        <w:t xml:space="preserve">The conversion of </w:t>
      </w:r>
      <w:r w:rsidRPr="009D4711">
        <w:t>NH</w:t>
      </w:r>
      <w:r w:rsidRPr="009D4711">
        <w:rPr>
          <w:vertAlign w:val="subscript"/>
        </w:rPr>
        <w:t>4</w:t>
      </w:r>
      <w:r w:rsidRPr="009D4711">
        <w:rPr>
          <w:vertAlign w:val="superscript"/>
        </w:rPr>
        <w:t xml:space="preserve">+ </w:t>
      </w:r>
      <w:r w:rsidRPr="009D4711">
        <w:t xml:space="preserve">by the </w:t>
      </w:r>
      <w:r w:rsidR="00010420" w:rsidRPr="009D4711">
        <w:t xml:space="preserve">nitrifying </w:t>
      </w:r>
      <w:r w:rsidRPr="009D4711">
        <w:t xml:space="preserve">consortia </w:t>
      </w:r>
      <w:r w:rsidRPr="009D4711">
        <w:rPr>
          <w:rFonts w:eastAsiaTheme="minorEastAsia"/>
          <w:szCs w:val="24"/>
          <w:lang w:eastAsia="zh-CN"/>
        </w:rPr>
        <w:t xml:space="preserve">showed systematic </w:t>
      </w:r>
      <w:r w:rsidR="008043E3" w:rsidRPr="009D4711">
        <w:rPr>
          <w:rFonts w:eastAsiaTheme="minorEastAsia"/>
          <w:szCs w:val="24"/>
          <w:lang w:eastAsia="zh-CN"/>
        </w:rPr>
        <w:t>variation</w:t>
      </w:r>
      <w:r w:rsidRPr="009D4711">
        <w:rPr>
          <w:rFonts w:eastAsiaTheme="minorEastAsia"/>
          <w:szCs w:val="24"/>
          <w:lang w:eastAsia="zh-CN"/>
        </w:rPr>
        <w:t xml:space="preserve"> with temperature. </w:t>
      </w:r>
      <w:r w:rsidRPr="009D4711">
        <w:t>NH</w:t>
      </w:r>
      <w:r w:rsidRPr="009D4711">
        <w:rPr>
          <w:vertAlign w:val="subscript"/>
        </w:rPr>
        <w:t>4</w:t>
      </w:r>
      <w:r w:rsidRPr="009D4711">
        <w:rPr>
          <w:vertAlign w:val="superscript"/>
        </w:rPr>
        <w:t xml:space="preserve">+ </w:t>
      </w:r>
      <w:r w:rsidRPr="009D4711">
        <w:t xml:space="preserve">was stoichiometrically oxidized to </w:t>
      </w:r>
      <w:r w:rsidR="008043E3" w:rsidRPr="009D4711">
        <w:t>NO</w:t>
      </w:r>
      <w:r w:rsidR="008043E3" w:rsidRPr="009D4711">
        <w:rPr>
          <w:vertAlign w:val="subscript"/>
        </w:rPr>
        <w:t>2</w:t>
      </w:r>
      <w:r w:rsidR="008043E3" w:rsidRPr="009D4711">
        <w:rPr>
          <w:vertAlign w:val="superscript"/>
        </w:rPr>
        <w:t>-</w:t>
      </w:r>
      <w:r w:rsidR="00171911" w:rsidRPr="009D4711">
        <w:t>, which</w:t>
      </w:r>
      <w:r w:rsidR="008043E3" w:rsidRPr="009D4711">
        <w:t xml:space="preserve"> was</w:t>
      </w:r>
      <w:r w:rsidR="00171911" w:rsidRPr="009D4711">
        <w:t xml:space="preserve"> then</w:t>
      </w:r>
      <w:r w:rsidR="008043E3" w:rsidRPr="009D4711">
        <w:t xml:space="preserve"> </w:t>
      </w:r>
      <w:r w:rsidRPr="009D4711">
        <w:t>accumulated at temperature</w:t>
      </w:r>
      <w:r w:rsidR="000A4BDE">
        <w:t>s</w:t>
      </w:r>
      <w:r w:rsidRPr="009D4711">
        <w:t xml:space="preserve"> 75</w:t>
      </w:r>
      <w:r w:rsidR="000A4BDE">
        <w:t xml:space="preserve"> and </w:t>
      </w:r>
      <w:r w:rsidRPr="009D4711">
        <w:t xml:space="preserve">65 </w:t>
      </w:r>
      <w:proofErr w:type="spellStart"/>
      <w:r w:rsidRPr="009D4711">
        <w:rPr>
          <w:rFonts w:eastAsiaTheme="minorEastAsia"/>
          <w:bCs/>
          <w:szCs w:val="24"/>
          <w:vertAlign w:val="superscript"/>
          <w:lang w:eastAsia="zh-CN"/>
        </w:rPr>
        <w:t>o</w:t>
      </w:r>
      <w:r w:rsidRPr="009D4711">
        <w:rPr>
          <w:rFonts w:eastAsiaTheme="minorEastAsia"/>
          <w:bCs/>
          <w:szCs w:val="24"/>
          <w:lang w:eastAsia="zh-CN"/>
        </w:rPr>
        <w:t>C</w:t>
      </w:r>
      <w:proofErr w:type="spellEnd"/>
      <w:r w:rsidRPr="009D4711">
        <w:rPr>
          <w:rFonts w:eastAsiaTheme="minorEastAsia"/>
          <w:bCs/>
          <w:szCs w:val="24"/>
          <w:lang w:eastAsia="zh-CN"/>
        </w:rPr>
        <w:t xml:space="preserve"> (Fig. S</w:t>
      </w:r>
      <w:r w:rsidR="000C052A" w:rsidRPr="009D4711">
        <w:rPr>
          <w:rFonts w:eastAsiaTheme="minorEastAsia"/>
          <w:bCs/>
          <w:szCs w:val="24"/>
          <w:lang w:eastAsia="zh-CN"/>
        </w:rPr>
        <w:t>2</w:t>
      </w:r>
      <w:r w:rsidRPr="009D4711">
        <w:rPr>
          <w:rFonts w:eastAsiaTheme="minorEastAsia"/>
          <w:bCs/>
          <w:szCs w:val="24"/>
          <w:lang w:eastAsia="zh-CN"/>
        </w:rPr>
        <w:t>-a, b)</w:t>
      </w:r>
      <w:r w:rsidR="005C431A" w:rsidRPr="009D4711">
        <w:rPr>
          <w:rFonts w:eastAsiaTheme="minorEastAsia"/>
          <w:bCs/>
          <w:szCs w:val="24"/>
          <w:lang w:eastAsia="zh-CN"/>
        </w:rPr>
        <w:t xml:space="preserve"> and</w:t>
      </w:r>
      <w:r w:rsidRPr="009D4711">
        <w:rPr>
          <w:rFonts w:eastAsiaTheme="minorEastAsia"/>
          <w:bCs/>
          <w:szCs w:val="24"/>
          <w:lang w:eastAsia="zh-CN"/>
        </w:rPr>
        <w:t xml:space="preserve"> </w:t>
      </w:r>
      <w:r w:rsidR="005C431A" w:rsidRPr="009D4711">
        <w:rPr>
          <w:rFonts w:eastAsiaTheme="minorEastAsia"/>
          <w:bCs/>
          <w:szCs w:val="24"/>
          <w:lang w:eastAsia="zh-CN"/>
        </w:rPr>
        <w:t xml:space="preserve">was </w:t>
      </w:r>
      <w:r w:rsidRPr="009D4711">
        <w:rPr>
          <w:rFonts w:eastAsiaTheme="minorEastAsia"/>
          <w:bCs/>
          <w:szCs w:val="24"/>
          <w:lang w:eastAsia="zh-CN"/>
        </w:rPr>
        <w:t xml:space="preserve">further </w:t>
      </w:r>
      <w:r w:rsidR="005C431A" w:rsidRPr="009D4711">
        <w:rPr>
          <w:rFonts w:eastAsiaTheme="minorEastAsia"/>
          <w:bCs/>
          <w:szCs w:val="24"/>
          <w:lang w:eastAsia="zh-CN"/>
        </w:rPr>
        <w:t xml:space="preserve">oxidized </w:t>
      </w:r>
      <w:r w:rsidR="00913FA3">
        <w:rPr>
          <w:rFonts w:eastAsiaTheme="minorEastAsia"/>
          <w:bCs/>
          <w:szCs w:val="24"/>
          <w:lang w:eastAsia="zh-CN"/>
        </w:rPr>
        <w:t xml:space="preserve">to </w:t>
      </w:r>
      <w:r w:rsidR="00913FA3" w:rsidRPr="009D4711">
        <w:t>NO</w:t>
      </w:r>
      <w:r w:rsidR="00913FA3">
        <w:rPr>
          <w:vertAlign w:val="subscript"/>
        </w:rPr>
        <w:t>3</w:t>
      </w:r>
      <w:r w:rsidR="00913FA3" w:rsidRPr="009D4711">
        <w:rPr>
          <w:vertAlign w:val="superscript"/>
        </w:rPr>
        <w:t>-</w:t>
      </w:r>
      <w:r w:rsidR="000A4BDE">
        <w:rPr>
          <w:vertAlign w:val="superscript"/>
        </w:rPr>
        <w:t xml:space="preserve"> </w:t>
      </w:r>
      <w:r w:rsidR="000A4BDE">
        <w:rPr>
          <w:rFonts w:eastAsiaTheme="minorEastAsia"/>
          <w:bCs/>
          <w:szCs w:val="24"/>
          <w:lang w:eastAsia="zh-CN"/>
        </w:rPr>
        <w:t>by</w:t>
      </w:r>
      <w:r w:rsidR="005C431A" w:rsidRPr="009D4711">
        <w:rPr>
          <w:rFonts w:eastAsiaTheme="minorEastAsia"/>
          <w:bCs/>
          <w:szCs w:val="24"/>
          <w:lang w:eastAsia="zh-CN"/>
        </w:rPr>
        <w:t xml:space="preserve"> some </w:t>
      </w:r>
      <w:r w:rsidR="000A4BDE">
        <w:rPr>
          <w:rFonts w:eastAsiaTheme="minorEastAsia"/>
          <w:bCs/>
          <w:szCs w:val="24"/>
          <w:lang w:eastAsia="zh-CN"/>
        </w:rPr>
        <w:t>enrichments</w:t>
      </w:r>
      <w:r w:rsidR="000A4BDE" w:rsidRPr="009D4711">
        <w:rPr>
          <w:rFonts w:eastAsiaTheme="minorEastAsia"/>
          <w:bCs/>
          <w:szCs w:val="24"/>
          <w:lang w:eastAsia="zh-CN"/>
        </w:rPr>
        <w:t xml:space="preserve"> </w:t>
      </w:r>
      <w:r w:rsidR="005C431A" w:rsidRPr="009D4711">
        <w:rPr>
          <w:rFonts w:eastAsiaTheme="minorEastAsia"/>
          <w:bCs/>
          <w:szCs w:val="24"/>
          <w:lang w:eastAsia="zh-CN"/>
        </w:rPr>
        <w:t>at</w:t>
      </w:r>
      <w:r w:rsidRPr="009D4711">
        <w:rPr>
          <w:rFonts w:eastAsiaTheme="minorEastAsia"/>
          <w:bCs/>
          <w:szCs w:val="24"/>
          <w:lang w:eastAsia="zh-CN"/>
        </w:rPr>
        <w:t xml:space="preserve"> 55</w:t>
      </w:r>
      <w:r w:rsidRPr="009D4711">
        <w:t xml:space="preserve"> </w:t>
      </w:r>
      <w:proofErr w:type="spellStart"/>
      <w:r w:rsidRPr="009D4711">
        <w:rPr>
          <w:rFonts w:eastAsiaTheme="minorEastAsia"/>
          <w:bCs/>
          <w:szCs w:val="24"/>
          <w:vertAlign w:val="superscript"/>
          <w:lang w:eastAsia="zh-CN"/>
        </w:rPr>
        <w:t>o</w:t>
      </w:r>
      <w:r w:rsidRPr="009D4711">
        <w:rPr>
          <w:rFonts w:eastAsiaTheme="minorEastAsia"/>
          <w:bCs/>
          <w:szCs w:val="24"/>
          <w:lang w:eastAsia="zh-CN"/>
        </w:rPr>
        <w:t>C</w:t>
      </w:r>
      <w:proofErr w:type="spellEnd"/>
      <w:r w:rsidRPr="009D4711">
        <w:rPr>
          <w:rFonts w:eastAsiaTheme="minorEastAsia"/>
          <w:bCs/>
          <w:szCs w:val="24"/>
          <w:lang w:eastAsia="zh-CN"/>
        </w:rPr>
        <w:t xml:space="preserve"> and </w:t>
      </w:r>
      <w:r w:rsidR="000A4BDE">
        <w:rPr>
          <w:rFonts w:eastAsiaTheme="minorEastAsia"/>
          <w:bCs/>
          <w:szCs w:val="24"/>
          <w:lang w:eastAsia="zh-CN"/>
        </w:rPr>
        <w:t xml:space="preserve">by </w:t>
      </w:r>
      <w:r w:rsidRPr="009D4711">
        <w:rPr>
          <w:rFonts w:eastAsiaTheme="minorEastAsia"/>
          <w:bCs/>
          <w:szCs w:val="24"/>
          <w:lang w:eastAsia="zh-CN"/>
        </w:rPr>
        <w:t>all</w:t>
      </w:r>
      <w:r w:rsidR="005C431A" w:rsidRPr="009D4711">
        <w:rPr>
          <w:rFonts w:eastAsiaTheme="minorEastAsia"/>
          <w:bCs/>
          <w:szCs w:val="24"/>
          <w:lang w:eastAsia="zh-CN"/>
        </w:rPr>
        <w:t xml:space="preserve"> </w:t>
      </w:r>
      <w:r w:rsidR="000A4BDE">
        <w:rPr>
          <w:rFonts w:eastAsiaTheme="minorEastAsia"/>
          <w:bCs/>
          <w:szCs w:val="24"/>
          <w:lang w:eastAsia="zh-CN"/>
        </w:rPr>
        <w:t>enrichments</w:t>
      </w:r>
      <w:r w:rsidR="000A4BDE" w:rsidRPr="009D4711">
        <w:rPr>
          <w:rFonts w:eastAsiaTheme="minorEastAsia"/>
          <w:bCs/>
          <w:szCs w:val="24"/>
          <w:lang w:eastAsia="zh-CN"/>
        </w:rPr>
        <w:t xml:space="preserve"> </w:t>
      </w:r>
      <w:r w:rsidR="005C431A" w:rsidRPr="009D4711">
        <w:rPr>
          <w:rFonts w:eastAsiaTheme="minorEastAsia"/>
          <w:bCs/>
          <w:szCs w:val="24"/>
          <w:lang w:eastAsia="zh-CN"/>
        </w:rPr>
        <w:t>at</w:t>
      </w:r>
      <w:r w:rsidRPr="009D4711">
        <w:rPr>
          <w:rFonts w:eastAsiaTheme="minorEastAsia"/>
          <w:bCs/>
          <w:szCs w:val="24"/>
          <w:lang w:eastAsia="zh-CN"/>
        </w:rPr>
        <w:t xml:space="preserve"> 40 </w:t>
      </w:r>
      <w:proofErr w:type="spellStart"/>
      <w:r w:rsidRPr="009D4711">
        <w:rPr>
          <w:rFonts w:eastAsiaTheme="minorEastAsia"/>
          <w:bCs/>
          <w:szCs w:val="24"/>
          <w:vertAlign w:val="superscript"/>
          <w:lang w:eastAsia="zh-CN"/>
        </w:rPr>
        <w:t>o</w:t>
      </w:r>
      <w:r w:rsidRPr="009D4711">
        <w:rPr>
          <w:rFonts w:eastAsiaTheme="minorEastAsia"/>
          <w:bCs/>
          <w:szCs w:val="24"/>
          <w:lang w:eastAsia="zh-CN"/>
        </w:rPr>
        <w:t>C</w:t>
      </w:r>
      <w:proofErr w:type="spellEnd"/>
      <w:r w:rsidRPr="009D4711">
        <w:rPr>
          <w:rFonts w:eastAsiaTheme="minorEastAsia"/>
          <w:bCs/>
          <w:szCs w:val="24"/>
          <w:lang w:eastAsia="zh-CN"/>
        </w:rPr>
        <w:t xml:space="preserve"> (Fig. S</w:t>
      </w:r>
      <w:r w:rsidR="000C052A" w:rsidRPr="009D4711">
        <w:rPr>
          <w:rFonts w:eastAsiaTheme="minorEastAsia"/>
          <w:bCs/>
          <w:szCs w:val="24"/>
          <w:lang w:eastAsia="zh-CN"/>
        </w:rPr>
        <w:t>2</w:t>
      </w:r>
      <w:r w:rsidRPr="009D4711">
        <w:rPr>
          <w:rFonts w:eastAsiaTheme="minorEastAsia"/>
          <w:bCs/>
          <w:szCs w:val="24"/>
          <w:lang w:eastAsia="zh-CN"/>
        </w:rPr>
        <w:t xml:space="preserve">-c, d). </w:t>
      </w:r>
      <w:r w:rsidR="005C431A" w:rsidRPr="009D4711">
        <w:rPr>
          <w:rFonts w:eastAsiaTheme="minorEastAsia"/>
          <w:bCs/>
          <w:szCs w:val="24"/>
          <w:lang w:eastAsia="zh-CN"/>
        </w:rPr>
        <w:t>Furthermore</w:t>
      </w:r>
      <w:r w:rsidRPr="009D4711">
        <w:rPr>
          <w:rFonts w:eastAsiaTheme="minorEastAsia"/>
          <w:bCs/>
          <w:szCs w:val="24"/>
          <w:lang w:eastAsia="zh-CN"/>
        </w:rPr>
        <w:t>, variation of nitrifying microorganisms in the enrichments supported the observed change</w:t>
      </w:r>
      <w:r w:rsidR="005C431A" w:rsidRPr="009D4711">
        <w:rPr>
          <w:rFonts w:eastAsiaTheme="minorEastAsia"/>
          <w:bCs/>
          <w:szCs w:val="24"/>
          <w:lang w:eastAsia="zh-CN"/>
        </w:rPr>
        <w:t>s</w:t>
      </w:r>
      <w:r w:rsidRPr="009D4711">
        <w:rPr>
          <w:rFonts w:eastAsiaTheme="minorEastAsia"/>
          <w:bCs/>
          <w:szCs w:val="24"/>
          <w:lang w:eastAsia="zh-CN"/>
        </w:rPr>
        <w:t xml:space="preserve"> </w:t>
      </w:r>
      <w:r w:rsidR="005C431A" w:rsidRPr="009D4711">
        <w:rPr>
          <w:rFonts w:eastAsiaTheme="minorEastAsia"/>
          <w:bCs/>
          <w:szCs w:val="24"/>
          <w:lang w:eastAsia="zh-CN"/>
        </w:rPr>
        <w:t xml:space="preserve">in </w:t>
      </w:r>
      <w:r w:rsidRPr="009D4711">
        <w:rPr>
          <w:rFonts w:eastAsiaTheme="minorEastAsia"/>
          <w:bCs/>
          <w:szCs w:val="24"/>
          <w:lang w:eastAsia="zh-CN"/>
        </w:rPr>
        <w:t xml:space="preserve">nitrification products. </w:t>
      </w:r>
      <w:r w:rsidR="005454B2" w:rsidRPr="009D4711">
        <w:rPr>
          <w:rFonts w:eastAsiaTheme="minorEastAsia"/>
          <w:bCs/>
          <w:i/>
          <w:iCs/>
          <w:szCs w:val="24"/>
          <w:lang w:eastAsia="zh-CN"/>
        </w:rPr>
        <w:t>Nitrosocaldus</w:t>
      </w:r>
      <w:r w:rsidR="005454B2" w:rsidRPr="009D4711">
        <w:rPr>
          <w:rFonts w:eastAsiaTheme="minorEastAsia"/>
          <w:bCs/>
          <w:iCs/>
          <w:szCs w:val="24"/>
          <w:lang w:eastAsia="zh-CN"/>
        </w:rPr>
        <w:t>-related</w:t>
      </w:r>
      <w:r w:rsidR="005454B2" w:rsidRPr="009D4711">
        <w:rPr>
          <w:rFonts w:eastAsiaTheme="minorEastAsia"/>
          <w:bCs/>
          <w:szCs w:val="24"/>
          <w:lang w:eastAsia="zh-CN"/>
        </w:rPr>
        <w:t xml:space="preserve"> t</w:t>
      </w:r>
      <w:r w:rsidRPr="009D4711">
        <w:rPr>
          <w:rFonts w:eastAsiaTheme="minorEastAsia"/>
          <w:bCs/>
          <w:szCs w:val="24"/>
          <w:lang w:eastAsia="zh-CN"/>
        </w:rPr>
        <w:t>hermophilic ammonia oxidizing archaea (AOA</w:t>
      </w:r>
      <w:r w:rsidR="00D2113A" w:rsidRPr="009D4711">
        <w:rPr>
          <w:rFonts w:eastAsiaTheme="minorEastAsia"/>
          <w:bCs/>
          <w:szCs w:val="24"/>
          <w:lang w:eastAsia="zh-CN"/>
        </w:rPr>
        <w:t>)</w:t>
      </w:r>
      <w:r w:rsidRPr="009D4711">
        <w:rPr>
          <w:rFonts w:eastAsiaTheme="minorEastAsia"/>
          <w:bCs/>
          <w:szCs w:val="24"/>
          <w:lang w:eastAsia="zh-CN"/>
        </w:rPr>
        <w:t xml:space="preserve"> </w:t>
      </w:r>
      <w:r w:rsidR="00D2113A" w:rsidRPr="009D4711">
        <w:rPr>
          <w:rFonts w:eastAsiaTheme="minorEastAsia"/>
          <w:bCs/>
          <w:szCs w:val="24"/>
          <w:lang w:eastAsia="zh-CN"/>
        </w:rPr>
        <w:t xml:space="preserve">were </w:t>
      </w:r>
      <w:r w:rsidRPr="009D4711">
        <w:rPr>
          <w:rFonts w:eastAsiaTheme="minorEastAsia"/>
          <w:bCs/>
          <w:szCs w:val="24"/>
          <w:lang w:eastAsia="zh-CN"/>
        </w:rPr>
        <w:t xml:space="preserve">widely recovered from the enrichments, especially those </w:t>
      </w:r>
      <w:r w:rsidR="00D2113A" w:rsidRPr="009D4711">
        <w:rPr>
          <w:rFonts w:eastAsiaTheme="minorEastAsia"/>
          <w:bCs/>
          <w:szCs w:val="24"/>
          <w:lang w:eastAsia="zh-CN"/>
        </w:rPr>
        <w:t>at temperature above</w:t>
      </w:r>
      <w:r w:rsidRPr="009D4711">
        <w:rPr>
          <w:rFonts w:eastAsiaTheme="minorEastAsia"/>
          <w:bCs/>
          <w:szCs w:val="24"/>
          <w:lang w:eastAsia="zh-CN"/>
        </w:rPr>
        <w:t xml:space="preserve"> 55</w:t>
      </w:r>
      <w:r w:rsidRPr="009D4711">
        <w:t xml:space="preserve"> </w:t>
      </w:r>
      <w:proofErr w:type="spellStart"/>
      <w:r w:rsidRPr="009D4711">
        <w:rPr>
          <w:rFonts w:eastAsiaTheme="minorEastAsia"/>
          <w:bCs/>
          <w:szCs w:val="24"/>
          <w:vertAlign w:val="superscript"/>
          <w:lang w:eastAsia="zh-CN"/>
        </w:rPr>
        <w:t>o</w:t>
      </w:r>
      <w:r w:rsidRPr="009D4711">
        <w:rPr>
          <w:rFonts w:eastAsiaTheme="minorEastAsia"/>
          <w:bCs/>
          <w:szCs w:val="24"/>
          <w:lang w:eastAsia="zh-CN"/>
        </w:rPr>
        <w:t>C</w:t>
      </w:r>
      <w:proofErr w:type="spellEnd"/>
      <w:r w:rsidRPr="009D4711">
        <w:rPr>
          <w:rFonts w:eastAsiaTheme="minorEastAsia"/>
          <w:bCs/>
          <w:szCs w:val="24"/>
          <w:lang w:eastAsia="zh-CN"/>
        </w:rPr>
        <w:t xml:space="preserve">, </w:t>
      </w:r>
      <w:r w:rsidR="00D2113A" w:rsidRPr="009D4711">
        <w:rPr>
          <w:rFonts w:eastAsiaTheme="minorEastAsia"/>
          <w:bCs/>
          <w:szCs w:val="24"/>
          <w:lang w:eastAsia="zh-CN"/>
        </w:rPr>
        <w:t xml:space="preserve">while </w:t>
      </w:r>
      <w:proofErr w:type="spellStart"/>
      <w:r w:rsidRPr="009D4711">
        <w:rPr>
          <w:rFonts w:eastAsiaTheme="minorEastAsia"/>
          <w:bCs/>
          <w:i/>
          <w:iCs/>
          <w:szCs w:val="24"/>
          <w:lang w:eastAsia="zh-CN"/>
        </w:rPr>
        <w:t>Nitroso</w:t>
      </w:r>
      <w:r w:rsidR="00B95F35" w:rsidRPr="009D4711">
        <w:rPr>
          <w:rFonts w:eastAsiaTheme="minorEastAsia"/>
          <w:bCs/>
          <w:i/>
          <w:iCs/>
          <w:szCs w:val="24"/>
          <w:lang w:eastAsia="zh-CN"/>
        </w:rPr>
        <w:t>tenuis</w:t>
      </w:r>
      <w:proofErr w:type="spellEnd"/>
      <w:r w:rsidR="00725D0B" w:rsidRPr="009D4711">
        <w:rPr>
          <w:rFonts w:eastAsiaTheme="minorEastAsia"/>
          <w:bCs/>
          <w:i/>
          <w:iCs/>
          <w:szCs w:val="24"/>
          <w:lang w:eastAsia="zh-CN"/>
        </w:rPr>
        <w:t>-</w:t>
      </w:r>
      <w:r w:rsidRPr="009D4711">
        <w:rPr>
          <w:rFonts w:eastAsiaTheme="minorEastAsia"/>
          <w:bCs/>
          <w:szCs w:val="24"/>
          <w:lang w:eastAsia="zh-CN"/>
        </w:rPr>
        <w:t xml:space="preserve"> and </w:t>
      </w:r>
      <w:proofErr w:type="spellStart"/>
      <w:r w:rsidRPr="009D4711">
        <w:rPr>
          <w:rFonts w:eastAsiaTheme="minorEastAsia"/>
          <w:bCs/>
          <w:i/>
          <w:iCs/>
          <w:szCs w:val="24"/>
          <w:lang w:eastAsia="zh-CN"/>
        </w:rPr>
        <w:t>Nitroso</w:t>
      </w:r>
      <w:r w:rsidR="00B95F35" w:rsidRPr="009D4711">
        <w:rPr>
          <w:rFonts w:eastAsiaTheme="minorEastAsia"/>
          <w:bCs/>
          <w:i/>
          <w:iCs/>
          <w:szCs w:val="24"/>
          <w:lang w:eastAsia="zh-CN"/>
        </w:rPr>
        <w:t>sphaera</w:t>
      </w:r>
      <w:proofErr w:type="spellEnd"/>
      <w:r w:rsidR="00725D0B" w:rsidRPr="009D4711">
        <w:rPr>
          <w:rFonts w:eastAsiaTheme="minorEastAsia"/>
          <w:bCs/>
          <w:i/>
          <w:iCs/>
          <w:szCs w:val="24"/>
          <w:lang w:eastAsia="zh-CN"/>
        </w:rPr>
        <w:t>-</w:t>
      </w:r>
      <w:r w:rsidR="00725D0B" w:rsidRPr="009D4711">
        <w:rPr>
          <w:rFonts w:eastAsiaTheme="minorEastAsia"/>
          <w:bCs/>
          <w:iCs/>
          <w:szCs w:val="24"/>
          <w:lang w:eastAsia="zh-CN"/>
        </w:rPr>
        <w:t>related</w:t>
      </w:r>
      <w:r w:rsidRPr="009D4711">
        <w:rPr>
          <w:rFonts w:eastAsiaTheme="minorEastAsia"/>
          <w:bCs/>
          <w:szCs w:val="24"/>
          <w:lang w:eastAsia="zh-CN"/>
        </w:rPr>
        <w:t xml:space="preserve"> </w:t>
      </w:r>
      <w:r w:rsidR="00725D0B" w:rsidRPr="009D4711">
        <w:rPr>
          <w:rFonts w:eastAsiaTheme="minorEastAsia"/>
          <w:bCs/>
          <w:szCs w:val="24"/>
          <w:lang w:eastAsia="zh-CN"/>
        </w:rPr>
        <w:t>meso</w:t>
      </w:r>
      <w:r w:rsidR="00CA4B16">
        <w:rPr>
          <w:rFonts w:eastAsiaTheme="minorEastAsia"/>
          <w:bCs/>
          <w:szCs w:val="24"/>
          <w:lang w:eastAsia="zh-CN"/>
        </w:rPr>
        <w:t>philic</w:t>
      </w:r>
      <w:r w:rsidR="00725D0B" w:rsidRPr="009D4711">
        <w:rPr>
          <w:rFonts w:eastAsiaTheme="minorEastAsia"/>
          <w:bCs/>
          <w:szCs w:val="24"/>
          <w:lang w:eastAsia="zh-CN"/>
        </w:rPr>
        <w:t xml:space="preserve"> AOA </w:t>
      </w:r>
      <w:r w:rsidRPr="009D4711">
        <w:rPr>
          <w:rFonts w:eastAsiaTheme="minorEastAsia"/>
          <w:bCs/>
          <w:szCs w:val="24"/>
          <w:lang w:eastAsia="zh-CN"/>
        </w:rPr>
        <w:t xml:space="preserve">were only recovered from </w:t>
      </w:r>
      <w:r w:rsidR="00D2113A" w:rsidRPr="009D4711">
        <w:rPr>
          <w:rFonts w:eastAsiaTheme="minorEastAsia"/>
          <w:bCs/>
          <w:szCs w:val="24"/>
          <w:lang w:eastAsia="zh-CN"/>
        </w:rPr>
        <w:t xml:space="preserve">the </w:t>
      </w:r>
      <w:r w:rsidRPr="009D4711">
        <w:rPr>
          <w:rFonts w:eastAsiaTheme="minorEastAsia"/>
          <w:bCs/>
          <w:szCs w:val="24"/>
          <w:lang w:eastAsia="zh-CN"/>
        </w:rPr>
        <w:t xml:space="preserve">enrichments at 40 </w:t>
      </w:r>
      <w:proofErr w:type="spellStart"/>
      <w:r w:rsidRPr="009D4711">
        <w:rPr>
          <w:rFonts w:eastAsiaTheme="minorEastAsia"/>
          <w:bCs/>
          <w:szCs w:val="24"/>
          <w:vertAlign w:val="superscript"/>
          <w:lang w:eastAsia="zh-CN"/>
        </w:rPr>
        <w:t>o</w:t>
      </w:r>
      <w:r w:rsidRPr="009D4711">
        <w:rPr>
          <w:rFonts w:eastAsiaTheme="minorEastAsia"/>
          <w:bCs/>
          <w:szCs w:val="24"/>
          <w:lang w:eastAsia="zh-CN"/>
        </w:rPr>
        <w:t>C</w:t>
      </w:r>
      <w:proofErr w:type="spellEnd"/>
      <w:r w:rsidRPr="009D4711">
        <w:rPr>
          <w:rFonts w:eastAsiaTheme="minorEastAsia"/>
          <w:bCs/>
          <w:szCs w:val="24"/>
          <w:lang w:eastAsia="zh-CN"/>
        </w:rPr>
        <w:t xml:space="preserve"> (Fig. S</w:t>
      </w:r>
      <w:r w:rsidR="000C052A" w:rsidRPr="009D4711">
        <w:rPr>
          <w:rFonts w:eastAsiaTheme="minorEastAsia"/>
          <w:bCs/>
          <w:szCs w:val="24"/>
          <w:lang w:eastAsia="zh-CN"/>
        </w:rPr>
        <w:t>3</w:t>
      </w:r>
      <w:r w:rsidRPr="009D4711">
        <w:rPr>
          <w:rFonts w:eastAsiaTheme="minorEastAsia"/>
          <w:bCs/>
          <w:szCs w:val="24"/>
          <w:lang w:eastAsia="zh-CN"/>
        </w:rPr>
        <w:t xml:space="preserve">). </w:t>
      </w:r>
      <w:r w:rsidR="00D2113A" w:rsidRPr="009D4711">
        <w:rPr>
          <w:rFonts w:eastAsiaTheme="minorEastAsia"/>
          <w:bCs/>
          <w:szCs w:val="24"/>
          <w:lang w:eastAsia="zh-CN"/>
        </w:rPr>
        <w:t>In addition</w:t>
      </w:r>
      <w:r w:rsidRPr="009D4711">
        <w:rPr>
          <w:rFonts w:eastAsiaTheme="minorEastAsia"/>
          <w:bCs/>
          <w:szCs w:val="24"/>
          <w:lang w:eastAsia="zh-CN"/>
        </w:rPr>
        <w:t xml:space="preserve">, </w:t>
      </w:r>
      <w:r w:rsidR="005454B2" w:rsidRPr="009D4711">
        <w:rPr>
          <w:rFonts w:eastAsiaTheme="minorEastAsia"/>
          <w:bCs/>
          <w:i/>
          <w:iCs/>
          <w:szCs w:val="24"/>
          <w:lang w:eastAsia="zh-CN"/>
        </w:rPr>
        <w:t>Nitrospira</w:t>
      </w:r>
      <w:r w:rsidR="005454B2" w:rsidRPr="009D4711">
        <w:rPr>
          <w:rFonts w:eastAsiaTheme="minorEastAsia"/>
          <w:bCs/>
          <w:szCs w:val="24"/>
          <w:lang w:eastAsia="zh-CN"/>
        </w:rPr>
        <w:t xml:space="preserve">-related </w:t>
      </w:r>
      <w:r w:rsidRPr="009D4711">
        <w:rPr>
          <w:rFonts w:eastAsiaTheme="minorEastAsia"/>
          <w:bCs/>
          <w:szCs w:val="24"/>
          <w:lang w:eastAsia="zh-CN"/>
        </w:rPr>
        <w:t>nitrite oxidizing bacteria (NOB</w:t>
      </w:r>
      <w:r w:rsidR="00D2113A" w:rsidRPr="009D4711">
        <w:rPr>
          <w:rFonts w:eastAsiaTheme="minorEastAsia"/>
          <w:bCs/>
          <w:szCs w:val="24"/>
          <w:lang w:eastAsia="zh-CN"/>
        </w:rPr>
        <w:t>)</w:t>
      </w:r>
      <w:r w:rsidRPr="009D4711">
        <w:rPr>
          <w:rFonts w:eastAsiaTheme="minorEastAsia"/>
          <w:bCs/>
          <w:szCs w:val="24"/>
          <w:lang w:eastAsia="zh-CN"/>
        </w:rPr>
        <w:t xml:space="preserve"> </w:t>
      </w:r>
      <w:r w:rsidR="008B50BB">
        <w:rPr>
          <w:rFonts w:eastAsiaTheme="minorEastAsia"/>
          <w:bCs/>
          <w:szCs w:val="24"/>
          <w:lang w:eastAsia="zh-CN"/>
        </w:rPr>
        <w:t xml:space="preserve">were </w:t>
      </w:r>
      <w:r w:rsidR="00947667" w:rsidRPr="009D4711">
        <w:rPr>
          <w:rFonts w:eastAsiaTheme="minorEastAsia"/>
          <w:bCs/>
          <w:szCs w:val="24"/>
          <w:lang w:eastAsia="zh-CN"/>
        </w:rPr>
        <w:t xml:space="preserve">only </w:t>
      </w:r>
      <w:r w:rsidR="008B50BB">
        <w:rPr>
          <w:rFonts w:eastAsiaTheme="minorEastAsia"/>
          <w:bCs/>
          <w:szCs w:val="24"/>
          <w:lang w:eastAsia="zh-CN"/>
        </w:rPr>
        <w:t>detected</w:t>
      </w:r>
      <w:r w:rsidR="008B50BB" w:rsidRPr="009D4711">
        <w:rPr>
          <w:rFonts w:eastAsiaTheme="minorEastAsia"/>
          <w:bCs/>
          <w:szCs w:val="24"/>
          <w:lang w:eastAsia="zh-CN"/>
        </w:rPr>
        <w:t xml:space="preserve"> </w:t>
      </w:r>
      <w:r w:rsidRPr="009D4711">
        <w:rPr>
          <w:rFonts w:eastAsiaTheme="minorEastAsia"/>
          <w:bCs/>
          <w:szCs w:val="24"/>
          <w:lang w:eastAsia="zh-CN"/>
        </w:rPr>
        <w:t xml:space="preserve">in the consortia at 40 </w:t>
      </w:r>
      <w:proofErr w:type="spellStart"/>
      <w:r w:rsidRPr="009D4711">
        <w:rPr>
          <w:rFonts w:eastAsiaTheme="minorEastAsia"/>
          <w:bCs/>
          <w:szCs w:val="24"/>
          <w:vertAlign w:val="superscript"/>
          <w:lang w:eastAsia="zh-CN"/>
        </w:rPr>
        <w:t>o</w:t>
      </w:r>
      <w:r w:rsidRPr="009D4711">
        <w:rPr>
          <w:rFonts w:eastAsiaTheme="minorEastAsia"/>
          <w:bCs/>
          <w:szCs w:val="24"/>
          <w:lang w:eastAsia="zh-CN"/>
        </w:rPr>
        <w:t>C</w:t>
      </w:r>
      <w:proofErr w:type="spellEnd"/>
      <w:r w:rsidRPr="009D4711">
        <w:rPr>
          <w:rFonts w:eastAsiaTheme="minorEastAsia"/>
          <w:bCs/>
          <w:szCs w:val="24"/>
          <w:lang w:eastAsia="zh-CN"/>
        </w:rPr>
        <w:t xml:space="preserve"> and 55 </w:t>
      </w:r>
      <w:proofErr w:type="spellStart"/>
      <w:r w:rsidRPr="009D4711">
        <w:rPr>
          <w:rFonts w:eastAsiaTheme="minorEastAsia"/>
          <w:bCs/>
          <w:szCs w:val="24"/>
          <w:vertAlign w:val="superscript"/>
          <w:lang w:eastAsia="zh-CN"/>
        </w:rPr>
        <w:t>o</w:t>
      </w:r>
      <w:r w:rsidRPr="009D4711">
        <w:rPr>
          <w:rFonts w:eastAsiaTheme="minorEastAsia"/>
          <w:bCs/>
          <w:szCs w:val="24"/>
          <w:lang w:eastAsia="zh-CN"/>
        </w:rPr>
        <w:t>C</w:t>
      </w:r>
      <w:proofErr w:type="spellEnd"/>
      <w:r w:rsidRPr="009D4711">
        <w:rPr>
          <w:rFonts w:eastAsiaTheme="minorEastAsia"/>
          <w:bCs/>
          <w:szCs w:val="24"/>
          <w:lang w:eastAsia="zh-CN"/>
        </w:rPr>
        <w:t xml:space="preserve"> (e.g., DTQQ), which supported the oxidation of </w:t>
      </w:r>
      <w:r w:rsidRPr="009D4711">
        <w:t>NH</w:t>
      </w:r>
      <w:r w:rsidRPr="009D4711">
        <w:rPr>
          <w:vertAlign w:val="subscript"/>
        </w:rPr>
        <w:t>4</w:t>
      </w:r>
      <w:r w:rsidRPr="009D4711">
        <w:rPr>
          <w:vertAlign w:val="superscript"/>
        </w:rPr>
        <w:t xml:space="preserve">+ </w:t>
      </w:r>
      <w:r w:rsidRPr="009D4711">
        <w:rPr>
          <w:rFonts w:eastAsiaTheme="minorEastAsia"/>
          <w:bCs/>
          <w:szCs w:val="24"/>
          <w:lang w:eastAsia="zh-CN"/>
        </w:rPr>
        <w:t xml:space="preserve">to </w:t>
      </w:r>
      <w:r w:rsidRPr="009D4711">
        <w:t>NO</w:t>
      </w:r>
      <w:r w:rsidRPr="009D4711">
        <w:rPr>
          <w:vertAlign w:val="subscript"/>
        </w:rPr>
        <w:t>2</w:t>
      </w:r>
      <w:r w:rsidRPr="009D4711">
        <w:rPr>
          <w:vertAlign w:val="superscript"/>
        </w:rPr>
        <w:t xml:space="preserve">- </w:t>
      </w:r>
      <w:r w:rsidRPr="009D4711">
        <w:t>and then to NO</w:t>
      </w:r>
      <w:r w:rsidRPr="009D4711">
        <w:rPr>
          <w:vertAlign w:val="subscript"/>
        </w:rPr>
        <w:t>3</w:t>
      </w:r>
      <w:r w:rsidRPr="009D4711">
        <w:rPr>
          <w:vertAlign w:val="superscript"/>
        </w:rPr>
        <w:t>-</w:t>
      </w:r>
      <w:r w:rsidRPr="009D4711">
        <w:t xml:space="preserve"> in these </w:t>
      </w:r>
      <w:r w:rsidR="00CA4B16">
        <w:t>treatments</w:t>
      </w:r>
      <w:r w:rsidR="002C74D2">
        <w:t xml:space="preserve">. In contrast, such </w:t>
      </w:r>
      <w:r w:rsidR="002C74D2" w:rsidRPr="002C74D2">
        <w:t>canonical NOB</w:t>
      </w:r>
      <w:r w:rsidR="002C74D2">
        <w:t xml:space="preserve"> </w:t>
      </w:r>
      <w:r w:rsidR="00CA4B16">
        <w:t>were</w:t>
      </w:r>
      <w:r w:rsidR="002C74D2">
        <w:t xml:space="preserve"> not found</w:t>
      </w:r>
      <w:r w:rsidR="00947667" w:rsidRPr="002C74D2">
        <w:t xml:space="preserve"> in the cultures</w:t>
      </w:r>
      <w:r w:rsidR="002C74D2">
        <w:t xml:space="preserve"> with </w:t>
      </w:r>
      <w:r w:rsidR="002C74D2" w:rsidRPr="002C74D2">
        <w:t>higher temperature</w:t>
      </w:r>
      <w:r w:rsidR="00CA4B16">
        <w:t>s</w:t>
      </w:r>
      <w:r w:rsidR="008B50BB">
        <w:t xml:space="preserve"> (</w:t>
      </w:r>
      <w:r w:rsidR="008B50BB" w:rsidRPr="009D4711">
        <w:t>75</w:t>
      </w:r>
      <w:r w:rsidR="008B50BB">
        <w:t xml:space="preserve"> and </w:t>
      </w:r>
      <w:r w:rsidR="008B50BB" w:rsidRPr="009D4711">
        <w:t xml:space="preserve">65 </w:t>
      </w:r>
      <w:proofErr w:type="spellStart"/>
      <w:r w:rsidR="008B50BB" w:rsidRPr="009D4711">
        <w:rPr>
          <w:rFonts w:eastAsiaTheme="minorEastAsia"/>
          <w:bCs/>
          <w:szCs w:val="24"/>
          <w:vertAlign w:val="superscript"/>
          <w:lang w:eastAsia="zh-CN"/>
        </w:rPr>
        <w:t>o</w:t>
      </w:r>
      <w:r w:rsidR="008B50BB" w:rsidRPr="009D4711">
        <w:rPr>
          <w:rFonts w:eastAsiaTheme="minorEastAsia"/>
          <w:bCs/>
          <w:szCs w:val="24"/>
          <w:lang w:eastAsia="zh-CN"/>
        </w:rPr>
        <w:t>C</w:t>
      </w:r>
      <w:proofErr w:type="spellEnd"/>
      <w:r w:rsidR="008B50BB">
        <w:rPr>
          <w:rFonts w:eastAsiaTheme="minorEastAsia"/>
          <w:bCs/>
          <w:szCs w:val="24"/>
          <w:lang w:eastAsia="zh-CN"/>
        </w:rPr>
        <w:t>)</w:t>
      </w:r>
      <w:r w:rsidRPr="002C74D2">
        <w:t>. Notably, NO</w:t>
      </w:r>
      <w:r w:rsidRPr="002C74D2">
        <w:rPr>
          <w:vertAlign w:val="subscript"/>
        </w:rPr>
        <w:t>2</w:t>
      </w:r>
      <w:r w:rsidRPr="002C74D2">
        <w:rPr>
          <w:vertAlign w:val="superscript"/>
        </w:rPr>
        <w:t>-</w:t>
      </w:r>
      <w:r w:rsidRPr="002C74D2">
        <w:t xml:space="preserve"> accumulat</w:t>
      </w:r>
      <w:r w:rsidR="00D339CE" w:rsidRPr="002C74D2">
        <w:t>ion</w:t>
      </w:r>
      <w:r w:rsidR="002C74D2">
        <w:t xml:space="preserve"> did not occur </w:t>
      </w:r>
      <w:r w:rsidR="002C74D2" w:rsidRPr="002C74D2">
        <w:t>in BQ at 55</w:t>
      </w:r>
      <w:r w:rsidR="002C74D2" w:rsidRPr="002C74D2">
        <w:rPr>
          <w:rFonts w:eastAsiaTheme="minorEastAsia"/>
          <w:bCs/>
          <w:szCs w:val="24"/>
          <w:vertAlign w:val="superscript"/>
          <w:lang w:eastAsia="zh-CN"/>
        </w:rPr>
        <w:t xml:space="preserve"> </w:t>
      </w:r>
      <w:proofErr w:type="spellStart"/>
      <w:r w:rsidR="002C74D2" w:rsidRPr="002C74D2">
        <w:rPr>
          <w:rFonts w:eastAsiaTheme="minorEastAsia"/>
          <w:bCs/>
          <w:szCs w:val="24"/>
          <w:vertAlign w:val="superscript"/>
          <w:lang w:eastAsia="zh-CN"/>
        </w:rPr>
        <w:t>o</w:t>
      </w:r>
      <w:r w:rsidR="002C74D2" w:rsidRPr="002C74D2">
        <w:rPr>
          <w:rFonts w:eastAsiaTheme="minorEastAsia"/>
          <w:bCs/>
          <w:szCs w:val="24"/>
          <w:lang w:eastAsia="zh-CN"/>
        </w:rPr>
        <w:t>C</w:t>
      </w:r>
      <w:proofErr w:type="spellEnd"/>
      <w:r w:rsidRPr="002C74D2">
        <w:t xml:space="preserve">, </w:t>
      </w:r>
      <w:r w:rsidR="00CA4B16">
        <w:t>suggesting</w:t>
      </w:r>
      <w:r w:rsidR="00CA4B16" w:rsidRPr="002C74D2">
        <w:t xml:space="preserve"> </w:t>
      </w:r>
      <w:r w:rsidRPr="002C74D2">
        <w:t xml:space="preserve">that some </w:t>
      </w:r>
      <w:r w:rsidR="00D339CE" w:rsidRPr="002C74D2">
        <w:t>un</w:t>
      </w:r>
      <w:r w:rsidRPr="002C74D2">
        <w:t>identified</w:t>
      </w:r>
      <w:r w:rsidRPr="00281E01">
        <w:t xml:space="preserve"> NOB might exist. </w:t>
      </w:r>
    </w:p>
    <w:p w14:paraId="1A935C66" w14:textId="77777777" w:rsidR="006B46C6" w:rsidRPr="00281E01" w:rsidRDefault="006B46C6" w:rsidP="006B46C6">
      <w:pPr>
        <w:pStyle w:val="SMcaption"/>
        <w:jc w:val="both"/>
        <w:rPr>
          <w:rFonts w:eastAsiaTheme="minorEastAsia"/>
          <w:szCs w:val="24"/>
          <w:lang w:eastAsia="zh-CN"/>
        </w:rPr>
      </w:pPr>
    </w:p>
    <w:p w14:paraId="65D099B5" w14:textId="5F5C92C1" w:rsidR="00F96008" w:rsidRDefault="00F96008" w:rsidP="00F96008">
      <w:pPr>
        <w:pStyle w:val="SMcaption"/>
        <w:jc w:val="center"/>
        <w:rPr>
          <w:rFonts w:eastAsiaTheme="minorEastAsia"/>
          <w:szCs w:val="24"/>
          <w:lang w:eastAsia="zh-CN"/>
        </w:rPr>
      </w:pPr>
    </w:p>
    <w:p w14:paraId="2EB5D0CE" w14:textId="7A11AD74" w:rsidR="0059034B" w:rsidRPr="00281E01" w:rsidRDefault="0059034B" w:rsidP="00F96008">
      <w:pPr>
        <w:pStyle w:val="SMcaption"/>
        <w:jc w:val="center"/>
        <w:rPr>
          <w:rFonts w:eastAsiaTheme="minorEastAsia"/>
          <w:szCs w:val="24"/>
          <w:lang w:eastAsia="zh-CN"/>
        </w:rPr>
      </w:pPr>
      <w:r w:rsidRPr="00A17C4E">
        <w:rPr>
          <w:rFonts w:eastAsiaTheme="minorEastAsia"/>
          <w:noProof/>
          <w:szCs w:val="24"/>
          <w:lang w:eastAsia="zh-CN"/>
        </w:rPr>
        <w:lastRenderedPageBreak/>
        <w:drawing>
          <wp:inline distT="0" distB="0" distL="0" distR="0" wp14:anchorId="13384337" wp14:editId="38C70473">
            <wp:extent cx="5274310" cy="3931285"/>
            <wp:effectExtent l="0" t="0" r="2540" b="0"/>
            <wp:docPr id="8024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590" name="图片 802459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3931285"/>
                    </a:xfrm>
                    <a:prstGeom prst="rect">
                      <a:avLst/>
                    </a:prstGeom>
                  </pic:spPr>
                </pic:pic>
              </a:graphicData>
            </a:graphic>
          </wp:inline>
        </w:drawing>
      </w:r>
    </w:p>
    <w:p w14:paraId="0EA59198" w14:textId="48A15600" w:rsidR="00F96008" w:rsidRPr="002C74D2" w:rsidRDefault="00F96008" w:rsidP="00F96008">
      <w:pPr>
        <w:pStyle w:val="SMcaption"/>
        <w:jc w:val="center"/>
        <w:rPr>
          <w:rFonts w:eastAsiaTheme="minorEastAsia"/>
          <w:bCs/>
          <w:sz w:val="22"/>
          <w:szCs w:val="18"/>
          <w:lang w:eastAsia="zh-CN"/>
        </w:rPr>
      </w:pPr>
      <w:r w:rsidRPr="00281E01">
        <w:rPr>
          <w:rFonts w:eastAsiaTheme="minorEastAsia"/>
          <w:b/>
          <w:szCs w:val="24"/>
          <w:lang w:eastAsia="zh-CN"/>
        </w:rPr>
        <w:t>Fig. S</w:t>
      </w:r>
      <w:r w:rsidR="000C052A" w:rsidRPr="00281E01">
        <w:rPr>
          <w:rFonts w:eastAsiaTheme="minorEastAsia"/>
          <w:b/>
          <w:szCs w:val="24"/>
          <w:lang w:eastAsia="zh-CN"/>
        </w:rPr>
        <w:t>2</w:t>
      </w:r>
      <w:r w:rsidRPr="00281E01">
        <w:rPr>
          <w:rFonts w:eastAsiaTheme="minorEastAsia"/>
          <w:szCs w:val="24"/>
          <w:lang w:eastAsia="zh-CN"/>
        </w:rPr>
        <w:t xml:space="preserve"> </w:t>
      </w:r>
      <w:r w:rsidRPr="00281E01">
        <w:rPr>
          <w:rFonts w:eastAsiaTheme="minorEastAsia"/>
          <w:sz w:val="22"/>
          <w:szCs w:val="18"/>
          <w:lang w:eastAsia="zh-CN"/>
        </w:rPr>
        <w:t>Time-course dynamic</w:t>
      </w:r>
      <w:r w:rsidR="00913FA3">
        <w:rPr>
          <w:rFonts w:eastAsiaTheme="minorEastAsia"/>
          <w:sz w:val="22"/>
          <w:szCs w:val="18"/>
          <w:lang w:eastAsia="zh-CN"/>
        </w:rPr>
        <w:t>s</w:t>
      </w:r>
      <w:r w:rsidRPr="00281E01">
        <w:rPr>
          <w:rFonts w:eastAsiaTheme="minorEastAsia"/>
          <w:sz w:val="22"/>
          <w:szCs w:val="18"/>
          <w:lang w:eastAsia="zh-CN"/>
        </w:rPr>
        <w:t xml:space="preserve"> of ammonia oxidation and nitrite production by representative thermophilic nitrifying consortia at</w:t>
      </w:r>
      <w:r w:rsidR="00D339CE" w:rsidRPr="00281E01">
        <w:rPr>
          <w:rFonts w:eastAsiaTheme="minorEastAsia"/>
          <w:sz w:val="22"/>
          <w:szCs w:val="18"/>
          <w:lang w:eastAsia="zh-CN"/>
        </w:rPr>
        <w:t xml:space="preserve"> different temperature</w:t>
      </w:r>
      <w:r w:rsidR="003B6F79">
        <w:rPr>
          <w:rFonts w:eastAsiaTheme="minorEastAsia"/>
          <w:sz w:val="22"/>
          <w:szCs w:val="18"/>
          <w:lang w:eastAsia="zh-CN"/>
        </w:rPr>
        <w:t>s</w:t>
      </w:r>
      <w:r w:rsidR="00D339CE" w:rsidRPr="00281E01">
        <w:rPr>
          <w:rFonts w:eastAsiaTheme="minorEastAsia"/>
          <w:sz w:val="22"/>
          <w:szCs w:val="18"/>
          <w:lang w:eastAsia="zh-CN"/>
        </w:rPr>
        <w:t xml:space="preserve">. </w:t>
      </w:r>
    </w:p>
    <w:p w14:paraId="5B5949A7" w14:textId="77777777" w:rsidR="00F96008" w:rsidRPr="00982F4D" w:rsidRDefault="00F96008" w:rsidP="0046522D">
      <w:pPr>
        <w:pStyle w:val="SMcaption"/>
        <w:rPr>
          <w:rFonts w:eastAsiaTheme="minorEastAsia"/>
          <w:szCs w:val="24"/>
          <w:lang w:eastAsia="zh-CN"/>
        </w:rPr>
      </w:pPr>
    </w:p>
    <w:p w14:paraId="02D03123" w14:textId="616C6822" w:rsidR="002504E6" w:rsidRDefault="002504E6" w:rsidP="00F96008">
      <w:pPr>
        <w:pStyle w:val="SMcaption"/>
        <w:jc w:val="center"/>
        <w:rPr>
          <w:rFonts w:eastAsiaTheme="minorEastAsia"/>
          <w:b/>
          <w:bCs/>
          <w:szCs w:val="24"/>
          <w:lang w:eastAsia="zh-CN"/>
        </w:rPr>
      </w:pPr>
    </w:p>
    <w:p w14:paraId="25113C2A" w14:textId="0A1DCE4C" w:rsidR="00C35E28" w:rsidRPr="00281E01" w:rsidRDefault="00C35E28" w:rsidP="00F96008">
      <w:pPr>
        <w:pStyle w:val="SMcaption"/>
        <w:jc w:val="center"/>
        <w:rPr>
          <w:rFonts w:eastAsiaTheme="minorEastAsia"/>
          <w:b/>
          <w:bCs/>
          <w:szCs w:val="24"/>
          <w:lang w:eastAsia="zh-CN"/>
        </w:rPr>
      </w:pPr>
      <w:r>
        <w:rPr>
          <w:rFonts w:eastAsiaTheme="minorEastAsia" w:hint="eastAsia"/>
          <w:b/>
          <w:bCs/>
          <w:noProof/>
          <w:szCs w:val="24"/>
          <w:lang w:eastAsia="zh-CN"/>
        </w:rPr>
        <w:drawing>
          <wp:inline distT="0" distB="0" distL="0" distR="0" wp14:anchorId="347FEB10" wp14:editId="1E2A0FE2">
            <wp:extent cx="5274310" cy="2992120"/>
            <wp:effectExtent l="0" t="0" r="2540" b="0"/>
            <wp:docPr id="1650637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37143" name="图片 165063714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992120"/>
                    </a:xfrm>
                    <a:prstGeom prst="rect">
                      <a:avLst/>
                    </a:prstGeom>
                  </pic:spPr>
                </pic:pic>
              </a:graphicData>
            </a:graphic>
          </wp:inline>
        </w:drawing>
      </w:r>
    </w:p>
    <w:p w14:paraId="069CA6F3" w14:textId="6077F14F" w:rsidR="002504E6" w:rsidRPr="009D4711" w:rsidRDefault="00831A0B" w:rsidP="00153CFC">
      <w:pPr>
        <w:pStyle w:val="SMcaption"/>
        <w:jc w:val="center"/>
        <w:rPr>
          <w:rFonts w:eastAsiaTheme="minorEastAsia"/>
          <w:szCs w:val="24"/>
          <w:lang w:eastAsia="zh-CN"/>
        </w:rPr>
      </w:pPr>
      <w:r w:rsidRPr="00281E01">
        <w:rPr>
          <w:rFonts w:eastAsiaTheme="minorEastAsia"/>
          <w:b/>
          <w:szCs w:val="24"/>
          <w:lang w:eastAsia="zh-CN"/>
        </w:rPr>
        <w:t>Fig. S</w:t>
      </w:r>
      <w:r w:rsidR="000C052A" w:rsidRPr="00281E01">
        <w:rPr>
          <w:rFonts w:eastAsiaTheme="minorEastAsia"/>
          <w:b/>
          <w:szCs w:val="24"/>
          <w:lang w:eastAsia="zh-CN"/>
        </w:rPr>
        <w:t>3</w:t>
      </w:r>
      <w:r w:rsidRPr="00281E01">
        <w:rPr>
          <w:rFonts w:eastAsiaTheme="minorEastAsia"/>
          <w:szCs w:val="24"/>
          <w:lang w:eastAsia="zh-CN"/>
        </w:rPr>
        <w:t xml:space="preserve"> </w:t>
      </w:r>
      <w:r w:rsidR="0058099D" w:rsidRPr="00281E01">
        <w:rPr>
          <w:rFonts w:eastAsiaTheme="minorEastAsia"/>
          <w:sz w:val="22"/>
          <w:szCs w:val="18"/>
          <w:lang w:eastAsia="zh-CN"/>
        </w:rPr>
        <w:t xml:space="preserve">Microbial composition of representative </w:t>
      </w:r>
      <w:r w:rsidR="000D6975" w:rsidRPr="00281E01">
        <w:rPr>
          <w:rFonts w:eastAsiaTheme="minorEastAsia"/>
          <w:sz w:val="22"/>
          <w:szCs w:val="18"/>
          <w:lang w:eastAsia="zh-CN"/>
        </w:rPr>
        <w:t xml:space="preserve">nitrifying </w:t>
      </w:r>
      <w:r w:rsidR="0058099D" w:rsidRPr="00281E01">
        <w:rPr>
          <w:rFonts w:eastAsiaTheme="minorEastAsia"/>
          <w:sz w:val="22"/>
          <w:szCs w:val="18"/>
          <w:lang w:eastAsia="zh-CN"/>
        </w:rPr>
        <w:t xml:space="preserve">consortia from </w:t>
      </w:r>
      <w:r w:rsidR="000D6975" w:rsidRPr="002C74D2">
        <w:rPr>
          <w:rFonts w:eastAsiaTheme="minorEastAsia"/>
          <w:sz w:val="22"/>
          <w:szCs w:val="18"/>
          <w:lang w:eastAsia="zh-CN"/>
        </w:rPr>
        <w:t xml:space="preserve">hot springs of </w:t>
      </w:r>
      <w:r w:rsidR="00F9383A" w:rsidRPr="00982F4D">
        <w:rPr>
          <w:rFonts w:eastAsiaTheme="minorEastAsia"/>
          <w:sz w:val="22"/>
          <w:szCs w:val="18"/>
          <w:lang w:eastAsia="zh-CN"/>
        </w:rPr>
        <w:t>different temperature</w:t>
      </w:r>
      <w:r w:rsidR="00913FA3">
        <w:rPr>
          <w:rFonts w:eastAsiaTheme="minorEastAsia"/>
          <w:sz w:val="22"/>
          <w:szCs w:val="18"/>
          <w:lang w:eastAsia="zh-CN"/>
        </w:rPr>
        <w:t>s</w:t>
      </w:r>
      <w:r w:rsidR="0058099D" w:rsidRPr="009D4711">
        <w:rPr>
          <w:rFonts w:eastAsiaTheme="minorEastAsia"/>
          <w:sz w:val="22"/>
          <w:szCs w:val="18"/>
          <w:lang w:eastAsia="zh-CN"/>
        </w:rPr>
        <w:t>.</w:t>
      </w:r>
    </w:p>
    <w:p w14:paraId="34073B09" w14:textId="39E6C17D" w:rsidR="002504E6" w:rsidRPr="009D4711" w:rsidRDefault="002504E6" w:rsidP="00854083">
      <w:pPr>
        <w:pStyle w:val="SMcaption"/>
        <w:rPr>
          <w:rFonts w:eastAsiaTheme="minorEastAsia"/>
          <w:b/>
          <w:bCs/>
          <w:szCs w:val="24"/>
          <w:lang w:eastAsia="zh-CN"/>
        </w:rPr>
      </w:pPr>
    </w:p>
    <w:p w14:paraId="33CAADED" w14:textId="20A9CE27" w:rsidR="00FA6463" w:rsidRPr="009D4711" w:rsidRDefault="008B546B" w:rsidP="002B4036">
      <w:pPr>
        <w:pStyle w:val="SMcaption"/>
        <w:spacing w:line="480" w:lineRule="auto"/>
        <w:rPr>
          <w:rFonts w:eastAsiaTheme="minorEastAsia"/>
          <w:b/>
          <w:bCs/>
          <w:szCs w:val="24"/>
          <w:lang w:eastAsia="zh-CN"/>
        </w:rPr>
      </w:pPr>
      <w:r w:rsidRPr="009D4711">
        <w:rPr>
          <w:rFonts w:eastAsiaTheme="minorEastAsia"/>
          <w:b/>
          <w:bCs/>
          <w:szCs w:val="24"/>
          <w:lang w:eastAsia="zh-CN"/>
        </w:rPr>
        <w:t xml:space="preserve">2. </w:t>
      </w:r>
      <w:r w:rsidR="00B74E9B" w:rsidRPr="009D4711">
        <w:rPr>
          <w:rFonts w:eastAsiaTheme="minorEastAsia"/>
          <w:b/>
          <w:bCs/>
          <w:szCs w:val="24"/>
          <w:lang w:eastAsia="zh-CN"/>
        </w:rPr>
        <w:t xml:space="preserve">Denitrification </w:t>
      </w:r>
      <w:r w:rsidRPr="009D4711">
        <w:rPr>
          <w:rFonts w:eastAsiaTheme="minorEastAsia"/>
          <w:b/>
          <w:bCs/>
          <w:szCs w:val="24"/>
          <w:lang w:eastAsia="zh-CN"/>
        </w:rPr>
        <w:t>at different temperature</w:t>
      </w:r>
      <w:r w:rsidR="00877F08">
        <w:rPr>
          <w:rFonts w:eastAsiaTheme="minorEastAsia"/>
          <w:b/>
          <w:bCs/>
          <w:szCs w:val="24"/>
          <w:lang w:eastAsia="zh-CN"/>
        </w:rPr>
        <w:t>s</w:t>
      </w:r>
      <w:r w:rsidRPr="009D4711">
        <w:rPr>
          <w:rFonts w:eastAsiaTheme="minorEastAsia"/>
          <w:b/>
          <w:bCs/>
          <w:szCs w:val="24"/>
          <w:lang w:eastAsia="zh-CN"/>
        </w:rPr>
        <w:t xml:space="preserve"> </w:t>
      </w:r>
    </w:p>
    <w:p w14:paraId="75711511" w14:textId="0A5080F4" w:rsidR="002A4B5D" w:rsidRPr="002C74D2" w:rsidRDefault="008B546B" w:rsidP="002B4036">
      <w:pPr>
        <w:pStyle w:val="SMcaption"/>
        <w:spacing w:line="480" w:lineRule="auto"/>
        <w:ind w:firstLine="420"/>
        <w:jc w:val="both"/>
        <w:rPr>
          <w:rFonts w:eastAsiaTheme="minorEastAsia"/>
          <w:bCs/>
          <w:szCs w:val="24"/>
          <w:lang w:eastAsia="zh-CN"/>
        </w:rPr>
      </w:pPr>
      <w:bookmarkStart w:id="3" w:name="_Hlk150369594"/>
      <w:r w:rsidRPr="009D4711">
        <w:rPr>
          <w:rFonts w:eastAsiaTheme="minorEastAsia"/>
          <w:szCs w:val="24"/>
          <w:lang w:eastAsia="zh-CN"/>
        </w:rPr>
        <w:lastRenderedPageBreak/>
        <w:t xml:space="preserve">Denitrification </w:t>
      </w:r>
      <w:r w:rsidR="009875D8" w:rsidRPr="009D4711">
        <w:rPr>
          <w:rFonts w:eastAsiaTheme="minorEastAsia"/>
          <w:szCs w:val="24"/>
          <w:lang w:eastAsia="zh-CN"/>
        </w:rPr>
        <w:t xml:space="preserve">also </w:t>
      </w:r>
      <w:r w:rsidRPr="009D4711">
        <w:rPr>
          <w:rFonts w:eastAsiaTheme="minorEastAsia"/>
          <w:szCs w:val="24"/>
          <w:lang w:eastAsia="zh-CN"/>
        </w:rPr>
        <w:t xml:space="preserve">widely occurred in the </w:t>
      </w:r>
      <w:r w:rsidR="000D6975" w:rsidRPr="009D4711">
        <w:rPr>
          <w:rFonts w:eastAsiaTheme="minorEastAsia"/>
          <w:szCs w:val="24"/>
          <w:lang w:eastAsia="zh-CN"/>
        </w:rPr>
        <w:t xml:space="preserve">studied </w:t>
      </w:r>
      <w:r w:rsidRPr="009D4711">
        <w:rPr>
          <w:rFonts w:eastAsiaTheme="minorEastAsia"/>
          <w:szCs w:val="24"/>
          <w:lang w:eastAsia="zh-CN"/>
        </w:rPr>
        <w:t>hot springs</w:t>
      </w:r>
      <w:r w:rsidR="00E6565F" w:rsidRPr="009D4711">
        <w:rPr>
          <w:rFonts w:eastAsiaTheme="minorEastAsia"/>
          <w:szCs w:val="24"/>
          <w:lang w:eastAsia="zh-CN"/>
        </w:rPr>
        <w:t>.</w:t>
      </w:r>
      <w:r w:rsidR="00896AE5" w:rsidRPr="009D4711">
        <w:rPr>
          <w:rFonts w:eastAsiaTheme="minorEastAsia"/>
          <w:szCs w:val="24"/>
          <w:lang w:eastAsia="zh-CN"/>
        </w:rPr>
        <w:t xml:space="preserve"> </w:t>
      </w:r>
      <w:r w:rsidR="00E6565F" w:rsidRPr="00A01E12">
        <w:rPr>
          <w:rFonts w:eastAsiaTheme="minorEastAsia"/>
          <w:szCs w:val="24"/>
          <w:lang w:eastAsia="zh-CN"/>
        </w:rPr>
        <w:t xml:space="preserve">Three </w:t>
      </w:r>
      <w:r w:rsidR="000D6975" w:rsidRPr="00A01E12">
        <w:rPr>
          <w:rFonts w:eastAsiaTheme="minorEastAsia"/>
          <w:szCs w:val="24"/>
          <w:lang w:eastAsia="zh-CN"/>
        </w:rPr>
        <w:t xml:space="preserve">groups </w:t>
      </w:r>
      <w:r w:rsidR="00896AE5" w:rsidRPr="00D345A6">
        <w:rPr>
          <w:rFonts w:eastAsiaTheme="minorEastAsia"/>
          <w:szCs w:val="24"/>
          <w:lang w:eastAsia="zh-CN"/>
        </w:rPr>
        <w:t>of</w:t>
      </w:r>
      <w:r w:rsidR="00896AE5" w:rsidRPr="009D4711">
        <w:rPr>
          <w:rFonts w:eastAsiaTheme="minorEastAsia"/>
          <w:szCs w:val="24"/>
          <w:lang w:eastAsia="zh-CN"/>
        </w:rPr>
        <w:t xml:space="preserve"> </w:t>
      </w:r>
      <w:r w:rsidR="000D6975" w:rsidRPr="009D4711">
        <w:rPr>
          <w:rFonts w:eastAsiaTheme="minorEastAsia"/>
          <w:szCs w:val="24"/>
          <w:lang w:eastAsia="zh-CN"/>
        </w:rPr>
        <w:t xml:space="preserve">denitrifying </w:t>
      </w:r>
      <w:r w:rsidR="00896AE5" w:rsidRPr="009D4711">
        <w:rPr>
          <w:rFonts w:eastAsiaTheme="minorEastAsia"/>
          <w:szCs w:val="24"/>
          <w:lang w:eastAsia="zh-CN"/>
        </w:rPr>
        <w:t xml:space="preserve">enrichments </w:t>
      </w:r>
      <w:r w:rsidR="00A01E12" w:rsidRPr="009D4711">
        <w:rPr>
          <w:rFonts w:eastAsiaTheme="minorEastAsia"/>
          <w:szCs w:val="24"/>
          <w:lang w:eastAsia="zh-CN"/>
        </w:rPr>
        <w:t xml:space="preserve">were analyzed for their microbial compositions </w:t>
      </w:r>
      <w:r w:rsidR="00A01E12">
        <w:rPr>
          <w:rFonts w:eastAsiaTheme="minorEastAsia"/>
          <w:szCs w:val="24"/>
          <w:lang w:eastAsia="zh-CN"/>
        </w:rPr>
        <w:t>including two groups from</w:t>
      </w:r>
      <w:r w:rsidR="006F478B" w:rsidRPr="009D4711">
        <w:rPr>
          <w:rFonts w:eastAsiaTheme="minorEastAsia"/>
          <w:szCs w:val="24"/>
          <w:lang w:eastAsia="zh-CN"/>
        </w:rPr>
        <w:t xml:space="preserve"> </w:t>
      </w:r>
      <w:r w:rsidR="00D345A6">
        <w:rPr>
          <w:rFonts w:eastAsiaTheme="minorEastAsia"/>
          <w:szCs w:val="24"/>
          <w:lang w:eastAsia="zh-CN"/>
        </w:rPr>
        <w:t xml:space="preserve">two </w:t>
      </w:r>
      <w:r w:rsidR="00896AE5" w:rsidRPr="009D4711">
        <w:rPr>
          <w:rFonts w:eastAsiaTheme="minorEastAsia"/>
          <w:szCs w:val="24"/>
          <w:lang w:eastAsia="zh-CN"/>
        </w:rPr>
        <w:t xml:space="preserve">hot spring </w:t>
      </w:r>
      <w:r w:rsidR="006F478B">
        <w:rPr>
          <w:rFonts w:eastAsiaTheme="minorEastAsia"/>
          <w:szCs w:val="24"/>
          <w:lang w:eastAsia="zh-CN"/>
        </w:rPr>
        <w:t>flow channel</w:t>
      </w:r>
      <w:r w:rsidR="00A01E12">
        <w:rPr>
          <w:rFonts w:eastAsiaTheme="minorEastAsia"/>
          <w:szCs w:val="24"/>
          <w:lang w:eastAsia="zh-CN"/>
        </w:rPr>
        <w:t>s</w:t>
      </w:r>
      <w:r w:rsidR="006F478B" w:rsidRPr="009D4711">
        <w:rPr>
          <w:rFonts w:eastAsiaTheme="minorEastAsia"/>
          <w:szCs w:val="24"/>
          <w:lang w:eastAsia="zh-CN"/>
        </w:rPr>
        <w:t xml:space="preserve"> </w:t>
      </w:r>
      <w:r w:rsidR="00896AE5" w:rsidRPr="009D4711">
        <w:rPr>
          <w:rFonts w:eastAsiaTheme="minorEastAsia"/>
          <w:szCs w:val="24"/>
          <w:lang w:eastAsia="zh-CN"/>
        </w:rPr>
        <w:t>(DG1-1, -2 and -3</w:t>
      </w:r>
      <w:r w:rsidR="00A01E12">
        <w:rPr>
          <w:rFonts w:eastAsiaTheme="minorEastAsia"/>
          <w:szCs w:val="24"/>
          <w:lang w:eastAsia="zh-CN"/>
        </w:rPr>
        <w:t>; and</w:t>
      </w:r>
      <w:r w:rsidR="00896AE5" w:rsidRPr="009D4711">
        <w:rPr>
          <w:rFonts w:eastAsiaTheme="minorEastAsia"/>
          <w:szCs w:val="24"/>
          <w:lang w:eastAsia="zh-CN"/>
        </w:rPr>
        <w:t xml:space="preserve"> DG4-1, -2 and -3) </w:t>
      </w:r>
      <w:r w:rsidR="00A01E12">
        <w:rPr>
          <w:rFonts w:eastAsiaTheme="minorEastAsia"/>
          <w:szCs w:val="24"/>
          <w:lang w:eastAsia="zh-CN"/>
        </w:rPr>
        <w:t xml:space="preserve">and one group from three </w:t>
      </w:r>
      <w:r w:rsidR="00896AE5" w:rsidRPr="009D4711">
        <w:rPr>
          <w:rFonts w:eastAsiaTheme="minorEastAsia"/>
          <w:szCs w:val="24"/>
          <w:lang w:eastAsia="zh-CN"/>
        </w:rPr>
        <w:t>nearby springs (DG5, DG6 and DG7</w:t>
      </w:r>
      <w:r w:rsidR="00A01E12">
        <w:rPr>
          <w:rFonts w:eastAsiaTheme="minorEastAsia"/>
          <w:szCs w:val="24"/>
          <w:lang w:eastAsia="zh-CN"/>
        </w:rPr>
        <w:t>)</w:t>
      </w:r>
      <w:r w:rsidR="000C052A" w:rsidRPr="009D4711">
        <w:rPr>
          <w:rFonts w:eastAsiaTheme="minorEastAsia"/>
          <w:szCs w:val="24"/>
          <w:lang w:eastAsia="zh-CN"/>
        </w:rPr>
        <w:t xml:space="preserve"> </w:t>
      </w:r>
      <w:r w:rsidR="00896AE5" w:rsidRPr="009D4711">
        <w:rPr>
          <w:rFonts w:eastAsiaTheme="minorEastAsia"/>
          <w:szCs w:val="24"/>
          <w:lang w:eastAsia="zh-CN"/>
        </w:rPr>
        <w:t xml:space="preserve">that </w:t>
      </w:r>
      <w:r w:rsidR="00E6565F" w:rsidRPr="009D4711">
        <w:rPr>
          <w:rFonts w:eastAsiaTheme="minorEastAsia"/>
          <w:szCs w:val="24"/>
          <w:lang w:eastAsia="zh-CN"/>
        </w:rPr>
        <w:t xml:space="preserve">shared </w:t>
      </w:r>
      <w:r w:rsidR="00896AE5" w:rsidRPr="009D4711">
        <w:rPr>
          <w:rFonts w:eastAsiaTheme="minorEastAsia"/>
          <w:szCs w:val="24"/>
          <w:lang w:eastAsia="zh-CN"/>
        </w:rPr>
        <w:t>the same water source but with different temperature</w:t>
      </w:r>
      <w:r w:rsidR="006F478B">
        <w:rPr>
          <w:rFonts w:eastAsiaTheme="minorEastAsia"/>
          <w:szCs w:val="24"/>
          <w:lang w:eastAsia="zh-CN"/>
        </w:rPr>
        <w:t>s</w:t>
      </w:r>
      <w:r w:rsidR="00896AE5" w:rsidRPr="009D4711">
        <w:rPr>
          <w:rFonts w:eastAsiaTheme="minorEastAsia"/>
          <w:szCs w:val="24"/>
          <w:lang w:eastAsia="zh-CN"/>
        </w:rPr>
        <w:t xml:space="preserve"> (Fig. S</w:t>
      </w:r>
      <w:r w:rsidR="000C052A" w:rsidRPr="009D4711">
        <w:rPr>
          <w:rFonts w:eastAsiaTheme="minorEastAsia"/>
          <w:szCs w:val="24"/>
          <w:lang w:eastAsia="zh-CN"/>
        </w:rPr>
        <w:t>1b</w:t>
      </w:r>
      <w:r w:rsidR="00896AE5" w:rsidRPr="009D4711">
        <w:rPr>
          <w:rFonts w:eastAsiaTheme="minorEastAsia"/>
          <w:szCs w:val="24"/>
          <w:lang w:eastAsia="zh-CN"/>
        </w:rPr>
        <w:t>)</w:t>
      </w:r>
      <w:r w:rsidR="002A4B5D" w:rsidRPr="009D4711">
        <w:rPr>
          <w:rFonts w:eastAsiaTheme="minorEastAsia"/>
          <w:szCs w:val="24"/>
          <w:lang w:eastAsia="zh-CN"/>
        </w:rPr>
        <w:t xml:space="preserve">. </w:t>
      </w:r>
      <w:bookmarkEnd w:id="3"/>
      <w:proofErr w:type="spellStart"/>
      <w:r w:rsidR="00D01738" w:rsidRPr="009D4711">
        <w:rPr>
          <w:rFonts w:eastAsiaTheme="minorEastAsia"/>
          <w:i/>
          <w:iCs/>
          <w:szCs w:val="24"/>
          <w:lang w:eastAsia="zh-CN"/>
        </w:rPr>
        <w:t>Hydrogenobacter</w:t>
      </w:r>
      <w:proofErr w:type="spellEnd"/>
      <w:r w:rsidR="00D01738" w:rsidRPr="009D4711">
        <w:rPr>
          <w:rFonts w:eastAsiaTheme="minorEastAsia"/>
          <w:szCs w:val="24"/>
          <w:lang w:eastAsia="zh-CN"/>
        </w:rPr>
        <w:t xml:space="preserve"> and </w:t>
      </w:r>
      <w:r w:rsidR="00D01738" w:rsidRPr="009D4711">
        <w:rPr>
          <w:rFonts w:eastAsiaTheme="minorEastAsia"/>
          <w:i/>
          <w:iCs/>
          <w:szCs w:val="24"/>
          <w:lang w:eastAsia="zh-CN"/>
        </w:rPr>
        <w:t>Thermus</w:t>
      </w:r>
      <w:r w:rsidR="00D01738" w:rsidRPr="009D4711">
        <w:rPr>
          <w:rFonts w:eastAsiaTheme="minorEastAsia"/>
          <w:szCs w:val="24"/>
          <w:lang w:eastAsia="zh-CN"/>
        </w:rPr>
        <w:t xml:space="preserve"> were the two most dominant groups in the denitrifying consortia, with the former </w:t>
      </w:r>
      <w:r w:rsidR="0010625D" w:rsidRPr="009D4711">
        <w:rPr>
          <w:rFonts w:eastAsiaTheme="minorEastAsia"/>
          <w:szCs w:val="24"/>
          <w:lang w:eastAsia="zh-CN"/>
        </w:rPr>
        <w:t xml:space="preserve">being </w:t>
      </w:r>
      <w:r w:rsidR="00D01738" w:rsidRPr="009D4711">
        <w:rPr>
          <w:rFonts w:eastAsiaTheme="minorEastAsia"/>
          <w:szCs w:val="24"/>
          <w:lang w:eastAsia="zh-CN"/>
        </w:rPr>
        <w:t>more enriched at higher temperature</w:t>
      </w:r>
      <w:r w:rsidR="00877F08">
        <w:rPr>
          <w:rFonts w:eastAsiaTheme="minorEastAsia"/>
          <w:szCs w:val="24"/>
          <w:lang w:eastAsia="zh-CN"/>
        </w:rPr>
        <w:t>s</w:t>
      </w:r>
      <w:r w:rsidR="00D01738" w:rsidRPr="009D4711">
        <w:rPr>
          <w:rFonts w:eastAsiaTheme="minorEastAsia"/>
          <w:szCs w:val="24"/>
          <w:lang w:eastAsia="zh-CN"/>
        </w:rPr>
        <w:t xml:space="preserve"> (75</w:t>
      </w:r>
      <w:r w:rsidR="00D01738" w:rsidRPr="009D4711">
        <w:rPr>
          <w:rFonts w:eastAsiaTheme="minorEastAsia"/>
          <w:bCs/>
          <w:szCs w:val="24"/>
          <w:vertAlign w:val="superscript"/>
          <w:lang w:eastAsia="zh-CN"/>
        </w:rPr>
        <w:t xml:space="preserve"> </w:t>
      </w:r>
      <w:proofErr w:type="spellStart"/>
      <w:r w:rsidR="00D01738" w:rsidRPr="009D4711">
        <w:rPr>
          <w:rFonts w:eastAsiaTheme="minorEastAsia"/>
          <w:bCs/>
          <w:szCs w:val="24"/>
          <w:vertAlign w:val="superscript"/>
          <w:lang w:eastAsia="zh-CN"/>
        </w:rPr>
        <w:t>o</w:t>
      </w:r>
      <w:r w:rsidR="00D01738" w:rsidRPr="009D4711">
        <w:rPr>
          <w:rFonts w:eastAsiaTheme="minorEastAsia"/>
          <w:bCs/>
          <w:szCs w:val="24"/>
          <w:lang w:eastAsia="zh-CN"/>
        </w:rPr>
        <w:t>C</w:t>
      </w:r>
      <w:proofErr w:type="spellEnd"/>
      <w:r w:rsidR="00D01738" w:rsidRPr="009D4711">
        <w:rPr>
          <w:rFonts w:eastAsiaTheme="minorEastAsia"/>
          <w:szCs w:val="24"/>
          <w:lang w:eastAsia="zh-CN"/>
        </w:rPr>
        <w:t xml:space="preserve">, 65 </w:t>
      </w:r>
      <w:proofErr w:type="spellStart"/>
      <w:r w:rsidR="00D01738" w:rsidRPr="009D4711">
        <w:rPr>
          <w:rFonts w:eastAsiaTheme="minorEastAsia"/>
          <w:bCs/>
          <w:szCs w:val="24"/>
          <w:vertAlign w:val="superscript"/>
          <w:lang w:eastAsia="zh-CN"/>
        </w:rPr>
        <w:t>o</w:t>
      </w:r>
      <w:r w:rsidR="00D01738" w:rsidRPr="009D4711">
        <w:rPr>
          <w:rFonts w:eastAsiaTheme="minorEastAsia"/>
          <w:bCs/>
          <w:szCs w:val="24"/>
          <w:lang w:eastAsia="zh-CN"/>
        </w:rPr>
        <w:t>C</w:t>
      </w:r>
      <w:proofErr w:type="spellEnd"/>
      <w:r w:rsidR="00D01738" w:rsidRPr="009D4711">
        <w:rPr>
          <w:rFonts w:eastAsiaTheme="minorEastAsia"/>
          <w:bCs/>
          <w:szCs w:val="24"/>
          <w:lang w:eastAsia="zh-CN"/>
        </w:rPr>
        <w:t>,</w:t>
      </w:r>
      <w:r w:rsidR="00D01738" w:rsidRPr="009D4711">
        <w:rPr>
          <w:rFonts w:eastAsiaTheme="minorEastAsia"/>
          <w:szCs w:val="24"/>
          <w:lang w:eastAsia="zh-CN"/>
        </w:rPr>
        <w:t xml:space="preserve">) </w:t>
      </w:r>
      <w:r w:rsidR="0010625D" w:rsidRPr="009D4711">
        <w:rPr>
          <w:rFonts w:eastAsiaTheme="minorEastAsia"/>
          <w:szCs w:val="24"/>
          <w:lang w:eastAsia="zh-CN"/>
        </w:rPr>
        <w:t xml:space="preserve">and </w:t>
      </w:r>
      <w:r w:rsidR="00D01738" w:rsidRPr="009D4711">
        <w:rPr>
          <w:rFonts w:eastAsiaTheme="minorEastAsia"/>
          <w:szCs w:val="24"/>
          <w:lang w:eastAsia="zh-CN"/>
        </w:rPr>
        <w:t xml:space="preserve">the latter </w:t>
      </w:r>
      <w:r w:rsidR="0010625D" w:rsidRPr="009D4711">
        <w:rPr>
          <w:rFonts w:eastAsiaTheme="minorEastAsia"/>
          <w:szCs w:val="24"/>
          <w:lang w:eastAsia="zh-CN"/>
        </w:rPr>
        <w:t xml:space="preserve">being </w:t>
      </w:r>
      <w:r w:rsidR="00D01738" w:rsidRPr="009D4711">
        <w:rPr>
          <w:rFonts w:eastAsiaTheme="minorEastAsia"/>
          <w:szCs w:val="24"/>
          <w:lang w:eastAsia="zh-CN"/>
        </w:rPr>
        <w:t xml:space="preserve">more abundant </w:t>
      </w:r>
      <w:r w:rsidR="00877F08">
        <w:rPr>
          <w:rFonts w:eastAsiaTheme="minorEastAsia"/>
          <w:szCs w:val="24"/>
          <w:lang w:eastAsia="zh-CN"/>
        </w:rPr>
        <w:t>at</w:t>
      </w:r>
      <w:r w:rsidR="00D01738" w:rsidRPr="009D4711">
        <w:rPr>
          <w:rFonts w:eastAsiaTheme="minorEastAsia"/>
          <w:szCs w:val="24"/>
          <w:lang w:eastAsia="zh-CN"/>
        </w:rPr>
        <w:t xml:space="preserve"> lower temperature</w:t>
      </w:r>
      <w:r w:rsidR="00877F08">
        <w:rPr>
          <w:rFonts w:eastAsiaTheme="minorEastAsia"/>
          <w:szCs w:val="24"/>
          <w:lang w:eastAsia="zh-CN"/>
        </w:rPr>
        <w:t>s</w:t>
      </w:r>
      <w:r w:rsidR="00D01738" w:rsidRPr="009D4711">
        <w:rPr>
          <w:rFonts w:eastAsiaTheme="minorEastAsia"/>
          <w:szCs w:val="24"/>
          <w:lang w:eastAsia="zh-CN"/>
        </w:rPr>
        <w:t xml:space="preserve"> (55</w:t>
      </w:r>
      <w:r w:rsidR="00D01738" w:rsidRPr="009D4711">
        <w:rPr>
          <w:rFonts w:eastAsiaTheme="minorEastAsia"/>
          <w:bCs/>
          <w:szCs w:val="24"/>
          <w:vertAlign w:val="superscript"/>
          <w:lang w:eastAsia="zh-CN"/>
        </w:rPr>
        <w:t xml:space="preserve"> </w:t>
      </w:r>
      <w:proofErr w:type="spellStart"/>
      <w:r w:rsidR="00D01738" w:rsidRPr="009D4711">
        <w:rPr>
          <w:rFonts w:eastAsiaTheme="minorEastAsia"/>
          <w:bCs/>
          <w:szCs w:val="24"/>
          <w:vertAlign w:val="superscript"/>
          <w:lang w:eastAsia="zh-CN"/>
        </w:rPr>
        <w:t>o</w:t>
      </w:r>
      <w:r w:rsidR="00D01738" w:rsidRPr="009D4711">
        <w:rPr>
          <w:rFonts w:eastAsiaTheme="minorEastAsia"/>
          <w:bCs/>
          <w:szCs w:val="24"/>
          <w:lang w:eastAsia="zh-CN"/>
        </w:rPr>
        <w:t>C</w:t>
      </w:r>
      <w:proofErr w:type="spellEnd"/>
      <w:r w:rsidR="00D01738" w:rsidRPr="009D4711">
        <w:rPr>
          <w:rFonts w:eastAsiaTheme="minorEastAsia"/>
          <w:szCs w:val="24"/>
          <w:lang w:eastAsia="zh-CN"/>
        </w:rPr>
        <w:t xml:space="preserve">, 50 </w:t>
      </w:r>
      <w:proofErr w:type="spellStart"/>
      <w:r w:rsidR="00D01738" w:rsidRPr="009D4711">
        <w:rPr>
          <w:rFonts w:eastAsiaTheme="minorEastAsia"/>
          <w:bCs/>
          <w:szCs w:val="24"/>
          <w:vertAlign w:val="superscript"/>
          <w:lang w:eastAsia="zh-CN"/>
        </w:rPr>
        <w:t>o</w:t>
      </w:r>
      <w:r w:rsidR="00D01738" w:rsidRPr="009D4711">
        <w:rPr>
          <w:rFonts w:eastAsiaTheme="minorEastAsia"/>
          <w:bCs/>
          <w:szCs w:val="24"/>
          <w:lang w:eastAsia="zh-CN"/>
        </w:rPr>
        <w:t>C</w:t>
      </w:r>
      <w:proofErr w:type="spellEnd"/>
      <w:r w:rsidR="000C052A" w:rsidRPr="009D4711">
        <w:rPr>
          <w:rFonts w:eastAsiaTheme="minorEastAsia"/>
          <w:bCs/>
          <w:szCs w:val="24"/>
          <w:lang w:eastAsia="zh-CN"/>
        </w:rPr>
        <w:t>, Fig. S4</w:t>
      </w:r>
      <w:r w:rsidR="00D01738" w:rsidRPr="009D4711">
        <w:rPr>
          <w:rFonts w:eastAsiaTheme="minorEastAsia"/>
          <w:szCs w:val="24"/>
          <w:lang w:eastAsia="zh-CN"/>
        </w:rPr>
        <w:t>)</w:t>
      </w:r>
      <w:r w:rsidR="002A4B5D" w:rsidRPr="009D4711">
        <w:rPr>
          <w:rFonts w:eastAsiaTheme="minorEastAsia"/>
          <w:szCs w:val="24"/>
          <w:lang w:eastAsia="zh-CN"/>
        </w:rPr>
        <w:t xml:space="preserve">. Detailed </w:t>
      </w:r>
      <w:r w:rsidR="0010625D" w:rsidRPr="009D4711">
        <w:rPr>
          <w:rFonts w:eastAsiaTheme="minorEastAsia"/>
          <w:szCs w:val="24"/>
          <w:lang w:eastAsia="zh-CN"/>
        </w:rPr>
        <w:t xml:space="preserve">denitrifying </w:t>
      </w:r>
      <w:r w:rsidR="002A4B5D" w:rsidRPr="009D4711">
        <w:rPr>
          <w:rFonts w:eastAsiaTheme="minorEastAsia"/>
          <w:szCs w:val="24"/>
          <w:lang w:eastAsia="zh-CN"/>
        </w:rPr>
        <w:t xml:space="preserve">behaviors were investigated in one of the </w:t>
      </w:r>
      <w:r w:rsidR="0010625D" w:rsidRPr="009D4711">
        <w:rPr>
          <w:rFonts w:eastAsiaTheme="minorEastAsia"/>
          <w:szCs w:val="24"/>
          <w:lang w:eastAsia="zh-CN"/>
        </w:rPr>
        <w:t xml:space="preserve">denitrifying </w:t>
      </w:r>
      <w:r w:rsidR="002A4B5D" w:rsidRPr="009D4711">
        <w:rPr>
          <w:rFonts w:eastAsiaTheme="minorEastAsia"/>
          <w:szCs w:val="24"/>
          <w:lang w:eastAsia="zh-CN"/>
        </w:rPr>
        <w:t>sets i.e., DG1-1, -2 and -3 (Fig. S</w:t>
      </w:r>
      <w:r w:rsidR="000C052A" w:rsidRPr="009D4711">
        <w:rPr>
          <w:rFonts w:eastAsiaTheme="minorEastAsia"/>
          <w:szCs w:val="24"/>
          <w:lang w:eastAsia="zh-CN"/>
        </w:rPr>
        <w:t>5</w:t>
      </w:r>
      <w:r w:rsidR="002A4B5D" w:rsidRPr="009D4711">
        <w:rPr>
          <w:rFonts w:eastAsiaTheme="minorEastAsia"/>
          <w:szCs w:val="24"/>
          <w:lang w:eastAsia="zh-CN"/>
        </w:rPr>
        <w:t xml:space="preserve">). </w:t>
      </w:r>
      <w:r w:rsidR="002A4B5D" w:rsidRPr="009D4711">
        <w:t>NO</w:t>
      </w:r>
      <w:r w:rsidR="002A4B5D" w:rsidRPr="009D4711">
        <w:rPr>
          <w:vertAlign w:val="subscript"/>
        </w:rPr>
        <w:t>3</w:t>
      </w:r>
      <w:r w:rsidR="002A4B5D" w:rsidRPr="009D4711">
        <w:rPr>
          <w:vertAlign w:val="superscript"/>
        </w:rPr>
        <w:t xml:space="preserve">- </w:t>
      </w:r>
      <w:r w:rsidR="002A4B5D" w:rsidRPr="009D4711">
        <w:rPr>
          <w:rFonts w:eastAsiaTheme="minorEastAsia"/>
          <w:szCs w:val="24"/>
          <w:lang w:eastAsia="zh-CN"/>
        </w:rPr>
        <w:t xml:space="preserve">was </w:t>
      </w:r>
      <w:r w:rsidR="002A4B5D" w:rsidRPr="009D4711">
        <w:t>stoichiometrically reduced to NO</w:t>
      </w:r>
      <w:r w:rsidR="002A4B5D" w:rsidRPr="009D4711">
        <w:rPr>
          <w:vertAlign w:val="subscript"/>
        </w:rPr>
        <w:t>2</w:t>
      </w:r>
      <w:r w:rsidR="002A4B5D" w:rsidRPr="009D4711">
        <w:rPr>
          <w:vertAlign w:val="superscript"/>
        </w:rPr>
        <w:t>-</w:t>
      </w:r>
      <w:r w:rsidR="00712D89">
        <w:t xml:space="preserve"> at different temperatures, but the corresponding </w:t>
      </w:r>
      <w:r w:rsidR="00982F4D" w:rsidRPr="00281E01">
        <w:rPr>
          <w:rFonts w:eastAsiaTheme="minorEastAsia"/>
          <w:szCs w:val="24"/>
          <w:lang w:eastAsia="zh-CN"/>
        </w:rPr>
        <w:t>accumulation</w:t>
      </w:r>
      <w:r w:rsidR="00982F4D" w:rsidRPr="00281E01">
        <w:t xml:space="preserve"> </w:t>
      </w:r>
      <w:r w:rsidR="00982F4D">
        <w:t xml:space="preserve">of </w:t>
      </w:r>
      <w:r w:rsidR="00982F4D" w:rsidRPr="00281E01">
        <w:t>NO</w:t>
      </w:r>
      <w:r w:rsidR="00982F4D" w:rsidRPr="00281E01">
        <w:rPr>
          <w:vertAlign w:val="subscript"/>
        </w:rPr>
        <w:t>2</w:t>
      </w:r>
      <w:r w:rsidR="00982F4D" w:rsidRPr="00281E01">
        <w:rPr>
          <w:vertAlign w:val="superscript"/>
        </w:rPr>
        <w:t xml:space="preserve">- </w:t>
      </w:r>
      <w:r w:rsidR="00982F4D">
        <w:rPr>
          <w:rFonts w:eastAsiaTheme="minorEastAsia"/>
          <w:szCs w:val="24"/>
          <w:lang w:eastAsia="zh-CN"/>
        </w:rPr>
        <w:t xml:space="preserve">varied: </w:t>
      </w:r>
      <w:r w:rsidR="00982F4D" w:rsidRPr="003F3AA8">
        <w:t>NO</w:t>
      </w:r>
      <w:r w:rsidR="00982F4D" w:rsidRPr="003F3AA8">
        <w:rPr>
          <w:vertAlign w:val="subscript"/>
        </w:rPr>
        <w:t>2</w:t>
      </w:r>
      <w:r w:rsidR="00982F4D" w:rsidRPr="003F3AA8">
        <w:rPr>
          <w:vertAlign w:val="superscript"/>
        </w:rPr>
        <w:t>-</w:t>
      </w:r>
      <w:r w:rsidR="00982F4D">
        <w:t xml:space="preserve"> </w:t>
      </w:r>
      <w:r w:rsidR="00982F4D" w:rsidRPr="00281E01">
        <w:rPr>
          <w:rFonts w:eastAsiaTheme="minorEastAsia"/>
          <w:szCs w:val="24"/>
          <w:lang w:eastAsia="zh-CN"/>
        </w:rPr>
        <w:t>accumulation</w:t>
      </w:r>
      <w:r w:rsidR="00982F4D">
        <w:rPr>
          <w:rFonts w:eastAsiaTheme="minorEastAsia"/>
          <w:szCs w:val="24"/>
          <w:lang w:eastAsia="zh-CN"/>
        </w:rPr>
        <w:t xml:space="preserve"> was the </w:t>
      </w:r>
      <w:r w:rsidR="00877F08">
        <w:rPr>
          <w:rFonts w:eastAsiaTheme="minorEastAsia"/>
          <w:szCs w:val="24"/>
          <w:lang w:eastAsia="zh-CN"/>
        </w:rPr>
        <w:t xml:space="preserve">highest </w:t>
      </w:r>
      <w:r w:rsidR="002A4B5D" w:rsidRPr="00712D89">
        <w:t>i</w:t>
      </w:r>
      <w:r w:rsidR="002A4B5D" w:rsidRPr="00712D89">
        <w:rPr>
          <w:rFonts w:eastAsiaTheme="minorEastAsia"/>
          <w:szCs w:val="24"/>
          <w:lang w:eastAsia="zh-CN"/>
        </w:rPr>
        <w:t xml:space="preserve">n DG1-1 at 65 </w:t>
      </w:r>
      <w:proofErr w:type="spellStart"/>
      <w:r w:rsidR="002A4B5D" w:rsidRPr="00712D89">
        <w:rPr>
          <w:rFonts w:eastAsiaTheme="minorEastAsia"/>
          <w:bCs/>
          <w:szCs w:val="24"/>
          <w:vertAlign w:val="superscript"/>
          <w:lang w:eastAsia="zh-CN"/>
        </w:rPr>
        <w:t>o</w:t>
      </w:r>
      <w:r w:rsidR="002A4B5D" w:rsidRPr="00712D89">
        <w:rPr>
          <w:rFonts w:eastAsiaTheme="minorEastAsia"/>
          <w:bCs/>
          <w:szCs w:val="24"/>
          <w:lang w:eastAsia="zh-CN"/>
        </w:rPr>
        <w:t>C</w:t>
      </w:r>
      <w:proofErr w:type="spellEnd"/>
      <w:r w:rsidR="002A4B5D" w:rsidRPr="00712D89">
        <w:t xml:space="preserve"> (Fig. S</w:t>
      </w:r>
      <w:r w:rsidR="000C052A" w:rsidRPr="00712D89">
        <w:rPr>
          <w:rFonts w:eastAsiaTheme="minorEastAsia"/>
          <w:lang w:eastAsia="zh-CN"/>
        </w:rPr>
        <w:t>5</w:t>
      </w:r>
      <w:r w:rsidR="002A4B5D" w:rsidRPr="00712D89">
        <w:t xml:space="preserve">-a), </w:t>
      </w:r>
      <w:r w:rsidR="00982F4D">
        <w:t xml:space="preserve">followed by </w:t>
      </w:r>
      <w:r w:rsidR="002A4B5D" w:rsidRPr="00712D89">
        <w:rPr>
          <w:rFonts w:eastAsiaTheme="minorEastAsia"/>
          <w:szCs w:val="24"/>
          <w:lang w:eastAsia="zh-CN"/>
        </w:rPr>
        <w:t xml:space="preserve">DG1-2 at 55 </w:t>
      </w:r>
      <w:proofErr w:type="spellStart"/>
      <w:r w:rsidR="002A4B5D" w:rsidRPr="00712D89">
        <w:rPr>
          <w:rFonts w:eastAsiaTheme="minorEastAsia"/>
          <w:bCs/>
          <w:szCs w:val="24"/>
          <w:vertAlign w:val="superscript"/>
          <w:lang w:eastAsia="zh-CN"/>
        </w:rPr>
        <w:t>o</w:t>
      </w:r>
      <w:r w:rsidR="002A4B5D" w:rsidRPr="00712D89">
        <w:rPr>
          <w:rFonts w:eastAsiaTheme="minorEastAsia"/>
          <w:bCs/>
          <w:szCs w:val="24"/>
          <w:lang w:eastAsia="zh-CN"/>
        </w:rPr>
        <w:t>C</w:t>
      </w:r>
      <w:proofErr w:type="spellEnd"/>
      <w:r w:rsidR="002A4B5D" w:rsidRPr="00281E01">
        <w:rPr>
          <w:rFonts w:eastAsiaTheme="minorEastAsia"/>
          <w:bCs/>
          <w:szCs w:val="24"/>
          <w:lang w:eastAsia="zh-CN"/>
        </w:rPr>
        <w:t xml:space="preserve"> (Fig S</w:t>
      </w:r>
      <w:r w:rsidR="000C052A" w:rsidRPr="00281E01">
        <w:rPr>
          <w:rFonts w:eastAsiaTheme="minorEastAsia"/>
          <w:bCs/>
          <w:szCs w:val="24"/>
          <w:lang w:eastAsia="zh-CN"/>
        </w:rPr>
        <w:t>5</w:t>
      </w:r>
      <w:r w:rsidR="002A4B5D" w:rsidRPr="00281E01">
        <w:rPr>
          <w:rFonts w:eastAsiaTheme="minorEastAsia"/>
          <w:bCs/>
          <w:szCs w:val="24"/>
          <w:lang w:eastAsia="zh-CN"/>
        </w:rPr>
        <w:t>-b)</w:t>
      </w:r>
      <w:r w:rsidR="002A4B5D" w:rsidRPr="00281E01">
        <w:rPr>
          <w:rFonts w:eastAsiaTheme="minorEastAsia"/>
          <w:szCs w:val="24"/>
          <w:lang w:eastAsia="zh-CN"/>
        </w:rPr>
        <w:t xml:space="preserve">, </w:t>
      </w:r>
      <w:r w:rsidR="00982F4D">
        <w:rPr>
          <w:rFonts w:eastAsiaTheme="minorEastAsia"/>
          <w:szCs w:val="24"/>
          <w:lang w:eastAsia="zh-CN"/>
        </w:rPr>
        <w:t xml:space="preserve">and was completely absent </w:t>
      </w:r>
      <w:r w:rsidR="002A4B5D" w:rsidRPr="00281E01">
        <w:rPr>
          <w:rFonts w:eastAsiaTheme="minorEastAsia"/>
          <w:szCs w:val="24"/>
          <w:lang w:eastAsia="zh-CN"/>
        </w:rPr>
        <w:t xml:space="preserve">in DG1-3 at 50 </w:t>
      </w:r>
      <w:proofErr w:type="spellStart"/>
      <w:r w:rsidR="002A4B5D" w:rsidRPr="00281E01">
        <w:rPr>
          <w:rFonts w:eastAsiaTheme="minorEastAsia"/>
          <w:bCs/>
          <w:szCs w:val="24"/>
          <w:vertAlign w:val="superscript"/>
          <w:lang w:eastAsia="zh-CN"/>
        </w:rPr>
        <w:t>o</w:t>
      </w:r>
      <w:r w:rsidR="002A4B5D" w:rsidRPr="00281E01">
        <w:rPr>
          <w:rFonts w:eastAsiaTheme="minorEastAsia"/>
          <w:bCs/>
          <w:szCs w:val="24"/>
          <w:lang w:eastAsia="zh-CN"/>
        </w:rPr>
        <w:t>C</w:t>
      </w:r>
      <w:proofErr w:type="spellEnd"/>
      <w:r w:rsidR="002A4B5D" w:rsidRPr="00281E01">
        <w:rPr>
          <w:rFonts w:eastAsiaTheme="minorEastAsia"/>
          <w:bCs/>
          <w:szCs w:val="24"/>
          <w:lang w:eastAsia="zh-CN"/>
        </w:rPr>
        <w:t xml:space="preserve"> (Fig S</w:t>
      </w:r>
      <w:r w:rsidR="000C052A" w:rsidRPr="00281E01">
        <w:rPr>
          <w:rFonts w:eastAsiaTheme="minorEastAsia"/>
          <w:bCs/>
          <w:szCs w:val="24"/>
          <w:lang w:eastAsia="zh-CN"/>
        </w:rPr>
        <w:t>5</w:t>
      </w:r>
      <w:r w:rsidR="002A4B5D" w:rsidRPr="002C74D2">
        <w:rPr>
          <w:rFonts w:eastAsiaTheme="minorEastAsia"/>
          <w:bCs/>
          <w:szCs w:val="24"/>
          <w:lang w:eastAsia="zh-CN"/>
        </w:rPr>
        <w:t>-c)</w:t>
      </w:r>
      <w:r w:rsidR="005345E0" w:rsidRPr="002C74D2">
        <w:rPr>
          <w:rFonts w:eastAsiaTheme="minorEastAsia"/>
          <w:bCs/>
          <w:szCs w:val="24"/>
          <w:lang w:eastAsia="zh-CN"/>
        </w:rPr>
        <w:t>.</w:t>
      </w:r>
      <w:r w:rsidR="000C052A" w:rsidRPr="002C74D2">
        <w:rPr>
          <w:rFonts w:eastAsiaTheme="minorEastAsia"/>
          <w:bCs/>
          <w:szCs w:val="24"/>
          <w:lang w:eastAsia="zh-CN"/>
        </w:rPr>
        <w:t xml:space="preserve"> </w:t>
      </w:r>
    </w:p>
    <w:p w14:paraId="6050988A" w14:textId="77777777" w:rsidR="000C052A" w:rsidRPr="002C74D2" w:rsidRDefault="000C052A" w:rsidP="000C052A">
      <w:pPr>
        <w:pStyle w:val="SMcaption"/>
        <w:rPr>
          <w:rFonts w:eastAsiaTheme="minorEastAsia"/>
          <w:szCs w:val="24"/>
          <w:lang w:eastAsia="zh-CN"/>
        </w:rPr>
      </w:pPr>
    </w:p>
    <w:p w14:paraId="0EF8CB11" w14:textId="77777777" w:rsidR="000C052A" w:rsidRPr="00281E01" w:rsidRDefault="000C052A" w:rsidP="000C052A">
      <w:pPr>
        <w:pStyle w:val="SMcaption"/>
        <w:jc w:val="center"/>
        <w:rPr>
          <w:rFonts w:eastAsiaTheme="minorEastAsia"/>
          <w:b/>
          <w:bCs/>
          <w:szCs w:val="24"/>
          <w:lang w:eastAsia="zh-CN"/>
        </w:rPr>
      </w:pPr>
      <w:r w:rsidRPr="00281E01">
        <w:rPr>
          <w:rFonts w:eastAsiaTheme="minorEastAsia"/>
          <w:b/>
          <w:bCs/>
          <w:noProof/>
          <w:szCs w:val="24"/>
          <w:lang w:eastAsia="zh-CN"/>
        </w:rPr>
        <w:drawing>
          <wp:inline distT="0" distB="0" distL="0" distR="0" wp14:anchorId="155A5433" wp14:editId="455CE18C">
            <wp:extent cx="4320000" cy="2455232"/>
            <wp:effectExtent l="0" t="0" r="4445" b="2540"/>
            <wp:docPr id="12325805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80539" name="图片 123258053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20000" cy="2455232"/>
                    </a:xfrm>
                    <a:prstGeom prst="rect">
                      <a:avLst/>
                    </a:prstGeom>
                  </pic:spPr>
                </pic:pic>
              </a:graphicData>
            </a:graphic>
          </wp:inline>
        </w:drawing>
      </w:r>
    </w:p>
    <w:p w14:paraId="7992F1FC" w14:textId="0917E105" w:rsidR="000C052A" w:rsidRPr="002C74D2" w:rsidRDefault="000C052A" w:rsidP="000C052A">
      <w:pPr>
        <w:pStyle w:val="SMcaption"/>
        <w:jc w:val="center"/>
        <w:rPr>
          <w:rFonts w:eastAsiaTheme="minorEastAsia"/>
          <w:szCs w:val="24"/>
          <w:lang w:eastAsia="zh-CN"/>
        </w:rPr>
      </w:pPr>
      <w:r w:rsidRPr="00281E01">
        <w:rPr>
          <w:rFonts w:eastAsiaTheme="minorEastAsia"/>
          <w:b/>
          <w:szCs w:val="24"/>
          <w:lang w:eastAsia="zh-CN"/>
        </w:rPr>
        <w:t>Fig. S4</w:t>
      </w:r>
      <w:r w:rsidRPr="00281E01">
        <w:rPr>
          <w:rFonts w:eastAsiaTheme="minorEastAsia"/>
          <w:szCs w:val="24"/>
          <w:lang w:eastAsia="zh-CN"/>
        </w:rPr>
        <w:t xml:space="preserve"> </w:t>
      </w:r>
      <w:r w:rsidRPr="00281E01">
        <w:rPr>
          <w:rFonts w:eastAsiaTheme="minorEastAsia"/>
          <w:sz w:val="22"/>
          <w:szCs w:val="18"/>
          <w:lang w:eastAsia="zh-CN"/>
        </w:rPr>
        <w:t xml:space="preserve">Microbial composition of representative </w:t>
      </w:r>
      <w:r w:rsidR="00D339CE" w:rsidRPr="00281E01">
        <w:rPr>
          <w:rFonts w:eastAsiaTheme="minorEastAsia"/>
          <w:sz w:val="22"/>
          <w:szCs w:val="18"/>
          <w:lang w:eastAsia="zh-CN"/>
        </w:rPr>
        <w:t xml:space="preserve">denitrifying </w:t>
      </w:r>
      <w:r w:rsidRPr="00281E01">
        <w:rPr>
          <w:rFonts w:eastAsiaTheme="minorEastAsia"/>
          <w:sz w:val="22"/>
          <w:szCs w:val="18"/>
          <w:lang w:eastAsia="zh-CN"/>
        </w:rPr>
        <w:t>consortia from</w:t>
      </w:r>
      <w:r w:rsidR="00D339CE" w:rsidRPr="00281E01">
        <w:rPr>
          <w:rFonts w:eastAsiaTheme="minorEastAsia"/>
          <w:sz w:val="22"/>
          <w:szCs w:val="18"/>
          <w:lang w:eastAsia="zh-CN"/>
        </w:rPr>
        <w:t xml:space="preserve"> </w:t>
      </w:r>
      <w:r w:rsidR="00D339CE" w:rsidRPr="002C74D2">
        <w:rPr>
          <w:rFonts w:eastAsiaTheme="minorEastAsia"/>
          <w:sz w:val="22"/>
          <w:szCs w:val="18"/>
          <w:lang w:eastAsia="zh-CN"/>
        </w:rPr>
        <w:t>hot springs</w:t>
      </w:r>
      <w:r w:rsidRPr="002C74D2">
        <w:rPr>
          <w:rFonts w:eastAsiaTheme="minorEastAsia"/>
          <w:sz w:val="22"/>
          <w:szCs w:val="18"/>
          <w:lang w:eastAsia="zh-CN"/>
        </w:rPr>
        <w:t xml:space="preserve"> </w:t>
      </w:r>
      <w:r w:rsidR="000D6975" w:rsidRPr="002C74D2">
        <w:rPr>
          <w:rFonts w:eastAsiaTheme="minorEastAsia"/>
          <w:sz w:val="22"/>
          <w:szCs w:val="18"/>
          <w:lang w:eastAsia="zh-CN"/>
        </w:rPr>
        <w:t>of</w:t>
      </w:r>
      <w:r w:rsidR="00D339CE" w:rsidRPr="002C74D2">
        <w:rPr>
          <w:rFonts w:eastAsiaTheme="minorEastAsia"/>
          <w:sz w:val="22"/>
          <w:szCs w:val="18"/>
          <w:lang w:eastAsia="zh-CN"/>
        </w:rPr>
        <w:t xml:space="preserve"> </w:t>
      </w:r>
      <w:r w:rsidRPr="002C74D2">
        <w:rPr>
          <w:rFonts w:eastAsiaTheme="minorEastAsia"/>
          <w:sz w:val="22"/>
          <w:szCs w:val="18"/>
          <w:lang w:eastAsia="zh-CN"/>
        </w:rPr>
        <w:t>different temperature</w:t>
      </w:r>
      <w:r w:rsidR="00877F08">
        <w:rPr>
          <w:rFonts w:eastAsiaTheme="minorEastAsia"/>
          <w:sz w:val="22"/>
          <w:szCs w:val="18"/>
          <w:lang w:eastAsia="zh-CN"/>
        </w:rPr>
        <w:t>s</w:t>
      </w:r>
      <w:r w:rsidRPr="002C74D2">
        <w:rPr>
          <w:rFonts w:eastAsiaTheme="minorEastAsia"/>
          <w:sz w:val="22"/>
          <w:szCs w:val="18"/>
          <w:lang w:eastAsia="zh-CN"/>
        </w:rPr>
        <w:t>.</w:t>
      </w:r>
    </w:p>
    <w:p w14:paraId="4C2203A3" w14:textId="77777777" w:rsidR="00121A20" w:rsidRPr="002C74D2" w:rsidRDefault="00121A20" w:rsidP="00121A20">
      <w:pPr>
        <w:pStyle w:val="SMcaption"/>
        <w:spacing w:line="480" w:lineRule="auto"/>
        <w:jc w:val="both"/>
        <w:rPr>
          <w:rFonts w:eastAsiaTheme="minorEastAsia"/>
          <w:szCs w:val="24"/>
          <w:lang w:eastAsia="zh-CN"/>
        </w:rPr>
      </w:pPr>
    </w:p>
    <w:p w14:paraId="28836A62" w14:textId="18A580C5" w:rsidR="004F2AB1" w:rsidRDefault="004F2AB1" w:rsidP="004F2AB1">
      <w:pPr>
        <w:pStyle w:val="SMcaption"/>
        <w:jc w:val="center"/>
        <w:rPr>
          <w:rFonts w:eastAsiaTheme="minorEastAsia"/>
          <w:b/>
          <w:bCs/>
          <w:szCs w:val="24"/>
          <w:lang w:eastAsia="zh-CN"/>
        </w:rPr>
      </w:pPr>
    </w:p>
    <w:p w14:paraId="4D273A0C" w14:textId="710213AB" w:rsidR="00AC319E" w:rsidRPr="00281E01" w:rsidRDefault="004E501F" w:rsidP="004F2AB1">
      <w:pPr>
        <w:pStyle w:val="SMcaption"/>
        <w:jc w:val="center"/>
        <w:rPr>
          <w:rFonts w:eastAsiaTheme="minorEastAsia"/>
          <w:b/>
          <w:bCs/>
          <w:szCs w:val="24"/>
          <w:lang w:eastAsia="zh-CN"/>
        </w:rPr>
      </w:pPr>
      <w:r w:rsidRPr="00A17C4E">
        <w:rPr>
          <w:rFonts w:eastAsiaTheme="minorEastAsia"/>
          <w:b/>
          <w:bCs/>
          <w:noProof/>
          <w:szCs w:val="24"/>
          <w:lang w:eastAsia="zh-CN"/>
        </w:rPr>
        <w:drawing>
          <wp:inline distT="0" distB="0" distL="0" distR="0" wp14:anchorId="77B97FD4" wp14:editId="32A31AB3">
            <wp:extent cx="2816352" cy="4468368"/>
            <wp:effectExtent l="0" t="0" r="3175" b="8890"/>
            <wp:docPr id="258090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90692" name="图片 25809069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16352" cy="4468368"/>
                    </a:xfrm>
                    <a:prstGeom prst="rect">
                      <a:avLst/>
                    </a:prstGeom>
                  </pic:spPr>
                </pic:pic>
              </a:graphicData>
            </a:graphic>
          </wp:inline>
        </w:drawing>
      </w:r>
    </w:p>
    <w:p w14:paraId="549501D9" w14:textId="605C0CE5" w:rsidR="004F2AB1" w:rsidRPr="00712D89" w:rsidRDefault="004F2AB1" w:rsidP="004F2AB1">
      <w:pPr>
        <w:pStyle w:val="SMcaption"/>
        <w:jc w:val="center"/>
        <w:rPr>
          <w:rFonts w:eastAsiaTheme="minorEastAsia"/>
          <w:sz w:val="22"/>
          <w:szCs w:val="18"/>
          <w:lang w:eastAsia="zh-CN"/>
        </w:rPr>
      </w:pPr>
      <w:r w:rsidRPr="00281E01">
        <w:rPr>
          <w:rFonts w:eastAsiaTheme="minorEastAsia"/>
          <w:b/>
          <w:sz w:val="22"/>
          <w:szCs w:val="22"/>
          <w:lang w:eastAsia="zh-CN"/>
        </w:rPr>
        <w:t>Fig. S</w:t>
      </w:r>
      <w:r w:rsidR="000C052A" w:rsidRPr="00281E01">
        <w:rPr>
          <w:rFonts w:eastAsiaTheme="minorEastAsia"/>
          <w:b/>
          <w:sz w:val="22"/>
          <w:szCs w:val="22"/>
          <w:lang w:eastAsia="zh-CN"/>
        </w:rPr>
        <w:t>5</w:t>
      </w:r>
      <w:r w:rsidRPr="00281E01">
        <w:rPr>
          <w:rFonts w:eastAsiaTheme="minorEastAsia"/>
          <w:sz w:val="22"/>
          <w:szCs w:val="22"/>
          <w:lang w:eastAsia="zh-CN"/>
        </w:rPr>
        <w:t xml:space="preserve"> </w:t>
      </w:r>
      <w:r w:rsidRPr="00281E01">
        <w:rPr>
          <w:rFonts w:eastAsiaTheme="minorEastAsia"/>
          <w:sz w:val="22"/>
          <w:szCs w:val="18"/>
          <w:lang w:eastAsia="zh-CN"/>
        </w:rPr>
        <w:t>Time-course dynamic</w:t>
      </w:r>
      <w:r w:rsidR="001E0D31">
        <w:rPr>
          <w:rFonts w:eastAsiaTheme="minorEastAsia"/>
          <w:sz w:val="22"/>
          <w:szCs w:val="18"/>
          <w:lang w:eastAsia="zh-CN"/>
        </w:rPr>
        <w:t>s</w:t>
      </w:r>
      <w:r w:rsidRPr="00281E01">
        <w:rPr>
          <w:rFonts w:eastAsiaTheme="minorEastAsia"/>
          <w:sz w:val="22"/>
          <w:szCs w:val="18"/>
          <w:lang w:eastAsia="zh-CN"/>
        </w:rPr>
        <w:t xml:space="preserve"> of nitrite production by representative thermophilic denitrifying consortia</w:t>
      </w:r>
      <w:r w:rsidR="00D339CE" w:rsidRPr="002C74D2">
        <w:rPr>
          <w:rFonts w:eastAsiaTheme="minorEastAsia"/>
          <w:sz w:val="22"/>
          <w:szCs w:val="18"/>
          <w:lang w:eastAsia="zh-CN"/>
        </w:rPr>
        <w:t xml:space="preserve">. Panels </w:t>
      </w:r>
      <w:r w:rsidRPr="002C74D2">
        <w:rPr>
          <w:rFonts w:eastAsiaTheme="minorEastAsia"/>
          <w:b/>
          <w:bCs/>
          <w:sz w:val="22"/>
          <w:szCs w:val="18"/>
          <w:lang w:eastAsia="zh-CN"/>
        </w:rPr>
        <w:t>a</w:t>
      </w:r>
      <w:r w:rsidR="00D339CE" w:rsidRPr="002C74D2">
        <w:rPr>
          <w:rFonts w:eastAsiaTheme="minorEastAsia"/>
          <w:b/>
          <w:bCs/>
          <w:sz w:val="22"/>
          <w:szCs w:val="18"/>
          <w:lang w:eastAsia="zh-CN"/>
        </w:rPr>
        <w:t xml:space="preserve">, b </w:t>
      </w:r>
      <w:r w:rsidR="00D339CE" w:rsidRPr="002C74D2">
        <w:rPr>
          <w:rFonts w:eastAsiaTheme="minorEastAsia"/>
          <w:bCs/>
          <w:sz w:val="22"/>
          <w:szCs w:val="18"/>
          <w:lang w:eastAsia="zh-CN"/>
        </w:rPr>
        <w:t>and</w:t>
      </w:r>
      <w:r w:rsidR="00D339CE" w:rsidRPr="002C74D2">
        <w:rPr>
          <w:rFonts w:eastAsiaTheme="minorEastAsia"/>
          <w:b/>
          <w:bCs/>
          <w:sz w:val="22"/>
          <w:szCs w:val="18"/>
          <w:lang w:eastAsia="zh-CN"/>
        </w:rPr>
        <w:t xml:space="preserve"> c </w:t>
      </w:r>
      <w:r w:rsidR="001E0D31">
        <w:rPr>
          <w:rFonts w:eastAsiaTheme="minorEastAsia"/>
          <w:bCs/>
          <w:sz w:val="22"/>
          <w:szCs w:val="18"/>
          <w:lang w:eastAsia="zh-CN"/>
        </w:rPr>
        <w:t>denote</w:t>
      </w:r>
      <w:r w:rsidR="001E0D31" w:rsidRPr="002C74D2">
        <w:rPr>
          <w:rFonts w:eastAsiaTheme="minorEastAsia"/>
          <w:sz w:val="22"/>
          <w:szCs w:val="18"/>
          <w:lang w:eastAsia="zh-CN"/>
        </w:rPr>
        <w:t xml:space="preserve"> </w:t>
      </w:r>
      <w:r w:rsidRPr="002C74D2">
        <w:rPr>
          <w:rFonts w:eastAsiaTheme="minorEastAsia"/>
          <w:sz w:val="22"/>
          <w:szCs w:val="18"/>
          <w:lang w:eastAsia="zh-CN"/>
        </w:rPr>
        <w:t xml:space="preserve">DG1-1 at 65 </w:t>
      </w:r>
      <w:proofErr w:type="spellStart"/>
      <w:r w:rsidRPr="002C74D2">
        <w:rPr>
          <w:rFonts w:eastAsiaTheme="minorEastAsia"/>
          <w:bCs/>
          <w:sz w:val="22"/>
          <w:szCs w:val="18"/>
          <w:vertAlign w:val="superscript"/>
          <w:lang w:eastAsia="zh-CN"/>
        </w:rPr>
        <w:t>o</w:t>
      </w:r>
      <w:r w:rsidRPr="002C74D2">
        <w:rPr>
          <w:rFonts w:eastAsiaTheme="minorEastAsia"/>
          <w:bCs/>
          <w:sz w:val="22"/>
          <w:szCs w:val="18"/>
          <w:lang w:eastAsia="zh-CN"/>
        </w:rPr>
        <w:t>C</w:t>
      </w:r>
      <w:proofErr w:type="spellEnd"/>
      <w:r w:rsidRPr="002C74D2">
        <w:rPr>
          <w:rFonts w:eastAsiaTheme="minorEastAsia"/>
          <w:sz w:val="22"/>
          <w:szCs w:val="18"/>
          <w:lang w:eastAsia="zh-CN"/>
        </w:rPr>
        <w:t xml:space="preserve">, DG1-2 at 55 </w:t>
      </w:r>
      <w:proofErr w:type="spellStart"/>
      <w:r w:rsidRPr="002C74D2">
        <w:rPr>
          <w:rFonts w:eastAsiaTheme="minorEastAsia"/>
          <w:bCs/>
          <w:sz w:val="22"/>
          <w:szCs w:val="18"/>
          <w:vertAlign w:val="superscript"/>
          <w:lang w:eastAsia="zh-CN"/>
        </w:rPr>
        <w:t>o</w:t>
      </w:r>
      <w:r w:rsidRPr="002C74D2">
        <w:rPr>
          <w:rFonts w:eastAsiaTheme="minorEastAsia"/>
          <w:bCs/>
          <w:sz w:val="22"/>
          <w:szCs w:val="18"/>
          <w:lang w:eastAsia="zh-CN"/>
        </w:rPr>
        <w:t>C</w:t>
      </w:r>
      <w:proofErr w:type="spellEnd"/>
      <w:r w:rsidRPr="002C74D2">
        <w:rPr>
          <w:rFonts w:eastAsiaTheme="minorEastAsia"/>
          <w:sz w:val="22"/>
          <w:szCs w:val="18"/>
          <w:lang w:eastAsia="zh-CN"/>
        </w:rPr>
        <w:t>, and DG1-3 at 50</w:t>
      </w:r>
      <w:r w:rsidRPr="002C74D2">
        <w:rPr>
          <w:rFonts w:eastAsiaTheme="minorEastAsia"/>
          <w:bCs/>
          <w:sz w:val="22"/>
          <w:szCs w:val="18"/>
          <w:vertAlign w:val="superscript"/>
          <w:lang w:eastAsia="zh-CN"/>
        </w:rPr>
        <w:t xml:space="preserve"> </w:t>
      </w:r>
      <w:proofErr w:type="spellStart"/>
      <w:r w:rsidRPr="002C74D2">
        <w:rPr>
          <w:rFonts w:eastAsiaTheme="minorEastAsia"/>
          <w:bCs/>
          <w:sz w:val="22"/>
          <w:szCs w:val="18"/>
          <w:vertAlign w:val="superscript"/>
          <w:lang w:eastAsia="zh-CN"/>
        </w:rPr>
        <w:t>o</w:t>
      </w:r>
      <w:r w:rsidRPr="002C74D2">
        <w:rPr>
          <w:rFonts w:eastAsiaTheme="minorEastAsia"/>
          <w:bCs/>
          <w:sz w:val="22"/>
          <w:szCs w:val="18"/>
          <w:lang w:eastAsia="zh-CN"/>
        </w:rPr>
        <w:t>C</w:t>
      </w:r>
      <w:proofErr w:type="spellEnd"/>
      <w:r w:rsidR="00D339CE" w:rsidRPr="002C74D2">
        <w:rPr>
          <w:rFonts w:eastAsiaTheme="minorEastAsia"/>
          <w:bCs/>
          <w:sz w:val="22"/>
          <w:szCs w:val="18"/>
          <w:lang w:eastAsia="zh-CN"/>
        </w:rPr>
        <w:t>, respectively</w:t>
      </w:r>
      <w:r w:rsidRPr="00712D89">
        <w:rPr>
          <w:rFonts w:eastAsiaTheme="minorEastAsia"/>
          <w:sz w:val="22"/>
          <w:szCs w:val="18"/>
          <w:lang w:eastAsia="zh-CN"/>
        </w:rPr>
        <w:t>.</w:t>
      </w:r>
    </w:p>
    <w:p w14:paraId="54AEC8DA" w14:textId="4E461E84" w:rsidR="00831A0B" w:rsidRPr="001E0D31" w:rsidRDefault="00831A0B" w:rsidP="00831A0B">
      <w:pPr>
        <w:pStyle w:val="SMcaption"/>
        <w:jc w:val="center"/>
        <w:rPr>
          <w:rFonts w:eastAsiaTheme="minorEastAsia"/>
          <w:szCs w:val="24"/>
          <w:lang w:eastAsia="zh-CN"/>
        </w:rPr>
      </w:pPr>
    </w:p>
    <w:p w14:paraId="0FED3E2C" w14:textId="614FB57A" w:rsidR="00854083" w:rsidRPr="009D4711" w:rsidRDefault="00854083" w:rsidP="002B4036">
      <w:pPr>
        <w:pStyle w:val="SMcaption"/>
        <w:spacing w:line="480" w:lineRule="auto"/>
        <w:rPr>
          <w:rFonts w:eastAsiaTheme="minorEastAsia"/>
          <w:b/>
          <w:bCs/>
          <w:szCs w:val="24"/>
          <w:lang w:eastAsia="zh-CN"/>
        </w:rPr>
      </w:pPr>
      <w:proofErr w:type="gramStart"/>
      <w:r w:rsidRPr="009D4711">
        <w:rPr>
          <w:rFonts w:eastAsiaTheme="minorEastAsia"/>
          <w:b/>
          <w:bCs/>
          <w:szCs w:val="24"/>
          <w:lang w:eastAsia="zh-CN"/>
        </w:rPr>
        <w:t>Fe(</w:t>
      </w:r>
      <w:proofErr w:type="gramEnd"/>
      <w:r w:rsidRPr="009D4711">
        <w:rPr>
          <w:rFonts w:eastAsiaTheme="minorEastAsia"/>
          <w:b/>
          <w:bCs/>
          <w:szCs w:val="24"/>
          <w:lang w:eastAsia="zh-CN"/>
        </w:rPr>
        <w:t>II) oxidation coupl</w:t>
      </w:r>
      <w:r w:rsidR="002C4A8D">
        <w:rPr>
          <w:rFonts w:eastAsiaTheme="minorEastAsia"/>
          <w:b/>
          <w:bCs/>
          <w:szCs w:val="24"/>
          <w:lang w:eastAsia="zh-CN"/>
        </w:rPr>
        <w:t>ed</w:t>
      </w:r>
      <w:r w:rsidRPr="009D4711">
        <w:rPr>
          <w:rFonts w:eastAsiaTheme="minorEastAsia"/>
          <w:b/>
          <w:bCs/>
          <w:szCs w:val="24"/>
          <w:lang w:eastAsia="zh-CN"/>
        </w:rPr>
        <w:t xml:space="preserve"> with </w:t>
      </w:r>
      <w:r w:rsidRPr="009D4711">
        <w:rPr>
          <w:b/>
          <w:bCs/>
          <w:szCs w:val="24"/>
        </w:rPr>
        <w:t>NO</w:t>
      </w:r>
      <w:r w:rsidRPr="009D4711">
        <w:rPr>
          <w:b/>
          <w:bCs/>
          <w:szCs w:val="24"/>
          <w:vertAlign w:val="subscript"/>
        </w:rPr>
        <w:t>2</w:t>
      </w:r>
      <w:r w:rsidRPr="009D4711">
        <w:rPr>
          <w:b/>
          <w:bCs/>
          <w:szCs w:val="24"/>
          <w:vertAlign w:val="superscript"/>
        </w:rPr>
        <w:t>-</w:t>
      </w:r>
      <w:r w:rsidRPr="009D4711">
        <w:rPr>
          <w:b/>
          <w:bCs/>
          <w:szCs w:val="24"/>
        </w:rPr>
        <w:t xml:space="preserve"> reduction (chemodenitrification) </w:t>
      </w:r>
    </w:p>
    <w:p w14:paraId="1E26F001" w14:textId="1B527045" w:rsidR="003503C3" w:rsidRPr="009D4711" w:rsidRDefault="00905367" w:rsidP="007376B9">
      <w:pPr>
        <w:spacing w:line="480" w:lineRule="auto"/>
        <w:ind w:firstLine="420"/>
        <w:rPr>
          <w:rFonts w:ascii="Times New Roman" w:hAnsi="Times New Roman" w:cs="Times New Roman"/>
          <w:bCs/>
          <w:kern w:val="0"/>
          <w:sz w:val="24"/>
          <w:szCs w:val="20"/>
        </w:rPr>
      </w:pPr>
      <w:r w:rsidRPr="009D4711">
        <w:rPr>
          <w:rFonts w:ascii="Times New Roman" w:hAnsi="Times New Roman" w:cs="Times New Roman"/>
          <w:bCs/>
          <w:kern w:val="0"/>
          <w:sz w:val="24"/>
          <w:szCs w:val="20"/>
        </w:rPr>
        <w:t xml:space="preserve">High temperature and the presence of </w:t>
      </w:r>
      <w:r w:rsidRPr="009D4711">
        <w:rPr>
          <w:rFonts w:ascii="Times New Roman" w:eastAsia="Times New Roman" w:hAnsi="Times New Roman" w:cs="Times New Roman"/>
          <w:kern w:val="0"/>
          <w:sz w:val="24"/>
          <w:szCs w:val="20"/>
          <w:lang w:eastAsia="en-US"/>
        </w:rPr>
        <w:t>HCO</w:t>
      </w:r>
      <w:r w:rsidRPr="009D4711">
        <w:rPr>
          <w:rFonts w:ascii="Times New Roman" w:eastAsia="Times New Roman" w:hAnsi="Times New Roman" w:cs="Times New Roman"/>
          <w:kern w:val="0"/>
          <w:sz w:val="24"/>
          <w:szCs w:val="20"/>
          <w:vertAlign w:val="subscript"/>
          <w:lang w:eastAsia="en-US"/>
        </w:rPr>
        <w:t>3</w:t>
      </w:r>
      <w:r w:rsidRPr="009D4711">
        <w:rPr>
          <w:rFonts w:ascii="Times New Roman" w:eastAsia="Times New Roman" w:hAnsi="Times New Roman" w:cs="Times New Roman"/>
          <w:kern w:val="0"/>
          <w:sz w:val="24"/>
          <w:szCs w:val="20"/>
          <w:vertAlign w:val="superscript"/>
          <w:lang w:eastAsia="en-US"/>
        </w:rPr>
        <w:t xml:space="preserve">- </w:t>
      </w:r>
      <w:r w:rsidRPr="009D4711">
        <w:rPr>
          <w:rFonts w:ascii="Times New Roman" w:hAnsi="Times New Roman" w:cs="Times New Roman"/>
          <w:bCs/>
          <w:kern w:val="0"/>
          <w:sz w:val="24"/>
          <w:szCs w:val="20"/>
        </w:rPr>
        <w:t xml:space="preserve">significantly stimulated </w:t>
      </w:r>
      <w:proofErr w:type="gramStart"/>
      <w:r w:rsidR="00503C04" w:rsidRPr="009D4711">
        <w:rPr>
          <w:rFonts w:ascii="Times New Roman" w:hAnsi="Times New Roman" w:cs="Times New Roman"/>
          <w:bCs/>
          <w:kern w:val="0"/>
          <w:sz w:val="24"/>
          <w:szCs w:val="20"/>
        </w:rPr>
        <w:t>Fe(</w:t>
      </w:r>
      <w:proofErr w:type="gramEnd"/>
      <w:r w:rsidR="00503C04" w:rsidRPr="009D4711">
        <w:rPr>
          <w:rFonts w:ascii="Times New Roman" w:hAnsi="Times New Roman" w:cs="Times New Roman"/>
          <w:bCs/>
          <w:kern w:val="0"/>
          <w:sz w:val="24"/>
          <w:szCs w:val="20"/>
        </w:rPr>
        <w:t xml:space="preserve">II) oxidation and </w:t>
      </w:r>
      <w:r w:rsidR="00503C04" w:rsidRPr="009D4711">
        <w:rPr>
          <w:rFonts w:ascii="Times New Roman" w:eastAsia="Times New Roman" w:hAnsi="Times New Roman" w:cs="Times New Roman"/>
          <w:kern w:val="0"/>
          <w:sz w:val="24"/>
          <w:szCs w:val="20"/>
          <w:lang w:eastAsia="en-US"/>
        </w:rPr>
        <w:t>NO</w:t>
      </w:r>
      <w:r w:rsidR="00503C04" w:rsidRPr="009D4711">
        <w:rPr>
          <w:rFonts w:ascii="Times New Roman" w:eastAsia="Times New Roman" w:hAnsi="Times New Roman" w:cs="Times New Roman"/>
          <w:kern w:val="0"/>
          <w:sz w:val="24"/>
          <w:szCs w:val="20"/>
          <w:vertAlign w:val="subscript"/>
          <w:lang w:eastAsia="en-US"/>
        </w:rPr>
        <w:t>2</w:t>
      </w:r>
      <w:r w:rsidR="00503C04" w:rsidRPr="009D4711">
        <w:rPr>
          <w:rFonts w:ascii="Times New Roman" w:eastAsia="Times New Roman" w:hAnsi="Times New Roman" w:cs="Times New Roman"/>
          <w:kern w:val="0"/>
          <w:sz w:val="24"/>
          <w:szCs w:val="20"/>
          <w:vertAlign w:val="superscript"/>
          <w:lang w:eastAsia="en-US"/>
        </w:rPr>
        <w:t xml:space="preserve">- </w:t>
      </w:r>
      <w:r w:rsidR="00503C04" w:rsidRPr="009D4711">
        <w:rPr>
          <w:rFonts w:ascii="Times New Roman" w:hAnsi="Times New Roman" w:cs="Times New Roman"/>
          <w:bCs/>
          <w:kern w:val="0"/>
          <w:sz w:val="24"/>
          <w:szCs w:val="20"/>
        </w:rPr>
        <w:t>reduction</w:t>
      </w:r>
      <w:r w:rsidR="00573B54" w:rsidRPr="009D4711">
        <w:rPr>
          <w:rFonts w:ascii="Times New Roman" w:hAnsi="Times New Roman" w:cs="Times New Roman"/>
          <w:bCs/>
          <w:kern w:val="0"/>
          <w:sz w:val="24"/>
          <w:szCs w:val="20"/>
        </w:rPr>
        <w:t xml:space="preserve"> </w:t>
      </w:r>
      <w:r w:rsidR="0068244E" w:rsidRPr="009D4711">
        <w:rPr>
          <w:rFonts w:ascii="Times New Roman" w:eastAsia="Times New Roman" w:hAnsi="Times New Roman" w:cs="Times New Roman"/>
          <w:kern w:val="0"/>
          <w:sz w:val="24"/>
          <w:szCs w:val="20"/>
          <w:lang w:eastAsia="en-US"/>
        </w:rPr>
        <w:t>(Fig. S</w:t>
      </w:r>
      <w:r w:rsidR="001D72D7" w:rsidRPr="009D4711">
        <w:rPr>
          <w:rFonts w:ascii="Times New Roman" w:eastAsia="Times New Roman" w:hAnsi="Times New Roman" w:cs="Times New Roman"/>
          <w:kern w:val="0"/>
          <w:sz w:val="24"/>
          <w:szCs w:val="20"/>
          <w:lang w:eastAsia="en-US"/>
        </w:rPr>
        <w:t>6</w:t>
      </w:r>
      <w:r w:rsidR="0068244E" w:rsidRPr="009D4711">
        <w:rPr>
          <w:rFonts w:ascii="Times New Roman" w:eastAsia="Times New Roman" w:hAnsi="Times New Roman" w:cs="Times New Roman"/>
          <w:kern w:val="0"/>
          <w:sz w:val="24"/>
          <w:szCs w:val="20"/>
          <w:lang w:eastAsia="en-US"/>
        </w:rPr>
        <w:t>)</w:t>
      </w:r>
      <w:r w:rsidR="00484570">
        <w:rPr>
          <w:rFonts w:ascii="Times New Roman" w:hAnsi="Times New Roman" w:cs="Times New Roman"/>
          <w:bCs/>
          <w:kern w:val="0"/>
          <w:sz w:val="24"/>
          <w:szCs w:val="20"/>
        </w:rPr>
        <w:t>.</w:t>
      </w:r>
      <w:r w:rsidR="00E30A35" w:rsidRPr="009D4711">
        <w:rPr>
          <w:rFonts w:ascii="Times New Roman" w:hAnsi="Times New Roman" w:cs="Times New Roman"/>
          <w:bCs/>
          <w:kern w:val="0"/>
          <w:sz w:val="24"/>
          <w:szCs w:val="20"/>
        </w:rPr>
        <w:t xml:space="preserve"> </w:t>
      </w:r>
      <w:r w:rsidR="00484570">
        <w:rPr>
          <w:rFonts w:ascii="Times New Roman" w:hAnsi="Times New Roman" w:cs="Times New Roman"/>
          <w:bCs/>
          <w:kern w:val="0"/>
          <w:sz w:val="24"/>
          <w:szCs w:val="20"/>
        </w:rPr>
        <w:t>T</w:t>
      </w:r>
      <w:r w:rsidR="00ED71A3" w:rsidRPr="009D4711">
        <w:rPr>
          <w:rFonts w:ascii="Times New Roman" w:hAnsi="Times New Roman" w:cs="Times New Roman"/>
          <w:bCs/>
          <w:kern w:val="0"/>
          <w:sz w:val="24"/>
          <w:szCs w:val="20"/>
        </w:rPr>
        <w:t xml:space="preserve">he mineral </w:t>
      </w:r>
      <w:r w:rsidR="00484570">
        <w:rPr>
          <w:rFonts w:ascii="Times New Roman" w:hAnsi="Times New Roman" w:cs="Times New Roman"/>
          <w:bCs/>
          <w:kern w:val="0"/>
          <w:sz w:val="24"/>
          <w:szCs w:val="20"/>
        </w:rPr>
        <w:t xml:space="preserve">products </w:t>
      </w:r>
      <w:r w:rsidR="00ED71A3" w:rsidRPr="009D4711">
        <w:rPr>
          <w:rFonts w:ascii="Times New Roman" w:hAnsi="Times New Roman" w:cs="Times New Roman"/>
          <w:bCs/>
          <w:kern w:val="0"/>
          <w:sz w:val="24"/>
          <w:szCs w:val="20"/>
        </w:rPr>
        <w:t xml:space="preserve">formed by chemodenitrification showed </w:t>
      </w:r>
      <w:r w:rsidR="00484570">
        <w:rPr>
          <w:rFonts w:ascii="Times New Roman" w:hAnsi="Times New Roman" w:cs="Times New Roman"/>
          <w:bCs/>
          <w:kern w:val="0"/>
          <w:sz w:val="24"/>
          <w:szCs w:val="20"/>
        </w:rPr>
        <w:t xml:space="preserve">a </w:t>
      </w:r>
      <w:r w:rsidR="00ED71A3" w:rsidRPr="009D4711">
        <w:rPr>
          <w:rFonts w:ascii="Times New Roman" w:hAnsi="Times New Roman" w:cs="Times New Roman"/>
          <w:bCs/>
          <w:kern w:val="0"/>
          <w:sz w:val="24"/>
          <w:szCs w:val="20"/>
        </w:rPr>
        <w:t>systematic change with temperature</w:t>
      </w:r>
      <w:r w:rsidR="00F31214" w:rsidRPr="009D4711">
        <w:rPr>
          <w:rFonts w:ascii="Times New Roman" w:hAnsi="Times New Roman" w:cs="Times New Roman"/>
          <w:bCs/>
          <w:kern w:val="0"/>
          <w:sz w:val="24"/>
          <w:szCs w:val="20"/>
        </w:rPr>
        <w:t xml:space="preserve"> and the</w:t>
      </w:r>
      <w:r w:rsidR="004909BE" w:rsidRPr="009D4711">
        <w:rPr>
          <w:rFonts w:ascii="Times New Roman" w:hAnsi="Times New Roman" w:cs="Times New Roman"/>
          <w:bCs/>
          <w:kern w:val="0"/>
          <w:sz w:val="24"/>
          <w:szCs w:val="20"/>
        </w:rPr>
        <w:t xml:space="preserve"> presence of </w:t>
      </w:r>
      <w:r w:rsidR="00F31214" w:rsidRPr="00982F4D">
        <w:rPr>
          <w:rFonts w:ascii="Times New Roman" w:hAnsi="Times New Roman" w:cs="Times New Roman"/>
          <w:bCs/>
          <w:kern w:val="0"/>
          <w:sz w:val="24"/>
          <w:szCs w:val="20"/>
        </w:rPr>
        <w:t>ions</w:t>
      </w:r>
      <w:r w:rsidR="00ED71A3" w:rsidRPr="00281E01">
        <w:rPr>
          <w:rFonts w:ascii="Times New Roman" w:hAnsi="Times New Roman" w:cs="Times New Roman"/>
          <w:bCs/>
          <w:kern w:val="0"/>
          <w:sz w:val="24"/>
          <w:szCs w:val="20"/>
        </w:rPr>
        <w:t xml:space="preserve">. </w:t>
      </w:r>
      <w:r w:rsidR="00F31214" w:rsidRPr="00281E01">
        <w:rPr>
          <w:rFonts w:ascii="Times New Roman" w:hAnsi="Times New Roman" w:cs="Times New Roman"/>
          <w:bCs/>
          <w:kern w:val="0"/>
          <w:sz w:val="24"/>
          <w:szCs w:val="20"/>
        </w:rPr>
        <w:t xml:space="preserve">In the </w:t>
      </w:r>
      <w:r w:rsidR="00483803" w:rsidRPr="00281E01">
        <w:rPr>
          <w:rFonts w:ascii="Times New Roman" w:hAnsi="Times New Roman" w:cs="Times New Roman"/>
          <w:bCs/>
          <w:kern w:val="0"/>
          <w:sz w:val="24"/>
          <w:szCs w:val="20"/>
        </w:rPr>
        <w:t xml:space="preserve">cultivation </w:t>
      </w:r>
      <w:r w:rsidR="00F31214" w:rsidRPr="00281E01">
        <w:rPr>
          <w:rFonts w:ascii="Times New Roman" w:hAnsi="Times New Roman" w:cs="Times New Roman"/>
          <w:bCs/>
          <w:kern w:val="0"/>
          <w:sz w:val="24"/>
          <w:szCs w:val="20"/>
        </w:rPr>
        <w:t>system</w:t>
      </w:r>
      <w:r w:rsidR="003133D4" w:rsidRPr="00281E01">
        <w:rPr>
          <w:rFonts w:ascii="Times New Roman" w:hAnsi="Times New Roman" w:cs="Times New Roman"/>
          <w:bCs/>
          <w:kern w:val="0"/>
          <w:sz w:val="24"/>
          <w:szCs w:val="20"/>
        </w:rPr>
        <w:t xml:space="preserve"> with Cl</w:t>
      </w:r>
      <w:r w:rsidR="003133D4" w:rsidRPr="00281E01">
        <w:rPr>
          <w:rFonts w:ascii="Times New Roman" w:hAnsi="Times New Roman" w:cs="Times New Roman"/>
          <w:bCs/>
          <w:kern w:val="0"/>
          <w:sz w:val="24"/>
          <w:szCs w:val="20"/>
          <w:vertAlign w:val="superscript"/>
        </w:rPr>
        <w:t>-</w:t>
      </w:r>
      <w:r w:rsidR="00F31214" w:rsidRPr="00281E01">
        <w:rPr>
          <w:rFonts w:ascii="Times New Roman" w:hAnsi="Times New Roman" w:cs="Times New Roman"/>
          <w:bCs/>
          <w:kern w:val="0"/>
          <w:sz w:val="24"/>
          <w:szCs w:val="20"/>
        </w:rPr>
        <w:t xml:space="preserve">, </w:t>
      </w:r>
      <w:r w:rsidR="003133D4" w:rsidRPr="00281E01">
        <w:rPr>
          <w:rFonts w:ascii="Times New Roman" w:hAnsi="Times New Roman" w:cs="Times New Roman"/>
          <w:bCs/>
          <w:kern w:val="0"/>
          <w:sz w:val="24"/>
          <w:szCs w:val="20"/>
        </w:rPr>
        <w:t xml:space="preserve">the minerals </w:t>
      </w:r>
      <w:r w:rsidR="00F31214" w:rsidRPr="00281E01">
        <w:rPr>
          <w:rFonts w:ascii="Times New Roman" w:eastAsia="Times New Roman" w:hAnsi="Times New Roman" w:cs="Times New Roman"/>
          <w:bCs/>
          <w:kern w:val="0"/>
          <w:sz w:val="24"/>
          <w:szCs w:val="20"/>
          <w:lang w:eastAsia="en-US"/>
        </w:rPr>
        <w:t xml:space="preserve">formed </w:t>
      </w:r>
      <w:r w:rsidR="00ED71A3" w:rsidRPr="002C74D2">
        <w:rPr>
          <w:rFonts w:ascii="Times New Roman" w:eastAsia="Times New Roman" w:hAnsi="Times New Roman" w:cs="Times New Roman"/>
          <w:bCs/>
          <w:kern w:val="0"/>
          <w:sz w:val="24"/>
          <w:szCs w:val="20"/>
          <w:lang w:eastAsia="en-US"/>
        </w:rPr>
        <w:t xml:space="preserve">at 25 </w:t>
      </w:r>
      <w:proofErr w:type="spellStart"/>
      <w:r w:rsidR="00ED71A3" w:rsidRPr="002C74D2">
        <w:rPr>
          <w:rFonts w:ascii="Times New Roman" w:eastAsia="Times New Roman" w:hAnsi="Times New Roman" w:cs="Times New Roman"/>
          <w:bCs/>
          <w:kern w:val="0"/>
          <w:sz w:val="24"/>
          <w:szCs w:val="20"/>
          <w:vertAlign w:val="superscript"/>
          <w:lang w:eastAsia="en-US"/>
        </w:rPr>
        <w:t>o</w:t>
      </w:r>
      <w:r w:rsidR="00ED71A3" w:rsidRPr="002C74D2">
        <w:rPr>
          <w:rFonts w:ascii="Times New Roman" w:eastAsia="Times New Roman" w:hAnsi="Times New Roman" w:cs="Times New Roman"/>
          <w:bCs/>
          <w:kern w:val="0"/>
          <w:sz w:val="24"/>
          <w:szCs w:val="20"/>
          <w:lang w:eastAsia="en-US"/>
        </w:rPr>
        <w:t>C</w:t>
      </w:r>
      <w:proofErr w:type="spellEnd"/>
      <w:r w:rsidR="00F31214" w:rsidRPr="002C74D2">
        <w:rPr>
          <w:rFonts w:ascii="Times New Roman" w:eastAsia="Times New Roman" w:hAnsi="Times New Roman" w:cs="Times New Roman"/>
          <w:bCs/>
          <w:kern w:val="0"/>
          <w:sz w:val="24"/>
          <w:szCs w:val="20"/>
          <w:lang w:eastAsia="en-US"/>
        </w:rPr>
        <w:t xml:space="preserve"> and 40 </w:t>
      </w:r>
      <w:bookmarkStart w:id="4" w:name="_Hlk132027213"/>
      <w:proofErr w:type="spellStart"/>
      <w:r w:rsidR="00F31214" w:rsidRPr="002C74D2">
        <w:rPr>
          <w:rFonts w:ascii="Times New Roman" w:eastAsia="Times New Roman" w:hAnsi="Times New Roman" w:cs="Times New Roman"/>
          <w:bCs/>
          <w:kern w:val="0"/>
          <w:sz w:val="24"/>
          <w:szCs w:val="20"/>
          <w:vertAlign w:val="superscript"/>
          <w:lang w:eastAsia="en-US"/>
        </w:rPr>
        <w:t>o</w:t>
      </w:r>
      <w:r w:rsidR="00F31214" w:rsidRPr="002C74D2">
        <w:rPr>
          <w:rFonts w:ascii="Times New Roman" w:eastAsia="Times New Roman" w:hAnsi="Times New Roman" w:cs="Times New Roman"/>
          <w:bCs/>
          <w:kern w:val="0"/>
          <w:sz w:val="24"/>
          <w:szCs w:val="20"/>
          <w:lang w:eastAsia="en-US"/>
        </w:rPr>
        <w:t>C</w:t>
      </w:r>
      <w:bookmarkEnd w:id="4"/>
      <w:proofErr w:type="spellEnd"/>
      <w:r w:rsidR="003133D4" w:rsidRPr="002C74D2">
        <w:rPr>
          <w:rFonts w:ascii="Times New Roman" w:eastAsia="Times New Roman" w:hAnsi="Times New Roman" w:cs="Times New Roman"/>
          <w:bCs/>
          <w:kern w:val="0"/>
          <w:sz w:val="24"/>
          <w:szCs w:val="20"/>
          <w:lang w:eastAsia="en-US"/>
        </w:rPr>
        <w:t xml:space="preserve"> w</w:t>
      </w:r>
      <w:r w:rsidR="00585FB7" w:rsidRPr="002C74D2">
        <w:rPr>
          <w:rFonts w:ascii="Times New Roman" w:eastAsia="Times New Roman" w:hAnsi="Times New Roman" w:cs="Times New Roman"/>
          <w:bCs/>
          <w:kern w:val="0"/>
          <w:sz w:val="24"/>
          <w:szCs w:val="20"/>
          <w:lang w:eastAsia="en-US"/>
        </w:rPr>
        <w:t>ere</w:t>
      </w:r>
      <w:r w:rsidR="003133D4" w:rsidRPr="002C74D2">
        <w:rPr>
          <w:rFonts w:ascii="Times New Roman" w:eastAsia="Times New Roman" w:hAnsi="Times New Roman" w:cs="Times New Roman"/>
          <w:bCs/>
          <w:kern w:val="0"/>
          <w:sz w:val="24"/>
          <w:szCs w:val="20"/>
          <w:lang w:eastAsia="en-US"/>
        </w:rPr>
        <w:t xml:space="preserve"> </w:t>
      </w:r>
      <w:r w:rsidR="00483803" w:rsidRPr="002C74D2">
        <w:rPr>
          <w:rFonts w:ascii="Times New Roman" w:eastAsia="Times New Roman" w:hAnsi="Times New Roman" w:cs="Times New Roman"/>
          <w:bCs/>
          <w:kern w:val="0"/>
          <w:sz w:val="24"/>
          <w:szCs w:val="20"/>
          <w:lang w:eastAsia="en-US"/>
        </w:rPr>
        <w:t>dominated</w:t>
      </w:r>
      <w:r w:rsidR="003133D4" w:rsidRPr="002C74D2">
        <w:rPr>
          <w:rFonts w:ascii="Times New Roman" w:eastAsia="Times New Roman" w:hAnsi="Times New Roman" w:cs="Times New Roman"/>
          <w:bCs/>
          <w:kern w:val="0"/>
          <w:sz w:val="24"/>
          <w:szCs w:val="20"/>
          <w:lang w:eastAsia="en-US"/>
        </w:rPr>
        <w:t xml:space="preserve"> </w:t>
      </w:r>
      <w:r w:rsidR="00585FB7" w:rsidRPr="002C74D2">
        <w:rPr>
          <w:rFonts w:ascii="Times New Roman" w:eastAsia="Times New Roman" w:hAnsi="Times New Roman" w:cs="Times New Roman"/>
          <w:bCs/>
          <w:kern w:val="0"/>
          <w:sz w:val="24"/>
          <w:szCs w:val="20"/>
          <w:lang w:eastAsia="en-US"/>
        </w:rPr>
        <w:t xml:space="preserve">by </w:t>
      </w:r>
      <w:r w:rsidR="003133D4" w:rsidRPr="002C74D2">
        <w:rPr>
          <w:rFonts w:ascii="Times New Roman" w:eastAsia="Times New Roman" w:hAnsi="Times New Roman" w:cs="Times New Roman"/>
          <w:bCs/>
          <w:kern w:val="0"/>
          <w:sz w:val="24"/>
          <w:szCs w:val="20"/>
          <w:lang w:eastAsia="en-US"/>
        </w:rPr>
        <w:t>lepidocrocite</w:t>
      </w:r>
      <w:r w:rsidR="00E064A6" w:rsidRPr="002C74D2">
        <w:rPr>
          <w:rFonts w:ascii="Times New Roman" w:eastAsia="Times New Roman" w:hAnsi="Times New Roman" w:cs="Times New Roman"/>
          <w:bCs/>
          <w:kern w:val="0"/>
          <w:sz w:val="24"/>
          <w:szCs w:val="20"/>
          <w:lang w:eastAsia="en-US"/>
        </w:rPr>
        <w:t>, and contained a small amount of</w:t>
      </w:r>
      <w:r w:rsidR="003133D4" w:rsidRPr="002C74D2">
        <w:rPr>
          <w:rFonts w:ascii="Times New Roman" w:eastAsia="Times New Roman" w:hAnsi="Times New Roman" w:cs="Times New Roman"/>
          <w:bCs/>
          <w:kern w:val="0"/>
          <w:sz w:val="24"/>
          <w:szCs w:val="20"/>
          <w:lang w:eastAsia="en-US"/>
        </w:rPr>
        <w:t xml:space="preserve"> </w:t>
      </w:r>
      <w:r w:rsidR="00F31214" w:rsidRPr="00712D89">
        <w:rPr>
          <w:rFonts w:ascii="Times New Roman" w:eastAsia="Times New Roman" w:hAnsi="Times New Roman" w:cs="Times New Roman"/>
          <w:bCs/>
          <w:kern w:val="0"/>
          <w:sz w:val="24"/>
          <w:szCs w:val="20"/>
          <w:lang w:eastAsia="en-US"/>
        </w:rPr>
        <w:t xml:space="preserve">goethite (Fig. </w:t>
      </w:r>
      <w:r w:rsidR="00504886">
        <w:rPr>
          <w:rFonts w:ascii="Times New Roman" w:eastAsia="Times New Roman" w:hAnsi="Times New Roman" w:cs="Times New Roman"/>
          <w:bCs/>
          <w:kern w:val="0"/>
          <w:sz w:val="24"/>
          <w:szCs w:val="20"/>
          <w:lang w:eastAsia="en-US"/>
        </w:rPr>
        <w:t>S7</w:t>
      </w:r>
      <w:r w:rsidR="00F31214" w:rsidRPr="00982F4D">
        <w:rPr>
          <w:rFonts w:ascii="Times New Roman" w:eastAsia="Times New Roman" w:hAnsi="Times New Roman" w:cs="Times New Roman"/>
          <w:bCs/>
          <w:kern w:val="0"/>
          <w:sz w:val="24"/>
          <w:szCs w:val="20"/>
          <w:lang w:eastAsia="en-US"/>
        </w:rPr>
        <w:t>-a1, a2</w:t>
      </w:r>
      <w:r w:rsidR="00F31214" w:rsidRPr="00281E01">
        <w:rPr>
          <w:rFonts w:ascii="Times New Roman" w:eastAsia="Times New Roman" w:hAnsi="Times New Roman" w:cs="Times New Roman"/>
          <w:bCs/>
          <w:kern w:val="0"/>
          <w:sz w:val="24"/>
          <w:szCs w:val="20"/>
          <w:lang w:eastAsia="en-US"/>
        </w:rPr>
        <w:t>)</w:t>
      </w:r>
      <w:r w:rsidR="004830F5" w:rsidRPr="00281E01">
        <w:rPr>
          <w:rFonts w:ascii="Times New Roman" w:eastAsia="Times New Roman" w:hAnsi="Times New Roman" w:cs="Times New Roman"/>
          <w:bCs/>
          <w:kern w:val="0"/>
          <w:sz w:val="24"/>
          <w:szCs w:val="20"/>
          <w:lang w:eastAsia="en-US"/>
        </w:rPr>
        <w:t>;</w:t>
      </w:r>
      <w:r w:rsidR="00F31214" w:rsidRPr="00281E01">
        <w:rPr>
          <w:rFonts w:ascii="Times New Roman" w:eastAsia="Times New Roman" w:hAnsi="Times New Roman" w:cs="Times New Roman"/>
          <w:bCs/>
          <w:kern w:val="0"/>
          <w:sz w:val="24"/>
          <w:szCs w:val="20"/>
          <w:lang w:eastAsia="en-US"/>
        </w:rPr>
        <w:t xml:space="preserve"> </w:t>
      </w:r>
      <w:r w:rsidR="00483803" w:rsidRPr="00281E01">
        <w:rPr>
          <w:rFonts w:ascii="Times New Roman" w:eastAsia="Times New Roman" w:hAnsi="Times New Roman" w:cs="Times New Roman"/>
          <w:bCs/>
          <w:kern w:val="0"/>
          <w:sz w:val="24"/>
          <w:szCs w:val="20"/>
          <w:lang w:eastAsia="en-US"/>
        </w:rPr>
        <w:t xml:space="preserve">in contrast, the dominant mineral formed </w:t>
      </w:r>
      <w:r w:rsidR="00483803" w:rsidRPr="002C74D2">
        <w:rPr>
          <w:rFonts w:ascii="Times New Roman" w:eastAsia="Times New Roman" w:hAnsi="Times New Roman" w:cs="Times New Roman"/>
          <w:bCs/>
          <w:kern w:val="0"/>
          <w:sz w:val="24"/>
          <w:szCs w:val="20"/>
          <w:lang w:eastAsia="en-US"/>
        </w:rPr>
        <w:t xml:space="preserve">at 55 </w:t>
      </w:r>
      <w:proofErr w:type="spellStart"/>
      <w:r w:rsidR="00483803" w:rsidRPr="002C74D2">
        <w:rPr>
          <w:rFonts w:ascii="Times New Roman" w:eastAsia="Times New Roman" w:hAnsi="Times New Roman" w:cs="Times New Roman"/>
          <w:bCs/>
          <w:kern w:val="0"/>
          <w:sz w:val="24"/>
          <w:szCs w:val="20"/>
          <w:vertAlign w:val="superscript"/>
          <w:lang w:eastAsia="en-US"/>
        </w:rPr>
        <w:t>o</w:t>
      </w:r>
      <w:r w:rsidR="00483803" w:rsidRPr="002C74D2">
        <w:rPr>
          <w:rFonts w:ascii="Times New Roman" w:eastAsia="Times New Roman" w:hAnsi="Times New Roman" w:cs="Times New Roman"/>
          <w:bCs/>
          <w:kern w:val="0"/>
          <w:sz w:val="24"/>
          <w:szCs w:val="20"/>
          <w:lang w:eastAsia="en-US"/>
        </w:rPr>
        <w:t>C</w:t>
      </w:r>
      <w:proofErr w:type="spellEnd"/>
      <w:r w:rsidR="00483803" w:rsidRPr="002C74D2">
        <w:rPr>
          <w:rFonts w:ascii="Times New Roman" w:eastAsia="Times New Roman" w:hAnsi="Times New Roman" w:cs="Times New Roman"/>
          <w:bCs/>
          <w:kern w:val="0"/>
          <w:sz w:val="24"/>
          <w:szCs w:val="20"/>
          <w:lang w:eastAsia="en-US"/>
        </w:rPr>
        <w:t xml:space="preserve"> </w:t>
      </w:r>
      <w:r w:rsidR="004D1C04">
        <w:rPr>
          <w:rFonts w:ascii="Times New Roman" w:eastAsia="Times New Roman" w:hAnsi="Times New Roman" w:cs="Times New Roman"/>
          <w:bCs/>
          <w:kern w:val="0"/>
          <w:sz w:val="24"/>
          <w:szCs w:val="20"/>
          <w:lang w:eastAsia="en-US"/>
        </w:rPr>
        <w:t xml:space="preserve">and </w:t>
      </w:r>
      <w:r w:rsidR="00483803" w:rsidRPr="002C74D2">
        <w:rPr>
          <w:rFonts w:ascii="Times New Roman" w:eastAsia="Times New Roman" w:hAnsi="Times New Roman" w:cs="Times New Roman"/>
          <w:bCs/>
          <w:kern w:val="0"/>
          <w:sz w:val="24"/>
          <w:szCs w:val="20"/>
          <w:lang w:eastAsia="en-US"/>
        </w:rPr>
        <w:t xml:space="preserve">75 </w:t>
      </w:r>
      <w:proofErr w:type="spellStart"/>
      <w:r w:rsidR="00483803" w:rsidRPr="002C74D2">
        <w:rPr>
          <w:rFonts w:ascii="Times New Roman" w:eastAsia="Times New Roman" w:hAnsi="Times New Roman" w:cs="Times New Roman"/>
          <w:bCs/>
          <w:kern w:val="0"/>
          <w:sz w:val="24"/>
          <w:szCs w:val="20"/>
          <w:vertAlign w:val="superscript"/>
          <w:lang w:eastAsia="en-US"/>
        </w:rPr>
        <w:t>o</w:t>
      </w:r>
      <w:r w:rsidR="00483803" w:rsidRPr="002C74D2">
        <w:rPr>
          <w:rFonts w:ascii="Times New Roman" w:eastAsia="Times New Roman" w:hAnsi="Times New Roman" w:cs="Times New Roman"/>
          <w:bCs/>
          <w:kern w:val="0"/>
          <w:sz w:val="24"/>
          <w:szCs w:val="20"/>
          <w:lang w:eastAsia="en-US"/>
        </w:rPr>
        <w:t>C</w:t>
      </w:r>
      <w:proofErr w:type="spellEnd"/>
      <w:r w:rsidR="00483803" w:rsidRPr="002C74D2">
        <w:rPr>
          <w:rFonts w:ascii="Times New Roman" w:eastAsia="Times New Roman" w:hAnsi="Times New Roman" w:cs="Times New Roman"/>
          <w:bCs/>
          <w:kern w:val="0"/>
          <w:sz w:val="24"/>
          <w:szCs w:val="20"/>
          <w:lang w:eastAsia="en-US"/>
        </w:rPr>
        <w:t xml:space="preserve"> was </w:t>
      </w:r>
      <w:r w:rsidR="004830F5" w:rsidRPr="002C74D2">
        <w:rPr>
          <w:rFonts w:ascii="Times New Roman" w:eastAsia="Times New Roman" w:hAnsi="Times New Roman" w:cs="Times New Roman"/>
          <w:bCs/>
          <w:kern w:val="0"/>
          <w:sz w:val="24"/>
          <w:szCs w:val="20"/>
          <w:lang w:eastAsia="en-US"/>
        </w:rPr>
        <w:t>m</w:t>
      </w:r>
      <w:r w:rsidR="00ED71A3" w:rsidRPr="002C74D2">
        <w:rPr>
          <w:rFonts w:ascii="Times New Roman" w:eastAsia="Times New Roman" w:hAnsi="Times New Roman" w:cs="Times New Roman"/>
          <w:bCs/>
          <w:kern w:val="0"/>
          <w:sz w:val="24"/>
          <w:szCs w:val="20"/>
          <w:lang w:eastAsia="en-US"/>
        </w:rPr>
        <w:t>agnetite,</w:t>
      </w:r>
      <w:r w:rsidR="00F31214" w:rsidRPr="002C74D2">
        <w:rPr>
          <w:rFonts w:ascii="Times New Roman" w:eastAsia="Times New Roman" w:hAnsi="Times New Roman" w:cs="Times New Roman"/>
          <w:bCs/>
          <w:kern w:val="0"/>
          <w:sz w:val="24"/>
          <w:szCs w:val="20"/>
          <w:lang w:eastAsia="en-US"/>
        </w:rPr>
        <w:t xml:space="preserve"> with </w:t>
      </w:r>
      <w:r w:rsidR="00483803" w:rsidRPr="002C74D2">
        <w:rPr>
          <w:rFonts w:ascii="Times New Roman" w:eastAsia="Times New Roman" w:hAnsi="Times New Roman" w:cs="Times New Roman"/>
          <w:bCs/>
          <w:kern w:val="0"/>
          <w:sz w:val="24"/>
          <w:szCs w:val="20"/>
          <w:lang w:eastAsia="en-US"/>
        </w:rPr>
        <w:t xml:space="preserve">a small amount of </w:t>
      </w:r>
      <w:r w:rsidR="00ED71A3" w:rsidRPr="002C74D2">
        <w:rPr>
          <w:rFonts w:ascii="Times New Roman" w:eastAsia="Times New Roman" w:hAnsi="Times New Roman" w:cs="Times New Roman"/>
          <w:bCs/>
          <w:kern w:val="0"/>
          <w:sz w:val="24"/>
          <w:szCs w:val="20"/>
          <w:lang w:eastAsia="en-US"/>
        </w:rPr>
        <w:t>goethite and lepidocrocite</w:t>
      </w:r>
      <w:r w:rsidR="00F31214" w:rsidRPr="002C74D2">
        <w:rPr>
          <w:rFonts w:ascii="Times New Roman" w:eastAsia="Times New Roman" w:hAnsi="Times New Roman" w:cs="Times New Roman"/>
          <w:bCs/>
          <w:kern w:val="0"/>
          <w:sz w:val="24"/>
          <w:szCs w:val="20"/>
          <w:lang w:eastAsia="en-US"/>
        </w:rPr>
        <w:t xml:space="preserve"> (Fig. </w:t>
      </w:r>
      <w:r w:rsidR="00504886">
        <w:rPr>
          <w:rFonts w:ascii="Times New Roman" w:eastAsia="Times New Roman" w:hAnsi="Times New Roman" w:cs="Times New Roman"/>
          <w:bCs/>
          <w:kern w:val="0"/>
          <w:sz w:val="24"/>
          <w:szCs w:val="20"/>
          <w:lang w:eastAsia="en-US"/>
        </w:rPr>
        <w:t>S7</w:t>
      </w:r>
      <w:r w:rsidR="00F31214" w:rsidRPr="002C74D2">
        <w:rPr>
          <w:rFonts w:ascii="Times New Roman" w:eastAsia="Times New Roman" w:hAnsi="Times New Roman" w:cs="Times New Roman"/>
          <w:bCs/>
          <w:kern w:val="0"/>
          <w:sz w:val="24"/>
          <w:szCs w:val="20"/>
          <w:lang w:eastAsia="en-US"/>
        </w:rPr>
        <w:t>-a3, a4</w:t>
      </w:r>
      <w:r w:rsidR="00F31214" w:rsidRPr="00281E01">
        <w:rPr>
          <w:rFonts w:ascii="Times New Roman" w:eastAsia="Times New Roman" w:hAnsi="Times New Roman" w:cs="Times New Roman"/>
          <w:bCs/>
          <w:kern w:val="0"/>
          <w:sz w:val="24"/>
          <w:szCs w:val="20"/>
          <w:lang w:eastAsia="en-US"/>
        </w:rPr>
        <w:t xml:space="preserve">). In the </w:t>
      </w:r>
      <w:r w:rsidR="00483803" w:rsidRPr="00281E01">
        <w:rPr>
          <w:rFonts w:ascii="Times New Roman" w:eastAsia="Times New Roman" w:hAnsi="Times New Roman" w:cs="Times New Roman"/>
          <w:bCs/>
          <w:kern w:val="0"/>
          <w:sz w:val="24"/>
          <w:szCs w:val="20"/>
          <w:lang w:eastAsia="en-US"/>
        </w:rPr>
        <w:t xml:space="preserve">cultivation </w:t>
      </w:r>
      <w:r w:rsidR="00F31214" w:rsidRPr="00281E01">
        <w:rPr>
          <w:rFonts w:ascii="Times New Roman" w:eastAsia="Times New Roman" w:hAnsi="Times New Roman" w:cs="Times New Roman"/>
          <w:bCs/>
          <w:kern w:val="0"/>
          <w:sz w:val="24"/>
          <w:szCs w:val="20"/>
          <w:lang w:eastAsia="en-US"/>
        </w:rPr>
        <w:t>system</w:t>
      </w:r>
      <w:r w:rsidR="00483803" w:rsidRPr="00281E01">
        <w:rPr>
          <w:rFonts w:ascii="Times New Roman" w:eastAsia="Times New Roman" w:hAnsi="Times New Roman" w:cs="Times New Roman"/>
          <w:bCs/>
          <w:kern w:val="0"/>
          <w:sz w:val="24"/>
          <w:szCs w:val="20"/>
          <w:lang w:eastAsia="en-US"/>
        </w:rPr>
        <w:t xml:space="preserve"> with </w:t>
      </w:r>
      <w:r w:rsidR="00483803" w:rsidRPr="002C74D2">
        <w:rPr>
          <w:rFonts w:ascii="Times New Roman" w:eastAsia="Times New Roman" w:hAnsi="Times New Roman" w:cs="Times New Roman"/>
          <w:kern w:val="0"/>
          <w:sz w:val="24"/>
          <w:szCs w:val="20"/>
          <w:lang w:eastAsia="en-US"/>
        </w:rPr>
        <w:lastRenderedPageBreak/>
        <w:t>HCO</w:t>
      </w:r>
      <w:r w:rsidR="00483803" w:rsidRPr="002C74D2">
        <w:rPr>
          <w:rFonts w:ascii="Times New Roman" w:eastAsia="Times New Roman" w:hAnsi="Times New Roman" w:cs="Times New Roman"/>
          <w:kern w:val="0"/>
          <w:sz w:val="24"/>
          <w:szCs w:val="20"/>
          <w:vertAlign w:val="subscript"/>
          <w:lang w:eastAsia="en-US"/>
        </w:rPr>
        <w:t>3</w:t>
      </w:r>
      <w:r w:rsidR="00483803" w:rsidRPr="002C74D2">
        <w:rPr>
          <w:rFonts w:ascii="Times New Roman" w:eastAsia="Times New Roman" w:hAnsi="Times New Roman" w:cs="Times New Roman"/>
          <w:kern w:val="0"/>
          <w:sz w:val="24"/>
          <w:szCs w:val="20"/>
          <w:vertAlign w:val="superscript"/>
          <w:lang w:eastAsia="en-US"/>
        </w:rPr>
        <w:t>-</w:t>
      </w:r>
      <w:r w:rsidR="00F31214" w:rsidRPr="002C74D2">
        <w:rPr>
          <w:rFonts w:ascii="Times New Roman" w:eastAsia="Times New Roman" w:hAnsi="Times New Roman" w:cs="Times New Roman"/>
          <w:bCs/>
          <w:kern w:val="0"/>
          <w:sz w:val="24"/>
          <w:szCs w:val="20"/>
          <w:lang w:eastAsia="en-US"/>
        </w:rPr>
        <w:t>, however</w:t>
      </w:r>
      <w:r w:rsidR="00ED71A3" w:rsidRPr="002C74D2">
        <w:rPr>
          <w:rFonts w:ascii="Times New Roman" w:eastAsia="Times New Roman" w:hAnsi="Times New Roman" w:cs="Times New Roman"/>
          <w:bCs/>
          <w:kern w:val="0"/>
          <w:sz w:val="24"/>
          <w:szCs w:val="20"/>
          <w:lang w:eastAsia="en-US"/>
        </w:rPr>
        <w:t>, goethite</w:t>
      </w:r>
      <w:r w:rsidR="00F31214" w:rsidRPr="002C74D2">
        <w:rPr>
          <w:rFonts w:ascii="Times New Roman" w:eastAsia="Times New Roman" w:hAnsi="Times New Roman" w:cs="Times New Roman"/>
          <w:bCs/>
          <w:kern w:val="0"/>
          <w:sz w:val="24"/>
          <w:szCs w:val="20"/>
          <w:lang w:eastAsia="en-US"/>
        </w:rPr>
        <w:t xml:space="preserve"> instead of lepidocrocite was </w:t>
      </w:r>
      <w:r w:rsidR="00483803" w:rsidRPr="002C74D2">
        <w:rPr>
          <w:rFonts w:ascii="Times New Roman" w:eastAsia="Times New Roman" w:hAnsi="Times New Roman" w:cs="Times New Roman"/>
          <w:bCs/>
          <w:kern w:val="0"/>
          <w:sz w:val="24"/>
          <w:szCs w:val="20"/>
          <w:lang w:eastAsia="en-US"/>
        </w:rPr>
        <w:t xml:space="preserve">the </w:t>
      </w:r>
      <w:r w:rsidR="00F31214" w:rsidRPr="002C74D2">
        <w:rPr>
          <w:rFonts w:ascii="Times New Roman" w:eastAsia="Times New Roman" w:hAnsi="Times New Roman" w:cs="Times New Roman"/>
          <w:bCs/>
          <w:kern w:val="0"/>
          <w:sz w:val="24"/>
          <w:szCs w:val="20"/>
          <w:lang w:eastAsia="en-US"/>
        </w:rPr>
        <w:t>dominant</w:t>
      </w:r>
      <w:r w:rsidR="00483803" w:rsidRPr="002C74D2">
        <w:rPr>
          <w:rFonts w:ascii="Times New Roman" w:eastAsia="Times New Roman" w:hAnsi="Times New Roman" w:cs="Times New Roman"/>
          <w:bCs/>
          <w:kern w:val="0"/>
          <w:sz w:val="24"/>
          <w:szCs w:val="20"/>
          <w:lang w:eastAsia="en-US"/>
        </w:rPr>
        <w:t xml:space="preserve"> mineral </w:t>
      </w:r>
      <w:r w:rsidR="00F31214" w:rsidRPr="002C74D2">
        <w:rPr>
          <w:rFonts w:ascii="Times New Roman" w:eastAsia="Times New Roman" w:hAnsi="Times New Roman" w:cs="Times New Roman"/>
          <w:bCs/>
          <w:kern w:val="0"/>
          <w:sz w:val="24"/>
          <w:szCs w:val="20"/>
          <w:lang w:eastAsia="en-US"/>
        </w:rPr>
        <w:t xml:space="preserve">formed at 25 </w:t>
      </w:r>
      <w:proofErr w:type="spellStart"/>
      <w:r w:rsidR="00F31214" w:rsidRPr="002C74D2">
        <w:rPr>
          <w:rFonts w:ascii="Times New Roman" w:eastAsia="Times New Roman" w:hAnsi="Times New Roman" w:cs="Times New Roman"/>
          <w:bCs/>
          <w:kern w:val="0"/>
          <w:sz w:val="24"/>
          <w:szCs w:val="20"/>
          <w:vertAlign w:val="superscript"/>
          <w:lang w:eastAsia="en-US"/>
        </w:rPr>
        <w:t>o</w:t>
      </w:r>
      <w:r w:rsidR="00F31214" w:rsidRPr="002C74D2">
        <w:rPr>
          <w:rFonts w:ascii="Times New Roman" w:eastAsia="Times New Roman" w:hAnsi="Times New Roman" w:cs="Times New Roman"/>
          <w:bCs/>
          <w:kern w:val="0"/>
          <w:sz w:val="24"/>
          <w:szCs w:val="20"/>
          <w:lang w:eastAsia="en-US"/>
        </w:rPr>
        <w:t>C</w:t>
      </w:r>
      <w:proofErr w:type="spellEnd"/>
      <w:r w:rsidR="00F31214" w:rsidRPr="002C74D2">
        <w:rPr>
          <w:rFonts w:ascii="Times New Roman" w:eastAsia="Times New Roman" w:hAnsi="Times New Roman" w:cs="Times New Roman"/>
          <w:bCs/>
          <w:kern w:val="0"/>
          <w:sz w:val="24"/>
          <w:szCs w:val="20"/>
          <w:lang w:eastAsia="en-US"/>
        </w:rPr>
        <w:t xml:space="preserve"> and 40 </w:t>
      </w:r>
      <w:proofErr w:type="spellStart"/>
      <w:r w:rsidR="00F31214" w:rsidRPr="002C74D2">
        <w:rPr>
          <w:rFonts w:ascii="Times New Roman" w:eastAsia="Times New Roman" w:hAnsi="Times New Roman" w:cs="Times New Roman"/>
          <w:bCs/>
          <w:kern w:val="0"/>
          <w:sz w:val="24"/>
          <w:szCs w:val="20"/>
          <w:vertAlign w:val="superscript"/>
          <w:lang w:eastAsia="en-US"/>
        </w:rPr>
        <w:t>o</w:t>
      </w:r>
      <w:r w:rsidR="00F31214" w:rsidRPr="00712D89">
        <w:rPr>
          <w:rFonts w:ascii="Times New Roman" w:eastAsia="Times New Roman" w:hAnsi="Times New Roman" w:cs="Times New Roman"/>
          <w:bCs/>
          <w:kern w:val="0"/>
          <w:sz w:val="24"/>
          <w:szCs w:val="20"/>
          <w:lang w:eastAsia="en-US"/>
        </w:rPr>
        <w:t>C</w:t>
      </w:r>
      <w:proofErr w:type="spellEnd"/>
      <w:r w:rsidR="00F31214" w:rsidRPr="00712D89">
        <w:rPr>
          <w:rFonts w:ascii="Times New Roman" w:eastAsia="Times New Roman" w:hAnsi="Times New Roman" w:cs="Times New Roman"/>
          <w:bCs/>
          <w:kern w:val="0"/>
          <w:sz w:val="24"/>
          <w:szCs w:val="20"/>
          <w:lang w:eastAsia="en-US"/>
        </w:rPr>
        <w:t>, with</w:t>
      </w:r>
      <w:r w:rsidR="00483803" w:rsidRPr="00712D89">
        <w:rPr>
          <w:rFonts w:ascii="Times New Roman" w:eastAsia="Times New Roman" w:hAnsi="Times New Roman" w:cs="Times New Roman"/>
          <w:bCs/>
          <w:kern w:val="0"/>
          <w:sz w:val="24"/>
          <w:szCs w:val="20"/>
          <w:lang w:eastAsia="en-US"/>
        </w:rPr>
        <w:t xml:space="preserve"> a small amount of</w:t>
      </w:r>
      <w:r w:rsidR="00F31214" w:rsidRPr="00982F4D">
        <w:rPr>
          <w:rFonts w:ascii="Times New Roman" w:eastAsia="Times New Roman" w:hAnsi="Times New Roman" w:cs="Times New Roman"/>
          <w:bCs/>
          <w:kern w:val="0"/>
          <w:sz w:val="24"/>
          <w:szCs w:val="20"/>
          <w:lang w:eastAsia="en-US"/>
        </w:rPr>
        <w:t xml:space="preserve"> lepidocrocite and magnetite (Fig. </w:t>
      </w:r>
      <w:r w:rsidR="00504886">
        <w:rPr>
          <w:rFonts w:ascii="Times New Roman" w:eastAsia="Times New Roman" w:hAnsi="Times New Roman" w:cs="Times New Roman"/>
          <w:bCs/>
          <w:kern w:val="0"/>
          <w:sz w:val="24"/>
          <w:szCs w:val="20"/>
          <w:lang w:eastAsia="en-US"/>
        </w:rPr>
        <w:t>S7</w:t>
      </w:r>
      <w:r w:rsidR="00F31214" w:rsidRPr="00982F4D">
        <w:rPr>
          <w:rFonts w:ascii="Times New Roman" w:eastAsia="Times New Roman" w:hAnsi="Times New Roman" w:cs="Times New Roman"/>
          <w:bCs/>
          <w:kern w:val="0"/>
          <w:sz w:val="24"/>
          <w:szCs w:val="20"/>
          <w:lang w:eastAsia="en-US"/>
        </w:rPr>
        <w:t>-b1, b2</w:t>
      </w:r>
      <w:r w:rsidR="00E51B5E" w:rsidRPr="00281E01">
        <w:rPr>
          <w:rFonts w:ascii="Times New Roman" w:eastAsia="Times New Roman" w:hAnsi="Times New Roman" w:cs="Times New Roman"/>
          <w:bCs/>
          <w:kern w:val="0"/>
          <w:sz w:val="24"/>
          <w:szCs w:val="20"/>
          <w:lang w:eastAsia="en-US"/>
        </w:rPr>
        <w:t>; Fig. S</w:t>
      </w:r>
      <w:r w:rsidR="00504886">
        <w:rPr>
          <w:rFonts w:ascii="Times New Roman" w:eastAsia="Times New Roman" w:hAnsi="Times New Roman" w:cs="Times New Roman"/>
          <w:bCs/>
          <w:kern w:val="0"/>
          <w:sz w:val="24"/>
          <w:szCs w:val="20"/>
          <w:lang w:eastAsia="en-US"/>
        </w:rPr>
        <w:t>8</w:t>
      </w:r>
      <w:r w:rsidR="00E51B5E" w:rsidRPr="00281E01">
        <w:rPr>
          <w:rFonts w:ascii="Times New Roman" w:eastAsia="Times New Roman" w:hAnsi="Times New Roman" w:cs="Times New Roman"/>
          <w:bCs/>
          <w:kern w:val="0"/>
          <w:sz w:val="24"/>
          <w:szCs w:val="20"/>
          <w:lang w:eastAsia="en-US"/>
        </w:rPr>
        <w:t>-a</w:t>
      </w:r>
      <w:r w:rsidR="00F31214" w:rsidRPr="00281E01">
        <w:rPr>
          <w:rFonts w:ascii="Times New Roman" w:eastAsia="Times New Roman" w:hAnsi="Times New Roman" w:cs="Times New Roman"/>
          <w:bCs/>
          <w:kern w:val="0"/>
          <w:sz w:val="24"/>
          <w:szCs w:val="20"/>
          <w:lang w:eastAsia="en-US"/>
        </w:rPr>
        <w:t>)</w:t>
      </w:r>
      <w:r w:rsidR="004830F5" w:rsidRPr="00281E01">
        <w:rPr>
          <w:rFonts w:ascii="Times New Roman" w:eastAsia="Times New Roman" w:hAnsi="Times New Roman" w:cs="Times New Roman"/>
          <w:bCs/>
          <w:kern w:val="0"/>
          <w:sz w:val="24"/>
          <w:szCs w:val="20"/>
          <w:lang w:eastAsia="en-US"/>
        </w:rPr>
        <w:t xml:space="preserve">; </w:t>
      </w:r>
      <w:r w:rsidR="00483803" w:rsidRPr="00281E01">
        <w:rPr>
          <w:rFonts w:ascii="Times New Roman" w:eastAsia="Times New Roman" w:hAnsi="Times New Roman" w:cs="Times New Roman"/>
          <w:bCs/>
          <w:kern w:val="0"/>
          <w:sz w:val="24"/>
          <w:szCs w:val="20"/>
          <w:lang w:eastAsia="en-US"/>
        </w:rPr>
        <w:t xml:space="preserve">magnetite became the </w:t>
      </w:r>
      <w:r w:rsidR="00E51B5E" w:rsidRPr="00281E01">
        <w:rPr>
          <w:rFonts w:ascii="Times New Roman" w:eastAsia="Times New Roman" w:hAnsi="Times New Roman" w:cs="Times New Roman"/>
          <w:bCs/>
          <w:kern w:val="0"/>
          <w:sz w:val="24"/>
          <w:szCs w:val="20"/>
          <w:lang w:eastAsia="en-US"/>
        </w:rPr>
        <w:t xml:space="preserve">predominantly </w:t>
      </w:r>
      <w:r w:rsidR="00483803" w:rsidRPr="00281E01">
        <w:rPr>
          <w:rFonts w:ascii="Times New Roman" w:eastAsia="Times New Roman" w:hAnsi="Times New Roman" w:cs="Times New Roman"/>
          <w:bCs/>
          <w:kern w:val="0"/>
          <w:sz w:val="24"/>
          <w:szCs w:val="20"/>
          <w:lang w:eastAsia="en-US"/>
        </w:rPr>
        <w:t xml:space="preserve">precipitated mineral </w:t>
      </w:r>
      <w:r w:rsidR="004830F5" w:rsidRPr="00281E01">
        <w:rPr>
          <w:rFonts w:ascii="Times New Roman" w:eastAsia="Times New Roman" w:hAnsi="Times New Roman" w:cs="Times New Roman"/>
          <w:bCs/>
          <w:kern w:val="0"/>
          <w:sz w:val="24"/>
          <w:szCs w:val="20"/>
          <w:lang w:eastAsia="en-US"/>
        </w:rPr>
        <w:t xml:space="preserve">when temperature </w:t>
      </w:r>
      <w:r w:rsidR="002F1097" w:rsidRPr="00281E01">
        <w:rPr>
          <w:rFonts w:ascii="Times New Roman" w:eastAsia="Times New Roman" w:hAnsi="Times New Roman" w:cs="Times New Roman"/>
          <w:bCs/>
          <w:kern w:val="0"/>
          <w:sz w:val="24"/>
          <w:szCs w:val="20"/>
          <w:lang w:eastAsia="en-US"/>
        </w:rPr>
        <w:t>was</w:t>
      </w:r>
      <w:r w:rsidR="004830F5" w:rsidRPr="00281E01">
        <w:rPr>
          <w:rFonts w:ascii="Times New Roman" w:eastAsia="Times New Roman" w:hAnsi="Times New Roman" w:cs="Times New Roman"/>
          <w:bCs/>
          <w:kern w:val="0"/>
          <w:sz w:val="24"/>
          <w:szCs w:val="20"/>
          <w:lang w:eastAsia="en-US"/>
        </w:rPr>
        <w:t xml:space="preserve"> higher than 5</w:t>
      </w:r>
      <w:r w:rsidR="00ED71A3" w:rsidRPr="00281E01">
        <w:rPr>
          <w:rFonts w:ascii="Times New Roman" w:eastAsia="Times New Roman" w:hAnsi="Times New Roman" w:cs="Times New Roman"/>
          <w:bCs/>
          <w:kern w:val="0"/>
          <w:sz w:val="24"/>
          <w:szCs w:val="20"/>
          <w:lang w:eastAsia="en-US"/>
        </w:rPr>
        <w:t xml:space="preserve">5 </w:t>
      </w:r>
      <w:proofErr w:type="spellStart"/>
      <w:r w:rsidR="00ED71A3" w:rsidRPr="002C74D2">
        <w:rPr>
          <w:rFonts w:ascii="Times New Roman" w:eastAsia="Times New Roman" w:hAnsi="Times New Roman" w:cs="Times New Roman"/>
          <w:bCs/>
          <w:kern w:val="0"/>
          <w:sz w:val="24"/>
          <w:szCs w:val="20"/>
          <w:vertAlign w:val="superscript"/>
          <w:lang w:eastAsia="en-US"/>
        </w:rPr>
        <w:t>o</w:t>
      </w:r>
      <w:r w:rsidR="00ED71A3" w:rsidRPr="002C74D2">
        <w:rPr>
          <w:rFonts w:ascii="Times New Roman" w:eastAsia="Times New Roman" w:hAnsi="Times New Roman" w:cs="Times New Roman"/>
          <w:bCs/>
          <w:kern w:val="0"/>
          <w:sz w:val="24"/>
          <w:szCs w:val="20"/>
          <w:lang w:eastAsia="en-US"/>
        </w:rPr>
        <w:t>C</w:t>
      </w:r>
      <w:proofErr w:type="spellEnd"/>
      <w:r w:rsidR="00ED71A3" w:rsidRPr="002C74D2">
        <w:rPr>
          <w:rFonts w:ascii="Times New Roman" w:eastAsia="Times New Roman" w:hAnsi="Times New Roman" w:cs="Times New Roman"/>
          <w:bCs/>
          <w:kern w:val="0"/>
          <w:sz w:val="24"/>
          <w:szCs w:val="20"/>
          <w:lang w:eastAsia="en-US"/>
        </w:rPr>
        <w:t xml:space="preserve"> </w:t>
      </w:r>
      <w:r w:rsidR="004830F5" w:rsidRPr="002C74D2">
        <w:rPr>
          <w:rFonts w:ascii="Times New Roman" w:eastAsia="Times New Roman" w:hAnsi="Times New Roman" w:cs="Times New Roman"/>
          <w:bCs/>
          <w:kern w:val="0"/>
          <w:sz w:val="24"/>
          <w:szCs w:val="20"/>
          <w:lang w:eastAsia="en-US"/>
        </w:rPr>
        <w:t xml:space="preserve">(Fig. </w:t>
      </w:r>
      <w:r w:rsidR="00504886">
        <w:rPr>
          <w:rFonts w:ascii="Times New Roman" w:eastAsia="Times New Roman" w:hAnsi="Times New Roman" w:cs="Times New Roman"/>
          <w:bCs/>
          <w:kern w:val="0"/>
          <w:sz w:val="24"/>
          <w:szCs w:val="20"/>
          <w:lang w:eastAsia="en-US"/>
        </w:rPr>
        <w:t>S7</w:t>
      </w:r>
      <w:r w:rsidR="004830F5" w:rsidRPr="002C74D2">
        <w:rPr>
          <w:rFonts w:ascii="Times New Roman" w:eastAsia="Times New Roman" w:hAnsi="Times New Roman" w:cs="Times New Roman"/>
          <w:bCs/>
          <w:kern w:val="0"/>
          <w:sz w:val="24"/>
          <w:szCs w:val="20"/>
          <w:lang w:eastAsia="en-US"/>
        </w:rPr>
        <w:t>-b3, b4</w:t>
      </w:r>
      <w:r w:rsidR="00E51B5E" w:rsidRPr="00281E01">
        <w:rPr>
          <w:rFonts w:ascii="Times New Roman" w:eastAsia="Times New Roman" w:hAnsi="Times New Roman" w:cs="Times New Roman"/>
          <w:bCs/>
          <w:kern w:val="0"/>
          <w:sz w:val="24"/>
          <w:szCs w:val="20"/>
          <w:lang w:eastAsia="en-US"/>
        </w:rPr>
        <w:t>; Fig. S</w:t>
      </w:r>
      <w:r w:rsidR="007376B9">
        <w:rPr>
          <w:rFonts w:ascii="Times New Roman" w:eastAsia="Times New Roman" w:hAnsi="Times New Roman" w:cs="Times New Roman"/>
          <w:bCs/>
          <w:kern w:val="0"/>
          <w:sz w:val="24"/>
          <w:szCs w:val="20"/>
          <w:lang w:eastAsia="en-US"/>
        </w:rPr>
        <w:t>8</w:t>
      </w:r>
      <w:r w:rsidR="00E51B5E" w:rsidRPr="00281E01">
        <w:rPr>
          <w:rFonts w:ascii="Times New Roman" w:eastAsia="Times New Roman" w:hAnsi="Times New Roman" w:cs="Times New Roman"/>
          <w:bCs/>
          <w:kern w:val="0"/>
          <w:sz w:val="24"/>
          <w:szCs w:val="20"/>
          <w:lang w:eastAsia="en-US"/>
        </w:rPr>
        <w:t>-b</w:t>
      </w:r>
      <w:r w:rsidR="004830F5" w:rsidRPr="00281E01">
        <w:rPr>
          <w:rFonts w:ascii="Times New Roman" w:eastAsia="Times New Roman" w:hAnsi="Times New Roman" w:cs="Times New Roman"/>
          <w:bCs/>
          <w:kern w:val="0"/>
          <w:sz w:val="24"/>
          <w:szCs w:val="20"/>
          <w:lang w:eastAsia="en-US"/>
        </w:rPr>
        <w:t xml:space="preserve">). </w:t>
      </w:r>
      <w:r w:rsidR="006B4CA7" w:rsidRPr="00281E01">
        <w:rPr>
          <w:rFonts w:ascii="Times New Roman" w:eastAsia="Times New Roman" w:hAnsi="Times New Roman" w:cs="Times New Roman"/>
          <w:bCs/>
          <w:kern w:val="0"/>
          <w:sz w:val="24"/>
          <w:szCs w:val="20"/>
          <w:lang w:eastAsia="en-US"/>
        </w:rPr>
        <w:t xml:space="preserve">In the </w:t>
      </w:r>
      <w:r w:rsidR="002F1097" w:rsidRPr="00281E01">
        <w:rPr>
          <w:rFonts w:ascii="Times New Roman" w:eastAsia="Times New Roman" w:hAnsi="Times New Roman" w:cs="Times New Roman"/>
          <w:bCs/>
          <w:kern w:val="0"/>
          <w:sz w:val="24"/>
          <w:szCs w:val="20"/>
          <w:lang w:eastAsia="en-US"/>
        </w:rPr>
        <w:t xml:space="preserve">cultivation </w:t>
      </w:r>
      <w:r w:rsidR="006B4CA7" w:rsidRPr="00281E01">
        <w:rPr>
          <w:rFonts w:ascii="Times New Roman" w:eastAsia="Times New Roman" w:hAnsi="Times New Roman" w:cs="Times New Roman"/>
          <w:bCs/>
          <w:kern w:val="0"/>
          <w:sz w:val="24"/>
          <w:szCs w:val="20"/>
          <w:lang w:eastAsia="en-US"/>
        </w:rPr>
        <w:t>system</w:t>
      </w:r>
      <w:r w:rsidR="002F1097" w:rsidRPr="00281E01">
        <w:rPr>
          <w:rFonts w:ascii="Times New Roman" w:eastAsia="Times New Roman" w:hAnsi="Times New Roman" w:cs="Times New Roman"/>
          <w:bCs/>
          <w:kern w:val="0"/>
          <w:sz w:val="24"/>
          <w:szCs w:val="20"/>
          <w:lang w:eastAsia="en-US"/>
        </w:rPr>
        <w:t xml:space="preserve"> with Si</w:t>
      </w:r>
      <w:r w:rsidR="006B4CA7" w:rsidRPr="00281E01">
        <w:rPr>
          <w:rFonts w:ascii="Times New Roman" w:eastAsia="Times New Roman" w:hAnsi="Times New Roman" w:cs="Times New Roman"/>
          <w:bCs/>
          <w:kern w:val="0"/>
          <w:sz w:val="24"/>
          <w:szCs w:val="20"/>
          <w:lang w:eastAsia="en-US"/>
        </w:rPr>
        <w:t xml:space="preserve">, no well-crystallized iron (hydro)oxides </w:t>
      </w:r>
      <w:r w:rsidR="002F1097" w:rsidRPr="00281E01">
        <w:rPr>
          <w:rFonts w:ascii="Times New Roman" w:eastAsia="Times New Roman" w:hAnsi="Times New Roman" w:cs="Times New Roman"/>
          <w:bCs/>
          <w:kern w:val="0"/>
          <w:sz w:val="24"/>
          <w:szCs w:val="20"/>
          <w:lang w:eastAsia="en-US"/>
        </w:rPr>
        <w:t>w</w:t>
      </w:r>
      <w:r w:rsidR="002F1097" w:rsidRPr="002C74D2">
        <w:rPr>
          <w:rFonts w:ascii="Times New Roman" w:eastAsia="Times New Roman" w:hAnsi="Times New Roman" w:cs="Times New Roman"/>
          <w:bCs/>
          <w:kern w:val="0"/>
          <w:sz w:val="24"/>
          <w:szCs w:val="20"/>
          <w:lang w:eastAsia="en-US"/>
        </w:rPr>
        <w:t xml:space="preserve">ere </w:t>
      </w:r>
      <w:r w:rsidR="006B4CA7" w:rsidRPr="002C74D2">
        <w:rPr>
          <w:rFonts w:ascii="Times New Roman" w:eastAsia="Times New Roman" w:hAnsi="Times New Roman" w:cs="Times New Roman"/>
          <w:bCs/>
          <w:kern w:val="0"/>
          <w:sz w:val="24"/>
          <w:szCs w:val="20"/>
          <w:lang w:eastAsia="en-US"/>
        </w:rPr>
        <w:t xml:space="preserve">precipitated </w:t>
      </w:r>
      <w:r w:rsidR="00482B81" w:rsidRPr="002C74D2">
        <w:rPr>
          <w:rFonts w:ascii="Times New Roman" w:hAnsi="Times New Roman" w:cs="Times New Roman"/>
          <w:bCs/>
          <w:kern w:val="0"/>
          <w:sz w:val="24"/>
          <w:szCs w:val="20"/>
        </w:rPr>
        <w:t xml:space="preserve">(Fig. </w:t>
      </w:r>
      <w:r w:rsidR="00504886">
        <w:rPr>
          <w:rFonts w:ascii="Times New Roman" w:hAnsi="Times New Roman" w:cs="Times New Roman"/>
          <w:bCs/>
          <w:kern w:val="0"/>
          <w:sz w:val="24"/>
          <w:szCs w:val="20"/>
        </w:rPr>
        <w:t>S7-</w:t>
      </w:r>
      <w:r w:rsidR="00482B81" w:rsidRPr="002C74D2">
        <w:rPr>
          <w:rFonts w:ascii="Times New Roman" w:hAnsi="Times New Roman" w:cs="Times New Roman"/>
          <w:bCs/>
          <w:kern w:val="0"/>
          <w:sz w:val="24"/>
          <w:szCs w:val="20"/>
        </w:rPr>
        <w:t>c</w:t>
      </w:r>
      <w:r w:rsidR="00482B81" w:rsidRPr="00281E01">
        <w:rPr>
          <w:rFonts w:ascii="Times New Roman" w:hAnsi="Times New Roman" w:cs="Times New Roman"/>
          <w:bCs/>
          <w:kern w:val="0"/>
          <w:sz w:val="24"/>
          <w:szCs w:val="20"/>
        </w:rPr>
        <w:t>)</w:t>
      </w:r>
      <w:r w:rsidR="006B4CA7" w:rsidRPr="00281E01">
        <w:rPr>
          <w:rFonts w:ascii="Times New Roman" w:eastAsia="Times New Roman" w:hAnsi="Times New Roman" w:cs="Times New Roman"/>
          <w:bCs/>
          <w:kern w:val="0"/>
          <w:sz w:val="24"/>
          <w:szCs w:val="20"/>
          <w:lang w:eastAsia="en-US"/>
        </w:rPr>
        <w:t xml:space="preserve">, </w:t>
      </w:r>
      <w:r w:rsidR="000759D7" w:rsidRPr="00281E01">
        <w:rPr>
          <w:rFonts w:ascii="Times New Roman" w:eastAsia="Times New Roman" w:hAnsi="Times New Roman" w:cs="Times New Roman"/>
          <w:bCs/>
          <w:kern w:val="0"/>
          <w:sz w:val="24"/>
          <w:szCs w:val="20"/>
          <w:lang w:eastAsia="en-US"/>
        </w:rPr>
        <w:t xml:space="preserve">while </w:t>
      </w:r>
      <w:r w:rsidR="006B4CA7" w:rsidRPr="00281E01">
        <w:rPr>
          <w:rFonts w:ascii="Times New Roman" w:eastAsia="Times New Roman" w:hAnsi="Times New Roman" w:cs="Times New Roman"/>
          <w:bCs/>
          <w:kern w:val="0"/>
          <w:sz w:val="24"/>
          <w:szCs w:val="20"/>
          <w:lang w:eastAsia="en-US"/>
        </w:rPr>
        <w:t>only poorly crystallized iron silicate</w:t>
      </w:r>
      <w:r w:rsidR="000759D7" w:rsidRPr="002C74D2">
        <w:rPr>
          <w:rFonts w:ascii="Times New Roman" w:eastAsia="Times New Roman" w:hAnsi="Times New Roman" w:cs="Times New Roman"/>
          <w:bCs/>
          <w:kern w:val="0"/>
          <w:sz w:val="24"/>
          <w:szCs w:val="20"/>
          <w:lang w:eastAsia="en-US"/>
        </w:rPr>
        <w:t>s</w:t>
      </w:r>
      <w:r w:rsidR="006B4CA7" w:rsidRPr="002C74D2">
        <w:rPr>
          <w:rFonts w:ascii="Times New Roman" w:eastAsia="Times New Roman" w:hAnsi="Times New Roman" w:cs="Times New Roman"/>
          <w:bCs/>
          <w:kern w:val="0"/>
          <w:sz w:val="24"/>
          <w:szCs w:val="20"/>
          <w:lang w:eastAsia="en-US"/>
        </w:rPr>
        <w:t>, cronstedtite [ideal formula: Fe</w:t>
      </w:r>
      <w:r w:rsidR="006B4CA7" w:rsidRPr="002C74D2">
        <w:rPr>
          <w:rFonts w:ascii="Times New Roman" w:eastAsia="Times New Roman" w:hAnsi="Times New Roman" w:cs="Times New Roman"/>
          <w:bCs/>
          <w:kern w:val="0"/>
          <w:sz w:val="24"/>
          <w:szCs w:val="20"/>
          <w:vertAlign w:val="superscript"/>
          <w:lang w:eastAsia="en-US"/>
        </w:rPr>
        <w:t>2+</w:t>
      </w:r>
      <w:r w:rsidR="006B4CA7" w:rsidRPr="002C74D2">
        <w:rPr>
          <w:rFonts w:ascii="Times New Roman" w:eastAsia="Times New Roman" w:hAnsi="Times New Roman" w:cs="Times New Roman"/>
          <w:bCs/>
          <w:kern w:val="0"/>
          <w:sz w:val="24"/>
          <w:szCs w:val="20"/>
          <w:vertAlign w:val="subscript"/>
          <w:lang w:eastAsia="en-US"/>
        </w:rPr>
        <w:t>2</w:t>
      </w:r>
      <w:r w:rsidR="006B4CA7" w:rsidRPr="002C74D2">
        <w:rPr>
          <w:rFonts w:ascii="Times New Roman" w:eastAsia="Times New Roman" w:hAnsi="Times New Roman" w:cs="Times New Roman"/>
          <w:bCs/>
          <w:kern w:val="0"/>
          <w:sz w:val="24"/>
          <w:szCs w:val="20"/>
          <w:lang w:eastAsia="en-US"/>
        </w:rPr>
        <w:t>Fe</w:t>
      </w:r>
      <w:r w:rsidR="006B4CA7" w:rsidRPr="002C74D2">
        <w:rPr>
          <w:rFonts w:ascii="Times New Roman" w:eastAsia="Times New Roman" w:hAnsi="Times New Roman" w:cs="Times New Roman"/>
          <w:bCs/>
          <w:kern w:val="0"/>
          <w:sz w:val="24"/>
          <w:szCs w:val="20"/>
          <w:vertAlign w:val="superscript"/>
          <w:lang w:eastAsia="en-US"/>
        </w:rPr>
        <w:t>3+</w:t>
      </w:r>
      <w:r w:rsidR="006B4CA7" w:rsidRPr="002C74D2">
        <w:rPr>
          <w:rFonts w:ascii="Times New Roman" w:eastAsia="Times New Roman" w:hAnsi="Times New Roman" w:cs="Times New Roman"/>
          <w:bCs/>
          <w:kern w:val="0"/>
          <w:sz w:val="24"/>
          <w:szCs w:val="20"/>
          <w:lang w:eastAsia="en-US"/>
        </w:rPr>
        <w:t>((</w:t>
      </w:r>
      <w:proofErr w:type="gramStart"/>
      <w:r w:rsidR="006B4CA7" w:rsidRPr="002C74D2">
        <w:rPr>
          <w:rFonts w:ascii="Times New Roman" w:eastAsia="Times New Roman" w:hAnsi="Times New Roman" w:cs="Times New Roman"/>
          <w:bCs/>
          <w:kern w:val="0"/>
          <w:sz w:val="24"/>
          <w:szCs w:val="20"/>
          <w:lang w:eastAsia="en-US"/>
        </w:rPr>
        <w:t>Si,Fe</w:t>
      </w:r>
      <w:proofErr w:type="gramEnd"/>
      <w:r w:rsidR="006B4CA7" w:rsidRPr="002C74D2">
        <w:rPr>
          <w:rFonts w:ascii="Times New Roman" w:eastAsia="Times New Roman" w:hAnsi="Times New Roman" w:cs="Times New Roman"/>
          <w:bCs/>
          <w:kern w:val="0"/>
          <w:sz w:val="24"/>
          <w:szCs w:val="20"/>
          <w:vertAlign w:val="superscript"/>
          <w:lang w:eastAsia="en-US"/>
        </w:rPr>
        <w:t>3+</w:t>
      </w:r>
      <w:r w:rsidR="006B4CA7" w:rsidRPr="002C74D2">
        <w:rPr>
          <w:rFonts w:ascii="Times New Roman" w:eastAsia="Times New Roman" w:hAnsi="Times New Roman" w:cs="Times New Roman"/>
          <w:bCs/>
          <w:kern w:val="0"/>
          <w:sz w:val="24"/>
          <w:szCs w:val="20"/>
          <w:lang w:eastAsia="en-US"/>
        </w:rPr>
        <w:t>)</w:t>
      </w:r>
      <w:r w:rsidR="006B4CA7" w:rsidRPr="002C74D2">
        <w:rPr>
          <w:rFonts w:ascii="Times New Roman" w:eastAsia="Times New Roman" w:hAnsi="Times New Roman" w:cs="Times New Roman"/>
          <w:bCs/>
          <w:kern w:val="0"/>
          <w:sz w:val="24"/>
          <w:szCs w:val="20"/>
          <w:vertAlign w:val="subscript"/>
          <w:lang w:eastAsia="en-US"/>
        </w:rPr>
        <w:t>2</w:t>
      </w:r>
      <w:r w:rsidR="006B4CA7" w:rsidRPr="002C74D2">
        <w:rPr>
          <w:rFonts w:ascii="Times New Roman" w:eastAsia="Times New Roman" w:hAnsi="Times New Roman" w:cs="Times New Roman"/>
          <w:bCs/>
          <w:kern w:val="0"/>
          <w:sz w:val="24"/>
          <w:szCs w:val="20"/>
          <w:lang w:eastAsia="en-US"/>
        </w:rPr>
        <w:t>O</w:t>
      </w:r>
      <w:r w:rsidR="006B4CA7" w:rsidRPr="002C74D2">
        <w:rPr>
          <w:rFonts w:ascii="Times New Roman" w:eastAsia="Times New Roman" w:hAnsi="Times New Roman" w:cs="Times New Roman"/>
          <w:bCs/>
          <w:kern w:val="0"/>
          <w:sz w:val="24"/>
          <w:szCs w:val="20"/>
          <w:vertAlign w:val="subscript"/>
          <w:lang w:eastAsia="en-US"/>
        </w:rPr>
        <w:t>5</w:t>
      </w:r>
      <w:r w:rsidR="006B4CA7" w:rsidRPr="002C74D2">
        <w:rPr>
          <w:rFonts w:ascii="Times New Roman" w:eastAsia="Times New Roman" w:hAnsi="Times New Roman" w:cs="Times New Roman"/>
          <w:bCs/>
          <w:kern w:val="0"/>
          <w:sz w:val="24"/>
          <w:szCs w:val="20"/>
          <w:lang w:eastAsia="en-US"/>
        </w:rPr>
        <w:t>)(OH)</w:t>
      </w:r>
      <w:r w:rsidR="006B4CA7" w:rsidRPr="002C74D2">
        <w:rPr>
          <w:rFonts w:ascii="Times New Roman" w:eastAsia="Times New Roman" w:hAnsi="Times New Roman" w:cs="Times New Roman"/>
          <w:bCs/>
          <w:kern w:val="0"/>
          <w:sz w:val="24"/>
          <w:szCs w:val="20"/>
          <w:vertAlign w:val="subscript"/>
          <w:lang w:eastAsia="en-US"/>
        </w:rPr>
        <w:t>4</w:t>
      </w:r>
      <w:r w:rsidR="006B4CA7" w:rsidRPr="00712D89">
        <w:rPr>
          <w:rFonts w:ascii="Times New Roman" w:eastAsia="Times New Roman" w:hAnsi="Times New Roman" w:cs="Times New Roman"/>
          <w:bCs/>
          <w:kern w:val="0"/>
          <w:sz w:val="24"/>
          <w:szCs w:val="20"/>
          <w:lang w:eastAsia="en-US"/>
        </w:rPr>
        <w:t>]</w:t>
      </w:r>
      <w:r w:rsidR="006B4CA7" w:rsidRPr="00982F4D">
        <w:rPr>
          <w:rFonts w:ascii="Times New Roman" w:eastAsia="Times New Roman" w:hAnsi="Times New Roman" w:cs="Times New Roman"/>
          <w:bCs/>
          <w:kern w:val="0"/>
          <w:sz w:val="24"/>
          <w:szCs w:val="20"/>
          <w:lang w:eastAsia="en-US"/>
        </w:rPr>
        <w:t xml:space="preserve">, </w:t>
      </w:r>
      <w:r w:rsidR="006A044B">
        <w:rPr>
          <w:rFonts w:ascii="Times New Roman" w:eastAsia="Times New Roman" w:hAnsi="Times New Roman" w:cs="Times New Roman"/>
          <w:bCs/>
          <w:kern w:val="0"/>
          <w:sz w:val="24"/>
          <w:szCs w:val="20"/>
          <w:lang w:eastAsia="en-US"/>
        </w:rPr>
        <w:t>was</w:t>
      </w:r>
      <w:r w:rsidR="006A044B" w:rsidRPr="00982F4D">
        <w:rPr>
          <w:rFonts w:ascii="Times New Roman" w:eastAsia="Times New Roman" w:hAnsi="Times New Roman" w:cs="Times New Roman"/>
          <w:bCs/>
          <w:kern w:val="0"/>
          <w:sz w:val="24"/>
          <w:szCs w:val="20"/>
          <w:lang w:eastAsia="en-US"/>
        </w:rPr>
        <w:t xml:space="preserve"> </w:t>
      </w:r>
      <w:r w:rsidR="006B4CA7" w:rsidRPr="00982F4D">
        <w:rPr>
          <w:rFonts w:ascii="Times New Roman" w:eastAsia="Times New Roman" w:hAnsi="Times New Roman" w:cs="Times New Roman"/>
          <w:bCs/>
          <w:kern w:val="0"/>
          <w:sz w:val="24"/>
          <w:szCs w:val="20"/>
          <w:lang w:eastAsia="en-US"/>
        </w:rPr>
        <w:t xml:space="preserve">identified at 75 </w:t>
      </w:r>
      <w:proofErr w:type="spellStart"/>
      <w:r w:rsidR="006B4CA7" w:rsidRPr="00982F4D">
        <w:rPr>
          <w:rFonts w:ascii="Times New Roman" w:eastAsia="Times New Roman" w:hAnsi="Times New Roman" w:cs="Times New Roman"/>
          <w:bCs/>
          <w:kern w:val="0"/>
          <w:sz w:val="24"/>
          <w:szCs w:val="20"/>
          <w:vertAlign w:val="superscript"/>
          <w:lang w:eastAsia="en-US"/>
        </w:rPr>
        <w:t>o</w:t>
      </w:r>
      <w:r w:rsidR="006B4CA7" w:rsidRPr="00982F4D">
        <w:rPr>
          <w:rFonts w:ascii="Times New Roman" w:eastAsia="Times New Roman" w:hAnsi="Times New Roman" w:cs="Times New Roman"/>
          <w:bCs/>
          <w:kern w:val="0"/>
          <w:sz w:val="24"/>
          <w:szCs w:val="20"/>
          <w:lang w:eastAsia="en-US"/>
        </w:rPr>
        <w:t>C</w:t>
      </w:r>
      <w:proofErr w:type="spellEnd"/>
      <w:r w:rsidR="004E501F">
        <w:rPr>
          <w:rFonts w:ascii="Times New Roman" w:eastAsia="Times New Roman" w:hAnsi="Times New Roman" w:cs="Times New Roman"/>
          <w:bCs/>
          <w:kern w:val="0"/>
          <w:sz w:val="24"/>
          <w:szCs w:val="20"/>
          <w:lang w:eastAsia="en-US"/>
        </w:rPr>
        <w:t xml:space="preserve"> by XRD</w:t>
      </w:r>
      <w:r w:rsidR="00A17C4E">
        <w:rPr>
          <w:rFonts w:ascii="Times New Roman" w:eastAsia="Times New Roman" w:hAnsi="Times New Roman" w:cs="Times New Roman"/>
          <w:bCs/>
          <w:kern w:val="0"/>
          <w:sz w:val="24"/>
          <w:szCs w:val="20"/>
          <w:lang w:eastAsia="en-US"/>
        </w:rPr>
        <w:t xml:space="preserve"> </w:t>
      </w:r>
      <w:r w:rsidR="00482B81" w:rsidRPr="00982F4D">
        <w:rPr>
          <w:rFonts w:ascii="Times New Roman" w:eastAsia="Times New Roman" w:hAnsi="Times New Roman" w:cs="Times New Roman"/>
          <w:bCs/>
          <w:kern w:val="0"/>
          <w:sz w:val="24"/>
          <w:szCs w:val="20"/>
          <w:lang w:eastAsia="en-US"/>
        </w:rPr>
        <w:t xml:space="preserve">(Fig. </w:t>
      </w:r>
      <w:r w:rsidR="00504886">
        <w:rPr>
          <w:rFonts w:ascii="Times New Roman" w:eastAsia="Times New Roman" w:hAnsi="Times New Roman" w:cs="Times New Roman"/>
          <w:bCs/>
          <w:kern w:val="0"/>
          <w:sz w:val="24"/>
          <w:szCs w:val="20"/>
          <w:lang w:eastAsia="en-US"/>
        </w:rPr>
        <w:t>S7</w:t>
      </w:r>
      <w:r w:rsidR="00482B81" w:rsidRPr="00982F4D">
        <w:rPr>
          <w:rFonts w:ascii="Times New Roman" w:eastAsia="Times New Roman" w:hAnsi="Times New Roman" w:cs="Times New Roman"/>
          <w:bCs/>
          <w:kern w:val="0"/>
          <w:sz w:val="24"/>
          <w:szCs w:val="20"/>
          <w:lang w:eastAsia="en-US"/>
        </w:rPr>
        <w:t>-c3</w:t>
      </w:r>
      <w:r w:rsidR="00482B81" w:rsidRPr="00281E01">
        <w:rPr>
          <w:rFonts w:ascii="Times New Roman" w:eastAsia="Times New Roman" w:hAnsi="Times New Roman" w:cs="Times New Roman"/>
          <w:bCs/>
          <w:kern w:val="0"/>
          <w:sz w:val="24"/>
          <w:szCs w:val="20"/>
          <w:lang w:eastAsia="en-US"/>
        </w:rPr>
        <w:t>)</w:t>
      </w:r>
      <w:r w:rsidR="004E501F">
        <w:rPr>
          <w:rFonts w:ascii="Times New Roman" w:eastAsia="Times New Roman" w:hAnsi="Times New Roman" w:cs="Times New Roman"/>
          <w:bCs/>
          <w:kern w:val="0"/>
          <w:sz w:val="24"/>
          <w:szCs w:val="20"/>
          <w:lang w:eastAsia="en-US"/>
        </w:rPr>
        <w:t>.</w:t>
      </w:r>
      <w:r w:rsidR="006A044B">
        <w:rPr>
          <w:rFonts w:ascii="Times New Roman" w:eastAsia="Times New Roman" w:hAnsi="Times New Roman" w:cs="Times New Roman"/>
          <w:bCs/>
          <w:kern w:val="0"/>
          <w:sz w:val="24"/>
          <w:szCs w:val="20"/>
          <w:lang w:eastAsia="en-US"/>
        </w:rPr>
        <w:t xml:space="preserve"> </w:t>
      </w:r>
      <w:r w:rsidR="006A044B" w:rsidRPr="002C74D2">
        <w:rPr>
          <w:rFonts w:ascii="Times New Roman" w:eastAsia="Times New Roman" w:hAnsi="Times New Roman" w:cs="Times New Roman"/>
          <w:bCs/>
          <w:kern w:val="0"/>
          <w:sz w:val="24"/>
          <w:szCs w:val="20"/>
          <w:lang w:eastAsia="en-US"/>
        </w:rPr>
        <w:t>Mössbauer spectroscopy</w:t>
      </w:r>
      <w:r w:rsidR="006A044B">
        <w:rPr>
          <w:rFonts w:ascii="Times New Roman" w:eastAsia="Times New Roman" w:hAnsi="Times New Roman" w:cs="Times New Roman"/>
          <w:bCs/>
          <w:kern w:val="0"/>
          <w:sz w:val="24"/>
          <w:szCs w:val="20"/>
          <w:lang w:eastAsia="en-US"/>
        </w:rPr>
        <w:t xml:space="preserve"> </w:t>
      </w:r>
      <w:r w:rsidR="004E501F">
        <w:rPr>
          <w:rFonts w:ascii="Times New Roman" w:eastAsia="Times New Roman" w:hAnsi="Times New Roman" w:cs="Times New Roman"/>
          <w:bCs/>
          <w:kern w:val="0"/>
          <w:sz w:val="24"/>
          <w:szCs w:val="20"/>
          <w:lang w:eastAsia="en-US"/>
        </w:rPr>
        <w:t xml:space="preserve">further </w:t>
      </w:r>
      <w:r w:rsidR="004E501F">
        <w:rPr>
          <w:rFonts w:ascii="Times New Roman" w:hAnsi="Times New Roman" w:cs="Times New Roman"/>
          <w:bCs/>
          <w:kern w:val="0"/>
          <w:sz w:val="24"/>
          <w:szCs w:val="20"/>
        </w:rPr>
        <w:t xml:space="preserve">confirmed the presence of </w:t>
      </w:r>
      <w:r w:rsidR="004E501F" w:rsidRPr="002C74D2">
        <w:rPr>
          <w:rFonts w:ascii="Times New Roman" w:eastAsia="Times New Roman" w:hAnsi="Times New Roman" w:cs="Times New Roman"/>
          <w:bCs/>
          <w:kern w:val="0"/>
          <w:sz w:val="24"/>
          <w:szCs w:val="20"/>
          <w:lang w:eastAsia="en-US"/>
        </w:rPr>
        <w:t xml:space="preserve">cronstedtite </w:t>
      </w:r>
      <w:r w:rsidR="004E501F">
        <w:rPr>
          <w:rFonts w:ascii="Times New Roman" w:eastAsia="Times New Roman" w:hAnsi="Times New Roman" w:cs="Times New Roman"/>
          <w:bCs/>
          <w:kern w:val="0"/>
          <w:sz w:val="24"/>
          <w:szCs w:val="20"/>
          <w:lang w:eastAsia="en-US"/>
        </w:rPr>
        <w:t xml:space="preserve">and greenalite formed </w:t>
      </w:r>
      <w:r w:rsidR="0029258A" w:rsidRPr="00281E01">
        <w:rPr>
          <w:rFonts w:ascii="Times New Roman" w:eastAsia="Times New Roman" w:hAnsi="Times New Roman" w:cs="Times New Roman"/>
          <w:bCs/>
          <w:kern w:val="0"/>
          <w:sz w:val="24"/>
          <w:szCs w:val="20"/>
          <w:lang w:eastAsia="en-US"/>
        </w:rPr>
        <w:t xml:space="preserve">at 55 </w:t>
      </w:r>
      <w:proofErr w:type="spellStart"/>
      <w:r w:rsidR="0029258A" w:rsidRPr="00281E01">
        <w:rPr>
          <w:rFonts w:ascii="Times New Roman" w:eastAsia="Times New Roman" w:hAnsi="Times New Roman" w:cs="Times New Roman"/>
          <w:bCs/>
          <w:kern w:val="0"/>
          <w:sz w:val="24"/>
          <w:szCs w:val="20"/>
          <w:vertAlign w:val="superscript"/>
          <w:lang w:eastAsia="en-US"/>
        </w:rPr>
        <w:t>o</w:t>
      </w:r>
      <w:r w:rsidR="0029258A" w:rsidRPr="00281E01">
        <w:rPr>
          <w:rFonts w:ascii="Times New Roman" w:eastAsia="Times New Roman" w:hAnsi="Times New Roman" w:cs="Times New Roman"/>
          <w:bCs/>
          <w:kern w:val="0"/>
          <w:sz w:val="24"/>
          <w:szCs w:val="20"/>
          <w:lang w:eastAsia="en-US"/>
        </w:rPr>
        <w:t>C</w:t>
      </w:r>
      <w:proofErr w:type="spellEnd"/>
      <w:r w:rsidR="0029258A">
        <w:rPr>
          <w:rFonts w:ascii="Times New Roman" w:eastAsia="Times New Roman" w:hAnsi="Times New Roman" w:cs="Times New Roman"/>
          <w:bCs/>
          <w:kern w:val="0"/>
          <w:sz w:val="24"/>
          <w:szCs w:val="20"/>
          <w:lang w:eastAsia="en-US"/>
        </w:rPr>
        <w:t xml:space="preserve"> </w:t>
      </w:r>
      <w:r w:rsidR="0029258A" w:rsidRPr="00281E01">
        <w:rPr>
          <w:rFonts w:ascii="Times New Roman" w:eastAsia="Times New Roman" w:hAnsi="Times New Roman" w:cs="Times New Roman"/>
          <w:bCs/>
          <w:kern w:val="0"/>
          <w:sz w:val="24"/>
          <w:szCs w:val="20"/>
          <w:lang w:eastAsia="en-US"/>
        </w:rPr>
        <w:t xml:space="preserve">(Fig. </w:t>
      </w:r>
      <w:r w:rsidR="006A044B">
        <w:rPr>
          <w:rFonts w:ascii="Times New Roman" w:eastAsia="Times New Roman" w:hAnsi="Times New Roman" w:cs="Times New Roman"/>
          <w:bCs/>
          <w:kern w:val="0"/>
          <w:sz w:val="24"/>
          <w:szCs w:val="20"/>
          <w:lang w:eastAsia="en-US"/>
        </w:rPr>
        <w:t>S8-c</w:t>
      </w:r>
      <w:r w:rsidR="0029258A" w:rsidRPr="00281E01">
        <w:rPr>
          <w:rFonts w:ascii="Times New Roman" w:eastAsia="Times New Roman" w:hAnsi="Times New Roman" w:cs="Times New Roman"/>
          <w:bCs/>
          <w:kern w:val="0"/>
          <w:sz w:val="24"/>
          <w:szCs w:val="20"/>
          <w:lang w:eastAsia="en-US"/>
        </w:rPr>
        <w:t>)</w:t>
      </w:r>
      <w:r w:rsidR="002D74D5">
        <w:rPr>
          <w:rFonts w:ascii="Times New Roman" w:eastAsia="Times New Roman" w:hAnsi="Times New Roman" w:cs="Times New Roman"/>
          <w:bCs/>
          <w:kern w:val="0"/>
          <w:sz w:val="24"/>
          <w:szCs w:val="20"/>
          <w:lang w:eastAsia="en-US"/>
        </w:rPr>
        <w:t xml:space="preserve">. </w:t>
      </w:r>
      <w:r w:rsidR="00F020A2" w:rsidRPr="00281E01">
        <w:rPr>
          <w:rFonts w:ascii="Times New Roman" w:eastAsia="Times New Roman" w:hAnsi="Times New Roman" w:cs="Times New Roman"/>
          <w:bCs/>
          <w:kern w:val="0"/>
          <w:sz w:val="24"/>
          <w:szCs w:val="20"/>
          <w:lang w:eastAsia="en-US"/>
        </w:rPr>
        <w:t xml:space="preserve"> </w:t>
      </w:r>
    </w:p>
    <w:p w14:paraId="34D43A56" w14:textId="4CA12B48" w:rsidR="00ED71A3" w:rsidRDefault="00ED71A3" w:rsidP="00996FEF">
      <w:pPr>
        <w:spacing w:line="480" w:lineRule="auto"/>
        <w:jc w:val="center"/>
        <w:rPr>
          <w:rFonts w:ascii="Times New Roman" w:hAnsi="Times New Roman" w:cs="Times New Roman"/>
        </w:rPr>
      </w:pPr>
      <w:bookmarkStart w:id="5" w:name="_Hlk140589903"/>
    </w:p>
    <w:p w14:paraId="2B6959C6" w14:textId="618F52CB" w:rsidR="0029258A" w:rsidRPr="00982F4D" w:rsidRDefault="0029258A" w:rsidP="00996FEF">
      <w:pPr>
        <w:spacing w:line="480" w:lineRule="auto"/>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526824DE" wp14:editId="4D893304">
            <wp:extent cx="5040000" cy="7158912"/>
            <wp:effectExtent l="0" t="0" r="8255" b="4445"/>
            <wp:docPr id="141452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2177" name="图片 14145217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0" cy="7158912"/>
                    </a:xfrm>
                    <a:prstGeom prst="rect">
                      <a:avLst/>
                    </a:prstGeom>
                  </pic:spPr>
                </pic:pic>
              </a:graphicData>
            </a:graphic>
          </wp:inline>
        </w:drawing>
      </w:r>
    </w:p>
    <w:p w14:paraId="077EC7BD" w14:textId="5118B727" w:rsidR="00475048" w:rsidRDefault="00E96205" w:rsidP="002311BF">
      <w:pPr>
        <w:pStyle w:val="SMcaption"/>
        <w:jc w:val="center"/>
        <w:rPr>
          <w:rFonts w:eastAsiaTheme="minorEastAsia"/>
          <w:bCs/>
          <w:lang w:eastAsia="zh-CN"/>
        </w:rPr>
      </w:pPr>
      <w:r w:rsidRPr="00982F4D">
        <w:rPr>
          <w:rFonts w:eastAsiaTheme="minorEastAsia"/>
          <w:b/>
          <w:bCs/>
          <w:lang w:eastAsia="zh-CN"/>
        </w:rPr>
        <w:t>Fig. S</w:t>
      </w:r>
      <w:r w:rsidR="000C052A" w:rsidRPr="00982F4D">
        <w:rPr>
          <w:rFonts w:eastAsiaTheme="minorEastAsia"/>
          <w:b/>
          <w:bCs/>
          <w:lang w:eastAsia="zh-CN"/>
        </w:rPr>
        <w:t>6</w:t>
      </w:r>
      <w:r w:rsidRPr="00982F4D">
        <w:rPr>
          <w:rFonts w:eastAsiaTheme="minorEastAsia"/>
          <w:bCs/>
          <w:lang w:eastAsia="zh-CN"/>
        </w:rPr>
        <w:t xml:space="preserve"> </w:t>
      </w:r>
      <w:proofErr w:type="gramStart"/>
      <w:r w:rsidRPr="00982F4D">
        <w:rPr>
          <w:rFonts w:eastAsiaTheme="minorEastAsia"/>
          <w:bCs/>
          <w:lang w:eastAsia="zh-CN"/>
        </w:rPr>
        <w:t>Fe(</w:t>
      </w:r>
      <w:proofErr w:type="gramEnd"/>
      <w:r w:rsidRPr="00982F4D">
        <w:rPr>
          <w:rFonts w:eastAsiaTheme="minorEastAsia"/>
          <w:bCs/>
          <w:lang w:eastAsia="zh-CN"/>
        </w:rPr>
        <w:t>II) oxidation (</w:t>
      </w:r>
      <w:r w:rsidRPr="00982F4D">
        <w:rPr>
          <w:rFonts w:eastAsiaTheme="minorEastAsia"/>
          <w:b/>
          <w:lang w:eastAsia="zh-CN"/>
        </w:rPr>
        <w:t>a1-d1</w:t>
      </w:r>
      <w:r w:rsidRPr="00982F4D">
        <w:rPr>
          <w:rFonts w:eastAsiaTheme="minorEastAsia"/>
          <w:bCs/>
          <w:lang w:eastAsia="zh-CN"/>
        </w:rPr>
        <w:t xml:space="preserve">) </w:t>
      </w:r>
      <w:r w:rsidR="00151766" w:rsidRPr="00982F4D">
        <w:rPr>
          <w:rFonts w:eastAsiaTheme="minorEastAsia"/>
          <w:bCs/>
          <w:lang w:eastAsia="zh-CN"/>
        </w:rPr>
        <w:t>and</w:t>
      </w:r>
      <w:r w:rsidRPr="00982F4D">
        <w:rPr>
          <w:rFonts w:eastAsiaTheme="minorEastAsia"/>
          <w:bCs/>
          <w:lang w:eastAsia="zh-CN"/>
        </w:rPr>
        <w:t xml:space="preserve"> NO</w:t>
      </w:r>
      <w:r w:rsidRPr="00982F4D">
        <w:rPr>
          <w:rFonts w:eastAsiaTheme="minorEastAsia"/>
          <w:bCs/>
          <w:vertAlign w:val="subscript"/>
          <w:lang w:eastAsia="zh-CN"/>
        </w:rPr>
        <w:t>2</w:t>
      </w:r>
      <w:r w:rsidRPr="00982F4D">
        <w:rPr>
          <w:rFonts w:eastAsiaTheme="minorEastAsia"/>
          <w:bCs/>
          <w:vertAlign w:val="superscript"/>
          <w:lang w:eastAsia="zh-CN"/>
        </w:rPr>
        <w:t>-</w:t>
      </w:r>
      <w:r w:rsidRPr="00982F4D">
        <w:rPr>
          <w:rFonts w:eastAsiaTheme="minorEastAsia"/>
          <w:bCs/>
          <w:lang w:eastAsia="zh-CN"/>
        </w:rPr>
        <w:t xml:space="preserve"> </w:t>
      </w:r>
      <w:r w:rsidR="00151766" w:rsidRPr="00982F4D">
        <w:rPr>
          <w:rFonts w:eastAsiaTheme="minorEastAsia"/>
          <w:bCs/>
          <w:lang w:eastAsia="zh-CN"/>
        </w:rPr>
        <w:t xml:space="preserve">reduction </w:t>
      </w:r>
      <w:r w:rsidRPr="00982F4D">
        <w:rPr>
          <w:rFonts w:eastAsiaTheme="minorEastAsia"/>
          <w:bCs/>
          <w:lang w:eastAsia="zh-CN"/>
        </w:rPr>
        <w:t>(</w:t>
      </w:r>
      <w:r w:rsidRPr="007331D5">
        <w:rPr>
          <w:rFonts w:eastAsiaTheme="minorEastAsia"/>
          <w:b/>
          <w:lang w:eastAsia="zh-CN"/>
        </w:rPr>
        <w:t>a</w:t>
      </w:r>
      <w:r w:rsidRPr="009D4711">
        <w:rPr>
          <w:rFonts w:eastAsiaTheme="minorEastAsia"/>
          <w:b/>
          <w:lang w:eastAsia="zh-CN"/>
        </w:rPr>
        <w:t>2-d2</w:t>
      </w:r>
      <w:r w:rsidRPr="009D4711">
        <w:rPr>
          <w:rFonts w:eastAsiaTheme="minorEastAsia"/>
          <w:bCs/>
          <w:lang w:eastAsia="zh-CN"/>
        </w:rPr>
        <w:t xml:space="preserve">) </w:t>
      </w:r>
      <w:r w:rsidR="00151766" w:rsidRPr="009D4711">
        <w:rPr>
          <w:rFonts w:eastAsiaTheme="minorEastAsia"/>
          <w:bCs/>
          <w:lang w:eastAsia="zh-CN"/>
        </w:rPr>
        <w:t xml:space="preserve">by chemodenitrification </w:t>
      </w:r>
      <w:r w:rsidRPr="009D4711">
        <w:rPr>
          <w:rFonts w:eastAsiaTheme="minorEastAsia"/>
          <w:bCs/>
          <w:lang w:eastAsia="zh-CN"/>
        </w:rPr>
        <w:t>under</w:t>
      </w:r>
      <w:r w:rsidR="0096390B" w:rsidRPr="009D4711">
        <w:rPr>
          <w:rFonts w:eastAsiaTheme="minorEastAsia"/>
          <w:bCs/>
          <w:lang w:eastAsia="zh-CN"/>
        </w:rPr>
        <w:t xml:space="preserve"> different</w:t>
      </w:r>
      <w:r w:rsidRPr="009D4711">
        <w:rPr>
          <w:rFonts w:eastAsiaTheme="minorEastAsia"/>
          <w:bCs/>
          <w:lang w:eastAsia="zh-CN"/>
        </w:rPr>
        <w:t xml:space="preserve"> temperature</w:t>
      </w:r>
      <w:r w:rsidR="00550B62">
        <w:rPr>
          <w:rFonts w:eastAsiaTheme="minorEastAsia"/>
          <w:bCs/>
          <w:lang w:eastAsia="zh-CN"/>
        </w:rPr>
        <w:t>s</w:t>
      </w:r>
      <w:r w:rsidRPr="009D4711">
        <w:rPr>
          <w:rFonts w:eastAsiaTheme="minorEastAsia"/>
          <w:bCs/>
          <w:lang w:eastAsia="zh-CN"/>
        </w:rPr>
        <w:t xml:space="preserve"> in </w:t>
      </w:r>
      <w:r w:rsidRPr="009D4711">
        <w:rPr>
          <w:rFonts w:eastAsiaTheme="minorEastAsia"/>
          <w:b/>
          <w:lang w:eastAsia="zh-CN"/>
        </w:rPr>
        <w:t>a</w:t>
      </w:r>
      <w:r w:rsidRPr="009D4711">
        <w:rPr>
          <w:rFonts w:eastAsiaTheme="minorEastAsia"/>
          <w:bCs/>
          <w:lang w:eastAsia="zh-CN"/>
        </w:rPr>
        <w:t xml:space="preserve">) freshwater, </w:t>
      </w:r>
      <w:r w:rsidRPr="009D4711">
        <w:rPr>
          <w:rFonts w:eastAsiaTheme="minorEastAsia"/>
          <w:b/>
          <w:lang w:eastAsia="zh-CN"/>
        </w:rPr>
        <w:t>b</w:t>
      </w:r>
      <w:r w:rsidRPr="009D4711">
        <w:rPr>
          <w:rFonts w:eastAsiaTheme="minorEastAsia"/>
          <w:bCs/>
          <w:lang w:eastAsia="zh-CN"/>
        </w:rPr>
        <w:t>) with Cl</w:t>
      </w:r>
      <w:r w:rsidRPr="009D4711">
        <w:rPr>
          <w:rFonts w:eastAsiaTheme="minorEastAsia"/>
          <w:bCs/>
          <w:vertAlign w:val="superscript"/>
          <w:lang w:eastAsia="zh-CN"/>
        </w:rPr>
        <w:t>-</w:t>
      </w:r>
      <w:r w:rsidRPr="009D4711">
        <w:rPr>
          <w:rFonts w:eastAsiaTheme="minorEastAsia"/>
          <w:bCs/>
          <w:lang w:eastAsia="zh-CN"/>
        </w:rPr>
        <w:t xml:space="preserve">, </w:t>
      </w:r>
      <w:r w:rsidRPr="009D4711">
        <w:rPr>
          <w:rFonts w:eastAsiaTheme="minorEastAsia"/>
          <w:b/>
          <w:lang w:eastAsia="zh-CN"/>
        </w:rPr>
        <w:t>c</w:t>
      </w:r>
      <w:r w:rsidRPr="009D4711">
        <w:rPr>
          <w:rFonts w:eastAsiaTheme="minorEastAsia"/>
          <w:bCs/>
          <w:lang w:eastAsia="zh-CN"/>
        </w:rPr>
        <w:t>) with HCO</w:t>
      </w:r>
      <w:r w:rsidRPr="009D4711">
        <w:rPr>
          <w:rFonts w:eastAsiaTheme="minorEastAsia"/>
          <w:bCs/>
          <w:vertAlign w:val="subscript"/>
          <w:lang w:eastAsia="zh-CN"/>
        </w:rPr>
        <w:t>3</w:t>
      </w:r>
      <w:r w:rsidRPr="009D4711">
        <w:rPr>
          <w:rFonts w:eastAsiaTheme="minorEastAsia"/>
          <w:bCs/>
          <w:vertAlign w:val="superscript"/>
          <w:lang w:eastAsia="zh-CN"/>
        </w:rPr>
        <w:t>-</w:t>
      </w:r>
      <w:r w:rsidRPr="009D4711">
        <w:rPr>
          <w:rFonts w:eastAsiaTheme="minorEastAsia"/>
          <w:bCs/>
          <w:lang w:eastAsia="zh-CN"/>
        </w:rPr>
        <w:t xml:space="preserve"> and </w:t>
      </w:r>
      <w:r w:rsidRPr="009D4711">
        <w:rPr>
          <w:rFonts w:eastAsiaTheme="minorEastAsia"/>
          <w:b/>
          <w:lang w:eastAsia="zh-CN"/>
        </w:rPr>
        <w:t>d</w:t>
      </w:r>
      <w:r w:rsidRPr="009D4711">
        <w:rPr>
          <w:rFonts w:eastAsiaTheme="minorEastAsia"/>
          <w:bCs/>
          <w:lang w:eastAsia="zh-CN"/>
        </w:rPr>
        <w:t xml:space="preserve">) with dissolved Si. </w:t>
      </w:r>
    </w:p>
    <w:p w14:paraId="0C5E10E1" w14:textId="77777777" w:rsidR="003041D1" w:rsidRDefault="003041D1" w:rsidP="002311BF">
      <w:pPr>
        <w:pStyle w:val="SMcaption"/>
        <w:jc w:val="center"/>
        <w:rPr>
          <w:rFonts w:eastAsiaTheme="minorEastAsia"/>
          <w:bCs/>
          <w:lang w:eastAsia="zh-CN"/>
        </w:rPr>
      </w:pPr>
    </w:p>
    <w:p w14:paraId="5AB3A7E7" w14:textId="5E065846" w:rsidR="003041D1" w:rsidRDefault="003041D1" w:rsidP="00526A69">
      <w:pPr>
        <w:pStyle w:val="SMcaption"/>
        <w:jc w:val="center"/>
        <w:rPr>
          <w:szCs w:val="24"/>
        </w:rPr>
      </w:pPr>
    </w:p>
    <w:p w14:paraId="54055D59" w14:textId="0A3AA907" w:rsidR="005F443D" w:rsidRDefault="005F443D" w:rsidP="001C354D">
      <w:pPr>
        <w:pStyle w:val="SMcaption"/>
        <w:jc w:val="center"/>
        <w:rPr>
          <w:szCs w:val="24"/>
        </w:rPr>
      </w:pPr>
    </w:p>
    <w:p w14:paraId="3F885298" w14:textId="471D8184" w:rsidR="007F2B2D" w:rsidRDefault="007F2B2D" w:rsidP="001C354D">
      <w:pPr>
        <w:pStyle w:val="SMcaption"/>
        <w:jc w:val="center"/>
        <w:rPr>
          <w:szCs w:val="24"/>
        </w:rPr>
      </w:pPr>
      <w:r w:rsidRPr="009E3BBA">
        <w:rPr>
          <w:noProof/>
          <w:szCs w:val="24"/>
          <w:lang w:eastAsia="zh-CN"/>
        </w:rPr>
        <w:lastRenderedPageBreak/>
        <w:drawing>
          <wp:inline distT="0" distB="0" distL="0" distR="0" wp14:anchorId="51FE7D5E" wp14:editId="425D7753">
            <wp:extent cx="4712208" cy="6077713"/>
            <wp:effectExtent l="0" t="0" r="0" b="0"/>
            <wp:docPr id="15235555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55532" name="图片 152355553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12208" cy="6077713"/>
                    </a:xfrm>
                    <a:prstGeom prst="rect">
                      <a:avLst/>
                    </a:prstGeom>
                  </pic:spPr>
                </pic:pic>
              </a:graphicData>
            </a:graphic>
          </wp:inline>
        </w:drawing>
      </w:r>
    </w:p>
    <w:p w14:paraId="4EBBEFD4" w14:textId="2DCF23F1" w:rsidR="00DD674D" w:rsidRDefault="00887C21" w:rsidP="002311BF">
      <w:pPr>
        <w:pStyle w:val="SMcaption"/>
        <w:jc w:val="center"/>
        <w:rPr>
          <w:rFonts w:eastAsiaTheme="minorEastAsia"/>
          <w:bCs/>
          <w:lang w:eastAsia="zh-CN"/>
        </w:rPr>
      </w:pPr>
      <w:r w:rsidRPr="00982F4D">
        <w:rPr>
          <w:rFonts w:eastAsiaTheme="minorEastAsia"/>
          <w:b/>
          <w:bCs/>
          <w:lang w:eastAsia="zh-CN"/>
        </w:rPr>
        <w:t>Fig. S</w:t>
      </w:r>
      <w:r>
        <w:rPr>
          <w:rFonts w:eastAsiaTheme="minorEastAsia"/>
          <w:b/>
          <w:bCs/>
          <w:lang w:eastAsia="zh-CN"/>
        </w:rPr>
        <w:t>7</w:t>
      </w:r>
      <w:r w:rsidR="003041D1" w:rsidRPr="000834A6">
        <w:rPr>
          <w:rFonts w:eastAsiaTheme="minorEastAsia"/>
          <w:bCs/>
          <w:sz w:val="22"/>
          <w:szCs w:val="22"/>
          <w:lang w:eastAsia="zh-CN"/>
        </w:rPr>
        <w:t xml:space="preserve"> </w:t>
      </w:r>
      <w:r w:rsidR="003041D1">
        <w:rPr>
          <w:rFonts w:eastAsiaTheme="minorEastAsia"/>
          <w:bCs/>
          <w:sz w:val="22"/>
          <w:szCs w:val="22"/>
          <w:lang w:eastAsia="zh-CN"/>
        </w:rPr>
        <w:t>M</w:t>
      </w:r>
      <w:r w:rsidR="003041D1">
        <w:rPr>
          <w:rFonts w:eastAsiaTheme="minorEastAsia" w:hint="eastAsia"/>
          <w:bCs/>
          <w:sz w:val="22"/>
          <w:szCs w:val="22"/>
          <w:lang w:eastAsia="zh-CN"/>
        </w:rPr>
        <w:t>ineral</w:t>
      </w:r>
      <w:r w:rsidR="003041D1">
        <w:rPr>
          <w:rFonts w:eastAsiaTheme="minorEastAsia"/>
          <w:bCs/>
          <w:sz w:val="22"/>
          <w:szCs w:val="22"/>
          <w:lang w:eastAsia="zh-CN"/>
        </w:rPr>
        <w:t>s precipitated by chemodenitrification at different temperature</w:t>
      </w:r>
      <w:r w:rsidR="0016586F">
        <w:rPr>
          <w:rFonts w:eastAsiaTheme="minorEastAsia"/>
          <w:bCs/>
          <w:sz w:val="22"/>
          <w:szCs w:val="22"/>
          <w:lang w:eastAsia="zh-CN"/>
        </w:rPr>
        <w:t>s</w:t>
      </w:r>
      <w:r w:rsidR="003041D1">
        <w:rPr>
          <w:rFonts w:eastAsiaTheme="minorEastAsia"/>
          <w:bCs/>
          <w:sz w:val="22"/>
          <w:szCs w:val="22"/>
          <w:lang w:eastAsia="zh-CN"/>
        </w:rPr>
        <w:t xml:space="preserve">. Panels </w:t>
      </w:r>
      <w:r w:rsidR="003041D1" w:rsidRPr="00F06C46">
        <w:rPr>
          <w:rFonts w:eastAsiaTheme="minorEastAsia"/>
          <w:b/>
          <w:sz w:val="22"/>
          <w:szCs w:val="22"/>
          <w:lang w:eastAsia="zh-CN"/>
        </w:rPr>
        <w:t>a</w:t>
      </w:r>
      <w:r w:rsidR="003041D1">
        <w:rPr>
          <w:rFonts w:eastAsiaTheme="minorEastAsia"/>
          <w:bCs/>
          <w:sz w:val="22"/>
          <w:szCs w:val="22"/>
          <w:lang w:eastAsia="zh-CN"/>
        </w:rPr>
        <w:t xml:space="preserve"> and </w:t>
      </w:r>
      <w:r w:rsidR="003041D1">
        <w:rPr>
          <w:rFonts w:eastAsiaTheme="minorEastAsia"/>
          <w:b/>
          <w:sz w:val="22"/>
          <w:szCs w:val="22"/>
          <w:lang w:eastAsia="zh-CN"/>
        </w:rPr>
        <w:t>b</w:t>
      </w:r>
      <w:r w:rsidR="003041D1">
        <w:rPr>
          <w:rFonts w:eastAsiaTheme="minorEastAsia"/>
          <w:bCs/>
          <w:sz w:val="22"/>
          <w:szCs w:val="22"/>
          <w:lang w:eastAsia="zh-CN"/>
        </w:rPr>
        <w:t xml:space="preserve"> show the effect of </w:t>
      </w:r>
      <w:r w:rsidR="003041D1" w:rsidRPr="000834A6">
        <w:rPr>
          <w:sz w:val="22"/>
          <w:szCs w:val="22"/>
        </w:rPr>
        <w:t>Cl</w:t>
      </w:r>
      <w:r w:rsidR="003041D1" w:rsidRPr="000834A6">
        <w:rPr>
          <w:sz w:val="22"/>
          <w:szCs w:val="22"/>
          <w:vertAlign w:val="superscript"/>
        </w:rPr>
        <w:t>-</w:t>
      </w:r>
      <w:r w:rsidR="003041D1">
        <w:rPr>
          <w:sz w:val="22"/>
          <w:szCs w:val="22"/>
        </w:rPr>
        <w:t xml:space="preserve"> and </w:t>
      </w:r>
      <w:r w:rsidR="003041D1" w:rsidRPr="000834A6">
        <w:rPr>
          <w:sz w:val="22"/>
          <w:szCs w:val="22"/>
        </w:rPr>
        <w:t>HCO</w:t>
      </w:r>
      <w:r w:rsidR="003041D1" w:rsidRPr="000834A6">
        <w:rPr>
          <w:sz w:val="22"/>
          <w:szCs w:val="22"/>
          <w:vertAlign w:val="subscript"/>
        </w:rPr>
        <w:t>3</w:t>
      </w:r>
      <w:r w:rsidR="003041D1" w:rsidRPr="000834A6">
        <w:rPr>
          <w:sz w:val="22"/>
          <w:szCs w:val="22"/>
          <w:vertAlign w:val="superscript"/>
        </w:rPr>
        <w:t>-</w:t>
      </w:r>
      <w:r w:rsidR="003041D1">
        <w:rPr>
          <w:sz w:val="22"/>
          <w:szCs w:val="22"/>
        </w:rPr>
        <w:t xml:space="preserve">, respectively; Panel </w:t>
      </w:r>
      <w:r w:rsidR="003041D1">
        <w:rPr>
          <w:rFonts w:eastAsiaTheme="minorEastAsia"/>
          <w:b/>
          <w:sz w:val="22"/>
          <w:szCs w:val="22"/>
          <w:lang w:eastAsia="zh-CN"/>
        </w:rPr>
        <w:t>c</w:t>
      </w:r>
      <w:r w:rsidR="003041D1">
        <w:rPr>
          <w:sz w:val="22"/>
          <w:szCs w:val="22"/>
        </w:rPr>
        <w:t xml:space="preserve"> shows </w:t>
      </w:r>
      <w:r w:rsidR="003041D1">
        <w:rPr>
          <w:rFonts w:eastAsiaTheme="minorEastAsia"/>
          <w:bCs/>
          <w:sz w:val="22"/>
          <w:szCs w:val="22"/>
          <w:lang w:eastAsia="zh-CN"/>
        </w:rPr>
        <w:t xml:space="preserve">the co-effect of </w:t>
      </w:r>
      <w:r w:rsidR="003041D1" w:rsidRPr="000834A6">
        <w:rPr>
          <w:sz w:val="22"/>
          <w:szCs w:val="22"/>
        </w:rPr>
        <w:t>HCO</w:t>
      </w:r>
      <w:r w:rsidR="003041D1" w:rsidRPr="000834A6">
        <w:rPr>
          <w:sz w:val="22"/>
          <w:szCs w:val="22"/>
          <w:vertAlign w:val="subscript"/>
        </w:rPr>
        <w:t>3</w:t>
      </w:r>
      <w:r w:rsidR="003041D1" w:rsidRPr="000834A6">
        <w:rPr>
          <w:sz w:val="22"/>
          <w:szCs w:val="22"/>
          <w:vertAlign w:val="superscript"/>
        </w:rPr>
        <w:t>-</w:t>
      </w:r>
      <w:r w:rsidR="003041D1">
        <w:rPr>
          <w:sz w:val="22"/>
          <w:szCs w:val="22"/>
          <w:vertAlign w:val="superscript"/>
        </w:rPr>
        <w:t xml:space="preserve"> </w:t>
      </w:r>
      <w:r w:rsidR="003041D1">
        <w:rPr>
          <w:sz w:val="22"/>
          <w:szCs w:val="22"/>
        </w:rPr>
        <w:t>and Si.</w:t>
      </w:r>
    </w:p>
    <w:p w14:paraId="28132101" w14:textId="77777777" w:rsidR="007376B9" w:rsidRPr="00550B62" w:rsidRDefault="007376B9" w:rsidP="002311BF">
      <w:pPr>
        <w:pStyle w:val="SMcaption"/>
        <w:jc w:val="center"/>
        <w:rPr>
          <w:rFonts w:eastAsiaTheme="minorEastAsia"/>
          <w:bCs/>
          <w:lang w:eastAsia="zh-CN"/>
        </w:rPr>
      </w:pPr>
    </w:p>
    <w:p w14:paraId="6F52241A" w14:textId="1C1F7883" w:rsidR="00DD674D" w:rsidRPr="00281E01" w:rsidRDefault="00B80B7F" w:rsidP="00DD674D">
      <w:pPr>
        <w:pStyle w:val="SMcaption"/>
        <w:jc w:val="center"/>
        <w:rPr>
          <w:rFonts w:eastAsiaTheme="minorEastAsia"/>
          <w:sz w:val="22"/>
          <w:szCs w:val="22"/>
          <w:lang w:eastAsia="zh-CN"/>
        </w:rPr>
      </w:pPr>
      <w:r>
        <w:rPr>
          <w:rFonts w:eastAsiaTheme="minorEastAsia"/>
          <w:noProof/>
          <w:sz w:val="22"/>
          <w:szCs w:val="22"/>
          <w:lang w:eastAsia="zh-CN"/>
        </w:rPr>
        <w:lastRenderedPageBreak/>
        <w:drawing>
          <wp:inline distT="0" distB="0" distL="0" distR="0" wp14:anchorId="0540DC13" wp14:editId="26DF5163">
            <wp:extent cx="2700000" cy="5860146"/>
            <wp:effectExtent l="0" t="0" r="5715" b="7620"/>
            <wp:docPr id="7223243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24388" name="图片 72232438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00000" cy="5860146"/>
                    </a:xfrm>
                    <a:prstGeom prst="rect">
                      <a:avLst/>
                    </a:prstGeom>
                  </pic:spPr>
                </pic:pic>
              </a:graphicData>
            </a:graphic>
          </wp:inline>
        </w:drawing>
      </w:r>
    </w:p>
    <w:p w14:paraId="3D3FDADA" w14:textId="7574BFB7" w:rsidR="00DD674D" w:rsidRPr="002C74D2" w:rsidRDefault="00DD674D" w:rsidP="00DD674D">
      <w:pPr>
        <w:pStyle w:val="SMcaption"/>
        <w:jc w:val="center"/>
        <w:rPr>
          <w:sz w:val="22"/>
          <w:szCs w:val="22"/>
        </w:rPr>
      </w:pPr>
      <w:r w:rsidRPr="009D4711">
        <w:rPr>
          <w:rFonts w:eastAsiaTheme="minorEastAsia"/>
          <w:b/>
          <w:bCs/>
          <w:sz w:val="22"/>
          <w:szCs w:val="22"/>
          <w:lang w:eastAsia="zh-CN"/>
        </w:rPr>
        <w:t>Fig. S</w:t>
      </w:r>
      <w:r w:rsidR="00887C21">
        <w:rPr>
          <w:rFonts w:eastAsiaTheme="minorEastAsia"/>
          <w:b/>
          <w:bCs/>
          <w:sz w:val="22"/>
          <w:szCs w:val="22"/>
          <w:lang w:eastAsia="zh-CN"/>
        </w:rPr>
        <w:t>8</w:t>
      </w:r>
      <w:r w:rsidRPr="00281E01">
        <w:rPr>
          <w:rFonts w:eastAsiaTheme="minorEastAsia"/>
          <w:bCs/>
          <w:sz w:val="22"/>
          <w:szCs w:val="22"/>
          <w:lang w:eastAsia="zh-CN"/>
        </w:rPr>
        <w:t xml:space="preserve"> </w:t>
      </w:r>
      <w:bookmarkStart w:id="6" w:name="OLE_LINK2"/>
      <w:r w:rsidR="00050A45">
        <w:rPr>
          <w:rFonts w:eastAsiaTheme="minorEastAsia"/>
          <w:bCs/>
          <w:sz w:val="22"/>
          <w:szCs w:val="22"/>
          <w:lang w:eastAsia="zh-CN"/>
        </w:rPr>
        <w:t xml:space="preserve">Room-temperature </w:t>
      </w:r>
      <w:r w:rsidRPr="00281E01">
        <w:rPr>
          <w:rFonts w:eastAsiaTheme="minorEastAsia"/>
          <w:bCs/>
          <w:sz w:val="22"/>
          <w:szCs w:val="22"/>
          <w:lang w:eastAsia="zh-CN"/>
        </w:rPr>
        <w:t xml:space="preserve">Mössbauer </w:t>
      </w:r>
      <w:bookmarkEnd w:id="6"/>
      <w:r w:rsidRPr="00281E01">
        <w:rPr>
          <w:rFonts w:eastAsiaTheme="minorEastAsia"/>
          <w:bCs/>
          <w:sz w:val="22"/>
          <w:szCs w:val="22"/>
          <w:lang w:eastAsia="zh-CN"/>
        </w:rPr>
        <w:t>spectra of minerals precipitated by c</w:t>
      </w:r>
      <w:r w:rsidRPr="00281E01">
        <w:rPr>
          <w:bCs/>
          <w:sz w:val="22"/>
          <w:szCs w:val="22"/>
        </w:rPr>
        <w:t xml:space="preserve">hemical </w:t>
      </w:r>
      <w:proofErr w:type="gramStart"/>
      <w:r w:rsidRPr="00281E01">
        <w:rPr>
          <w:sz w:val="22"/>
          <w:szCs w:val="22"/>
        </w:rPr>
        <w:t>Fe(</w:t>
      </w:r>
      <w:proofErr w:type="gramEnd"/>
      <w:r w:rsidRPr="00281E01">
        <w:rPr>
          <w:sz w:val="22"/>
          <w:szCs w:val="22"/>
        </w:rPr>
        <w:t>II) oxidation by NO</w:t>
      </w:r>
      <w:r w:rsidRPr="00281E01">
        <w:rPr>
          <w:sz w:val="22"/>
          <w:szCs w:val="22"/>
          <w:vertAlign w:val="subscript"/>
        </w:rPr>
        <w:t>2</w:t>
      </w:r>
      <w:r w:rsidRPr="00281E01">
        <w:rPr>
          <w:sz w:val="22"/>
          <w:szCs w:val="22"/>
          <w:vertAlign w:val="superscript"/>
        </w:rPr>
        <w:t>-</w:t>
      </w:r>
      <w:r w:rsidRPr="00281E01">
        <w:rPr>
          <w:sz w:val="22"/>
          <w:szCs w:val="22"/>
        </w:rPr>
        <w:t xml:space="preserve"> (</w:t>
      </w:r>
      <w:r w:rsidRPr="001C354D">
        <w:rPr>
          <w:b/>
          <w:bCs/>
          <w:sz w:val="22"/>
          <w:szCs w:val="22"/>
        </w:rPr>
        <w:t>a-c</w:t>
      </w:r>
      <w:r w:rsidRPr="00281E01">
        <w:rPr>
          <w:sz w:val="22"/>
          <w:szCs w:val="22"/>
        </w:rPr>
        <w:t>) and biological Fe(II) oxidation with NO</w:t>
      </w:r>
      <w:r w:rsidRPr="002C74D2">
        <w:rPr>
          <w:sz w:val="22"/>
          <w:szCs w:val="22"/>
          <w:vertAlign w:val="subscript"/>
        </w:rPr>
        <w:t>3</w:t>
      </w:r>
      <w:r w:rsidRPr="002C74D2">
        <w:rPr>
          <w:sz w:val="22"/>
          <w:szCs w:val="22"/>
          <w:vertAlign w:val="superscript"/>
        </w:rPr>
        <w:t xml:space="preserve">- </w:t>
      </w:r>
      <w:r w:rsidRPr="002C74D2">
        <w:rPr>
          <w:sz w:val="22"/>
          <w:szCs w:val="22"/>
        </w:rPr>
        <w:t>(</w:t>
      </w:r>
      <w:r w:rsidRPr="001C354D">
        <w:rPr>
          <w:b/>
          <w:bCs/>
          <w:sz w:val="22"/>
          <w:szCs w:val="22"/>
        </w:rPr>
        <w:t>d</w:t>
      </w:r>
      <w:r w:rsidR="009F0581">
        <w:rPr>
          <w:b/>
          <w:bCs/>
          <w:sz w:val="22"/>
          <w:szCs w:val="22"/>
        </w:rPr>
        <w:t>, e</w:t>
      </w:r>
      <w:r w:rsidRPr="002C74D2">
        <w:rPr>
          <w:sz w:val="22"/>
          <w:szCs w:val="22"/>
        </w:rPr>
        <w:t>) under different temperature</w:t>
      </w:r>
      <w:r w:rsidR="00550B62">
        <w:rPr>
          <w:sz w:val="22"/>
          <w:szCs w:val="22"/>
        </w:rPr>
        <w:t>s</w:t>
      </w:r>
      <w:r w:rsidRPr="002C74D2">
        <w:rPr>
          <w:sz w:val="22"/>
          <w:szCs w:val="22"/>
        </w:rPr>
        <w:t xml:space="preserve"> with the presence of </w:t>
      </w:r>
      <w:r w:rsidR="00C6351A">
        <w:rPr>
          <w:sz w:val="22"/>
          <w:szCs w:val="22"/>
        </w:rPr>
        <w:t>either HCO</w:t>
      </w:r>
      <w:r w:rsidR="00C6351A" w:rsidRPr="007F2B2D">
        <w:rPr>
          <w:sz w:val="22"/>
          <w:szCs w:val="22"/>
          <w:vertAlign w:val="subscript"/>
        </w:rPr>
        <w:t>3</w:t>
      </w:r>
      <w:r w:rsidR="007F2B2D">
        <w:rPr>
          <w:sz w:val="22"/>
          <w:szCs w:val="22"/>
          <w:vertAlign w:val="superscript"/>
        </w:rPr>
        <w:t>-</w:t>
      </w:r>
      <w:r w:rsidR="00C6351A">
        <w:rPr>
          <w:sz w:val="22"/>
          <w:szCs w:val="22"/>
        </w:rPr>
        <w:t xml:space="preserve"> </w:t>
      </w:r>
      <w:r w:rsidR="00C6351A" w:rsidRPr="00577B87">
        <w:rPr>
          <w:sz w:val="22"/>
          <w:szCs w:val="22"/>
        </w:rPr>
        <w:t>(</w:t>
      </w:r>
      <w:r w:rsidR="007F2B2D" w:rsidRPr="00A17C4E">
        <w:rPr>
          <w:sz w:val="22"/>
          <w:szCs w:val="22"/>
        </w:rPr>
        <w:t>1</w:t>
      </w:r>
      <w:r w:rsidR="00C6351A" w:rsidRPr="00A17C4E">
        <w:rPr>
          <w:sz w:val="22"/>
          <w:szCs w:val="22"/>
        </w:rPr>
        <w:t xml:space="preserve"> mM</w:t>
      </w:r>
      <w:r w:rsidR="00C6351A" w:rsidRPr="00577B87">
        <w:rPr>
          <w:sz w:val="22"/>
          <w:szCs w:val="22"/>
        </w:rPr>
        <w:t>),</w:t>
      </w:r>
      <w:r w:rsidR="00C6351A">
        <w:rPr>
          <w:sz w:val="22"/>
          <w:szCs w:val="22"/>
        </w:rPr>
        <w:t xml:space="preserve"> </w:t>
      </w:r>
      <w:r w:rsidRPr="002C74D2">
        <w:rPr>
          <w:sz w:val="22"/>
          <w:szCs w:val="22"/>
        </w:rPr>
        <w:t>Si (1 mM)</w:t>
      </w:r>
      <w:r w:rsidR="00C6351A">
        <w:rPr>
          <w:sz w:val="22"/>
          <w:szCs w:val="22"/>
        </w:rPr>
        <w:t>, or both</w:t>
      </w:r>
      <w:r w:rsidRPr="002C74D2">
        <w:rPr>
          <w:sz w:val="22"/>
          <w:szCs w:val="22"/>
        </w:rPr>
        <w:t xml:space="preserve">. </w:t>
      </w:r>
      <w:r w:rsidR="00526A69">
        <w:rPr>
          <w:sz w:val="22"/>
          <w:szCs w:val="22"/>
        </w:rPr>
        <w:t xml:space="preserve">The black dots are measured data and grey lines are fitting patterns. </w:t>
      </w:r>
      <w:r w:rsidRPr="002C74D2">
        <w:rPr>
          <w:sz w:val="22"/>
          <w:szCs w:val="22"/>
        </w:rPr>
        <w:t xml:space="preserve">The </w:t>
      </w:r>
      <w:r w:rsidR="008D3D4C">
        <w:rPr>
          <w:sz w:val="22"/>
          <w:szCs w:val="22"/>
        </w:rPr>
        <w:t xml:space="preserve">blue </w:t>
      </w:r>
      <w:r w:rsidRPr="002C74D2">
        <w:rPr>
          <w:sz w:val="22"/>
          <w:szCs w:val="22"/>
        </w:rPr>
        <w:t>sextets are of Fe</w:t>
      </w:r>
      <w:r w:rsidRPr="002C74D2">
        <w:rPr>
          <w:sz w:val="22"/>
          <w:szCs w:val="22"/>
          <w:vertAlign w:val="superscript"/>
        </w:rPr>
        <w:t>3+</w:t>
      </w:r>
      <w:r w:rsidRPr="002C74D2">
        <w:rPr>
          <w:sz w:val="22"/>
          <w:szCs w:val="22"/>
        </w:rPr>
        <w:t xml:space="preserve"> and Fe</w:t>
      </w:r>
      <w:r w:rsidRPr="002C74D2">
        <w:rPr>
          <w:sz w:val="22"/>
          <w:szCs w:val="22"/>
          <w:vertAlign w:val="superscript"/>
        </w:rPr>
        <w:t>2+</w:t>
      </w:r>
      <w:r w:rsidRPr="002C74D2">
        <w:rPr>
          <w:sz w:val="22"/>
          <w:szCs w:val="22"/>
        </w:rPr>
        <w:t xml:space="preserve"> in magnetite, </w:t>
      </w:r>
      <w:r w:rsidR="00050A45">
        <w:rPr>
          <w:sz w:val="22"/>
          <w:szCs w:val="22"/>
        </w:rPr>
        <w:t xml:space="preserve">the </w:t>
      </w:r>
      <w:r w:rsidR="008D3D4C">
        <w:rPr>
          <w:sz w:val="22"/>
          <w:szCs w:val="22"/>
        </w:rPr>
        <w:t>orange</w:t>
      </w:r>
      <w:r w:rsidR="008D3D4C" w:rsidRPr="002C74D2">
        <w:rPr>
          <w:sz w:val="22"/>
          <w:szCs w:val="22"/>
        </w:rPr>
        <w:t xml:space="preserve"> </w:t>
      </w:r>
      <w:r w:rsidRPr="002C74D2">
        <w:rPr>
          <w:sz w:val="22"/>
          <w:szCs w:val="22"/>
        </w:rPr>
        <w:t>doublets are for Fe</w:t>
      </w:r>
      <w:r w:rsidRPr="002C74D2">
        <w:rPr>
          <w:sz w:val="22"/>
          <w:szCs w:val="22"/>
          <w:vertAlign w:val="superscript"/>
        </w:rPr>
        <w:t>3+</w:t>
      </w:r>
      <w:r w:rsidRPr="002C74D2">
        <w:rPr>
          <w:sz w:val="22"/>
          <w:szCs w:val="22"/>
        </w:rPr>
        <w:t xml:space="preserve"> in goethite</w:t>
      </w:r>
      <w:r w:rsidR="009F0581">
        <w:rPr>
          <w:sz w:val="22"/>
          <w:szCs w:val="22"/>
        </w:rPr>
        <w:t xml:space="preserve">, </w:t>
      </w:r>
      <w:r w:rsidR="00050A45">
        <w:rPr>
          <w:sz w:val="22"/>
          <w:szCs w:val="22"/>
        </w:rPr>
        <w:t xml:space="preserve">the dark </w:t>
      </w:r>
      <w:r w:rsidR="008D3D4C">
        <w:rPr>
          <w:sz w:val="22"/>
          <w:szCs w:val="22"/>
        </w:rPr>
        <w:t>green</w:t>
      </w:r>
      <w:r w:rsidR="009F0581">
        <w:rPr>
          <w:sz w:val="22"/>
          <w:szCs w:val="22"/>
        </w:rPr>
        <w:t xml:space="preserve"> doublets are for </w:t>
      </w:r>
      <w:r w:rsidR="006215BD" w:rsidRPr="002C74D2">
        <w:rPr>
          <w:sz w:val="22"/>
          <w:szCs w:val="22"/>
        </w:rPr>
        <w:t>Fe</w:t>
      </w:r>
      <w:r w:rsidR="006215BD" w:rsidRPr="002C74D2">
        <w:rPr>
          <w:sz w:val="22"/>
          <w:szCs w:val="22"/>
          <w:vertAlign w:val="superscript"/>
        </w:rPr>
        <w:t>3+</w:t>
      </w:r>
      <w:r w:rsidR="006215BD" w:rsidRPr="002C74D2">
        <w:rPr>
          <w:sz w:val="22"/>
          <w:szCs w:val="22"/>
        </w:rPr>
        <w:t xml:space="preserve"> and Fe</w:t>
      </w:r>
      <w:r w:rsidR="006215BD" w:rsidRPr="002C74D2">
        <w:rPr>
          <w:sz w:val="22"/>
          <w:szCs w:val="22"/>
          <w:vertAlign w:val="superscript"/>
        </w:rPr>
        <w:t>2+</w:t>
      </w:r>
      <w:r w:rsidR="006215BD" w:rsidRPr="002C74D2">
        <w:rPr>
          <w:sz w:val="22"/>
          <w:szCs w:val="22"/>
        </w:rPr>
        <w:t xml:space="preserve"> in </w:t>
      </w:r>
      <w:r w:rsidR="006215BD">
        <w:rPr>
          <w:sz w:val="22"/>
          <w:szCs w:val="22"/>
        </w:rPr>
        <w:t>cronstedtite</w:t>
      </w:r>
      <w:r w:rsidR="00050A45">
        <w:rPr>
          <w:sz w:val="22"/>
          <w:szCs w:val="22"/>
        </w:rPr>
        <w:t>, and the light green doublets are for greenalite</w:t>
      </w:r>
      <w:r w:rsidR="006215BD">
        <w:rPr>
          <w:sz w:val="22"/>
          <w:szCs w:val="22"/>
        </w:rPr>
        <w:t>.</w:t>
      </w:r>
      <w:r w:rsidR="00050A45">
        <w:rPr>
          <w:sz w:val="22"/>
          <w:szCs w:val="22"/>
        </w:rPr>
        <w:t xml:space="preserve"> </w:t>
      </w:r>
    </w:p>
    <w:p w14:paraId="542944C4" w14:textId="77777777" w:rsidR="00DD674D" w:rsidRPr="002C74D2" w:rsidRDefault="00DD674D" w:rsidP="002311BF">
      <w:pPr>
        <w:pStyle w:val="SMcaption"/>
        <w:jc w:val="center"/>
        <w:rPr>
          <w:rFonts w:eastAsiaTheme="minorEastAsia"/>
          <w:bCs/>
          <w:lang w:eastAsia="zh-CN"/>
        </w:rPr>
      </w:pPr>
    </w:p>
    <w:p w14:paraId="3D2D5448" w14:textId="193E4207" w:rsidR="007376B9" w:rsidRPr="009D4711" w:rsidRDefault="007376B9" w:rsidP="007376B9">
      <w:pPr>
        <w:spacing w:line="480" w:lineRule="auto"/>
        <w:ind w:firstLine="420"/>
        <w:rPr>
          <w:rFonts w:ascii="Times New Roman" w:hAnsi="Times New Roman" w:cs="Times New Roman"/>
          <w:bCs/>
          <w:kern w:val="0"/>
          <w:sz w:val="24"/>
          <w:szCs w:val="20"/>
        </w:rPr>
      </w:pPr>
      <w:r w:rsidRPr="002C74D2">
        <w:rPr>
          <w:rFonts w:ascii="Times New Roman" w:hAnsi="Times New Roman" w:cs="Times New Roman"/>
          <w:bCs/>
          <w:kern w:val="0"/>
          <w:sz w:val="24"/>
          <w:szCs w:val="20"/>
        </w:rPr>
        <w:t>SEM observation</w:t>
      </w:r>
      <w:r>
        <w:rPr>
          <w:rFonts w:ascii="Times New Roman" w:hAnsi="Times New Roman" w:cs="Times New Roman"/>
          <w:bCs/>
          <w:kern w:val="0"/>
          <w:sz w:val="24"/>
          <w:szCs w:val="20"/>
        </w:rPr>
        <w:t>s</w:t>
      </w:r>
      <w:r w:rsidRPr="002C74D2">
        <w:rPr>
          <w:rFonts w:ascii="Times New Roman" w:hAnsi="Times New Roman" w:cs="Times New Roman"/>
          <w:bCs/>
          <w:kern w:val="0"/>
          <w:sz w:val="24"/>
          <w:szCs w:val="20"/>
        </w:rPr>
        <w:t xml:space="preserve"> revealed different morphologies of iron minerals formed by chemodenitrification (Fig. S</w:t>
      </w:r>
      <w:r>
        <w:rPr>
          <w:rFonts w:ascii="Times New Roman" w:hAnsi="Times New Roman" w:cs="Times New Roman"/>
          <w:bCs/>
          <w:kern w:val="0"/>
          <w:sz w:val="24"/>
          <w:szCs w:val="20"/>
        </w:rPr>
        <w:t>9</w:t>
      </w:r>
      <w:r w:rsidRPr="002C74D2">
        <w:rPr>
          <w:rFonts w:ascii="Times New Roman" w:hAnsi="Times New Roman" w:cs="Times New Roman"/>
          <w:bCs/>
          <w:kern w:val="0"/>
          <w:sz w:val="24"/>
          <w:szCs w:val="20"/>
        </w:rPr>
        <w:t>). In the presence of Cl</w:t>
      </w:r>
      <w:r w:rsidRPr="002C74D2">
        <w:rPr>
          <w:rFonts w:ascii="Times New Roman" w:hAnsi="Times New Roman" w:cs="Times New Roman"/>
          <w:bCs/>
          <w:kern w:val="0"/>
          <w:sz w:val="24"/>
          <w:szCs w:val="20"/>
          <w:vertAlign w:val="superscript"/>
        </w:rPr>
        <w:t>-</w:t>
      </w:r>
      <w:r w:rsidRPr="002C74D2">
        <w:rPr>
          <w:rFonts w:ascii="Times New Roman" w:hAnsi="Times New Roman" w:cs="Times New Roman"/>
          <w:bCs/>
          <w:kern w:val="0"/>
          <w:sz w:val="24"/>
          <w:szCs w:val="20"/>
        </w:rPr>
        <w:t xml:space="preserve">, </w:t>
      </w:r>
      <w:r w:rsidRPr="002C74D2">
        <w:rPr>
          <w:rFonts w:ascii="Times New Roman" w:eastAsia="Times New Roman" w:hAnsi="Times New Roman" w:cs="Times New Roman"/>
          <w:bCs/>
          <w:kern w:val="0"/>
          <w:sz w:val="24"/>
          <w:szCs w:val="20"/>
          <w:lang w:eastAsia="en-US"/>
        </w:rPr>
        <w:t xml:space="preserve">lepidocrocite showed lath-like and </w:t>
      </w:r>
      <w:r w:rsidRPr="002C74D2">
        <w:rPr>
          <w:rFonts w:ascii="Times New Roman" w:hAnsi="Times New Roman" w:cs="Times New Roman"/>
          <w:bCs/>
          <w:kern w:val="0"/>
          <w:sz w:val="24"/>
          <w:szCs w:val="20"/>
        </w:rPr>
        <w:t xml:space="preserve">needle (whisker)-like morphologies at </w:t>
      </w:r>
      <w:r w:rsidRPr="002C74D2">
        <w:rPr>
          <w:rFonts w:ascii="Times New Roman" w:eastAsia="Times New Roman" w:hAnsi="Times New Roman" w:cs="Times New Roman"/>
          <w:bCs/>
          <w:kern w:val="0"/>
          <w:sz w:val="24"/>
          <w:szCs w:val="20"/>
          <w:lang w:eastAsia="en-US"/>
        </w:rPr>
        <w:t xml:space="preserve">25 </w:t>
      </w:r>
      <w:proofErr w:type="spellStart"/>
      <w:r w:rsidRPr="002C74D2">
        <w:rPr>
          <w:rFonts w:ascii="Times New Roman" w:eastAsia="Times New Roman" w:hAnsi="Times New Roman" w:cs="Times New Roman"/>
          <w:bCs/>
          <w:kern w:val="0"/>
          <w:sz w:val="24"/>
          <w:szCs w:val="20"/>
          <w:vertAlign w:val="superscript"/>
          <w:lang w:eastAsia="en-US"/>
        </w:rPr>
        <w:t>o</w:t>
      </w:r>
      <w:r w:rsidRPr="00712D89">
        <w:rPr>
          <w:rFonts w:ascii="Times New Roman" w:eastAsia="Times New Roman" w:hAnsi="Times New Roman" w:cs="Times New Roman"/>
          <w:bCs/>
          <w:kern w:val="0"/>
          <w:sz w:val="24"/>
          <w:szCs w:val="20"/>
          <w:lang w:eastAsia="en-US"/>
        </w:rPr>
        <w:t>C</w:t>
      </w:r>
      <w:proofErr w:type="spellEnd"/>
      <w:r w:rsidRPr="00712D89">
        <w:rPr>
          <w:rFonts w:ascii="Times New Roman" w:eastAsia="Times New Roman" w:hAnsi="Times New Roman" w:cs="Times New Roman"/>
          <w:bCs/>
          <w:kern w:val="0"/>
          <w:sz w:val="24"/>
          <w:szCs w:val="20"/>
          <w:lang w:eastAsia="en-US"/>
        </w:rPr>
        <w:t xml:space="preserve"> and 40 </w:t>
      </w:r>
      <w:proofErr w:type="spellStart"/>
      <w:r w:rsidRPr="00712D89">
        <w:rPr>
          <w:rFonts w:ascii="Times New Roman" w:eastAsia="Times New Roman" w:hAnsi="Times New Roman" w:cs="Times New Roman"/>
          <w:bCs/>
          <w:kern w:val="0"/>
          <w:sz w:val="24"/>
          <w:szCs w:val="20"/>
          <w:vertAlign w:val="superscript"/>
          <w:lang w:eastAsia="en-US"/>
        </w:rPr>
        <w:t>o</w:t>
      </w:r>
      <w:r w:rsidRPr="00982F4D">
        <w:rPr>
          <w:rFonts w:ascii="Times New Roman" w:eastAsia="Times New Roman" w:hAnsi="Times New Roman" w:cs="Times New Roman"/>
          <w:bCs/>
          <w:kern w:val="0"/>
          <w:sz w:val="24"/>
          <w:szCs w:val="20"/>
          <w:lang w:eastAsia="en-US"/>
        </w:rPr>
        <w:t>C</w:t>
      </w:r>
      <w:proofErr w:type="spellEnd"/>
      <w:r w:rsidRPr="00982F4D">
        <w:rPr>
          <w:rFonts w:ascii="Times New Roman" w:eastAsia="Times New Roman" w:hAnsi="Times New Roman" w:cs="Times New Roman"/>
          <w:bCs/>
          <w:kern w:val="0"/>
          <w:sz w:val="24"/>
          <w:szCs w:val="20"/>
          <w:lang w:eastAsia="en-US"/>
        </w:rPr>
        <w:t>, while goethite particles</w:t>
      </w:r>
      <w:r w:rsidRPr="00982F4D">
        <w:rPr>
          <w:rFonts w:ascii="Times New Roman" w:hAnsi="Times New Roman" w:cs="Times New Roman"/>
          <w:bCs/>
          <w:kern w:val="0"/>
          <w:sz w:val="24"/>
          <w:szCs w:val="20"/>
        </w:rPr>
        <w:t xml:space="preserve"> with distorted cubic morphology</w:t>
      </w:r>
      <w:r w:rsidRPr="00982F4D">
        <w:rPr>
          <w:rFonts w:ascii="Times New Roman" w:eastAsia="Times New Roman" w:hAnsi="Times New Roman" w:cs="Times New Roman"/>
          <w:bCs/>
          <w:kern w:val="0"/>
          <w:sz w:val="24"/>
          <w:szCs w:val="20"/>
          <w:lang w:eastAsia="en-US"/>
        </w:rPr>
        <w:t xml:space="preserve"> were also </w:t>
      </w:r>
      <w:r w:rsidR="004F29FE">
        <w:rPr>
          <w:rFonts w:ascii="Times New Roman" w:eastAsia="Times New Roman" w:hAnsi="Times New Roman" w:cs="Times New Roman"/>
          <w:bCs/>
          <w:kern w:val="0"/>
          <w:sz w:val="24"/>
          <w:szCs w:val="20"/>
          <w:lang w:eastAsia="en-US"/>
        </w:rPr>
        <w:t>observed</w:t>
      </w:r>
      <w:r w:rsidRPr="00982F4D">
        <w:rPr>
          <w:rFonts w:ascii="Times New Roman" w:eastAsia="Times New Roman" w:hAnsi="Times New Roman" w:cs="Times New Roman"/>
          <w:bCs/>
          <w:kern w:val="0"/>
          <w:sz w:val="24"/>
          <w:szCs w:val="20"/>
          <w:lang w:eastAsia="en-US"/>
        </w:rPr>
        <w:t xml:space="preserve"> at 40 </w:t>
      </w:r>
      <w:proofErr w:type="spellStart"/>
      <w:r w:rsidRPr="00982F4D">
        <w:rPr>
          <w:rFonts w:ascii="Times New Roman" w:eastAsia="Times New Roman" w:hAnsi="Times New Roman" w:cs="Times New Roman"/>
          <w:bCs/>
          <w:kern w:val="0"/>
          <w:sz w:val="24"/>
          <w:szCs w:val="20"/>
          <w:vertAlign w:val="superscript"/>
          <w:lang w:eastAsia="en-US"/>
        </w:rPr>
        <w:t>o</w:t>
      </w:r>
      <w:r w:rsidRPr="00982F4D">
        <w:rPr>
          <w:rFonts w:ascii="Times New Roman" w:eastAsia="Times New Roman" w:hAnsi="Times New Roman" w:cs="Times New Roman"/>
          <w:bCs/>
          <w:kern w:val="0"/>
          <w:sz w:val="24"/>
          <w:szCs w:val="20"/>
          <w:lang w:eastAsia="en-US"/>
        </w:rPr>
        <w:t>C</w:t>
      </w:r>
      <w:proofErr w:type="spellEnd"/>
      <w:r w:rsidRPr="00982F4D">
        <w:rPr>
          <w:rFonts w:ascii="Times New Roman" w:eastAsia="Times New Roman" w:hAnsi="Times New Roman" w:cs="Times New Roman"/>
          <w:bCs/>
          <w:kern w:val="0"/>
          <w:sz w:val="24"/>
          <w:szCs w:val="20"/>
          <w:lang w:eastAsia="en-US"/>
        </w:rPr>
        <w:t xml:space="preserve"> </w:t>
      </w:r>
      <w:r w:rsidRPr="00982F4D">
        <w:rPr>
          <w:rFonts w:ascii="Times New Roman" w:hAnsi="Times New Roman" w:cs="Times New Roman"/>
          <w:bCs/>
          <w:kern w:val="0"/>
          <w:sz w:val="24"/>
          <w:szCs w:val="20"/>
        </w:rPr>
        <w:t>(Fig. S</w:t>
      </w:r>
      <w:r>
        <w:rPr>
          <w:rFonts w:ascii="Times New Roman" w:hAnsi="Times New Roman" w:cs="Times New Roman"/>
          <w:bCs/>
          <w:kern w:val="0"/>
          <w:sz w:val="24"/>
          <w:szCs w:val="20"/>
        </w:rPr>
        <w:t>9</w:t>
      </w:r>
      <w:r w:rsidRPr="00982F4D">
        <w:rPr>
          <w:rFonts w:ascii="Times New Roman" w:hAnsi="Times New Roman" w:cs="Times New Roman"/>
          <w:bCs/>
          <w:kern w:val="0"/>
          <w:sz w:val="24"/>
          <w:szCs w:val="20"/>
        </w:rPr>
        <w:t>-a1, a2)</w:t>
      </w:r>
      <w:r w:rsidRPr="00982F4D">
        <w:rPr>
          <w:rFonts w:ascii="Times New Roman" w:eastAsia="Times New Roman" w:hAnsi="Times New Roman" w:cs="Times New Roman"/>
          <w:bCs/>
          <w:kern w:val="0"/>
          <w:sz w:val="24"/>
          <w:szCs w:val="20"/>
          <w:lang w:eastAsia="en-US"/>
        </w:rPr>
        <w:t xml:space="preserve">; in </w:t>
      </w:r>
      <w:r w:rsidRPr="00982F4D">
        <w:rPr>
          <w:rFonts w:ascii="Times New Roman" w:eastAsia="Times New Roman" w:hAnsi="Times New Roman" w:cs="Times New Roman"/>
          <w:bCs/>
          <w:kern w:val="0"/>
          <w:sz w:val="24"/>
          <w:szCs w:val="20"/>
          <w:lang w:eastAsia="en-US"/>
        </w:rPr>
        <w:lastRenderedPageBreak/>
        <w:t xml:space="preserve">contrast, magnetite particles with </w:t>
      </w:r>
      <w:r w:rsidR="004F29FE">
        <w:rPr>
          <w:rFonts w:ascii="Times New Roman" w:eastAsia="Times New Roman" w:hAnsi="Times New Roman" w:cs="Times New Roman"/>
          <w:bCs/>
          <w:kern w:val="0"/>
          <w:sz w:val="24"/>
          <w:szCs w:val="20"/>
          <w:lang w:eastAsia="en-US"/>
        </w:rPr>
        <w:t xml:space="preserve">well-developed </w:t>
      </w:r>
      <w:r w:rsidRPr="00982F4D">
        <w:rPr>
          <w:rFonts w:ascii="Times New Roman" w:eastAsia="Times New Roman" w:hAnsi="Times New Roman" w:cs="Times New Roman"/>
          <w:bCs/>
          <w:kern w:val="0"/>
          <w:sz w:val="24"/>
          <w:szCs w:val="20"/>
          <w:lang w:eastAsia="en-US"/>
        </w:rPr>
        <w:t xml:space="preserve">octahedral and dodecahedral faces were formed at 55 </w:t>
      </w:r>
      <w:proofErr w:type="spellStart"/>
      <w:r w:rsidRPr="00982F4D">
        <w:rPr>
          <w:rFonts w:ascii="Times New Roman" w:eastAsia="Times New Roman" w:hAnsi="Times New Roman" w:cs="Times New Roman"/>
          <w:bCs/>
          <w:kern w:val="0"/>
          <w:sz w:val="24"/>
          <w:szCs w:val="20"/>
          <w:vertAlign w:val="superscript"/>
          <w:lang w:eastAsia="en-US"/>
        </w:rPr>
        <w:t>o</w:t>
      </w:r>
      <w:r w:rsidRPr="00982F4D">
        <w:rPr>
          <w:rFonts w:ascii="Times New Roman" w:eastAsia="Times New Roman" w:hAnsi="Times New Roman" w:cs="Times New Roman"/>
          <w:bCs/>
          <w:kern w:val="0"/>
          <w:sz w:val="24"/>
          <w:szCs w:val="20"/>
          <w:lang w:eastAsia="en-US"/>
        </w:rPr>
        <w:t>C</w:t>
      </w:r>
      <w:proofErr w:type="spellEnd"/>
      <w:r w:rsidRPr="00982F4D">
        <w:rPr>
          <w:rFonts w:ascii="Times New Roman" w:eastAsia="Times New Roman" w:hAnsi="Times New Roman" w:cs="Times New Roman"/>
          <w:bCs/>
          <w:kern w:val="0"/>
          <w:sz w:val="24"/>
          <w:szCs w:val="20"/>
          <w:lang w:eastAsia="en-US"/>
        </w:rPr>
        <w:t>, and these</w:t>
      </w:r>
      <w:r w:rsidRPr="00982F4D">
        <w:rPr>
          <w:rFonts w:ascii="Times New Roman" w:hAnsi="Times New Roman" w:cs="Times New Roman"/>
          <w:bCs/>
          <w:kern w:val="0"/>
          <w:sz w:val="24"/>
          <w:szCs w:val="20"/>
        </w:rPr>
        <w:t xml:space="preserve"> magnetite particles reach</w:t>
      </w:r>
      <w:r w:rsidR="00CA4B16">
        <w:rPr>
          <w:rFonts w:ascii="Times New Roman" w:hAnsi="Times New Roman" w:cs="Times New Roman"/>
          <w:bCs/>
          <w:kern w:val="0"/>
          <w:sz w:val="24"/>
          <w:szCs w:val="20"/>
        </w:rPr>
        <w:t>ed</w:t>
      </w:r>
      <w:r w:rsidRPr="00982F4D">
        <w:rPr>
          <w:rFonts w:ascii="Times New Roman" w:hAnsi="Times New Roman" w:cs="Times New Roman"/>
          <w:bCs/>
          <w:kern w:val="0"/>
          <w:sz w:val="24"/>
          <w:szCs w:val="20"/>
        </w:rPr>
        <w:t xml:space="preserve"> micrometer-scale </w:t>
      </w:r>
      <w:r w:rsidRPr="00982F4D">
        <w:rPr>
          <w:rFonts w:ascii="Times New Roman" w:eastAsia="Times New Roman" w:hAnsi="Times New Roman" w:cs="Times New Roman"/>
          <w:bCs/>
          <w:kern w:val="0"/>
          <w:sz w:val="24"/>
          <w:szCs w:val="20"/>
          <w:lang w:eastAsia="en-US"/>
        </w:rPr>
        <w:t xml:space="preserve">(especially </w:t>
      </w:r>
      <w:r w:rsidRPr="00982F4D">
        <w:rPr>
          <w:rFonts w:ascii="Times New Roman" w:hAnsi="Times New Roman" w:cs="Times New Roman"/>
          <w:bCs/>
          <w:kern w:val="0"/>
          <w:sz w:val="24"/>
          <w:szCs w:val="20"/>
        </w:rPr>
        <w:t>at high temperature</w:t>
      </w:r>
      <w:r w:rsidRPr="00982F4D">
        <w:rPr>
          <w:rFonts w:ascii="Times New Roman" w:eastAsia="Times New Roman" w:hAnsi="Times New Roman" w:cs="Times New Roman"/>
          <w:bCs/>
          <w:kern w:val="0"/>
          <w:sz w:val="24"/>
          <w:szCs w:val="20"/>
          <w:lang w:eastAsia="en-US"/>
        </w:rPr>
        <w:t xml:space="preserve">; </w:t>
      </w:r>
      <w:r w:rsidRPr="00982F4D">
        <w:rPr>
          <w:rFonts w:ascii="Times New Roman" w:hAnsi="Times New Roman" w:cs="Times New Roman"/>
          <w:bCs/>
          <w:kern w:val="0"/>
          <w:sz w:val="24"/>
          <w:szCs w:val="20"/>
        </w:rPr>
        <w:t>Fig. S</w:t>
      </w:r>
      <w:r>
        <w:rPr>
          <w:rFonts w:ascii="Times New Roman" w:hAnsi="Times New Roman" w:cs="Times New Roman"/>
          <w:bCs/>
          <w:kern w:val="0"/>
          <w:sz w:val="24"/>
          <w:szCs w:val="20"/>
        </w:rPr>
        <w:t>9</w:t>
      </w:r>
      <w:r w:rsidRPr="00982F4D">
        <w:rPr>
          <w:rFonts w:ascii="Times New Roman" w:hAnsi="Times New Roman" w:cs="Times New Roman"/>
          <w:bCs/>
          <w:kern w:val="0"/>
          <w:sz w:val="24"/>
          <w:szCs w:val="20"/>
        </w:rPr>
        <w:t xml:space="preserve">-a3, a4). </w:t>
      </w:r>
      <w:r w:rsidRPr="00982F4D">
        <w:rPr>
          <w:rFonts w:ascii="Times New Roman" w:eastAsia="Times New Roman" w:hAnsi="Times New Roman" w:cs="Times New Roman"/>
          <w:bCs/>
          <w:kern w:val="0"/>
          <w:sz w:val="24"/>
          <w:szCs w:val="20"/>
          <w:lang w:eastAsia="en-US"/>
        </w:rPr>
        <w:t xml:space="preserve">In the presence of </w:t>
      </w:r>
      <w:r w:rsidRPr="00982F4D">
        <w:rPr>
          <w:rFonts w:ascii="Times New Roman" w:eastAsia="Times New Roman" w:hAnsi="Times New Roman" w:cs="Times New Roman"/>
          <w:kern w:val="0"/>
          <w:sz w:val="24"/>
          <w:szCs w:val="20"/>
          <w:lang w:eastAsia="en-US"/>
        </w:rPr>
        <w:t>HCO</w:t>
      </w:r>
      <w:r w:rsidRPr="00982F4D">
        <w:rPr>
          <w:rFonts w:ascii="Times New Roman" w:eastAsia="Times New Roman" w:hAnsi="Times New Roman" w:cs="Times New Roman"/>
          <w:kern w:val="0"/>
          <w:sz w:val="24"/>
          <w:szCs w:val="20"/>
          <w:vertAlign w:val="subscript"/>
          <w:lang w:eastAsia="en-US"/>
        </w:rPr>
        <w:t>3</w:t>
      </w:r>
      <w:r w:rsidRPr="00982F4D">
        <w:rPr>
          <w:rFonts w:ascii="Times New Roman" w:eastAsia="Times New Roman" w:hAnsi="Times New Roman" w:cs="Times New Roman"/>
          <w:kern w:val="0"/>
          <w:sz w:val="24"/>
          <w:szCs w:val="20"/>
          <w:vertAlign w:val="superscript"/>
          <w:lang w:eastAsia="en-US"/>
        </w:rPr>
        <w:t>-</w:t>
      </w:r>
      <w:r w:rsidRPr="00982F4D">
        <w:rPr>
          <w:rFonts w:ascii="Times New Roman" w:eastAsia="Times New Roman" w:hAnsi="Times New Roman" w:cs="Times New Roman"/>
          <w:bCs/>
          <w:kern w:val="0"/>
          <w:sz w:val="24"/>
          <w:szCs w:val="20"/>
          <w:lang w:eastAsia="en-US"/>
        </w:rPr>
        <w:t xml:space="preserve">, goethite particles showed </w:t>
      </w:r>
      <w:r w:rsidRPr="009D4711">
        <w:rPr>
          <w:rFonts w:ascii="Times New Roman" w:hAnsi="Times New Roman" w:cs="Times New Roman"/>
          <w:bCs/>
          <w:kern w:val="0"/>
          <w:sz w:val="24"/>
          <w:szCs w:val="20"/>
        </w:rPr>
        <w:t>self-oriented</w:t>
      </w:r>
      <w:r w:rsidRPr="009D4711">
        <w:rPr>
          <w:rFonts w:ascii="Times New Roman" w:eastAsia="Times New Roman" w:hAnsi="Times New Roman" w:cs="Times New Roman"/>
          <w:bCs/>
          <w:kern w:val="0"/>
          <w:sz w:val="24"/>
          <w:szCs w:val="20"/>
          <w:lang w:eastAsia="en-US"/>
        </w:rPr>
        <w:t xml:space="preserve"> </w:t>
      </w:r>
      <w:r w:rsidRPr="009D4711">
        <w:rPr>
          <w:rFonts w:ascii="Times New Roman" w:hAnsi="Times New Roman" w:cs="Times New Roman"/>
          <w:bCs/>
          <w:kern w:val="0"/>
          <w:sz w:val="24"/>
          <w:szCs w:val="20"/>
        </w:rPr>
        <w:t xml:space="preserve">petal-like </w:t>
      </w:r>
      <w:r w:rsidR="004F29FE">
        <w:rPr>
          <w:rFonts w:ascii="Times New Roman" w:hAnsi="Times New Roman" w:cs="Times New Roman"/>
          <w:bCs/>
          <w:kern w:val="0"/>
          <w:sz w:val="24"/>
          <w:szCs w:val="20"/>
        </w:rPr>
        <w:t>morphologies</w:t>
      </w:r>
      <w:r w:rsidRPr="009D4711">
        <w:rPr>
          <w:rFonts w:ascii="Times New Roman" w:hAnsi="Times New Roman" w:cs="Times New Roman"/>
          <w:bCs/>
          <w:kern w:val="0"/>
          <w:sz w:val="24"/>
          <w:szCs w:val="20"/>
        </w:rPr>
        <w:t xml:space="preserve"> </w:t>
      </w:r>
      <w:r w:rsidRPr="009D4711">
        <w:rPr>
          <w:rFonts w:ascii="Times New Roman" w:eastAsia="Times New Roman" w:hAnsi="Times New Roman" w:cs="Times New Roman"/>
          <w:bCs/>
          <w:kern w:val="0"/>
          <w:sz w:val="24"/>
          <w:szCs w:val="20"/>
          <w:lang w:eastAsia="en-US"/>
        </w:rPr>
        <w:t xml:space="preserve">at 25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eastAsia="Times New Roman" w:hAnsi="Times New Roman" w:cs="Times New Roman"/>
          <w:bCs/>
          <w:kern w:val="0"/>
          <w:sz w:val="24"/>
          <w:szCs w:val="20"/>
          <w:lang w:eastAsia="en-US"/>
        </w:rPr>
        <w:t xml:space="preserve"> and 40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eastAsia="Times New Roman" w:hAnsi="Times New Roman" w:cs="Times New Roman"/>
          <w:bCs/>
          <w:kern w:val="0"/>
          <w:sz w:val="24"/>
          <w:szCs w:val="20"/>
          <w:lang w:eastAsia="en-US"/>
        </w:rPr>
        <w:t xml:space="preserve">, and extensive octahedral magnetite were formed at 40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eastAsia="Times New Roman" w:hAnsi="Times New Roman" w:cs="Times New Roman"/>
          <w:bCs/>
          <w:kern w:val="0"/>
          <w:sz w:val="24"/>
          <w:szCs w:val="20"/>
          <w:lang w:eastAsia="en-US"/>
        </w:rPr>
        <w:t xml:space="preserve"> (</w:t>
      </w:r>
      <w:r w:rsidRPr="009D4711">
        <w:rPr>
          <w:rFonts w:ascii="Times New Roman" w:hAnsi="Times New Roman" w:cs="Times New Roman"/>
          <w:bCs/>
          <w:kern w:val="0"/>
          <w:sz w:val="24"/>
          <w:szCs w:val="20"/>
        </w:rPr>
        <w:t>Fig. S</w:t>
      </w:r>
      <w:r>
        <w:rPr>
          <w:rFonts w:ascii="Times New Roman" w:hAnsi="Times New Roman" w:cs="Times New Roman"/>
          <w:bCs/>
          <w:kern w:val="0"/>
          <w:sz w:val="24"/>
          <w:szCs w:val="20"/>
        </w:rPr>
        <w:t>9</w:t>
      </w:r>
      <w:r w:rsidRPr="009D4711">
        <w:rPr>
          <w:rFonts w:ascii="Times New Roman" w:hAnsi="Times New Roman" w:cs="Times New Roman"/>
          <w:bCs/>
          <w:kern w:val="0"/>
          <w:sz w:val="24"/>
          <w:szCs w:val="20"/>
        </w:rPr>
        <w:t>-b1, b2</w:t>
      </w:r>
      <w:r w:rsidRPr="009D4711">
        <w:rPr>
          <w:rFonts w:ascii="Times New Roman" w:eastAsia="Times New Roman" w:hAnsi="Times New Roman" w:cs="Times New Roman"/>
          <w:bCs/>
          <w:kern w:val="0"/>
          <w:sz w:val="24"/>
          <w:szCs w:val="20"/>
          <w:lang w:eastAsia="en-US"/>
        </w:rPr>
        <w:t>)</w:t>
      </w:r>
      <w:r w:rsidR="004F29FE">
        <w:rPr>
          <w:rFonts w:ascii="Times New Roman" w:hAnsi="Times New Roman" w:cs="Times New Roman"/>
          <w:bCs/>
          <w:kern w:val="0"/>
          <w:sz w:val="24"/>
          <w:szCs w:val="20"/>
        </w:rPr>
        <w:t xml:space="preserve">, </w:t>
      </w:r>
      <w:r w:rsidRPr="009D4711">
        <w:rPr>
          <w:rFonts w:ascii="Times New Roman" w:hAnsi="Times New Roman" w:cs="Times New Roman"/>
          <w:bCs/>
          <w:kern w:val="0"/>
          <w:sz w:val="24"/>
          <w:szCs w:val="20"/>
        </w:rPr>
        <w:t>while magnetite particle aggregates were developed at</w:t>
      </w:r>
      <w:r w:rsidRPr="009D4711">
        <w:rPr>
          <w:rFonts w:ascii="Times New Roman" w:eastAsia="Times New Roman" w:hAnsi="Times New Roman" w:cs="Times New Roman"/>
          <w:bCs/>
          <w:kern w:val="0"/>
          <w:sz w:val="24"/>
          <w:szCs w:val="20"/>
          <w:lang w:eastAsia="en-US"/>
        </w:rPr>
        <w:t xml:space="preserve"> 55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hAnsi="Times New Roman" w:cs="Times New Roman"/>
          <w:bCs/>
          <w:kern w:val="0"/>
          <w:sz w:val="24"/>
          <w:szCs w:val="20"/>
        </w:rPr>
        <w:t xml:space="preserve"> and</w:t>
      </w:r>
      <w:r w:rsidRPr="009D4711">
        <w:rPr>
          <w:rFonts w:ascii="Times New Roman" w:eastAsia="Times New Roman" w:hAnsi="Times New Roman" w:cs="Times New Roman"/>
          <w:bCs/>
          <w:kern w:val="0"/>
          <w:sz w:val="24"/>
          <w:szCs w:val="20"/>
          <w:lang w:eastAsia="en-US"/>
        </w:rPr>
        <w:t xml:space="preserve"> 75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eastAsia="Times New Roman" w:hAnsi="Times New Roman" w:cs="Times New Roman"/>
          <w:bCs/>
          <w:kern w:val="0"/>
          <w:sz w:val="24"/>
          <w:szCs w:val="20"/>
          <w:lang w:eastAsia="en-US"/>
        </w:rPr>
        <w:t xml:space="preserve"> (</w:t>
      </w:r>
      <w:r w:rsidRPr="009D4711">
        <w:rPr>
          <w:rFonts w:ascii="Times New Roman" w:hAnsi="Times New Roman" w:cs="Times New Roman"/>
          <w:bCs/>
          <w:kern w:val="0"/>
          <w:sz w:val="24"/>
          <w:szCs w:val="20"/>
        </w:rPr>
        <w:t>Fig. S</w:t>
      </w:r>
      <w:r>
        <w:rPr>
          <w:rFonts w:ascii="Times New Roman" w:hAnsi="Times New Roman" w:cs="Times New Roman"/>
          <w:bCs/>
          <w:kern w:val="0"/>
          <w:sz w:val="24"/>
          <w:szCs w:val="20"/>
        </w:rPr>
        <w:t>9</w:t>
      </w:r>
      <w:r w:rsidRPr="009D4711">
        <w:rPr>
          <w:rFonts w:ascii="Times New Roman" w:hAnsi="Times New Roman" w:cs="Times New Roman"/>
          <w:bCs/>
          <w:kern w:val="0"/>
          <w:sz w:val="24"/>
          <w:szCs w:val="20"/>
        </w:rPr>
        <w:t>-b3, b4</w:t>
      </w:r>
      <w:r w:rsidRPr="009D4711">
        <w:rPr>
          <w:rFonts w:ascii="Times New Roman" w:eastAsia="Times New Roman" w:hAnsi="Times New Roman" w:cs="Times New Roman"/>
          <w:bCs/>
          <w:kern w:val="0"/>
          <w:sz w:val="24"/>
          <w:szCs w:val="20"/>
          <w:lang w:eastAsia="en-US"/>
        </w:rPr>
        <w:t xml:space="preserve">). In the presence of </w:t>
      </w:r>
      <w:r w:rsidR="00942313">
        <w:rPr>
          <w:rFonts w:ascii="Times New Roman" w:eastAsia="Times New Roman" w:hAnsi="Times New Roman" w:cs="Times New Roman"/>
          <w:bCs/>
          <w:kern w:val="0"/>
          <w:sz w:val="24"/>
          <w:szCs w:val="20"/>
          <w:lang w:eastAsia="en-US"/>
        </w:rPr>
        <w:t xml:space="preserve">both </w:t>
      </w:r>
      <w:r w:rsidRPr="009D4711">
        <w:rPr>
          <w:rFonts w:ascii="Times New Roman" w:eastAsia="Times New Roman" w:hAnsi="Times New Roman" w:cs="Times New Roman"/>
          <w:bCs/>
          <w:kern w:val="0"/>
          <w:sz w:val="24"/>
          <w:szCs w:val="20"/>
          <w:lang w:eastAsia="en-US"/>
        </w:rPr>
        <w:t>Si</w:t>
      </w:r>
      <w:r w:rsidR="00942313">
        <w:rPr>
          <w:rFonts w:ascii="Times New Roman" w:eastAsia="Times New Roman" w:hAnsi="Times New Roman" w:cs="Times New Roman"/>
          <w:bCs/>
          <w:kern w:val="0"/>
          <w:sz w:val="24"/>
          <w:szCs w:val="20"/>
          <w:lang w:eastAsia="en-US"/>
        </w:rPr>
        <w:t xml:space="preserve"> and </w:t>
      </w:r>
      <w:r w:rsidR="00942313" w:rsidRPr="00982F4D">
        <w:rPr>
          <w:rFonts w:ascii="Times New Roman" w:eastAsia="Times New Roman" w:hAnsi="Times New Roman" w:cs="Times New Roman"/>
          <w:kern w:val="0"/>
          <w:sz w:val="24"/>
          <w:szCs w:val="20"/>
          <w:lang w:eastAsia="en-US"/>
        </w:rPr>
        <w:t>HCO</w:t>
      </w:r>
      <w:r w:rsidR="00942313" w:rsidRPr="00982F4D">
        <w:rPr>
          <w:rFonts w:ascii="Times New Roman" w:eastAsia="Times New Roman" w:hAnsi="Times New Roman" w:cs="Times New Roman"/>
          <w:kern w:val="0"/>
          <w:sz w:val="24"/>
          <w:szCs w:val="20"/>
          <w:vertAlign w:val="subscript"/>
          <w:lang w:eastAsia="en-US"/>
        </w:rPr>
        <w:t>3</w:t>
      </w:r>
      <w:r w:rsidR="00942313" w:rsidRPr="00982F4D">
        <w:rPr>
          <w:rFonts w:ascii="Times New Roman" w:eastAsia="Times New Roman" w:hAnsi="Times New Roman" w:cs="Times New Roman"/>
          <w:kern w:val="0"/>
          <w:sz w:val="24"/>
          <w:szCs w:val="20"/>
          <w:vertAlign w:val="superscript"/>
          <w:lang w:eastAsia="en-US"/>
        </w:rPr>
        <w:t>-</w:t>
      </w:r>
      <w:r w:rsidRPr="009D4711">
        <w:rPr>
          <w:rFonts w:ascii="Times New Roman" w:eastAsia="Times New Roman" w:hAnsi="Times New Roman" w:cs="Times New Roman"/>
          <w:bCs/>
          <w:kern w:val="0"/>
          <w:sz w:val="24"/>
          <w:szCs w:val="20"/>
          <w:lang w:eastAsia="en-US"/>
        </w:rPr>
        <w:t xml:space="preserve">, the minerals appeared as flower-like aggregates </w:t>
      </w:r>
      <w:r w:rsidR="004F29FE">
        <w:rPr>
          <w:rFonts w:ascii="Times New Roman" w:eastAsia="Times New Roman" w:hAnsi="Times New Roman" w:cs="Times New Roman"/>
          <w:bCs/>
          <w:kern w:val="0"/>
          <w:sz w:val="24"/>
          <w:szCs w:val="20"/>
          <w:lang w:eastAsia="en-US"/>
        </w:rPr>
        <w:t xml:space="preserve">of greenalite </w:t>
      </w:r>
      <w:r w:rsidRPr="009D4711">
        <w:rPr>
          <w:rFonts w:ascii="Times New Roman" w:eastAsia="Times New Roman" w:hAnsi="Times New Roman" w:cs="Times New Roman"/>
          <w:bCs/>
          <w:kern w:val="0"/>
          <w:sz w:val="24"/>
          <w:szCs w:val="20"/>
          <w:lang w:eastAsia="en-US"/>
        </w:rPr>
        <w:t xml:space="preserve">at 40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eastAsia="Times New Roman" w:hAnsi="Times New Roman" w:cs="Times New Roman"/>
          <w:bCs/>
          <w:kern w:val="0"/>
          <w:sz w:val="24"/>
          <w:szCs w:val="20"/>
          <w:lang w:eastAsia="en-US"/>
        </w:rPr>
        <w:t xml:space="preserve"> (</w:t>
      </w:r>
      <w:r w:rsidRPr="009D4711">
        <w:rPr>
          <w:rFonts w:ascii="Times New Roman" w:hAnsi="Times New Roman" w:cs="Times New Roman"/>
          <w:bCs/>
          <w:kern w:val="0"/>
          <w:sz w:val="24"/>
          <w:szCs w:val="20"/>
        </w:rPr>
        <w:t>Fig. S8-c1</w:t>
      </w:r>
      <w:r w:rsidRPr="009D4711">
        <w:rPr>
          <w:rFonts w:ascii="Times New Roman" w:eastAsia="Times New Roman" w:hAnsi="Times New Roman" w:cs="Times New Roman"/>
          <w:bCs/>
          <w:kern w:val="0"/>
          <w:sz w:val="24"/>
          <w:szCs w:val="20"/>
          <w:lang w:eastAsia="en-US"/>
        </w:rPr>
        <w:t>)</w:t>
      </w:r>
      <w:r w:rsidR="00521697">
        <w:rPr>
          <w:rFonts w:ascii="Times New Roman" w:eastAsia="Times New Roman" w:hAnsi="Times New Roman" w:cs="Times New Roman"/>
          <w:bCs/>
          <w:kern w:val="0"/>
          <w:sz w:val="24"/>
          <w:szCs w:val="20"/>
          <w:lang w:eastAsia="en-US"/>
        </w:rPr>
        <w:t xml:space="preserve">, </w:t>
      </w:r>
      <w:r w:rsidRPr="009D4711">
        <w:rPr>
          <w:rFonts w:ascii="Times New Roman" w:eastAsia="Times New Roman" w:hAnsi="Times New Roman" w:cs="Times New Roman"/>
          <w:bCs/>
          <w:kern w:val="0"/>
          <w:sz w:val="24"/>
          <w:szCs w:val="20"/>
          <w:lang w:eastAsia="en-US"/>
        </w:rPr>
        <w:t>and as needle-like aggregates</w:t>
      </w:r>
      <w:r w:rsidR="004F29FE">
        <w:rPr>
          <w:rFonts w:ascii="Times New Roman" w:eastAsia="Times New Roman" w:hAnsi="Times New Roman" w:cs="Times New Roman"/>
          <w:bCs/>
          <w:kern w:val="0"/>
          <w:sz w:val="24"/>
          <w:szCs w:val="20"/>
          <w:lang w:eastAsia="en-US"/>
        </w:rPr>
        <w:t xml:space="preserve"> of cronstedtite</w:t>
      </w:r>
      <w:r w:rsidRPr="009D4711">
        <w:rPr>
          <w:rFonts w:ascii="Times New Roman" w:eastAsia="Times New Roman" w:hAnsi="Times New Roman" w:cs="Times New Roman"/>
          <w:bCs/>
          <w:kern w:val="0"/>
          <w:sz w:val="24"/>
          <w:szCs w:val="20"/>
          <w:lang w:eastAsia="en-US"/>
        </w:rPr>
        <w:t xml:space="preserve"> at 55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eastAsia="Times New Roman" w:hAnsi="Times New Roman" w:cs="Times New Roman"/>
          <w:bCs/>
          <w:kern w:val="0"/>
          <w:sz w:val="24"/>
          <w:szCs w:val="20"/>
          <w:lang w:eastAsia="en-US"/>
        </w:rPr>
        <w:t xml:space="preserve"> and 75 </w:t>
      </w:r>
      <w:proofErr w:type="spellStart"/>
      <w:r w:rsidRPr="009D4711">
        <w:rPr>
          <w:rFonts w:ascii="Times New Roman" w:eastAsia="Times New Roman" w:hAnsi="Times New Roman" w:cs="Times New Roman"/>
          <w:bCs/>
          <w:kern w:val="0"/>
          <w:sz w:val="24"/>
          <w:szCs w:val="20"/>
          <w:vertAlign w:val="superscript"/>
          <w:lang w:eastAsia="en-US"/>
        </w:rPr>
        <w:t>o</w:t>
      </w:r>
      <w:r w:rsidRPr="009D4711">
        <w:rPr>
          <w:rFonts w:ascii="Times New Roman" w:eastAsia="Times New Roman" w:hAnsi="Times New Roman" w:cs="Times New Roman"/>
          <w:bCs/>
          <w:kern w:val="0"/>
          <w:sz w:val="24"/>
          <w:szCs w:val="20"/>
          <w:lang w:eastAsia="en-US"/>
        </w:rPr>
        <w:t>C</w:t>
      </w:r>
      <w:proofErr w:type="spellEnd"/>
      <w:r w:rsidRPr="009D4711">
        <w:rPr>
          <w:rFonts w:ascii="Times New Roman" w:eastAsia="Times New Roman" w:hAnsi="Times New Roman" w:cs="Times New Roman"/>
          <w:bCs/>
          <w:kern w:val="0"/>
          <w:sz w:val="24"/>
          <w:szCs w:val="20"/>
          <w:lang w:eastAsia="en-US"/>
        </w:rPr>
        <w:t xml:space="preserve"> (</w:t>
      </w:r>
      <w:r w:rsidRPr="009D4711">
        <w:rPr>
          <w:rFonts w:ascii="Times New Roman" w:hAnsi="Times New Roman" w:cs="Times New Roman"/>
          <w:bCs/>
          <w:kern w:val="0"/>
          <w:sz w:val="24"/>
          <w:szCs w:val="20"/>
        </w:rPr>
        <w:t>Fig. S</w:t>
      </w:r>
      <w:r>
        <w:rPr>
          <w:rFonts w:ascii="Times New Roman" w:hAnsi="Times New Roman" w:cs="Times New Roman"/>
          <w:bCs/>
          <w:kern w:val="0"/>
          <w:sz w:val="24"/>
          <w:szCs w:val="20"/>
        </w:rPr>
        <w:t>9</w:t>
      </w:r>
      <w:r w:rsidRPr="009D4711">
        <w:rPr>
          <w:rFonts w:ascii="Times New Roman" w:hAnsi="Times New Roman" w:cs="Times New Roman"/>
          <w:bCs/>
          <w:kern w:val="0"/>
          <w:sz w:val="24"/>
          <w:szCs w:val="20"/>
        </w:rPr>
        <w:t>-c2, c3</w:t>
      </w:r>
      <w:proofErr w:type="gramStart"/>
      <w:r w:rsidRPr="009D4711">
        <w:rPr>
          <w:rFonts w:ascii="Times New Roman" w:eastAsia="Times New Roman" w:hAnsi="Times New Roman" w:cs="Times New Roman"/>
          <w:bCs/>
          <w:kern w:val="0"/>
          <w:sz w:val="24"/>
          <w:szCs w:val="20"/>
          <w:lang w:eastAsia="en-US"/>
        </w:rPr>
        <w:t>)</w:t>
      </w:r>
      <w:r w:rsidR="00D323C6">
        <w:rPr>
          <w:rFonts w:ascii="Times New Roman" w:eastAsia="Times New Roman" w:hAnsi="Times New Roman" w:cs="Times New Roman"/>
          <w:bCs/>
          <w:kern w:val="0"/>
          <w:sz w:val="24"/>
          <w:szCs w:val="20"/>
          <w:lang w:eastAsia="en-US"/>
        </w:rPr>
        <w:t xml:space="preserve"> </w:t>
      </w:r>
      <w:r w:rsidR="00470EBE" w:rsidRPr="00281E01">
        <w:rPr>
          <w:rFonts w:ascii="Times New Roman" w:eastAsia="Times New Roman" w:hAnsi="Times New Roman" w:cs="Times New Roman"/>
          <w:bCs/>
          <w:kern w:val="0"/>
          <w:sz w:val="24"/>
          <w:szCs w:val="20"/>
          <w:lang w:eastAsia="en-US"/>
        </w:rPr>
        <w:t>.</w:t>
      </w:r>
      <w:proofErr w:type="gramEnd"/>
      <w:r w:rsidR="00887CC0">
        <w:rPr>
          <w:rFonts w:ascii="Times New Roman" w:eastAsia="Times New Roman" w:hAnsi="Times New Roman" w:cs="Times New Roman"/>
          <w:bCs/>
          <w:kern w:val="0"/>
          <w:sz w:val="24"/>
          <w:szCs w:val="20"/>
          <w:lang w:eastAsia="en-US"/>
        </w:rPr>
        <w:t xml:space="preserve"> G</w:t>
      </w:r>
      <w:r w:rsidR="00470EBE" w:rsidRPr="00281E01">
        <w:rPr>
          <w:rFonts w:ascii="Times New Roman" w:eastAsia="Times New Roman" w:hAnsi="Times New Roman" w:cs="Times New Roman"/>
          <w:bCs/>
          <w:kern w:val="0"/>
          <w:sz w:val="24"/>
          <w:szCs w:val="20"/>
          <w:lang w:eastAsia="en-US"/>
        </w:rPr>
        <w:t xml:space="preserve">reenalite </w:t>
      </w:r>
      <w:r w:rsidR="00887CC0">
        <w:rPr>
          <w:rFonts w:ascii="Times New Roman" w:eastAsia="Times New Roman" w:hAnsi="Times New Roman" w:cs="Times New Roman"/>
          <w:bCs/>
          <w:kern w:val="0"/>
          <w:sz w:val="24"/>
          <w:szCs w:val="20"/>
          <w:lang w:eastAsia="en-US"/>
        </w:rPr>
        <w:t>was not detect</w:t>
      </w:r>
      <w:r w:rsidR="004F29FE">
        <w:rPr>
          <w:rFonts w:ascii="Times New Roman" w:eastAsia="Times New Roman" w:hAnsi="Times New Roman" w:cs="Times New Roman"/>
          <w:bCs/>
          <w:kern w:val="0"/>
          <w:sz w:val="24"/>
          <w:szCs w:val="20"/>
          <w:lang w:eastAsia="en-US"/>
        </w:rPr>
        <w:t>able</w:t>
      </w:r>
      <w:r w:rsidR="00887CC0">
        <w:rPr>
          <w:rFonts w:ascii="Times New Roman" w:eastAsia="Times New Roman" w:hAnsi="Times New Roman" w:cs="Times New Roman"/>
          <w:bCs/>
          <w:kern w:val="0"/>
          <w:sz w:val="24"/>
          <w:szCs w:val="20"/>
          <w:lang w:eastAsia="en-US"/>
        </w:rPr>
        <w:t xml:space="preserve"> by XRD probably due to </w:t>
      </w:r>
      <w:r w:rsidR="00342085">
        <w:rPr>
          <w:rFonts w:ascii="Times New Roman" w:eastAsia="Times New Roman" w:hAnsi="Times New Roman" w:cs="Times New Roman"/>
          <w:bCs/>
          <w:kern w:val="0"/>
          <w:sz w:val="24"/>
          <w:szCs w:val="20"/>
          <w:lang w:eastAsia="en-US"/>
        </w:rPr>
        <w:t>its</w:t>
      </w:r>
      <w:r w:rsidR="00887CC0">
        <w:rPr>
          <w:rFonts w:ascii="Times New Roman" w:eastAsia="Times New Roman" w:hAnsi="Times New Roman" w:cs="Times New Roman"/>
          <w:bCs/>
          <w:kern w:val="0"/>
          <w:sz w:val="24"/>
          <w:szCs w:val="20"/>
          <w:lang w:eastAsia="en-US"/>
        </w:rPr>
        <w:t xml:space="preserve"> low crystallization </w:t>
      </w:r>
      <w:r w:rsidR="00470EBE" w:rsidRPr="00982F4D">
        <w:rPr>
          <w:rFonts w:ascii="Times New Roman" w:eastAsia="Times New Roman" w:hAnsi="Times New Roman" w:cs="Times New Roman"/>
          <w:bCs/>
          <w:kern w:val="0"/>
          <w:sz w:val="24"/>
          <w:szCs w:val="20"/>
          <w:lang w:eastAsia="en-US"/>
        </w:rPr>
        <w:fldChar w:fldCharType="begin"/>
      </w:r>
      <w:r w:rsidR="00470EBE" w:rsidRPr="009D4711">
        <w:rPr>
          <w:rFonts w:ascii="Times New Roman" w:eastAsia="Times New Roman" w:hAnsi="Times New Roman" w:cs="Times New Roman"/>
          <w:bCs/>
          <w:kern w:val="0"/>
          <w:sz w:val="24"/>
          <w:szCs w:val="20"/>
          <w:lang w:eastAsia="en-US"/>
        </w:rPr>
        <w:instrText xml:space="preserve"> ADDIN EN.CITE &lt;EndNote&gt;&lt;Cite&gt;&lt;Author&gt;Konhauser&lt;/Author&gt;&lt;Year&gt;2007&lt;/Year&gt;&lt;RecNum&gt;134&lt;/RecNum&gt;&lt;DisplayText&gt;&lt;style face="superscript"&gt;18&lt;/style&gt;&lt;/DisplayText&gt;&lt;record&gt;&lt;rec-number&gt;134&lt;/rec-number&gt;&lt;foreign-keys&gt;&lt;key app="EN" db-id="d0wfeevvippp9mevrxh5afa0s9rastv5tde0" timestamp="1550686085"&gt;134&lt;/key&gt;&lt;/foreign-keys&gt;&lt;ref-type name="Journal Article"&gt;17&lt;/ref-type&gt;&lt;contributors&gt;&lt;authors&gt;&lt;author&gt;Konhauser, Kurt O.&lt;/author&gt;&lt;author&gt;Amskold, Larry&lt;/author&gt;&lt;author&gt;Lalonde, Stefan V.&lt;/author&gt;&lt;author&gt;Posth, Nicole R.&lt;/author&gt;&lt;author&gt;Kappler, Andreas&lt;/author&gt;&lt;author&gt;Anbar, Ariel&lt;/author&gt;&lt;/authors&gt;&lt;/contributors&gt;&lt;titles&gt;&lt;title&gt;Decoupling photochemical Fe(II) oxidation from shallow-water BIF deposition&lt;/title&gt;&lt;secondary-title&gt;Earth and Planetary Science Letters&lt;/secondary-title&gt;&lt;/titles&gt;&lt;periodical&gt;&lt;full-title&gt;Earth and Planetary Science Letters&lt;/full-title&gt;&lt;/periodical&gt;&lt;pages&gt;87-100&lt;/pages&gt;&lt;volume&gt;258&lt;/volume&gt;&lt;number&gt;1&lt;/number&gt;&lt;keywords&gt;&lt;keyword&gt;banded iron formations&lt;/keyword&gt;&lt;keyword&gt;photochemical oxidation&lt;/keyword&gt;&lt;keyword&gt;Precambrian&lt;/keyword&gt;&lt;keyword&gt;anoxygenic photosynthesis&lt;/keyword&gt;&lt;keyword&gt;mineral precipitation&lt;/keyword&gt;&lt;/keywords&gt;&lt;dates&gt;&lt;year&gt;2007&lt;/year&gt;&lt;pub-dates&gt;&lt;date&gt;2007/06/15/&lt;/date&gt;&lt;/pub-dates&gt;&lt;/dates&gt;&lt;isbn&gt;0012-821X&lt;/isbn&gt;&lt;urls&gt;&lt;related-urls&gt;&lt;url&gt;http://www.sciencedirect.com/science/article/pii/S0012821X07001823&lt;/url&gt;&lt;/related-urls&gt;&lt;/urls&gt;&lt;electronic-resource-num&gt;https://doi.org/10.1016/j.epsl.2007.03.026&lt;/electronic-resource-num&gt;&lt;/record&gt;&lt;/Cite&gt;&lt;/EndNote&gt;</w:instrText>
      </w:r>
      <w:r w:rsidR="00470EBE" w:rsidRPr="00982F4D">
        <w:rPr>
          <w:rFonts w:ascii="Times New Roman" w:eastAsia="Times New Roman" w:hAnsi="Times New Roman" w:cs="Times New Roman"/>
          <w:bCs/>
          <w:kern w:val="0"/>
          <w:sz w:val="24"/>
          <w:szCs w:val="20"/>
          <w:lang w:eastAsia="en-US"/>
        </w:rPr>
        <w:fldChar w:fldCharType="separate"/>
      </w:r>
      <w:r w:rsidR="00470EBE" w:rsidRPr="00982F4D">
        <w:rPr>
          <w:rFonts w:ascii="Times New Roman" w:eastAsia="Times New Roman" w:hAnsi="Times New Roman" w:cs="Times New Roman"/>
          <w:bCs/>
          <w:noProof/>
          <w:kern w:val="0"/>
          <w:sz w:val="24"/>
          <w:szCs w:val="20"/>
          <w:vertAlign w:val="superscript"/>
          <w:lang w:eastAsia="en-US"/>
        </w:rPr>
        <w:t>18</w:t>
      </w:r>
      <w:r w:rsidR="00470EBE" w:rsidRPr="00982F4D">
        <w:rPr>
          <w:rFonts w:ascii="Times New Roman" w:eastAsia="Times New Roman" w:hAnsi="Times New Roman" w:cs="Times New Roman"/>
          <w:bCs/>
          <w:kern w:val="0"/>
          <w:sz w:val="24"/>
          <w:szCs w:val="20"/>
          <w:lang w:eastAsia="en-US"/>
        </w:rPr>
        <w:fldChar w:fldCharType="end"/>
      </w:r>
      <w:r w:rsidR="00470EBE" w:rsidRPr="002C74D2">
        <w:rPr>
          <w:rFonts w:ascii="Times New Roman" w:eastAsia="Times New Roman" w:hAnsi="Times New Roman" w:cs="Times New Roman"/>
          <w:bCs/>
          <w:kern w:val="0"/>
          <w:sz w:val="24"/>
          <w:szCs w:val="20"/>
          <w:lang w:eastAsia="en-US"/>
        </w:rPr>
        <w:t>.</w:t>
      </w:r>
      <w:r w:rsidR="00D66A52">
        <w:rPr>
          <w:rFonts w:ascii="Times New Roman" w:eastAsia="Times New Roman" w:hAnsi="Times New Roman" w:cs="Times New Roman"/>
          <w:bCs/>
          <w:kern w:val="0"/>
          <w:sz w:val="24"/>
          <w:szCs w:val="20"/>
          <w:lang w:eastAsia="en-US"/>
        </w:rPr>
        <w:t xml:space="preserve"> The presence of greenalite was supported by the </w:t>
      </w:r>
      <w:r w:rsidR="00D66A52" w:rsidRPr="002C74D2">
        <w:rPr>
          <w:rFonts w:ascii="Times New Roman" w:eastAsia="Times New Roman" w:hAnsi="Times New Roman" w:cs="Times New Roman"/>
          <w:bCs/>
          <w:kern w:val="0"/>
          <w:sz w:val="24"/>
          <w:szCs w:val="20"/>
          <w:lang w:eastAsia="en-US"/>
        </w:rPr>
        <w:t>Mössbauer spectroscopy</w:t>
      </w:r>
      <w:r w:rsidR="00D66A52">
        <w:rPr>
          <w:rFonts w:ascii="Times New Roman" w:eastAsia="Times New Roman" w:hAnsi="Times New Roman" w:cs="Times New Roman"/>
          <w:bCs/>
          <w:kern w:val="0"/>
          <w:sz w:val="24"/>
          <w:szCs w:val="20"/>
          <w:lang w:eastAsia="en-US"/>
        </w:rPr>
        <w:t xml:space="preserve"> (Fig. S8-c, d, e)</w:t>
      </w:r>
      <w:r w:rsidR="00AF21DD">
        <w:rPr>
          <w:rFonts w:ascii="Times New Roman" w:eastAsia="Times New Roman" w:hAnsi="Times New Roman" w:cs="Times New Roman"/>
          <w:bCs/>
          <w:kern w:val="0"/>
          <w:sz w:val="24"/>
          <w:szCs w:val="20"/>
          <w:lang w:eastAsia="en-US"/>
        </w:rPr>
        <w:t>.</w:t>
      </w:r>
    </w:p>
    <w:p w14:paraId="1E94D52C" w14:textId="5242B890" w:rsidR="009A6C09" w:rsidRDefault="009A6C09" w:rsidP="009A6C09">
      <w:pPr>
        <w:pStyle w:val="SMcaption"/>
        <w:jc w:val="center"/>
        <w:rPr>
          <w:bCs/>
          <w:sz w:val="22"/>
          <w:szCs w:val="22"/>
        </w:rPr>
      </w:pPr>
    </w:p>
    <w:p w14:paraId="246C891C" w14:textId="4809ECD3" w:rsidR="005F443D" w:rsidRDefault="005F443D" w:rsidP="009A6C09">
      <w:pPr>
        <w:pStyle w:val="SMcaption"/>
        <w:jc w:val="center"/>
        <w:rPr>
          <w:bCs/>
          <w:sz w:val="22"/>
          <w:szCs w:val="22"/>
        </w:rPr>
      </w:pPr>
    </w:p>
    <w:p w14:paraId="2A288589" w14:textId="5ECA31C6" w:rsidR="00A3411D" w:rsidRPr="00281E01" w:rsidRDefault="00A3411D" w:rsidP="009A6C09">
      <w:pPr>
        <w:pStyle w:val="SMcaption"/>
        <w:jc w:val="center"/>
        <w:rPr>
          <w:bCs/>
          <w:sz w:val="22"/>
          <w:szCs w:val="22"/>
        </w:rPr>
      </w:pPr>
      <w:r w:rsidRPr="00A17C4E">
        <w:rPr>
          <w:bCs/>
          <w:noProof/>
          <w:sz w:val="22"/>
          <w:szCs w:val="22"/>
          <w:lang w:eastAsia="zh-CN"/>
        </w:rPr>
        <w:lastRenderedPageBreak/>
        <w:drawing>
          <wp:inline distT="0" distB="0" distL="0" distR="0" wp14:anchorId="0DE45DB6" wp14:editId="4DB5082E">
            <wp:extent cx="5047489" cy="4931665"/>
            <wp:effectExtent l="0" t="0" r="1270" b="2540"/>
            <wp:docPr id="9766748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74828" name="图片 97667482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7489" cy="4931665"/>
                    </a:xfrm>
                    <a:prstGeom prst="rect">
                      <a:avLst/>
                    </a:prstGeom>
                  </pic:spPr>
                </pic:pic>
              </a:graphicData>
            </a:graphic>
          </wp:inline>
        </w:drawing>
      </w:r>
    </w:p>
    <w:p w14:paraId="241EAE13" w14:textId="700A99A6" w:rsidR="00686049" w:rsidRPr="009D4711" w:rsidRDefault="009A6C09" w:rsidP="004F29FE">
      <w:pPr>
        <w:pStyle w:val="SMcaption"/>
        <w:rPr>
          <w:rFonts w:eastAsiaTheme="minorEastAsia"/>
          <w:bCs/>
          <w:sz w:val="22"/>
          <w:szCs w:val="22"/>
          <w:lang w:eastAsia="zh-CN"/>
        </w:rPr>
      </w:pPr>
      <w:r w:rsidRPr="00281E01">
        <w:rPr>
          <w:rFonts w:eastAsiaTheme="minorEastAsia"/>
          <w:b/>
          <w:bCs/>
          <w:sz w:val="22"/>
          <w:szCs w:val="22"/>
          <w:lang w:eastAsia="zh-CN"/>
        </w:rPr>
        <w:t xml:space="preserve">Fig. </w:t>
      </w:r>
      <w:r w:rsidR="00524AEF" w:rsidRPr="00281E01">
        <w:rPr>
          <w:rFonts w:eastAsiaTheme="minorEastAsia"/>
          <w:b/>
          <w:bCs/>
          <w:sz w:val="22"/>
          <w:szCs w:val="22"/>
          <w:lang w:eastAsia="zh-CN"/>
        </w:rPr>
        <w:t>S</w:t>
      </w:r>
      <w:r w:rsidR="00524AEF">
        <w:rPr>
          <w:rFonts w:eastAsiaTheme="minorEastAsia"/>
          <w:b/>
          <w:bCs/>
          <w:sz w:val="22"/>
          <w:szCs w:val="22"/>
          <w:lang w:eastAsia="zh-CN"/>
        </w:rPr>
        <w:t>9</w:t>
      </w:r>
      <w:r w:rsidR="00270BEA">
        <w:rPr>
          <w:rFonts w:eastAsiaTheme="minorEastAsia"/>
          <w:b/>
          <w:bCs/>
          <w:sz w:val="22"/>
          <w:szCs w:val="22"/>
          <w:lang w:eastAsia="zh-CN"/>
        </w:rPr>
        <w:t xml:space="preserve"> </w:t>
      </w:r>
      <w:r w:rsidRPr="00281E01">
        <w:rPr>
          <w:rFonts w:eastAsiaTheme="minorEastAsia"/>
          <w:bCs/>
          <w:sz w:val="22"/>
          <w:szCs w:val="22"/>
          <w:lang w:eastAsia="zh-CN"/>
        </w:rPr>
        <w:t xml:space="preserve">SEM observation of euhedral Fe minerals formed by </w:t>
      </w:r>
      <w:r w:rsidR="005D1FD6" w:rsidRPr="00281E01">
        <w:rPr>
          <w:rFonts w:eastAsiaTheme="minorEastAsia"/>
          <w:bCs/>
          <w:sz w:val="22"/>
          <w:szCs w:val="22"/>
          <w:lang w:eastAsia="zh-CN"/>
        </w:rPr>
        <w:t xml:space="preserve">chemodenitrification </w:t>
      </w:r>
      <w:r w:rsidR="00B466F8" w:rsidRPr="00281E01">
        <w:rPr>
          <w:rFonts w:eastAsiaTheme="minorEastAsia"/>
          <w:bCs/>
          <w:sz w:val="22"/>
          <w:szCs w:val="22"/>
          <w:lang w:eastAsia="zh-CN"/>
        </w:rPr>
        <w:t xml:space="preserve">in the cultivation experiments. Panel </w:t>
      </w:r>
      <w:r w:rsidR="00B466F8" w:rsidRPr="002C74D2">
        <w:rPr>
          <w:rFonts w:eastAsiaTheme="minorEastAsia"/>
          <w:b/>
          <w:sz w:val="22"/>
          <w:szCs w:val="22"/>
          <w:lang w:eastAsia="zh-CN"/>
        </w:rPr>
        <w:t>a</w:t>
      </w:r>
      <w:r w:rsidR="00B466F8" w:rsidRPr="002C74D2">
        <w:rPr>
          <w:rFonts w:eastAsiaTheme="minorEastAsia"/>
          <w:bCs/>
          <w:sz w:val="22"/>
          <w:szCs w:val="22"/>
          <w:lang w:eastAsia="zh-CN"/>
        </w:rPr>
        <w:t xml:space="preserve"> </w:t>
      </w:r>
      <w:proofErr w:type="gramStart"/>
      <w:r w:rsidR="00246150" w:rsidRPr="002C74D2">
        <w:rPr>
          <w:rFonts w:eastAsiaTheme="minorEastAsia"/>
          <w:bCs/>
          <w:sz w:val="22"/>
          <w:szCs w:val="22"/>
          <w:lang w:eastAsia="zh-CN"/>
        </w:rPr>
        <w:t>shows</w:t>
      </w:r>
      <w:proofErr w:type="gramEnd"/>
      <w:r w:rsidR="00246150" w:rsidRPr="002C74D2">
        <w:rPr>
          <w:rFonts w:eastAsiaTheme="minorEastAsia"/>
          <w:bCs/>
          <w:sz w:val="22"/>
          <w:szCs w:val="22"/>
          <w:lang w:eastAsia="zh-CN"/>
        </w:rPr>
        <w:t xml:space="preserve"> the iron minerals formed in</w:t>
      </w:r>
      <w:r w:rsidR="00B466F8" w:rsidRPr="002C74D2">
        <w:rPr>
          <w:rFonts w:eastAsiaTheme="minorEastAsia"/>
          <w:bCs/>
          <w:sz w:val="22"/>
          <w:szCs w:val="22"/>
          <w:lang w:eastAsia="zh-CN"/>
        </w:rPr>
        <w:t xml:space="preserve"> </w:t>
      </w:r>
      <w:r w:rsidR="005D1FD6" w:rsidRPr="002C74D2">
        <w:rPr>
          <w:rFonts w:eastAsiaTheme="minorEastAsia"/>
          <w:bCs/>
          <w:sz w:val="22"/>
          <w:szCs w:val="22"/>
          <w:lang w:eastAsia="zh-CN"/>
        </w:rPr>
        <w:t xml:space="preserve">the presence of </w:t>
      </w:r>
      <w:r w:rsidRPr="002C74D2">
        <w:rPr>
          <w:sz w:val="22"/>
          <w:szCs w:val="22"/>
        </w:rPr>
        <w:t>Cl</w:t>
      </w:r>
      <w:r w:rsidRPr="002C74D2">
        <w:rPr>
          <w:sz w:val="22"/>
          <w:szCs w:val="22"/>
          <w:vertAlign w:val="superscript"/>
        </w:rPr>
        <w:t>-</w:t>
      </w:r>
      <w:r w:rsidR="00B466F8" w:rsidRPr="002C74D2">
        <w:rPr>
          <w:sz w:val="22"/>
          <w:szCs w:val="22"/>
        </w:rPr>
        <w:t xml:space="preserve">; </w:t>
      </w:r>
      <w:r w:rsidR="00B466F8" w:rsidRPr="002C74D2">
        <w:rPr>
          <w:rFonts w:eastAsiaTheme="minorEastAsia"/>
          <w:bCs/>
          <w:sz w:val="22"/>
          <w:szCs w:val="22"/>
          <w:lang w:eastAsia="zh-CN"/>
        </w:rPr>
        <w:t xml:space="preserve">Panel </w:t>
      </w:r>
      <w:r w:rsidR="00B466F8" w:rsidRPr="002C74D2">
        <w:rPr>
          <w:rFonts w:eastAsiaTheme="minorEastAsia"/>
          <w:b/>
          <w:sz w:val="22"/>
          <w:szCs w:val="22"/>
          <w:lang w:eastAsia="zh-CN"/>
        </w:rPr>
        <w:t>b</w:t>
      </w:r>
      <w:r w:rsidR="00B466F8" w:rsidRPr="002C74D2">
        <w:rPr>
          <w:rFonts w:eastAsiaTheme="minorEastAsia"/>
          <w:bCs/>
          <w:sz w:val="22"/>
          <w:szCs w:val="22"/>
          <w:lang w:eastAsia="zh-CN"/>
        </w:rPr>
        <w:t xml:space="preserve"> </w:t>
      </w:r>
      <w:r w:rsidR="00246150" w:rsidRPr="002C74D2">
        <w:rPr>
          <w:rFonts w:eastAsiaTheme="minorEastAsia"/>
          <w:bCs/>
          <w:sz w:val="22"/>
          <w:szCs w:val="22"/>
          <w:lang w:eastAsia="zh-CN"/>
        </w:rPr>
        <w:t>shows the iron minerals formed in</w:t>
      </w:r>
      <w:r w:rsidR="00B466F8" w:rsidRPr="002C74D2">
        <w:rPr>
          <w:rFonts w:eastAsiaTheme="minorEastAsia"/>
          <w:bCs/>
          <w:sz w:val="22"/>
          <w:szCs w:val="22"/>
          <w:lang w:eastAsia="zh-CN"/>
        </w:rPr>
        <w:t xml:space="preserve"> the presence of</w:t>
      </w:r>
      <w:r w:rsidR="005D1FD6" w:rsidRPr="002C74D2">
        <w:rPr>
          <w:rFonts w:eastAsiaTheme="minorEastAsia"/>
          <w:bCs/>
          <w:sz w:val="22"/>
          <w:szCs w:val="22"/>
          <w:lang w:eastAsia="zh-CN"/>
        </w:rPr>
        <w:t xml:space="preserve"> </w:t>
      </w:r>
      <w:r w:rsidRPr="002C74D2">
        <w:rPr>
          <w:sz w:val="22"/>
          <w:szCs w:val="22"/>
        </w:rPr>
        <w:t>HCO</w:t>
      </w:r>
      <w:r w:rsidRPr="00712D89">
        <w:rPr>
          <w:sz w:val="22"/>
          <w:szCs w:val="22"/>
          <w:vertAlign w:val="subscript"/>
        </w:rPr>
        <w:t>3</w:t>
      </w:r>
      <w:r w:rsidRPr="00712D89">
        <w:rPr>
          <w:sz w:val="22"/>
          <w:szCs w:val="22"/>
          <w:vertAlign w:val="superscript"/>
        </w:rPr>
        <w:t>-</w:t>
      </w:r>
      <w:r w:rsidR="00B466F8" w:rsidRPr="00982F4D">
        <w:rPr>
          <w:rFonts w:eastAsiaTheme="minorEastAsia"/>
          <w:bCs/>
          <w:sz w:val="22"/>
          <w:szCs w:val="22"/>
          <w:lang w:eastAsia="zh-CN"/>
        </w:rPr>
        <w:t>;</w:t>
      </w:r>
      <w:r w:rsidR="005D1FD6" w:rsidRPr="00982F4D">
        <w:rPr>
          <w:rFonts w:eastAsiaTheme="minorEastAsia"/>
          <w:bCs/>
          <w:sz w:val="22"/>
          <w:szCs w:val="22"/>
          <w:lang w:eastAsia="zh-CN"/>
        </w:rPr>
        <w:t xml:space="preserve"> </w:t>
      </w:r>
      <w:r w:rsidR="00B466F8" w:rsidRPr="00982F4D">
        <w:rPr>
          <w:rFonts w:eastAsiaTheme="minorEastAsia"/>
          <w:bCs/>
          <w:sz w:val="22"/>
          <w:szCs w:val="22"/>
          <w:lang w:eastAsia="zh-CN"/>
        </w:rPr>
        <w:t>panel</w:t>
      </w:r>
      <w:r w:rsidR="00B466F8" w:rsidRPr="00982F4D">
        <w:rPr>
          <w:rFonts w:eastAsiaTheme="minorEastAsia"/>
          <w:b/>
          <w:sz w:val="22"/>
          <w:szCs w:val="22"/>
          <w:lang w:eastAsia="zh-CN"/>
        </w:rPr>
        <w:t xml:space="preserve"> c</w:t>
      </w:r>
      <w:r w:rsidR="00B466F8" w:rsidRPr="00982F4D">
        <w:rPr>
          <w:rFonts w:eastAsiaTheme="minorEastAsia"/>
          <w:bCs/>
          <w:sz w:val="22"/>
          <w:szCs w:val="22"/>
          <w:lang w:eastAsia="zh-CN"/>
        </w:rPr>
        <w:t xml:space="preserve"> </w:t>
      </w:r>
      <w:r w:rsidR="00246150" w:rsidRPr="00982F4D">
        <w:rPr>
          <w:rFonts w:eastAsiaTheme="minorEastAsia"/>
          <w:bCs/>
          <w:sz w:val="22"/>
          <w:szCs w:val="22"/>
          <w:lang w:eastAsia="zh-CN"/>
        </w:rPr>
        <w:t>shows the iron minerals formed in</w:t>
      </w:r>
      <w:r w:rsidR="00B466F8" w:rsidRPr="00982F4D">
        <w:rPr>
          <w:rFonts w:eastAsiaTheme="minorEastAsia"/>
          <w:bCs/>
          <w:sz w:val="22"/>
          <w:szCs w:val="22"/>
          <w:lang w:eastAsia="zh-CN"/>
        </w:rPr>
        <w:t xml:space="preserve"> the presence of </w:t>
      </w:r>
      <w:r w:rsidR="00B466F8" w:rsidRPr="00982F4D">
        <w:rPr>
          <w:sz w:val="22"/>
          <w:szCs w:val="22"/>
        </w:rPr>
        <w:t>HCO</w:t>
      </w:r>
      <w:r w:rsidR="00B466F8" w:rsidRPr="00982F4D">
        <w:rPr>
          <w:sz w:val="22"/>
          <w:szCs w:val="22"/>
          <w:vertAlign w:val="subscript"/>
        </w:rPr>
        <w:t>3</w:t>
      </w:r>
      <w:r w:rsidR="00B466F8" w:rsidRPr="00982F4D">
        <w:rPr>
          <w:sz w:val="22"/>
          <w:szCs w:val="22"/>
          <w:vertAlign w:val="superscript"/>
        </w:rPr>
        <w:t>-</w:t>
      </w:r>
      <w:r w:rsidR="00B466F8" w:rsidRPr="00982F4D">
        <w:rPr>
          <w:rFonts w:eastAsiaTheme="minorEastAsia"/>
          <w:bCs/>
          <w:sz w:val="22"/>
          <w:szCs w:val="22"/>
          <w:lang w:eastAsia="zh-CN"/>
        </w:rPr>
        <w:t xml:space="preserve"> and </w:t>
      </w:r>
      <w:r w:rsidRPr="00982F4D">
        <w:rPr>
          <w:sz w:val="22"/>
          <w:szCs w:val="22"/>
        </w:rPr>
        <w:t>Si</w:t>
      </w:r>
      <w:r w:rsidR="00B466F8" w:rsidRPr="00281E01">
        <w:rPr>
          <w:rFonts w:eastAsiaTheme="minorEastAsia"/>
          <w:bCs/>
          <w:sz w:val="22"/>
          <w:szCs w:val="22"/>
          <w:lang w:eastAsia="zh-CN"/>
        </w:rPr>
        <w:t>.</w:t>
      </w:r>
      <w:r w:rsidR="005D1FD6" w:rsidRPr="00281E01">
        <w:rPr>
          <w:rFonts w:eastAsiaTheme="minorEastAsia"/>
          <w:bCs/>
          <w:sz w:val="22"/>
          <w:szCs w:val="22"/>
          <w:lang w:eastAsia="zh-CN"/>
        </w:rPr>
        <w:t xml:space="preserve"> </w:t>
      </w:r>
      <w:r w:rsidR="00577B87">
        <w:rPr>
          <w:rFonts w:eastAsiaTheme="minorEastAsia"/>
          <w:bCs/>
          <w:sz w:val="22"/>
          <w:szCs w:val="22"/>
          <w:lang w:eastAsia="zh-CN"/>
        </w:rPr>
        <w:t xml:space="preserve">The labels are same as in Fig. S7. </w:t>
      </w:r>
      <w:r w:rsidR="00686049" w:rsidRPr="009D4711">
        <w:rPr>
          <w:rFonts w:eastAsiaTheme="minorEastAsia"/>
          <w:bCs/>
          <w:sz w:val="22"/>
          <w:szCs w:val="22"/>
          <w:lang w:eastAsia="zh-CN"/>
        </w:rPr>
        <w:t>The scale bar in each panel is for 1</w:t>
      </w:r>
      <w:r w:rsidR="00686049" w:rsidRPr="009D4711">
        <w:rPr>
          <w:rFonts w:eastAsia="等线"/>
          <w:bCs/>
          <w:sz w:val="22"/>
          <w:szCs w:val="22"/>
          <w:lang w:eastAsia="zh-CN"/>
        </w:rPr>
        <w:t>μm</w:t>
      </w:r>
      <w:r w:rsidR="007510F5" w:rsidRPr="009D4711">
        <w:rPr>
          <w:rFonts w:eastAsiaTheme="minorEastAsia"/>
          <w:bCs/>
          <w:sz w:val="22"/>
          <w:szCs w:val="22"/>
          <w:lang w:eastAsia="zh-CN"/>
        </w:rPr>
        <w:t>.</w:t>
      </w:r>
      <w:r w:rsidR="00C32284" w:rsidRPr="009D4711">
        <w:rPr>
          <w:rFonts w:eastAsiaTheme="minorEastAsia"/>
          <w:bCs/>
          <w:sz w:val="22"/>
          <w:szCs w:val="22"/>
          <w:lang w:eastAsia="zh-CN"/>
        </w:rPr>
        <w:t xml:space="preserve"> </w:t>
      </w:r>
      <w:r w:rsidR="00A4772D">
        <w:rPr>
          <w:rFonts w:eastAsiaTheme="minorEastAsia"/>
          <w:bCs/>
          <w:sz w:val="22"/>
          <w:szCs w:val="22"/>
          <w:lang w:eastAsia="zh-CN"/>
        </w:rPr>
        <w:t xml:space="preserve">Green arrows and label “L” indicate </w:t>
      </w:r>
      <w:r w:rsidR="00A4772D" w:rsidRPr="009D4711">
        <w:rPr>
          <w:bCs/>
          <w:sz w:val="22"/>
        </w:rPr>
        <w:t>lepidocrocite</w:t>
      </w:r>
      <w:r w:rsidR="00A4772D">
        <w:rPr>
          <w:bCs/>
          <w:sz w:val="22"/>
        </w:rPr>
        <w:t xml:space="preserve"> particles that of</w:t>
      </w:r>
      <w:r w:rsidR="00A4772D" w:rsidRPr="009D4711">
        <w:rPr>
          <w:bCs/>
          <w:sz w:val="22"/>
        </w:rPr>
        <w:t xml:space="preserve"> needle</w:t>
      </w:r>
      <w:r w:rsidR="00A4772D">
        <w:rPr>
          <w:bCs/>
          <w:sz w:val="22"/>
        </w:rPr>
        <w:t xml:space="preserve"> and</w:t>
      </w:r>
      <w:r w:rsidR="00A4772D" w:rsidRPr="009D4711">
        <w:rPr>
          <w:bCs/>
          <w:sz w:val="22"/>
        </w:rPr>
        <w:t xml:space="preserve"> lath-like</w:t>
      </w:r>
      <w:r w:rsidR="00A4772D">
        <w:rPr>
          <w:bCs/>
          <w:sz w:val="22"/>
        </w:rPr>
        <w:t xml:space="preserve"> shape; </w:t>
      </w:r>
      <w:r w:rsidR="00A4772D">
        <w:rPr>
          <w:rFonts w:eastAsiaTheme="minorEastAsia"/>
          <w:bCs/>
          <w:sz w:val="22"/>
          <w:szCs w:val="22"/>
          <w:lang w:eastAsia="zh-CN"/>
        </w:rPr>
        <w:t>Orange arrows and label “G” indicate</w:t>
      </w:r>
      <w:r w:rsidR="00A4772D" w:rsidRPr="009D4711">
        <w:rPr>
          <w:bCs/>
          <w:sz w:val="22"/>
        </w:rPr>
        <w:t xml:space="preserve"> </w:t>
      </w:r>
      <w:r w:rsidR="00A4772D">
        <w:rPr>
          <w:bCs/>
          <w:sz w:val="22"/>
        </w:rPr>
        <w:t>g</w:t>
      </w:r>
      <w:r w:rsidR="00CC46E8" w:rsidRPr="009D4711">
        <w:rPr>
          <w:bCs/>
          <w:sz w:val="22"/>
        </w:rPr>
        <w:t>oethite</w:t>
      </w:r>
      <w:r w:rsidR="00A4772D">
        <w:rPr>
          <w:bCs/>
          <w:sz w:val="22"/>
        </w:rPr>
        <w:t xml:space="preserve"> particles that </w:t>
      </w:r>
      <w:proofErr w:type="gramStart"/>
      <w:r w:rsidR="00A4772D">
        <w:rPr>
          <w:bCs/>
          <w:sz w:val="22"/>
        </w:rPr>
        <w:t xml:space="preserve">of </w:t>
      </w:r>
      <w:r w:rsidR="00CC46E8" w:rsidRPr="009D4711">
        <w:rPr>
          <w:bCs/>
          <w:sz w:val="22"/>
        </w:rPr>
        <w:t xml:space="preserve"> </w:t>
      </w:r>
      <w:r w:rsidR="00A4772D" w:rsidRPr="00982F4D">
        <w:rPr>
          <w:bCs/>
        </w:rPr>
        <w:t>distorted</w:t>
      </w:r>
      <w:proofErr w:type="gramEnd"/>
      <w:r w:rsidR="00A4772D" w:rsidRPr="00982F4D">
        <w:rPr>
          <w:bCs/>
        </w:rPr>
        <w:t xml:space="preserve"> cubic</w:t>
      </w:r>
      <w:r w:rsidR="00A4772D">
        <w:rPr>
          <w:bCs/>
          <w:sz w:val="22"/>
        </w:rPr>
        <w:t xml:space="preserve"> and </w:t>
      </w:r>
      <w:r w:rsidR="00A4772D" w:rsidRPr="009D4711">
        <w:rPr>
          <w:bCs/>
        </w:rPr>
        <w:t xml:space="preserve">flowery </w:t>
      </w:r>
      <w:r w:rsidR="00A4772D">
        <w:rPr>
          <w:bCs/>
        </w:rPr>
        <w:t xml:space="preserve">structure; </w:t>
      </w:r>
      <w:r w:rsidR="00A4772D">
        <w:rPr>
          <w:rFonts w:eastAsiaTheme="minorEastAsia"/>
          <w:bCs/>
          <w:sz w:val="22"/>
          <w:szCs w:val="22"/>
          <w:lang w:eastAsia="zh-CN"/>
        </w:rPr>
        <w:t>Blue arrows and label “M” indicate</w:t>
      </w:r>
      <w:r w:rsidR="00A4772D" w:rsidRPr="009D4711">
        <w:rPr>
          <w:bCs/>
          <w:sz w:val="22"/>
        </w:rPr>
        <w:t xml:space="preserve"> </w:t>
      </w:r>
      <w:r w:rsidR="0086284E">
        <w:rPr>
          <w:bCs/>
          <w:sz w:val="22"/>
        </w:rPr>
        <w:t>m</w:t>
      </w:r>
      <w:r w:rsidR="00A4772D">
        <w:rPr>
          <w:bCs/>
          <w:sz w:val="22"/>
        </w:rPr>
        <w:t>agnetite particles that o</w:t>
      </w:r>
      <w:r w:rsidR="0086284E">
        <w:rPr>
          <w:bCs/>
          <w:sz w:val="22"/>
        </w:rPr>
        <w:t>f o</w:t>
      </w:r>
      <w:r w:rsidR="0086284E" w:rsidRPr="0086284E">
        <w:rPr>
          <w:bCs/>
          <w:sz w:val="22"/>
        </w:rPr>
        <w:t>ctahedron </w:t>
      </w:r>
      <w:r w:rsidR="0086284E">
        <w:rPr>
          <w:bCs/>
          <w:sz w:val="22"/>
        </w:rPr>
        <w:t>and</w:t>
      </w:r>
      <w:r w:rsidR="0086284E" w:rsidRPr="0086284E">
        <w:rPr>
          <w:bCs/>
          <w:sz w:val="22"/>
        </w:rPr>
        <w:t> dodecahedrons</w:t>
      </w:r>
      <w:r w:rsidR="0086284E">
        <w:rPr>
          <w:bCs/>
          <w:sz w:val="22"/>
        </w:rPr>
        <w:t xml:space="preserve"> shapes or with</w:t>
      </w:r>
      <w:r w:rsidR="00A4772D" w:rsidRPr="009D4711" w:rsidDel="00A4772D">
        <w:rPr>
          <w:bCs/>
          <w:sz w:val="22"/>
        </w:rPr>
        <w:t xml:space="preserve"> </w:t>
      </w:r>
      <w:r w:rsidR="00A4772D" w:rsidRPr="00982F4D">
        <w:rPr>
          <w:bCs/>
        </w:rPr>
        <w:t>octahedral and dodecahedral faces</w:t>
      </w:r>
      <w:r w:rsidR="0086284E">
        <w:rPr>
          <w:bCs/>
        </w:rPr>
        <w:t>.</w:t>
      </w:r>
      <w:r w:rsidR="00CC46E8" w:rsidRPr="009D4711">
        <w:rPr>
          <w:bCs/>
          <w:sz w:val="22"/>
        </w:rPr>
        <w:t xml:space="preserve"> </w:t>
      </w:r>
      <w:r w:rsidR="00B80B7F">
        <w:rPr>
          <w:bCs/>
          <w:sz w:val="22"/>
        </w:rPr>
        <w:t>Green</w:t>
      </w:r>
      <w:r w:rsidR="00B80B7F">
        <w:rPr>
          <w:rFonts w:eastAsiaTheme="minorEastAsia"/>
          <w:bCs/>
          <w:sz w:val="22"/>
          <w:szCs w:val="22"/>
          <w:lang w:eastAsia="zh-CN"/>
        </w:rPr>
        <w:t xml:space="preserve"> arrows and label “C” indicate</w:t>
      </w:r>
      <w:r w:rsidR="00B80B7F" w:rsidRPr="009D4711">
        <w:rPr>
          <w:bCs/>
          <w:sz w:val="22"/>
        </w:rPr>
        <w:t xml:space="preserve"> </w:t>
      </w:r>
      <w:r w:rsidR="00B80B7F">
        <w:rPr>
          <w:bCs/>
          <w:sz w:val="22"/>
        </w:rPr>
        <w:t>cronstedtite particles that of</w:t>
      </w:r>
      <w:r w:rsidR="00B80B7F" w:rsidRPr="009D4711">
        <w:rPr>
          <w:bCs/>
          <w:sz w:val="22"/>
        </w:rPr>
        <w:t xml:space="preserve"> </w:t>
      </w:r>
      <w:r w:rsidR="00B80B7F">
        <w:rPr>
          <w:bCs/>
          <w:sz w:val="22"/>
        </w:rPr>
        <w:t xml:space="preserve">needle aggregates; Light green arrows and label “Gr” indicate </w:t>
      </w:r>
      <w:r w:rsidR="00CC46E8" w:rsidRPr="009D4711">
        <w:rPr>
          <w:bCs/>
          <w:sz w:val="22"/>
        </w:rPr>
        <w:t>green rust</w:t>
      </w:r>
      <w:r w:rsidR="00B80B7F">
        <w:rPr>
          <w:bCs/>
          <w:sz w:val="22"/>
        </w:rPr>
        <w:t xml:space="preserve"> particles that</w:t>
      </w:r>
      <w:r w:rsidR="00D66A52">
        <w:rPr>
          <w:bCs/>
          <w:sz w:val="22"/>
        </w:rPr>
        <w:t xml:space="preserve"> of flower aggregates</w:t>
      </w:r>
      <w:r w:rsidR="005D52B1" w:rsidRPr="009D4711">
        <w:rPr>
          <w:rFonts w:eastAsiaTheme="minorEastAsia"/>
          <w:bCs/>
          <w:sz w:val="22"/>
          <w:szCs w:val="22"/>
          <w:lang w:eastAsia="zh-CN"/>
        </w:rPr>
        <w:t>.</w:t>
      </w:r>
    </w:p>
    <w:bookmarkEnd w:id="5"/>
    <w:p w14:paraId="39A8584B" w14:textId="77777777" w:rsidR="00F020A2" w:rsidRPr="002C74D2" w:rsidRDefault="00F020A2">
      <w:pPr>
        <w:pStyle w:val="SMcaption"/>
        <w:rPr>
          <w:rFonts w:eastAsia="等线"/>
          <w:bCs/>
          <w:sz w:val="22"/>
          <w:szCs w:val="22"/>
          <w:lang w:eastAsia="zh-CN"/>
        </w:rPr>
      </w:pPr>
    </w:p>
    <w:p w14:paraId="1D54FEAE" w14:textId="7F57405E" w:rsidR="000D28C3" w:rsidRPr="00982F4D" w:rsidRDefault="000D28C3">
      <w:pPr>
        <w:pStyle w:val="SMcaption"/>
        <w:rPr>
          <w:rFonts w:eastAsia="等线"/>
          <w:bCs/>
          <w:sz w:val="22"/>
          <w:szCs w:val="22"/>
          <w:lang w:eastAsia="zh-CN"/>
        </w:rPr>
      </w:pPr>
      <w:r w:rsidRPr="002C74D2">
        <w:rPr>
          <w:rFonts w:eastAsiaTheme="minorEastAsia"/>
          <w:b/>
          <w:bCs/>
          <w:szCs w:val="24"/>
          <w:lang w:eastAsia="zh-CN"/>
        </w:rPr>
        <w:t xml:space="preserve">3. </w:t>
      </w:r>
      <w:proofErr w:type="gramStart"/>
      <w:r w:rsidRPr="002C74D2">
        <w:rPr>
          <w:rFonts w:eastAsiaTheme="minorEastAsia"/>
          <w:b/>
          <w:bCs/>
          <w:szCs w:val="24"/>
          <w:lang w:eastAsia="zh-CN"/>
        </w:rPr>
        <w:t>Fe(</w:t>
      </w:r>
      <w:proofErr w:type="gramEnd"/>
      <w:r w:rsidRPr="002C74D2">
        <w:rPr>
          <w:rFonts w:eastAsiaTheme="minorEastAsia"/>
          <w:b/>
          <w:bCs/>
          <w:szCs w:val="24"/>
          <w:lang w:eastAsia="zh-CN"/>
        </w:rPr>
        <w:t>II) oxidation coupl</w:t>
      </w:r>
      <w:r w:rsidR="00246150" w:rsidRPr="002C74D2">
        <w:rPr>
          <w:rFonts w:eastAsiaTheme="minorEastAsia"/>
          <w:b/>
          <w:bCs/>
          <w:szCs w:val="24"/>
          <w:lang w:eastAsia="zh-CN"/>
        </w:rPr>
        <w:t>ed</w:t>
      </w:r>
      <w:r w:rsidRPr="002C74D2">
        <w:rPr>
          <w:rFonts w:eastAsiaTheme="minorEastAsia"/>
          <w:b/>
          <w:bCs/>
          <w:szCs w:val="24"/>
          <w:lang w:eastAsia="zh-CN"/>
        </w:rPr>
        <w:t xml:space="preserve"> with </w:t>
      </w:r>
      <w:r w:rsidRPr="002C74D2">
        <w:rPr>
          <w:b/>
          <w:bCs/>
          <w:szCs w:val="24"/>
        </w:rPr>
        <w:t>NO</w:t>
      </w:r>
      <w:r w:rsidRPr="002C74D2">
        <w:rPr>
          <w:b/>
          <w:bCs/>
          <w:szCs w:val="24"/>
          <w:vertAlign w:val="subscript"/>
        </w:rPr>
        <w:t>3</w:t>
      </w:r>
      <w:r w:rsidRPr="00712D89">
        <w:rPr>
          <w:b/>
          <w:bCs/>
          <w:szCs w:val="24"/>
          <w:vertAlign w:val="superscript"/>
        </w:rPr>
        <w:t>-</w:t>
      </w:r>
      <w:r w:rsidRPr="00712D89">
        <w:rPr>
          <w:b/>
          <w:bCs/>
          <w:szCs w:val="24"/>
        </w:rPr>
        <w:t xml:space="preserve"> reduction by </w:t>
      </w:r>
      <w:r w:rsidRPr="00982F4D">
        <w:rPr>
          <w:rFonts w:eastAsiaTheme="minorEastAsia"/>
          <w:b/>
          <w:bCs/>
          <w:i/>
          <w:iCs/>
          <w:szCs w:val="24"/>
          <w:lang w:eastAsia="zh-CN"/>
        </w:rPr>
        <w:t>Thermus</w:t>
      </w:r>
      <w:r w:rsidRPr="00982F4D">
        <w:rPr>
          <w:rFonts w:eastAsiaTheme="minorEastAsia"/>
          <w:b/>
          <w:bCs/>
          <w:szCs w:val="24"/>
          <w:lang w:eastAsia="zh-CN"/>
        </w:rPr>
        <w:t xml:space="preserve"> sp.</w:t>
      </w:r>
    </w:p>
    <w:p w14:paraId="247B2B75" w14:textId="707F9346" w:rsidR="006572C3" w:rsidRDefault="004034F2" w:rsidP="002B4036">
      <w:pPr>
        <w:pStyle w:val="SMcaption"/>
        <w:spacing w:line="480" w:lineRule="auto"/>
        <w:ind w:firstLine="420"/>
        <w:jc w:val="both"/>
        <w:rPr>
          <w:rFonts w:eastAsiaTheme="minorEastAsia"/>
          <w:szCs w:val="24"/>
          <w:lang w:eastAsia="zh-CN"/>
        </w:rPr>
      </w:pPr>
      <w:r w:rsidRPr="00982F4D">
        <w:rPr>
          <w:rFonts w:eastAsiaTheme="minorEastAsia"/>
          <w:i/>
          <w:iCs/>
          <w:szCs w:val="24"/>
          <w:lang w:eastAsia="zh-CN"/>
        </w:rPr>
        <w:t>Thermus</w:t>
      </w:r>
      <w:r w:rsidRPr="00982F4D">
        <w:rPr>
          <w:rFonts w:eastAsiaTheme="minorEastAsia"/>
          <w:szCs w:val="24"/>
          <w:lang w:eastAsia="zh-CN"/>
        </w:rPr>
        <w:t xml:space="preserve"> sp. was </w:t>
      </w:r>
      <w:r w:rsidR="0031240F">
        <w:rPr>
          <w:rFonts w:eastAsiaTheme="minorEastAsia"/>
          <w:szCs w:val="24"/>
          <w:lang w:eastAsia="zh-CN"/>
        </w:rPr>
        <w:t>isolated</w:t>
      </w:r>
      <w:r w:rsidR="0031240F" w:rsidRPr="00982F4D">
        <w:rPr>
          <w:rFonts w:eastAsiaTheme="minorEastAsia"/>
          <w:szCs w:val="24"/>
          <w:lang w:eastAsia="zh-CN"/>
        </w:rPr>
        <w:t xml:space="preserve"> </w:t>
      </w:r>
      <w:r w:rsidR="00246150" w:rsidRPr="00982F4D">
        <w:rPr>
          <w:rFonts w:eastAsiaTheme="minorEastAsia"/>
          <w:szCs w:val="24"/>
          <w:lang w:eastAsia="zh-CN"/>
        </w:rPr>
        <w:t xml:space="preserve">from one </w:t>
      </w:r>
      <w:r w:rsidR="009574D6">
        <w:rPr>
          <w:rFonts w:eastAsiaTheme="minorEastAsia"/>
          <w:szCs w:val="24"/>
          <w:lang w:eastAsia="zh-CN"/>
        </w:rPr>
        <w:t>Xizang</w:t>
      </w:r>
      <w:r w:rsidR="009574D6" w:rsidRPr="00982F4D">
        <w:rPr>
          <w:rFonts w:eastAsiaTheme="minorEastAsia"/>
          <w:szCs w:val="24"/>
          <w:lang w:eastAsia="zh-CN"/>
        </w:rPr>
        <w:t xml:space="preserve"> </w:t>
      </w:r>
      <w:r w:rsidR="00246150" w:rsidRPr="00982F4D">
        <w:rPr>
          <w:rFonts w:eastAsiaTheme="minorEastAsia"/>
          <w:szCs w:val="24"/>
          <w:lang w:eastAsia="zh-CN"/>
        </w:rPr>
        <w:t xml:space="preserve">hot spring </w:t>
      </w:r>
      <w:r w:rsidRPr="00982F4D">
        <w:rPr>
          <w:rFonts w:eastAsiaTheme="minorEastAsia"/>
          <w:szCs w:val="24"/>
          <w:lang w:eastAsia="zh-CN"/>
        </w:rPr>
        <w:t xml:space="preserve">at 65 </w:t>
      </w:r>
      <w:proofErr w:type="spellStart"/>
      <w:r w:rsidRPr="00982F4D">
        <w:rPr>
          <w:rFonts w:eastAsiaTheme="minorEastAsia"/>
          <w:szCs w:val="24"/>
          <w:vertAlign w:val="superscript"/>
          <w:lang w:eastAsia="zh-CN"/>
        </w:rPr>
        <w:t>o</w:t>
      </w:r>
      <w:r w:rsidRPr="00982F4D">
        <w:rPr>
          <w:rFonts w:eastAsiaTheme="minorEastAsia"/>
          <w:szCs w:val="24"/>
          <w:lang w:eastAsia="zh-CN"/>
        </w:rPr>
        <w:t>C</w:t>
      </w:r>
      <w:proofErr w:type="spellEnd"/>
      <w:r w:rsidRPr="00982F4D">
        <w:rPr>
          <w:rFonts w:eastAsiaTheme="minorEastAsia"/>
          <w:szCs w:val="24"/>
          <w:lang w:eastAsia="zh-CN"/>
        </w:rPr>
        <w:t xml:space="preserve"> by</w:t>
      </w:r>
      <w:r w:rsidR="00246150" w:rsidRPr="00982F4D">
        <w:rPr>
          <w:rFonts w:eastAsiaTheme="minorEastAsia"/>
          <w:szCs w:val="24"/>
          <w:lang w:eastAsia="zh-CN"/>
        </w:rPr>
        <w:t xml:space="preserve"> using</w:t>
      </w:r>
      <w:r w:rsidRPr="00982F4D">
        <w:rPr>
          <w:rFonts w:eastAsiaTheme="minorEastAsia"/>
          <w:szCs w:val="24"/>
          <w:lang w:eastAsia="zh-CN"/>
        </w:rPr>
        <w:t xml:space="preserve"> T5 medium (</w:t>
      </w:r>
      <w:r w:rsidR="00EB218A">
        <w:rPr>
          <w:szCs w:val="21"/>
        </w:rPr>
        <w:t>g</w:t>
      </w:r>
      <w:r w:rsidRPr="00982F4D">
        <w:rPr>
          <w:szCs w:val="21"/>
        </w:rPr>
        <w:t>lucose 1 g/L, Lotus root starch 1 g/L, Yeast extract 2 g/L, Tryptone 0.5 g/L, CaCO</w:t>
      </w:r>
      <w:r w:rsidRPr="00982F4D">
        <w:rPr>
          <w:szCs w:val="21"/>
          <w:vertAlign w:val="subscript"/>
        </w:rPr>
        <w:t>3</w:t>
      </w:r>
      <w:r w:rsidRPr="00982F4D">
        <w:rPr>
          <w:szCs w:val="21"/>
        </w:rPr>
        <w:t xml:space="preserve"> 0.5g/L, Trace element, 1 mL</w:t>
      </w:r>
      <w:r w:rsidRPr="00982F4D">
        <w:rPr>
          <w:rFonts w:eastAsiaTheme="minorEastAsia"/>
          <w:szCs w:val="24"/>
          <w:lang w:eastAsia="zh-CN"/>
        </w:rPr>
        <w:t>)</w:t>
      </w:r>
      <w:r w:rsidRPr="00281E01">
        <w:rPr>
          <w:rFonts w:eastAsiaTheme="minorEastAsia"/>
          <w:szCs w:val="24"/>
          <w:lang w:eastAsia="zh-CN"/>
        </w:rPr>
        <w:t xml:space="preserve">. </w:t>
      </w:r>
      <w:r w:rsidR="006572C3" w:rsidRPr="00281E01">
        <w:rPr>
          <w:rFonts w:eastAsiaTheme="minorEastAsia"/>
          <w:szCs w:val="24"/>
          <w:lang w:eastAsia="zh-CN"/>
        </w:rPr>
        <w:t>In the denitrification control (</w:t>
      </w:r>
      <w:r w:rsidR="00246150" w:rsidRPr="00281E01">
        <w:rPr>
          <w:rFonts w:eastAsiaTheme="minorEastAsia"/>
          <w:szCs w:val="24"/>
          <w:lang w:eastAsia="zh-CN"/>
        </w:rPr>
        <w:t xml:space="preserve">without </w:t>
      </w:r>
      <w:proofErr w:type="gramStart"/>
      <w:r w:rsidR="006572C3" w:rsidRPr="00281E01">
        <w:rPr>
          <w:rFonts w:eastAsiaTheme="minorEastAsia"/>
          <w:szCs w:val="24"/>
          <w:lang w:eastAsia="zh-CN"/>
        </w:rPr>
        <w:t>Fe(</w:t>
      </w:r>
      <w:proofErr w:type="gramEnd"/>
      <w:r w:rsidR="006572C3" w:rsidRPr="00281E01">
        <w:rPr>
          <w:rFonts w:eastAsiaTheme="minorEastAsia"/>
          <w:szCs w:val="24"/>
          <w:lang w:eastAsia="zh-CN"/>
        </w:rPr>
        <w:t xml:space="preserve">II)), </w:t>
      </w:r>
      <w:r w:rsidR="006572C3" w:rsidRPr="00281E01">
        <w:rPr>
          <w:rFonts w:eastAsiaTheme="minorEastAsia"/>
          <w:i/>
          <w:iCs/>
          <w:szCs w:val="24"/>
          <w:lang w:eastAsia="zh-CN"/>
        </w:rPr>
        <w:t>Thermus</w:t>
      </w:r>
      <w:r w:rsidR="006572C3" w:rsidRPr="00281E01">
        <w:rPr>
          <w:rFonts w:eastAsiaTheme="minorEastAsia"/>
          <w:szCs w:val="24"/>
          <w:lang w:eastAsia="zh-CN"/>
        </w:rPr>
        <w:t xml:space="preserve"> sp.</w:t>
      </w:r>
      <w:r w:rsidR="004B1CF1" w:rsidRPr="00281E01">
        <w:rPr>
          <w:rFonts w:eastAsiaTheme="minorEastAsia"/>
          <w:szCs w:val="24"/>
          <w:lang w:eastAsia="zh-CN"/>
        </w:rPr>
        <w:t xml:space="preserve"> </w:t>
      </w:r>
      <w:r w:rsidR="006572C3" w:rsidRPr="00281E01">
        <w:rPr>
          <w:rFonts w:eastAsiaTheme="minorEastAsia"/>
          <w:szCs w:val="24"/>
          <w:lang w:eastAsia="zh-CN"/>
        </w:rPr>
        <w:t>stoichiometrically reduced NO</w:t>
      </w:r>
      <w:r w:rsidR="006572C3" w:rsidRPr="00281E01">
        <w:rPr>
          <w:rFonts w:eastAsiaTheme="minorEastAsia"/>
          <w:szCs w:val="24"/>
          <w:vertAlign w:val="subscript"/>
          <w:lang w:eastAsia="zh-CN"/>
        </w:rPr>
        <w:t>3</w:t>
      </w:r>
      <w:r w:rsidR="006572C3" w:rsidRPr="00281E01">
        <w:rPr>
          <w:rFonts w:eastAsiaTheme="minorEastAsia"/>
          <w:szCs w:val="24"/>
          <w:vertAlign w:val="superscript"/>
          <w:lang w:eastAsia="zh-CN"/>
        </w:rPr>
        <w:t>-</w:t>
      </w:r>
      <w:r w:rsidR="006572C3" w:rsidRPr="00281E01">
        <w:rPr>
          <w:rFonts w:eastAsiaTheme="minorEastAsia"/>
          <w:szCs w:val="24"/>
          <w:lang w:eastAsia="zh-CN"/>
        </w:rPr>
        <w:t xml:space="preserve"> to NO</w:t>
      </w:r>
      <w:r w:rsidR="006572C3" w:rsidRPr="002C74D2">
        <w:rPr>
          <w:rFonts w:eastAsiaTheme="minorEastAsia"/>
          <w:szCs w:val="24"/>
          <w:vertAlign w:val="subscript"/>
          <w:lang w:eastAsia="zh-CN"/>
        </w:rPr>
        <w:t>2</w:t>
      </w:r>
      <w:r w:rsidR="006572C3" w:rsidRPr="002C74D2">
        <w:rPr>
          <w:rFonts w:eastAsiaTheme="minorEastAsia"/>
          <w:szCs w:val="24"/>
          <w:vertAlign w:val="superscript"/>
          <w:lang w:eastAsia="zh-CN"/>
        </w:rPr>
        <w:t>-</w:t>
      </w:r>
      <w:r w:rsidR="006572C3" w:rsidRPr="002C74D2">
        <w:rPr>
          <w:rFonts w:eastAsiaTheme="minorEastAsia"/>
          <w:szCs w:val="24"/>
          <w:lang w:eastAsia="zh-CN"/>
        </w:rPr>
        <w:t xml:space="preserve">, and </w:t>
      </w:r>
      <w:r w:rsidR="004B1CF1" w:rsidRPr="002C74D2">
        <w:rPr>
          <w:rFonts w:eastAsiaTheme="minorEastAsia"/>
          <w:szCs w:val="24"/>
          <w:lang w:eastAsia="zh-CN"/>
        </w:rPr>
        <w:t>the NO</w:t>
      </w:r>
      <w:r w:rsidR="004B1CF1" w:rsidRPr="002C74D2">
        <w:rPr>
          <w:rFonts w:eastAsiaTheme="minorEastAsia"/>
          <w:szCs w:val="24"/>
          <w:vertAlign w:val="subscript"/>
          <w:lang w:eastAsia="zh-CN"/>
        </w:rPr>
        <w:t>3</w:t>
      </w:r>
      <w:r w:rsidR="004B1CF1" w:rsidRPr="002C74D2">
        <w:rPr>
          <w:rFonts w:eastAsiaTheme="minorEastAsia"/>
          <w:szCs w:val="24"/>
          <w:vertAlign w:val="superscript"/>
          <w:lang w:eastAsia="zh-CN"/>
        </w:rPr>
        <w:t>-</w:t>
      </w:r>
      <w:r w:rsidR="004B1CF1" w:rsidRPr="002C74D2">
        <w:rPr>
          <w:rFonts w:eastAsiaTheme="minorEastAsia"/>
          <w:szCs w:val="24"/>
          <w:lang w:eastAsia="zh-CN"/>
        </w:rPr>
        <w:t xml:space="preserve"> reduction exhibited </w:t>
      </w:r>
      <w:r w:rsidR="00696229">
        <w:rPr>
          <w:rFonts w:eastAsiaTheme="minorEastAsia"/>
          <w:szCs w:val="24"/>
          <w:lang w:eastAsia="zh-CN"/>
        </w:rPr>
        <w:t xml:space="preserve">a </w:t>
      </w:r>
      <w:r w:rsidR="006572C3" w:rsidRPr="002C74D2">
        <w:rPr>
          <w:rFonts w:eastAsiaTheme="minorEastAsia"/>
          <w:szCs w:val="24"/>
          <w:lang w:eastAsia="zh-CN"/>
        </w:rPr>
        <w:t>higher</w:t>
      </w:r>
      <w:r w:rsidR="004B1CF1" w:rsidRPr="002C74D2">
        <w:rPr>
          <w:rFonts w:eastAsiaTheme="minorEastAsia"/>
          <w:szCs w:val="24"/>
          <w:lang w:eastAsia="zh-CN"/>
        </w:rPr>
        <w:t xml:space="preserve"> </w:t>
      </w:r>
      <w:r w:rsidR="006572C3" w:rsidRPr="002C74D2">
        <w:rPr>
          <w:rFonts w:eastAsiaTheme="minorEastAsia"/>
          <w:szCs w:val="24"/>
          <w:lang w:eastAsia="zh-CN"/>
        </w:rPr>
        <w:lastRenderedPageBreak/>
        <w:t xml:space="preserve">extent and faster rate </w:t>
      </w:r>
      <w:r w:rsidR="004B1CF1" w:rsidRPr="002C74D2">
        <w:rPr>
          <w:rFonts w:eastAsiaTheme="minorEastAsia"/>
          <w:szCs w:val="24"/>
          <w:lang w:eastAsia="zh-CN"/>
        </w:rPr>
        <w:t>at</w:t>
      </w:r>
      <w:r w:rsidR="006572C3" w:rsidRPr="002C74D2">
        <w:rPr>
          <w:rFonts w:eastAsiaTheme="minorEastAsia"/>
          <w:szCs w:val="24"/>
          <w:lang w:eastAsia="zh-CN"/>
        </w:rPr>
        <w:t xml:space="preserve"> higher temperature</w:t>
      </w:r>
      <w:r w:rsidR="0002660B">
        <w:rPr>
          <w:rFonts w:eastAsiaTheme="minorEastAsia"/>
          <w:szCs w:val="24"/>
          <w:lang w:eastAsia="zh-CN"/>
        </w:rPr>
        <w:t>s</w:t>
      </w:r>
      <w:r w:rsidR="00246150" w:rsidRPr="002C74D2">
        <w:rPr>
          <w:rFonts w:eastAsiaTheme="minorEastAsia"/>
          <w:szCs w:val="24"/>
          <w:lang w:eastAsia="zh-CN"/>
        </w:rPr>
        <w:t xml:space="preserve"> </w:t>
      </w:r>
      <w:r w:rsidR="006572C3" w:rsidRPr="002C74D2">
        <w:rPr>
          <w:rFonts w:eastAsiaTheme="minorEastAsia"/>
          <w:szCs w:val="24"/>
          <w:lang w:eastAsia="zh-CN"/>
        </w:rPr>
        <w:t xml:space="preserve">(Fig. </w:t>
      </w:r>
      <w:r w:rsidR="00DD674D" w:rsidRPr="00712D89">
        <w:rPr>
          <w:rFonts w:eastAsiaTheme="minorEastAsia"/>
          <w:szCs w:val="24"/>
          <w:lang w:eastAsia="zh-CN"/>
        </w:rPr>
        <w:t>S</w:t>
      </w:r>
      <w:r w:rsidR="00FE4475">
        <w:rPr>
          <w:rFonts w:eastAsiaTheme="minorEastAsia"/>
          <w:szCs w:val="24"/>
          <w:lang w:eastAsia="zh-CN"/>
        </w:rPr>
        <w:t>10</w:t>
      </w:r>
      <w:r w:rsidR="00831A0B" w:rsidRPr="00982F4D">
        <w:rPr>
          <w:rFonts w:eastAsiaTheme="minorEastAsia"/>
          <w:szCs w:val="24"/>
          <w:lang w:eastAsia="zh-CN"/>
        </w:rPr>
        <w:t>-</w:t>
      </w:r>
      <w:r w:rsidR="006572C3" w:rsidRPr="00982F4D">
        <w:rPr>
          <w:rFonts w:eastAsiaTheme="minorEastAsia"/>
          <w:szCs w:val="24"/>
          <w:lang w:eastAsia="zh-CN"/>
        </w:rPr>
        <w:t>a). In the abiotic control</w:t>
      </w:r>
      <w:r w:rsidR="004B1CF1" w:rsidRPr="00982F4D">
        <w:rPr>
          <w:rFonts w:eastAsiaTheme="minorEastAsia"/>
          <w:szCs w:val="24"/>
          <w:lang w:eastAsia="zh-CN"/>
        </w:rPr>
        <w:t xml:space="preserve"> (without inoculation)</w:t>
      </w:r>
      <w:r w:rsidR="006572C3" w:rsidRPr="00982F4D">
        <w:rPr>
          <w:rFonts w:eastAsiaTheme="minorEastAsia"/>
          <w:szCs w:val="24"/>
          <w:lang w:eastAsia="zh-CN"/>
        </w:rPr>
        <w:t xml:space="preserve">, </w:t>
      </w:r>
      <w:r w:rsidR="00A9468F">
        <w:rPr>
          <w:rFonts w:eastAsiaTheme="minorEastAsia"/>
          <w:szCs w:val="24"/>
          <w:lang w:eastAsia="zh-CN"/>
        </w:rPr>
        <w:t>neither</w:t>
      </w:r>
      <w:r w:rsidR="006572C3" w:rsidRPr="00982F4D">
        <w:rPr>
          <w:rFonts w:eastAsiaTheme="minorEastAsia"/>
          <w:szCs w:val="24"/>
          <w:lang w:eastAsia="zh-CN"/>
        </w:rPr>
        <w:t xml:space="preserve"> NO</w:t>
      </w:r>
      <w:r w:rsidR="006572C3" w:rsidRPr="00982F4D">
        <w:rPr>
          <w:rFonts w:eastAsiaTheme="minorEastAsia"/>
          <w:szCs w:val="24"/>
          <w:vertAlign w:val="subscript"/>
          <w:lang w:eastAsia="zh-CN"/>
        </w:rPr>
        <w:t>3</w:t>
      </w:r>
      <w:r w:rsidR="006572C3" w:rsidRPr="00982F4D">
        <w:rPr>
          <w:rFonts w:eastAsiaTheme="minorEastAsia"/>
          <w:szCs w:val="24"/>
          <w:vertAlign w:val="superscript"/>
          <w:lang w:eastAsia="zh-CN"/>
        </w:rPr>
        <w:t>-</w:t>
      </w:r>
      <w:r w:rsidR="006572C3" w:rsidRPr="00982F4D">
        <w:rPr>
          <w:rFonts w:eastAsiaTheme="minorEastAsia"/>
          <w:szCs w:val="24"/>
          <w:lang w:eastAsia="zh-CN"/>
        </w:rPr>
        <w:t xml:space="preserve"> reduction </w:t>
      </w:r>
      <w:r w:rsidR="00A9468F">
        <w:rPr>
          <w:rFonts w:eastAsiaTheme="minorEastAsia"/>
          <w:szCs w:val="24"/>
          <w:lang w:eastAsia="zh-CN"/>
        </w:rPr>
        <w:t>n</w:t>
      </w:r>
      <w:r w:rsidR="006572C3" w:rsidRPr="00982F4D">
        <w:rPr>
          <w:rFonts w:eastAsiaTheme="minorEastAsia"/>
          <w:szCs w:val="24"/>
          <w:lang w:eastAsia="zh-CN"/>
        </w:rPr>
        <w:t xml:space="preserve">or </w:t>
      </w:r>
      <w:proofErr w:type="gramStart"/>
      <w:r w:rsidR="006572C3" w:rsidRPr="00982F4D">
        <w:rPr>
          <w:rFonts w:eastAsiaTheme="minorEastAsia"/>
          <w:szCs w:val="24"/>
          <w:lang w:eastAsia="zh-CN"/>
        </w:rPr>
        <w:t>Fe(</w:t>
      </w:r>
      <w:proofErr w:type="gramEnd"/>
      <w:r w:rsidR="006572C3" w:rsidRPr="00982F4D">
        <w:rPr>
          <w:rFonts w:eastAsiaTheme="minorEastAsia"/>
          <w:szCs w:val="24"/>
          <w:lang w:eastAsia="zh-CN"/>
        </w:rPr>
        <w:t xml:space="preserve">II) oxidation occurred (Fig. </w:t>
      </w:r>
      <w:r w:rsidR="00DD674D" w:rsidRPr="00982F4D">
        <w:rPr>
          <w:rFonts w:eastAsiaTheme="minorEastAsia"/>
          <w:szCs w:val="24"/>
          <w:lang w:eastAsia="zh-CN"/>
        </w:rPr>
        <w:t>S</w:t>
      </w:r>
      <w:r w:rsidR="00FE4475">
        <w:rPr>
          <w:rFonts w:eastAsiaTheme="minorEastAsia"/>
          <w:szCs w:val="24"/>
          <w:lang w:eastAsia="zh-CN"/>
        </w:rPr>
        <w:t>10</w:t>
      </w:r>
      <w:r w:rsidR="00831A0B" w:rsidRPr="00982F4D">
        <w:rPr>
          <w:rFonts w:eastAsiaTheme="minorEastAsia"/>
          <w:szCs w:val="24"/>
          <w:lang w:eastAsia="zh-CN"/>
        </w:rPr>
        <w:t>-</w:t>
      </w:r>
      <w:r w:rsidR="006572C3" w:rsidRPr="00982F4D">
        <w:rPr>
          <w:rFonts w:eastAsiaTheme="minorEastAsia"/>
          <w:szCs w:val="24"/>
          <w:lang w:eastAsia="zh-CN"/>
        </w:rPr>
        <w:t xml:space="preserve">b). In the experimental set without Si, higher temperature (75 </w:t>
      </w:r>
      <w:proofErr w:type="spellStart"/>
      <w:r w:rsidR="006572C3" w:rsidRPr="00982F4D">
        <w:rPr>
          <w:rFonts w:eastAsiaTheme="minorEastAsia"/>
          <w:szCs w:val="24"/>
          <w:vertAlign w:val="superscript"/>
          <w:lang w:eastAsia="zh-CN"/>
        </w:rPr>
        <w:t>o</w:t>
      </w:r>
      <w:r w:rsidR="006572C3" w:rsidRPr="00982F4D">
        <w:rPr>
          <w:rFonts w:eastAsiaTheme="minorEastAsia"/>
          <w:szCs w:val="24"/>
          <w:lang w:eastAsia="zh-CN"/>
        </w:rPr>
        <w:t>C</w:t>
      </w:r>
      <w:proofErr w:type="spellEnd"/>
      <w:r w:rsidR="006572C3" w:rsidRPr="00982F4D">
        <w:rPr>
          <w:rFonts w:eastAsiaTheme="minorEastAsia"/>
          <w:szCs w:val="24"/>
          <w:lang w:eastAsia="zh-CN"/>
        </w:rPr>
        <w:t>) significantly enhanced NO</w:t>
      </w:r>
      <w:r w:rsidR="006572C3" w:rsidRPr="00982F4D">
        <w:rPr>
          <w:rFonts w:eastAsiaTheme="minorEastAsia"/>
          <w:szCs w:val="24"/>
          <w:vertAlign w:val="subscript"/>
          <w:lang w:eastAsia="zh-CN"/>
        </w:rPr>
        <w:t>3</w:t>
      </w:r>
      <w:r w:rsidR="006572C3" w:rsidRPr="00982F4D">
        <w:rPr>
          <w:rFonts w:eastAsiaTheme="minorEastAsia"/>
          <w:szCs w:val="24"/>
          <w:vertAlign w:val="superscript"/>
          <w:lang w:eastAsia="zh-CN"/>
        </w:rPr>
        <w:t>-</w:t>
      </w:r>
      <w:r w:rsidR="006572C3" w:rsidRPr="007331D5">
        <w:rPr>
          <w:rFonts w:eastAsiaTheme="minorEastAsia"/>
          <w:szCs w:val="24"/>
          <w:lang w:eastAsia="zh-CN"/>
        </w:rPr>
        <w:t xml:space="preserve"> reduction</w:t>
      </w:r>
      <w:r w:rsidR="00EB218A">
        <w:rPr>
          <w:rFonts w:eastAsiaTheme="minorEastAsia"/>
          <w:szCs w:val="24"/>
          <w:lang w:eastAsia="zh-CN"/>
        </w:rPr>
        <w:t xml:space="preserve"> and </w:t>
      </w:r>
      <w:proofErr w:type="gramStart"/>
      <w:r w:rsidR="00EB218A">
        <w:rPr>
          <w:rFonts w:eastAsiaTheme="minorEastAsia"/>
          <w:szCs w:val="24"/>
          <w:lang w:eastAsia="zh-CN"/>
        </w:rPr>
        <w:t>Fe(</w:t>
      </w:r>
      <w:proofErr w:type="gramEnd"/>
      <w:r w:rsidR="00EB218A">
        <w:rPr>
          <w:rFonts w:eastAsiaTheme="minorEastAsia"/>
          <w:szCs w:val="24"/>
          <w:lang w:eastAsia="zh-CN"/>
        </w:rPr>
        <w:t>II) oxidation</w:t>
      </w:r>
      <w:r w:rsidR="006572C3" w:rsidRPr="007331D5">
        <w:rPr>
          <w:rFonts w:eastAsiaTheme="minorEastAsia"/>
          <w:szCs w:val="24"/>
          <w:lang w:eastAsia="zh-CN"/>
        </w:rPr>
        <w:t xml:space="preserve"> (Fig. </w:t>
      </w:r>
      <w:r w:rsidR="00DD674D" w:rsidRPr="009D4711">
        <w:rPr>
          <w:rFonts w:eastAsiaTheme="minorEastAsia"/>
          <w:szCs w:val="24"/>
          <w:lang w:eastAsia="zh-CN"/>
        </w:rPr>
        <w:t>S</w:t>
      </w:r>
      <w:r w:rsidR="00FE4475">
        <w:rPr>
          <w:rFonts w:eastAsiaTheme="minorEastAsia"/>
          <w:szCs w:val="24"/>
          <w:lang w:eastAsia="zh-CN"/>
        </w:rPr>
        <w:t>10</w:t>
      </w:r>
      <w:r w:rsidR="00831A0B" w:rsidRPr="009D4711">
        <w:rPr>
          <w:rFonts w:eastAsiaTheme="minorEastAsia"/>
          <w:szCs w:val="24"/>
          <w:lang w:eastAsia="zh-CN"/>
        </w:rPr>
        <w:t>-</w:t>
      </w:r>
      <w:r w:rsidR="006572C3" w:rsidRPr="009D4711">
        <w:rPr>
          <w:rFonts w:eastAsiaTheme="minorEastAsia"/>
          <w:szCs w:val="24"/>
          <w:lang w:eastAsia="zh-CN"/>
        </w:rPr>
        <w:t xml:space="preserve">c), probably due to the high denitrification </w:t>
      </w:r>
      <w:r w:rsidR="00EB218A">
        <w:rPr>
          <w:rFonts w:eastAsiaTheme="minorEastAsia"/>
          <w:szCs w:val="24"/>
          <w:lang w:eastAsia="zh-CN"/>
        </w:rPr>
        <w:t>capacity</w:t>
      </w:r>
      <w:r w:rsidR="00EB218A" w:rsidRPr="009D4711">
        <w:rPr>
          <w:rFonts w:eastAsiaTheme="minorEastAsia"/>
          <w:szCs w:val="24"/>
          <w:lang w:eastAsia="zh-CN"/>
        </w:rPr>
        <w:t xml:space="preserve"> </w:t>
      </w:r>
      <w:r w:rsidR="006572C3" w:rsidRPr="009D4711">
        <w:rPr>
          <w:rFonts w:eastAsiaTheme="minorEastAsia"/>
          <w:szCs w:val="24"/>
          <w:lang w:eastAsia="zh-CN"/>
        </w:rPr>
        <w:t xml:space="preserve">of the strain </w:t>
      </w:r>
      <w:r w:rsidR="00EB218A">
        <w:rPr>
          <w:rFonts w:eastAsiaTheme="minorEastAsia"/>
          <w:szCs w:val="24"/>
          <w:lang w:eastAsia="zh-CN"/>
        </w:rPr>
        <w:t>to produce more NO</w:t>
      </w:r>
      <w:r w:rsidR="00EB218A" w:rsidRPr="002F2376">
        <w:rPr>
          <w:rFonts w:eastAsiaTheme="minorEastAsia"/>
          <w:szCs w:val="24"/>
          <w:vertAlign w:val="subscript"/>
          <w:lang w:eastAsia="zh-CN"/>
        </w:rPr>
        <w:t>2</w:t>
      </w:r>
      <w:r w:rsidR="00EB218A">
        <w:rPr>
          <w:rFonts w:eastAsiaTheme="minorEastAsia"/>
          <w:szCs w:val="24"/>
          <w:lang w:eastAsia="zh-CN"/>
        </w:rPr>
        <w:t xml:space="preserve"> </w:t>
      </w:r>
      <w:r w:rsidR="006572C3" w:rsidRPr="009D4711">
        <w:rPr>
          <w:rFonts w:eastAsiaTheme="minorEastAsia"/>
          <w:szCs w:val="24"/>
          <w:lang w:eastAsia="zh-CN"/>
        </w:rPr>
        <w:t xml:space="preserve">at 75 </w:t>
      </w:r>
      <w:proofErr w:type="spellStart"/>
      <w:r w:rsidR="006572C3" w:rsidRPr="009D4711">
        <w:rPr>
          <w:rFonts w:eastAsiaTheme="minorEastAsia"/>
          <w:szCs w:val="24"/>
          <w:vertAlign w:val="superscript"/>
          <w:lang w:eastAsia="zh-CN"/>
        </w:rPr>
        <w:t>o</w:t>
      </w:r>
      <w:r w:rsidR="006572C3" w:rsidRPr="009D4711">
        <w:rPr>
          <w:rFonts w:eastAsiaTheme="minorEastAsia"/>
          <w:szCs w:val="24"/>
          <w:lang w:eastAsia="zh-CN"/>
        </w:rPr>
        <w:t>C</w:t>
      </w:r>
      <w:proofErr w:type="spellEnd"/>
      <w:r w:rsidR="006572C3" w:rsidRPr="009D4711">
        <w:rPr>
          <w:rFonts w:eastAsiaTheme="minorEastAsia"/>
          <w:szCs w:val="24"/>
          <w:lang w:eastAsia="zh-CN"/>
        </w:rPr>
        <w:t xml:space="preserve"> (Fig. </w:t>
      </w:r>
      <w:r w:rsidR="00DD674D" w:rsidRPr="009D4711">
        <w:rPr>
          <w:rFonts w:eastAsiaTheme="minorEastAsia"/>
          <w:szCs w:val="24"/>
          <w:lang w:eastAsia="zh-CN"/>
        </w:rPr>
        <w:t>S</w:t>
      </w:r>
      <w:r w:rsidR="00FE4475">
        <w:rPr>
          <w:rFonts w:eastAsiaTheme="minorEastAsia"/>
          <w:szCs w:val="24"/>
          <w:lang w:eastAsia="zh-CN"/>
        </w:rPr>
        <w:t>10</w:t>
      </w:r>
      <w:r w:rsidR="00831A0B" w:rsidRPr="009D4711">
        <w:rPr>
          <w:rFonts w:eastAsiaTheme="minorEastAsia"/>
          <w:szCs w:val="24"/>
          <w:lang w:eastAsia="zh-CN"/>
        </w:rPr>
        <w:t>-</w:t>
      </w:r>
      <w:r w:rsidR="006572C3" w:rsidRPr="009D4711">
        <w:rPr>
          <w:rFonts w:eastAsiaTheme="minorEastAsia"/>
          <w:szCs w:val="24"/>
          <w:lang w:eastAsia="zh-CN"/>
        </w:rPr>
        <w:t xml:space="preserve">a), but such </w:t>
      </w:r>
      <w:r w:rsidR="004B1CF1" w:rsidRPr="009D4711">
        <w:rPr>
          <w:rFonts w:eastAsiaTheme="minorEastAsia"/>
          <w:szCs w:val="24"/>
          <w:lang w:eastAsia="zh-CN"/>
        </w:rPr>
        <w:t xml:space="preserve">promotion </w:t>
      </w:r>
      <w:r w:rsidR="006572C3" w:rsidRPr="009D4711">
        <w:rPr>
          <w:rFonts w:eastAsiaTheme="minorEastAsia"/>
          <w:szCs w:val="24"/>
          <w:lang w:eastAsia="zh-CN"/>
        </w:rPr>
        <w:t xml:space="preserve">effect of temperature was not observed in the presence of Si (Fig. </w:t>
      </w:r>
      <w:r w:rsidR="00DD674D" w:rsidRPr="009D4711">
        <w:rPr>
          <w:rFonts w:eastAsiaTheme="minorEastAsia"/>
          <w:szCs w:val="24"/>
          <w:lang w:eastAsia="zh-CN"/>
        </w:rPr>
        <w:t>S</w:t>
      </w:r>
      <w:r w:rsidR="00FE4475">
        <w:rPr>
          <w:rFonts w:eastAsiaTheme="minorEastAsia"/>
          <w:szCs w:val="24"/>
          <w:lang w:eastAsia="zh-CN"/>
        </w:rPr>
        <w:t>10</w:t>
      </w:r>
      <w:r w:rsidR="00831A0B" w:rsidRPr="009D4711">
        <w:rPr>
          <w:rFonts w:eastAsiaTheme="minorEastAsia"/>
          <w:szCs w:val="24"/>
          <w:lang w:eastAsia="zh-CN"/>
        </w:rPr>
        <w:t>-</w:t>
      </w:r>
      <w:r w:rsidR="006572C3" w:rsidRPr="009D4711">
        <w:rPr>
          <w:rFonts w:eastAsiaTheme="minorEastAsia"/>
          <w:szCs w:val="24"/>
          <w:lang w:eastAsia="zh-CN"/>
        </w:rPr>
        <w:t>d). Furthermore, no NO</w:t>
      </w:r>
      <w:r w:rsidR="006572C3" w:rsidRPr="009D4711">
        <w:rPr>
          <w:rFonts w:eastAsiaTheme="minorEastAsia"/>
          <w:szCs w:val="24"/>
          <w:vertAlign w:val="subscript"/>
          <w:lang w:eastAsia="zh-CN"/>
        </w:rPr>
        <w:t>2</w:t>
      </w:r>
      <w:r w:rsidR="006572C3" w:rsidRPr="009D4711">
        <w:rPr>
          <w:rFonts w:eastAsiaTheme="minorEastAsia"/>
          <w:szCs w:val="24"/>
          <w:vertAlign w:val="superscript"/>
          <w:lang w:eastAsia="zh-CN"/>
        </w:rPr>
        <w:t xml:space="preserve">- </w:t>
      </w:r>
      <w:r w:rsidR="006572C3" w:rsidRPr="009D4711">
        <w:rPr>
          <w:rFonts w:eastAsiaTheme="minorEastAsia"/>
          <w:szCs w:val="24"/>
          <w:lang w:eastAsia="zh-CN"/>
        </w:rPr>
        <w:t xml:space="preserve">was accumulated during </w:t>
      </w:r>
      <w:proofErr w:type="gramStart"/>
      <w:r w:rsidR="006572C3" w:rsidRPr="009D4711">
        <w:rPr>
          <w:rFonts w:eastAsiaTheme="minorEastAsia"/>
          <w:szCs w:val="24"/>
          <w:lang w:eastAsia="zh-CN"/>
        </w:rPr>
        <w:t>Fe(</w:t>
      </w:r>
      <w:proofErr w:type="gramEnd"/>
      <w:r w:rsidR="006572C3" w:rsidRPr="009D4711">
        <w:rPr>
          <w:rFonts w:eastAsiaTheme="minorEastAsia"/>
          <w:szCs w:val="24"/>
          <w:lang w:eastAsia="zh-CN"/>
        </w:rPr>
        <w:t>II) oxidation by NO</w:t>
      </w:r>
      <w:r w:rsidR="006572C3" w:rsidRPr="009D4711">
        <w:rPr>
          <w:rFonts w:eastAsiaTheme="minorEastAsia"/>
          <w:szCs w:val="24"/>
          <w:vertAlign w:val="subscript"/>
          <w:lang w:eastAsia="zh-CN"/>
        </w:rPr>
        <w:t>3</w:t>
      </w:r>
      <w:r w:rsidR="006572C3" w:rsidRPr="009D4711">
        <w:rPr>
          <w:rFonts w:eastAsiaTheme="minorEastAsia"/>
          <w:szCs w:val="24"/>
          <w:vertAlign w:val="superscript"/>
          <w:lang w:eastAsia="zh-CN"/>
        </w:rPr>
        <w:t>-</w:t>
      </w:r>
      <w:r w:rsidR="006572C3" w:rsidRPr="009D4711">
        <w:rPr>
          <w:rFonts w:eastAsiaTheme="minorEastAsia"/>
          <w:szCs w:val="24"/>
          <w:lang w:eastAsia="zh-CN"/>
        </w:rPr>
        <w:t xml:space="preserve"> reduction (Fig. </w:t>
      </w:r>
      <w:r w:rsidR="00DD674D" w:rsidRPr="009D4711">
        <w:rPr>
          <w:rFonts w:eastAsiaTheme="minorEastAsia"/>
          <w:szCs w:val="24"/>
          <w:lang w:eastAsia="zh-CN"/>
        </w:rPr>
        <w:t>S</w:t>
      </w:r>
      <w:r w:rsidR="00FE4475">
        <w:rPr>
          <w:rFonts w:eastAsiaTheme="minorEastAsia"/>
          <w:szCs w:val="24"/>
          <w:lang w:eastAsia="zh-CN"/>
        </w:rPr>
        <w:t>10</w:t>
      </w:r>
      <w:r w:rsidR="00831A0B" w:rsidRPr="009D4711">
        <w:rPr>
          <w:rFonts w:eastAsiaTheme="minorEastAsia"/>
          <w:szCs w:val="24"/>
          <w:lang w:eastAsia="zh-CN"/>
        </w:rPr>
        <w:t>-</w:t>
      </w:r>
      <w:r w:rsidR="006572C3" w:rsidRPr="009D4711">
        <w:rPr>
          <w:rFonts w:eastAsiaTheme="minorEastAsia"/>
          <w:szCs w:val="24"/>
          <w:lang w:eastAsia="zh-CN"/>
        </w:rPr>
        <w:t>c2, d2) either with or without Si.</w:t>
      </w:r>
    </w:p>
    <w:p w14:paraId="0397544E" w14:textId="77777777" w:rsidR="00FE4475" w:rsidRPr="00281E01" w:rsidRDefault="00FE4475" w:rsidP="00FE4475">
      <w:pPr>
        <w:pStyle w:val="SMcaption"/>
        <w:jc w:val="center"/>
        <w:rPr>
          <w:rFonts w:eastAsiaTheme="minorEastAsia"/>
          <w:bCs/>
          <w:lang w:eastAsia="zh-CN"/>
        </w:rPr>
      </w:pPr>
      <w:r w:rsidRPr="00281E01">
        <w:rPr>
          <w:rFonts w:eastAsiaTheme="minorEastAsia"/>
          <w:bCs/>
          <w:noProof/>
          <w:lang w:eastAsia="zh-CN"/>
        </w:rPr>
        <w:drawing>
          <wp:inline distT="0" distB="0" distL="0" distR="0" wp14:anchorId="49CDF9E1" wp14:editId="17525B67">
            <wp:extent cx="5040000" cy="4723454"/>
            <wp:effectExtent l="0" t="0" r="8255" b="1270"/>
            <wp:docPr id="1652770420" name="图片 165277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67968" name="图片 70836796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0000" cy="4723454"/>
                    </a:xfrm>
                    <a:prstGeom prst="rect">
                      <a:avLst/>
                    </a:prstGeom>
                  </pic:spPr>
                </pic:pic>
              </a:graphicData>
            </a:graphic>
          </wp:inline>
        </w:drawing>
      </w:r>
    </w:p>
    <w:p w14:paraId="5F89F021" w14:textId="3BB09EFE" w:rsidR="00FE4475" w:rsidRDefault="00FE4475" w:rsidP="001C354D">
      <w:pPr>
        <w:pStyle w:val="SMcaption"/>
        <w:jc w:val="center"/>
        <w:rPr>
          <w:rFonts w:eastAsiaTheme="minorEastAsia"/>
          <w:bCs/>
          <w:lang w:eastAsia="zh-CN"/>
        </w:rPr>
      </w:pPr>
      <w:r w:rsidRPr="00281E01">
        <w:rPr>
          <w:rFonts w:eastAsiaTheme="minorEastAsia"/>
          <w:b/>
          <w:bCs/>
          <w:lang w:eastAsia="zh-CN"/>
        </w:rPr>
        <w:t>Fig. S</w:t>
      </w:r>
      <w:r>
        <w:rPr>
          <w:rFonts w:eastAsiaTheme="minorEastAsia"/>
          <w:b/>
          <w:bCs/>
          <w:lang w:eastAsia="zh-CN"/>
        </w:rPr>
        <w:t>10</w:t>
      </w:r>
      <w:r w:rsidRPr="00281E01">
        <w:rPr>
          <w:rFonts w:eastAsiaTheme="minorEastAsia"/>
          <w:bCs/>
          <w:lang w:eastAsia="zh-CN"/>
        </w:rPr>
        <w:t xml:space="preserve"> Microbial </w:t>
      </w:r>
      <w:proofErr w:type="gramStart"/>
      <w:r w:rsidRPr="00281E01">
        <w:rPr>
          <w:rFonts w:eastAsiaTheme="minorEastAsia"/>
          <w:bCs/>
          <w:lang w:eastAsia="zh-CN"/>
        </w:rPr>
        <w:t>Fe(</w:t>
      </w:r>
      <w:proofErr w:type="gramEnd"/>
      <w:r w:rsidRPr="00281E01">
        <w:rPr>
          <w:rFonts w:eastAsiaTheme="minorEastAsia"/>
          <w:bCs/>
          <w:lang w:eastAsia="zh-CN"/>
        </w:rPr>
        <w:t xml:space="preserve">II) oxidation </w:t>
      </w:r>
      <w:r w:rsidR="00EB218A">
        <w:rPr>
          <w:rFonts w:eastAsiaTheme="minorEastAsia"/>
          <w:bCs/>
          <w:lang w:eastAsia="zh-CN"/>
        </w:rPr>
        <w:t>and</w:t>
      </w:r>
      <w:r w:rsidRPr="00281E01">
        <w:rPr>
          <w:rFonts w:eastAsiaTheme="minorEastAsia"/>
          <w:bCs/>
          <w:lang w:eastAsia="zh-CN"/>
        </w:rPr>
        <w:t xml:space="preserve"> NO</w:t>
      </w:r>
      <w:r w:rsidRPr="00281E01">
        <w:rPr>
          <w:rFonts w:eastAsiaTheme="minorEastAsia"/>
          <w:bCs/>
          <w:vertAlign w:val="subscript"/>
          <w:lang w:eastAsia="zh-CN"/>
        </w:rPr>
        <w:t>3</w:t>
      </w:r>
      <w:r w:rsidRPr="00281E01">
        <w:rPr>
          <w:rFonts w:eastAsiaTheme="minorEastAsia"/>
          <w:bCs/>
          <w:vertAlign w:val="superscript"/>
          <w:lang w:eastAsia="zh-CN"/>
        </w:rPr>
        <w:t>-</w:t>
      </w:r>
      <w:r w:rsidRPr="00281E01">
        <w:rPr>
          <w:rFonts w:eastAsiaTheme="minorEastAsia"/>
          <w:bCs/>
          <w:lang w:eastAsia="zh-CN"/>
        </w:rPr>
        <w:t xml:space="preserve"> reduction by </w:t>
      </w:r>
      <w:r w:rsidRPr="00281E01">
        <w:rPr>
          <w:rFonts w:eastAsiaTheme="minorEastAsia"/>
          <w:bCs/>
          <w:i/>
          <w:iCs/>
          <w:lang w:eastAsia="zh-CN"/>
        </w:rPr>
        <w:t>Thermus</w:t>
      </w:r>
      <w:r w:rsidRPr="002C74D2">
        <w:rPr>
          <w:rFonts w:eastAsiaTheme="minorEastAsia"/>
          <w:bCs/>
          <w:lang w:eastAsia="zh-CN"/>
        </w:rPr>
        <w:t xml:space="preserve"> sp. at high (75 </w:t>
      </w:r>
      <w:proofErr w:type="spellStart"/>
      <w:r w:rsidRPr="002C74D2">
        <w:rPr>
          <w:rFonts w:eastAsiaTheme="minorEastAsia"/>
          <w:bCs/>
          <w:vertAlign w:val="superscript"/>
          <w:lang w:eastAsia="zh-CN"/>
        </w:rPr>
        <w:t>o</w:t>
      </w:r>
      <w:r w:rsidRPr="002C74D2">
        <w:rPr>
          <w:rFonts w:eastAsiaTheme="minorEastAsia"/>
          <w:bCs/>
          <w:lang w:eastAsia="zh-CN"/>
        </w:rPr>
        <w:t>C</w:t>
      </w:r>
      <w:proofErr w:type="spellEnd"/>
      <w:r w:rsidRPr="002C74D2">
        <w:rPr>
          <w:rFonts w:eastAsiaTheme="minorEastAsia"/>
          <w:bCs/>
          <w:lang w:eastAsia="zh-CN"/>
        </w:rPr>
        <w:t xml:space="preserve">) and low (55 </w:t>
      </w:r>
      <w:proofErr w:type="spellStart"/>
      <w:r w:rsidRPr="002C74D2">
        <w:rPr>
          <w:rFonts w:eastAsiaTheme="minorEastAsia"/>
          <w:bCs/>
          <w:vertAlign w:val="superscript"/>
          <w:lang w:eastAsia="zh-CN"/>
        </w:rPr>
        <w:t>o</w:t>
      </w:r>
      <w:r w:rsidRPr="002C74D2">
        <w:rPr>
          <w:rFonts w:eastAsiaTheme="minorEastAsia"/>
          <w:bCs/>
          <w:lang w:eastAsia="zh-CN"/>
        </w:rPr>
        <w:t>C</w:t>
      </w:r>
      <w:proofErr w:type="spellEnd"/>
      <w:r w:rsidRPr="002C74D2">
        <w:rPr>
          <w:rFonts w:eastAsiaTheme="minorEastAsia"/>
          <w:bCs/>
          <w:lang w:eastAsia="zh-CN"/>
        </w:rPr>
        <w:t>) temperature</w:t>
      </w:r>
      <w:r>
        <w:rPr>
          <w:rFonts w:eastAsiaTheme="minorEastAsia"/>
          <w:bCs/>
          <w:lang w:eastAsia="zh-CN"/>
        </w:rPr>
        <w:t>s</w:t>
      </w:r>
      <w:r w:rsidRPr="002C74D2">
        <w:rPr>
          <w:rFonts w:eastAsiaTheme="minorEastAsia"/>
          <w:bCs/>
          <w:lang w:eastAsia="zh-CN"/>
        </w:rPr>
        <w:t xml:space="preserve">. Panel </w:t>
      </w:r>
      <w:r w:rsidRPr="00712D89">
        <w:rPr>
          <w:rFonts w:eastAsiaTheme="minorEastAsia"/>
          <w:b/>
          <w:lang w:eastAsia="zh-CN"/>
        </w:rPr>
        <w:t>a:</w:t>
      </w:r>
      <w:r w:rsidRPr="00712D89">
        <w:rPr>
          <w:rFonts w:eastAsiaTheme="minorEastAsia"/>
          <w:bCs/>
          <w:lang w:eastAsia="zh-CN"/>
        </w:rPr>
        <w:t xml:space="preserve"> denitrification control without </w:t>
      </w:r>
      <w:proofErr w:type="gramStart"/>
      <w:r w:rsidRPr="00712D89">
        <w:rPr>
          <w:rFonts w:eastAsiaTheme="minorEastAsia"/>
          <w:bCs/>
          <w:lang w:eastAsia="zh-CN"/>
        </w:rPr>
        <w:t>Fe(</w:t>
      </w:r>
      <w:proofErr w:type="gramEnd"/>
      <w:r w:rsidRPr="00712D89">
        <w:rPr>
          <w:rFonts w:eastAsiaTheme="minorEastAsia"/>
          <w:bCs/>
          <w:lang w:eastAsia="zh-CN"/>
        </w:rPr>
        <w:t xml:space="preserve">II); </w:t>
      </w:r>
      <w:r w:rsidRPr="00982F4D">
        <w:rPr>
          <w:rFonts w:eastAsiaTheme="minorEastAsia"/>
          <w:bCs/>
          <w:lang w:eastAsia="zh-CN"/>
        </w:rPr>
        <w:t>Panel</w:t>
      </w:r>
      <w:r w:rsidRPr="00982F4D">
        <w:rPr>
          <w:rFonts w:eastAsiaTheme="minorEastAsia"/>
          <w:b/>
          <w:lang w:eastAsia="zh-CN"/>
        </w:rPr>
        <w:t xml:space="preserve"> b:</w:t>
      </w:r>
      <w:r w:rsidRPr="00982F4D">
        <w:rPr>
          <w:rFonts w:eastAsiaTheme="minorEastAsia"/>
          <w:bCs/>
          <w:lang w:eastAsia="zh-CN"/>
        </w:rPr>
        <w:t xml:space="preserve"> abiotic control without inoculation of </w:t>
      </w:r>
      <w:r w:rsidRPr="00982F4D">
        <w:rPr>
          <w:rFonts w:eastAsiaTheme="minorEastAsia"/>
          <w:bCs/>
          <w:i/>
          <w:iCs/>
          <w:lang w:eastAsia="zh-CN"/>
        </w:rPr>
        <w:t>Thermus</w:t>
      </w:r>
      <w:r w:rsidRPr="00982F4D">
        <w:rPr>
          <w:rFonts w:eastAsiaTheme="minorEastAsia"/>
          <w:bCs/>
          <w:lang w:eastAsia="zh-CN"/>
        </w:rPr>
        <w:t xml:space="preserve"> sp.;</w:t>
      </w:r>
      <w:r w:rsidRPr="00982F4D">
        <w:rPr>
          <w:rFonts w:eastAsiaTheme="minorEastAsia"/>
          <w:b/>
          <w:lang w:eastAsia="zh-CN"/>
        </w:rPr>
        <w:t xml:space="preserve"> </w:t>
      </w:r>
      <w:r w:rsidRPr="00982F4D">
        <w:rPr>
          <w:rFonts w:eastAsiaTheme="minorEastAsia"/>
          <w:bCs/>
          <w:lang w:eastAsia="zh-CN"/>
        </w:rPr>
        <w:t>Panel</w:t>
      </w:r>
      <w:r w:rsidRPr="00982F4D">
        <w:rPr>
          <w:rFonts w:eastAsiaTheme="minorEastAsia"/>
          <w:b/>
          <w:lang w:eastAsia="zh-CN"/>
        </w:rPr>
        <w:t xml:space="preserve"> c: </w:t>
      </w:r>
      <w:r w:rsidRPr="00982F4D">
        <w:rPr>
          <w:rFonts w:eastAsiaTheme="minorEastAsia"/>
          <w:bCs/>
          <w:lang w:eastAsia="zh-CN"/>
        </w:rPr>
        <w:t xml:space="preserve">Fe(II) oxidation </w:t>
      </w:r>
      <w:r w:rsidRPr="00982F4D">
        <w:rPr>
          <w:rFonts w:eastAsiaTheme="minorEastAsia"/>
          <w:bCs/>
          <w:lang w:eastAsia="zh-CN"/>
        </w:rPr>
        <w:lastRenderedPageBreak/>
        <w:t>(c1) and NO</w:t>
      </w:r>
      <w:r w:rsidRPr="00982F4D">
        <w:rPr>
          <w:rFonts w:eastAsiaTheme="minorEastAsia"/>
          <w:bCs/>
          <w:vertAlign w:val="subscript"/>
          <w:lang w:eastAsia="zh-CN"/>
        </w:rPr>
        <w:t>3</w:t>
      </w:r>
      <w:r w:rsidRPr="00982F4D">
        <w:rPr>
          <w:rFonts w:eastAsiaTheme="minorEastAsia"/>
          <w:bCs/>
          <w:vertAlign w:val="superscript"/>
          <w:lang w:eastAsia="zh-CN"/>
        </w:rPr>
        <w:t>-</w:t>
      </w:r>
      <w:r w:rsidRPr="00982F4D">
        <w:rPr>
          <w:rFonts w:eastAsiaTheme="minorEastAsia"/>
          <w:bCs/>
          <w:lang w:eastAsia="zh-CN"/>
        </w:rPr>
        <w:t xml:space="preserve"> reduction (c2) by</w:t>
      </w:r>
      <w:r w:rsidRPr="00982F4D">
        <w:rPr>
          <w:rFonts w:eastAsiaTheme="minorEastAsia"/>
          <w:bCs/>
          <w:i/>
          <w:iCs/>
          <w:lang w:eastAsia="zh-CN"/>
        </w:rPr>
        <w:t xml:space="preserve"> Thermus</w:t>
      </w:r>
      <w:r w:rsidRPr="00982F4D">
        <w:rPr>
          <w:rFonts w:eastAsiaTheme="minorEastAsia"/>
          <w:bCs/>
          <w:lang w:eastAsia="zh-CN"/>
        </w:rPr>
        <w:t xml:space="preserve"> </w:t>
      </w:r>
      <w:r w:rsidRPr="007331D5">
        <w:rPr>
          <w:rFonts w:eastAsiaTheme="minorEastAsia"/>
          <w:bCs/>
          <w:lang w:eastAsia="zh-CN"/>
        </w:rPr>
        <w:t>sp.</w:t>
      </w:r>
      <w:r>
        <w:rPr>
          <w:rFonts w:eastAsiaTheme="minorEastAsia"/>
          <w:bCs/>
          <w:lang w:eastAsia="zh-CN"/>
        </w:rPr>
        <w:t>in the</w:t>
      </w:r>
      <w:r w:rsidRPr="00982F4D">
        <w:rPr>
          <w:rFonts w:eastAsiaTheme="minorEastAsia"/>
          <w:bCs/>
          <w:lang w:eastAsia="zh-CN"/>
        </w:rPr>
        <w:t xml:space="preserve"> absence of Si</w:t>
      </w:r>
      <w:r w:rsidRPr="007331D5">
        <w:rPr>
          <w:rFonts w:eastAsiaTheme="minorEastAsia"/>
          <w:bCs/>
          <w:lang w:eastAsia="zh-CN"/>
        </w:rPr>
        <w:t xml:space="preserve">; and </w:t>
      </w:r>
      <w:r w:rsidRPr="009D4711">
        <w:rPr>
          <w:rFonts w:eastAsiaTheme="minorEastAsia"/>
          <w:bCs/>
          <w:lang w:eastAsia="zh-CN"/>
        </w:rPr>
        <w:t>Panel</w:t>
      </w:r>
      <w:r w:rsidRPr="009D4711">
        <w:rPr>
          <w:rFonts w:eastAsiaTheme="minorEastAsia"/>
          <w:b/>
          <w:lang w:eastAsia="zh-CN"/>
        </w:rPr>
        <w:t xml:space="preserve"> d: </w:t>
      </w:r>
      <w:r w:rsidRPr="009D4711">
        <w:rPr>
          <w:rFonts w:eastAsiaTheme="minorEastAsia"/>
          <w:bCs/>
          <w:lang w:eastAsia="zh-CN"/>
        </w:rPr>
        <w:t>Fe(II) oxidation (d1) and NO</w:t>
      </w:r>
      <w:r w:rsidRPr="009D4711">
        <w:rPr>
          <w:rFonts w:eastAsiaTheme="minorEastAsia"/>
          <w:bCs/>
          <w:vertAlign w:val="subscript"/>
          <w:lang w:eastAsia="zh-CN"/>
        </w:rPr>
        <w:t>3</w:t>
      </w:r>
      <w:r w:rsidRPr="009D4711">
        <w:rPr>
          <w:rFonts w:eastAsiaTheme="minorEastAsia"/>
          <w:bCs/>
          <w:vertAlign w:val="superscript"/>
          <w:lang w:eastAsia="zh-CN"/>
        </w:rPr>
        <w:t>-</w:t>
      </w:r>
      <w:r w:rsidRPr="009D4711">
        <w:rPr>
          <w:rFonts w:eastAsiaTheme="minorEastAsia"/>
          <w:bCs/>
          <w:lang w:eastAsia="zh-CN"/>
        </w:rPr>
        <w:t xml:space="preserve"> reduction (d2) by</w:t>
      </w:r>
      <w:r w:rsidRPr="009D4711">
        <w:rPr>
          <w:rFonts w:eastAsiaTheme="minorEastAsia"/>
          <w:bCs/>
          <w:i/>
          <w:iCs/>
          <w:lang w:eastAsia="zh-CN"/>
        </w:rPr>
        <w:t xml:space="preserve"> Thermus</w:t>
      </w:r>
      <w:r w:rsidRPr="009D4711">
        <w:rPr>
          <w:rFonts w:eastAsiaTheme="minorEastAsia"/>
          <w:bCs/>
          <w:lang w:eastAsia="zh-CN"/>
        </w:rPr>
        <w:t xml:space="preserve"> </w:t>
      </w:r>
      <w:proofErr w:type="spellStart"/>
      <w:r w:rsidRPr="009D4711">
        <w:rPr>
          <w:rFonts w:eastAsiaTheme="minorEastAsia"/>
          <w:bCs/>
          <w:lang w:eastAsia="zh-CN"/>
        </w:rPr>
        <w:t>sp</w:t>
      </w:r>
      <w:proofErr w:type="spellEnd"/>
      <w:r w:rsidRPr="009D4711">
        <w:rPr>
          <w:rFonts w:eastAsiaTheme="minorEastAsia"/>
          <w:bCs/>
          <w:lang w:eastAsia="zh-CN"/>
        </w:rPr>
        <w:t xml:space="preserve"> </w:t>
      </w:r>
      <w:r>
        <w:rPr>
          <w:rFonts w:eastAsiaTheme="minorEastAsia"/>
          <w:bCs/>
          <w:lang w:eastAsia="zh-CN"/>
        </w:rPr>
        <w:t>in the</w:t>
      </w:r>
      <w:r w:rsidRPr="009D4711">
        <w:rPr>
          <w:rFonts w:eastAsiaTheme="minorEastAsia"/>
          <w:bCs/>
          <w:lang w:eastAsia="zh-CN"/>
        </w:rPr>
        <w:t xml:space="preserve"> presence of Si.</w:t>
      </w:r>
    </w:p>
    <w:p w14:paraId="595C891C" w14:textId="77777777" w:rsidR="00FE4475" w:rsidRPr="00FE4475" w:rsidRDefault="00FE4475" w:rsidP="00FE4475">
      <w:pPr>
        <w:pStyle w:val="SMcaption"/>
        <w:spacing w:line="480" w:lineRule="auto"/>
        <w:jc w:val="both"/>
        <w:rPr>
          <w:rFonts w:eastAsiaTheme="minorEastAsia"/>
          <w:szCs w:val="24"/>
          <w:lang w:eastAsia="zh-CN"/>
        </w:rPr>
      </w:pPr>
    </w:p>
    <w:p w14:paraId="2F5A4B67" w14:textId="37C937EF" w:rsidR="006572C3" w:rsidRDefault="006572C3" w:rsidP="002B4036">
      <w:pPr>
        <w:pStyle w:val="SMcaption"/>
        <w:spacing w:line="480" w:lineRule="auto"/>
        <w:ind w:firstLine="420"/>
        <w:jc w:val="both"/>
        <w:rPr>
          <w:bCs/>
        </w:rPr>
      </w:pPr>
      <w:r w:rsidRPr="009D4711">
        <w:rPr>
          <w:rFonts w:eastAsiaTheme="minorEastAsia"/>
          <w:szCs w:val="24"/>
          <w:lang w:eastAsia="zh-CN"/>
        </w:rPr>
        <w:t xml:space="preserve">XRD was </w:t>
      </w:r>
      <w:r w:rsidR="004B1CF1" w:rsidRPr="009D4711">
        <w:rPr>
          <w:rFonts w:eastAsiaTheme="minorEastAsia"/>
          <w:szCs w:val="24"/>
          <w:lang w:eastAsia="zh-CN"/>
        </w:rPr>
        <w:t xml:space="preserve">employed </w:t>
      </w:r>
      <w:r w:rsidRPr="009D4711">
        <w:rPr>
          <w:rFonts w:eastAsiaTheme="minorEastAsia"/>
          <w:szCs w:val="24"/>
          <w:lang w:eastAsia="zh-CN"/>
        </w:rPr>
        <w:t xml:space="preserve">to detect the minerals formed </w:t>
      </w:r>
      <w:r w:rsidRPr="009D4711">
        <w:rPr>
          <w:rFonts w:eastAsiaTheme="minorEastAsia"/>
          <w:bCs/>
          <w:lang w:eastAsia="zh-CN"/>
        </w:rPr>
        <w:t xml:space="preserve">by </w:t>
      </w:r>
      <w:r w:rsidRPr="009D4711">
        <w:rPr>
          <w:rFonts w:eastAsiaTheme="minorEastAsia"/>
          <w:bCs/>
          <w:i/>
          <w:iCs/>
          <w:lang w:eastAsia="zh-CN"/>
        </w:rPr>
        <w:t>Thermus</w:t>
      </w:r>
      <w:r w:rsidRPr="009D4711">
        <w:rPr>
          <w:rFonts w:eastAsiaTheme="minorEastAsia"/>
          <w:bCs/>
          <w:lang w:eastAsia="zh-CN"/>
        </w:rPr>
        <w:t xml:space="preserve"> sp.</w:t>
      </w:r>
      <w:r w:rsidRPr="009D4711">
        <w:rPr>
          <w:rFonts w:eastAsiaTheme="minorEastAsia"/>
          <w:szCs w:val="24"/>
          <w:lang w:eastAsia="zh-CN"/>
        </w:rPr>
        <w:t xml:space="preserve"> In the </w:t>
      </w:r>
      <w:r w:rsidR="004B1CF1" w:rsidRPr="009D4711">
        <w:rPr>
          <w:rFonts w:eastAsiaTheme="minorEastAsia"/>
          <w:szCs w:val="24"/>
          <w:lang w:eastAsia="zh-CN"/>
        </w:rPr>
        <w:t xml:space="preserve">absence of </w:t>
      </w:r>
      <w:r w:rsidRPr="009D4711">
        <w:rPr>
          <w:rFonts w:eastAsiaTheme="minorEastAsia"/>
          <w:szCs w:val="24"/>
          <w:lang w:eastAsia="zh-CN"/>
        </w:rPr>
        <w:t xml:space="preserve">Si, magnetite was the only mineral formed </w:t>
      </w:r>
      <w:r w:rsidR="004B1CF1" w:rsidRPr="009D4711">
        <w:rPr>
          <w:rFonts w:eastAsiaTheme="minorEastAsia"/>
          <w:szCs w:val="24"/>
          <w:lang w:eastAsia="zh-CN"/>
        </w:rPr>
        <w:t xml:space="preserve">at </w:t>
      </w:r>
      <w:r w:rsidRPr="009D4711">
        <w:rPr>
          <w:rFonts w:eastAsiaTheme="minorEastAsia"/>
          <w:szCs w:val="24"/>
          <w:lang w:eastAsia="zh-CN"/>
        </w:rPr>
        <w:t>both temperatures (75</w:t>
      </w:r>
      <w:bookmarkStart w:id="7" w:name="_Hlk131511055"/>
      <w:r w:rsidRPr="009D4711">
        <w:rPr>
          <w:rFonts w:eastAsiaTheme="minorEastAsia"/>
          <w:szCs w:val="24"/>
          <w:lang w:eastAsia="zh-CN"/>
        </w:rPr>
        <w:t xml:space="preserve"> </w:t>
      </w:r>
      <w:proofErr w:type="spellStart"/>
      <w:r w:rsidRPr="009D4711">
        <w:rPr>
          <w:rFonts w:eastAsiaTheme="minorEastAsia"/>
          <w:szCs w:val="24"/>
          <w:vertAlign w:val="superscript"/>
          <w:lang w:eastAsia="zh-CN"/>
        </w:rPr>
        <w:t>o</w:t>
      </w:r>
      <w:r w:rsidRPr="009D4711">
        <w:rPr>
          <w:rFonts w:eastAsiaTheme="minorEastAsia"/>
          <w:szCs w:val="24"/>
          <w:lang w:eastAsia="zh-CN"/>
        </w:rPr>
        <w:t>C</w:t>
      </w:r>
      <w:bookmarkEnd w:id="7"/>
      <w:proofErr w:type="spellEnd"/>
      <w:r w:rsidRPr="009D4711">
        <w:rPr>
          <w:rFonts w:eastAsiaTheme="minorEastAsia"/>
          <w:szCs w:val="24"/>
          <w:lang w:eastAsia="zh-CN"/>
        </w:rPr>
        <w:t xml:space="preserve"> and 55</w:t>
      </w:r>
      <w:r w:rsidRPr="009D4711">
        <w:rPr>
          <w:rFonts w:eastAsiaTheme="minorEastAsia"/>
          <w:szCs w:val="24"/>
          <w:vertAlign w:val="superscript"/>
          <w:lang w:eastAsia="zh-CN"/>
        </w:rPr>
        <w:t xml:space="preserve"> </w:t>
      </w:r>
      <w:proofErr w:type="spellStart"/>
      <w:r w:rsidRPr="009D4711">
        <w:rPr>
          <w:rFonts w:eastAsiaTheme="minorEastAsia"/>
          <w:szCs w:val="24"/>
          <w:vertAlign w:val="superscript"/>
          <w:lang w:eastAsia="zh-CN"/>
        </w:rPr>
        <w:t>o</w:t>
      </w:r>
      <w:r w:rsidRPr="009D4711">
        <w:rPr>
          <w:rFonts w:eastAsiaTheme="minorEastAsia"/>
          <w:szCs w:val="24"/>
          <w:lang w:eastAsia="zh-CN"/>
        </w:rPr>
        <w:t>C</w:t>
      </w:r>
      <w:proofErr w:type="spellEnd"/>
      <w:r w:rsidRPr="009D4711">
        <w:rPr>
          <w:rFonts w:eastAsiaTheme="minorEastAsia"/>
          <w:szCs w:val="24"/>
          <w:lang w:eastAsia="zh-CN"/>
        </w:rPr>
        <w:t xml:space="preserve">, Fig. </w:t>
      </w:r>
      <w:r w:rsidR="00FE4475">
        <w:rPr>
          <w:rFonts w:eastAsiaTheme="minorEastAsia"/>
          <w:szCs w:val="24"/>
          <w:lang w:eastAsia="zh-CN"/>
        </w:rPr>
        <w:t>S11</w:t>
      </w:r>
      <w:r w:rsidRPr="009D4711">
        <w:rPr>
          <w:rFonts w:eastAsiaTheme="minorEastAsia"/>
          <w:szCs w:val="24"/>
          <w:lang w:eastAsia="zh-CN"/>
        </w:rPr>
        <w:t xml:space="preserve">-a1, a2). In the </w:t>
      </w:r>
      <w:r w:rsidR="004B1CF1" w:rsidRPr="009D4711">
        <w:rPr>
          <w:rFonts w:eastAsiaTheme="minorEastAsia"/>
          <w:szCs w:val="24"/>
          <w:lang w:eastAsia="zh-CN"/>
        </w:rPr>
        <w:t xml:space="preserve">presence of </w:t>
      </w:r>
      <w:r w:rsidRPr="009D4711">
        <w:rPr>
          <w:rFonts w:eastAsiaTheme="minorEastAsia"/>
          <w:szCs w:val="24"/>
          <w:lang w:eastAsia="zh-CN"/>
        </w:rPr>
        <w:t xml:space="preserve">Si, however, </w:t>
      </w:r>
      <w:bookmarkStart w:id="8" w:name="_Hlk133177376"/>
      <w:r w:rsidRPr="009D4711">
        <w:rPr>
          <w:szCs w:val="24"/>
        </w:rPr>
        <w:t xml:space="preserve">cronstedtite </w:t>
      </w:r>
      <w:bookmarkEnd w:id="8"/>
      <w:r w:rsidRPr="009D4711">
        <w:rPr>
          <w:szCs w:val="24"/>
        </w:rPr>
        <w:t xml:space="preserve">was dominantly precipitated at 55 </w:t>
      </w:r>
      <w:proofErr w:type="spellStart"/>
      <w:r w:rsidRPr="009D4711">
        <w:rPr>
          <w:rFonts w:eastAsiaTheme="minorEastAsia"/>
          <w:szCs w:val="24"/>
          <w:vertAlign w:val="superscript"/>
          <w:lang w:eastAsia="zh-CN"/>
        </w:rPr>
        <w:t>o</w:t>
      </w:r>
      <w:r w:rsidRPr="009D4711">
        <w:rPr>
          <w:rFonts w:eastAsiaTheme="minorEastAsia"/>
          <w:szCs w:val="24"/>
          <w:lang w:eastAsia="zh-CN"/>
        </w:rPr>
        <w:t>C</w:t>
      </w:r>
      <w:proofErr w:type="spellEnd"/>
      <w:r w:rsidRPr="009D4711">
        <w:rPr>
          <w:rFonts w:eastAsiaTheme="minorEastAsia"/>
          <w:szCs w:val="24"/>
          <w:lang w:eastAsia="zh-CN"/>
        </w:rPr>
        <w:t xml:space="preserve"> (Fig. </w:t>
      </w:r>
      <w:r w:rsidR="00FE4475">
        <w:rPr>
          <w:rFonts w:eastAsiaTheme="minorEastAsia"/>
          <w:szCs w:val="24"/>
          <w:lang w:eastAsia="zh-CN"/>
        </w:rPr>
        <w:t>S11</w:t>
      </w:r>
      <w:r w:rsidRPr="009D4711">
        <w:rPr>
          <w:rFonts w:eastAsiaTheme="minorEastAsia"/>
          <w:szCs w:val="24"/>
          <w:lang w:eastAsia="zh-CN"/>
        </w:rPr>
        <w:t xml:space="preserve">-b1), </w:t>
      </w:r>
      <w:r w:rsidR="004B1CF1" w:rsidRPr="009D4711">
        <w:rPr>
          <w:rFonts w:eastAsiaTheme="minorEastAsia"/>
          <w:szCs w:val="24"/>
          <w:lang w:eastAsia="zh-CN"/>
        </w:rPr>
        <w:t xml:space="preserve">while </w:t>
      </w:r>
      <w:r w:rsidRPr="009D4711">
        <w:rPr>
          <w:rFonts w:eastAsiaTheme="minorEastAsia"/>
          <w:szCs w:val="24"/>
          <w:lang w:eastAsia="zh-CN"/>
        </w:rPr>
        <w:t xml:space="preserve">magnetite with minor cronstedtite </w:t>
      </w:r>
      <w:r w:rsidR="004B1CF1" w:rsidRPr="009D4711">
        <w:rPr>
          <w:rFonts w:eastAsiaTheme="minorEastAsia"/>
          <w:szCs w:val="24"/>
          <w:lang w:eastAsia="zh-CN"/>
        </w:rPr>
        <w:t xml:space="preserve">was </w:t>
      </w:r>
      <w:r w:rsidRPr="009D4711">
        <w:rPr>
          <w:rFonts w:eastAsiaTheme="minorEastAsia"/>
          <w:szCs w:val="24"/>
          <w:lang w:eastAsia="zh-CN"/>
        </w:rPr>
        <w:t>formed at 75</w:t>
      </w:r>
      <w:r w:rsidRPr="009D4711">
        <w:rPr>
          <w:rFonts w:eastAsiaTheme="minorEastAsia"/>
          <w:szCs w:val="24"/>
          <w:vertAlign w:val="superscript"/>
          <w:lang w:eastAsia="zh-CN"/>
        </w:rPr>
        <w:t xml:space="preserve"> </w:t>
      </w:r>
      <w:proofErr w:type="spellStart"/>
      <w:r w:rsidRPr="009D4711">
        <w:rPr>
          <w:rFonts w:eastAsiaTheme="minorEastAsia"/>
          <w:szCs w:val="24"/>
          <w:vertAlign w:val="superscript"/>
          <w:lang w:eastAsia="zh-CN"/>
        </w:rPr>
        <w:t>o</w:t>
      </w:r>
      <w:r w:rsidRPr="009D4711">
        <w:rPr>
          <w:rFonts w:eastAsiaTheme="minorEastAsia"/>
          <w:szCs w:val="24"/>
          <w:lang w:eastAsia="zh-CN"/>
        </w:rPr>
        <w:t>C</w:t>
      </w:r>
      <w:proofErr w:type="spellEnd"/>
      <w:r w:rsidRPr="009D4711">
        <w:rPr>
          <w:rFonts w:eastAsiaTheme="minorEastAsia"/>
          <w:szCs w:val="24"/>
          <w:lang w:eastAsia="zh-CN"/>
        </w:rPr>
        <w:t xml:space="preserve"> (Fig.</w:t>
      </w:r>
      <w:r w:rsidR="00353177">
        <w:rPr>
          <w:rFonts w:eastAsiaTheme="minorEastAsia"/>
          <w:szCs w:val="24"/>
          <w:lang w:eastAsia="zh-CN"/>
        </w:rPr>
        <w:t xml:space="preserve"> S11-b2</w:t>
      </w:r>
      <w:r w:rsidRPr="009D4711">
        <w:rPr>
          <w:rFonts w:eastAsiaTheme="minorEastAsia"/>
          <w:szCs w:val="24"/>
          <w:lang w:eastAsia="zh-CN"/>
        </w:rPr>
        <w:t>)</w:t>
      </w:r>
      <w:r w:rsidR="0072559D">
        <w:rPr>
          <w:rFonts w:eastAsiaTheme="minorEastAsia"/>
          <w:szCs w:val="24"/>
          <w:lang w:eastAsia="zh-CN"/>
        </w:rPr>
        <w:t xml:space="preserve">, which was also supported by the </w:t>
      </w:r>
      <w:r w:rsidR="0072559D" w:rsidRPr="002C74D2">
        <w:rPr>
          <w:bCs/>
        </w:rPr>
        <w:t>Mössbauer spectroscop</w:t>
      </w:r>
      <w:r w:rsidR="00153AE2">
        <w:rPr>
          <w:bCs/>
        </w:rPr>
        <w:t>e data</w:t>
      </w:r>
      <w:r w:rsidR="0072559D">
        <w:rPr>
          <w:bCs/>
        </w:rPr>
        <w:t xml:space="preserve"> (Fig. S8-d, e)</w:t>
      </w:r>
    </w:p>
    <w:p w14:paraId="451BD8E8" w14:textId="77777777" w:rsidR="0072559D" w:rsidRDefault="0072559D" w:rsidP="002B4036">
      <w:pPr>
        <w:pStyle w:val="SMcaption"/>
        <w:spacing w:line="480" w:lineRule="auto"/>
        <w:ind w:firstLine="420"/>
        <w:jc w:val="both"/>
        <w:rPr>
          <w:rFonts w:eastAsiaTheme="minorEastAsia"/>
          <w:szCs w:val="24"/>
          <w:lang w:eastAsia="zh-CN"/>
        </w:rPr>
      </w:pPr>
    </w:p>
    <w:p w14:paraId="1B77312A" w14:textId="50AB9681" w:rsidR="00FE4475" w:rsidRDefault="00FE4475" w:rsidP="00FE4475">
      <w:pPr>
        <w:pStyle w:val="SMcaption"/>
        <w:jc w:val="center"/>
        <w:rPr>
          <w:rFonts w:eastAsiaTheme="minorEastAsia"/>
          <w:szCs w:val="24"/>
          <w:lang w:eastAsia="zh-CN"/>
        </w:rPr>
      </w:pPr>
    </w:p>
    <w:p w14:paraId="6DEE5CCB" w14:textId="084CD152" w:rsidR="007F2B2D" w:rsidRDefault="00353177" w:rsidP="00FE4475">
      <w:pPr>
        <w:pStyle w:val="SMcaption"/>
        <w:jc w:val="center"/>
        <w:rPr>
          <w:rFonts w:eastAsiaTheme="minorEastAsia"/>
          <w:szCs w:val="24"/>
          <w:lang w:eastAsia="zh-CN"/>
        </w:rPr>
      </w:pPr>
      <w:r w:rsidRPr="00A17C4E">
        <w:rPr>
          <w:rFonts w:eastAsiaTheme="minorEastAsia"/>
          <w:noProof/>
          <w:szCs w:val="24"/>
          <w:lang w:eastAsia="zh-CN"/>
        </w:rPr>
        <w:drawing>
          <wp:inline distT="0" distB="0" distL="0" distR="0" wp14:anchorId="0606E3E6" wp14:editId="43842D78">
            <wp:extent cx="5254753" cy="3215640"/>
            <wp:effectExtent l="0" t="0" r="3175" b="3810"/>
            <wp:docPr id="12085922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92269" name="图片 120859226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4753" cy="3215640"/>
                    </a:xfrm>
                    <a:prstGeom prst="rect">
                      <a:avLst/>
                    </a:prstGeom>
                  </pic:spPr>
                </pic:pic>
              </a:graphicData>
            </a:graphic>
          </wp:inline>
        </w:drawing>
      </w:r>
    </w:p>
    <w:p w14:paraId="46A5E835" w14:textId="04F10C46" w:rsidR="00FE4475" w:rsidRDefault="00FE4475" w:rsidP="00FE4475">
      <w:pPr>
        <w:pStyle w:val="SMcaption"/>
        <w:jc w:val="center"/>
        <w:rPr>
          <w:rFonts w:eastAsiaTheme="minorEastAsia"/>
          <w:bCs/>
          <w:sz w:val="22"/>
          <w:szCs w:val="22"/>
          <w:lang w:eastAsia="zh-CN"/>
        </w:rPr>
      </w:pPr>
      <w:r w:rsidRPr="00982F4D">
        <w:rPr>
          <w:rFonts w:eastAsiaTheme="minorEastAsia"/>
          <w:b/>
          <w:bCs/>
          <w:lang w:eastAsia="zh-CN"/>
        </w:rPr>
        <w:t>Fig. S</w:t>
      </w:r>
      <w:r>
        <w:rPr>
          <w:rFonts w:eastAsiaTheme="minorEastAsia"/>
          <w:b/>
          <w:bCs/>
          <w:lang w:eastAsia="zh-CN"/>
        </w:rPr>
        <w:t>11</w:t>
      </w:r>
      <w:r>
        <w:rPr>
          <w:rFonts w:eastAsiaTheme="minorEastAsia"/>
          <w:bCs/>
          <w:sz w:val="22"/>
          <w:szCs w:val="22"/>
          <w:lang w:eastAsia="zh-CN"/>
        </w:rPr>
        <w:t xml:space="preserve"> Minerals formed by </w:t>
      </w:r>
      <w:r w:rsidRPr="00350B58">
        <w:rPr>
          <w:rFonts w:eastAsiaTheme="minorEastAsia"/>
          <w:bCs/>
          <w:sz w:val="22"/>
          <w:szCs w:val="22"/>
          <w:lang w:eastAsia="zh-CN"/>
        </w:rPr>
        <w:t>NO</w:t>
      </w:r>
      <w:r>
        <w:rPr>
          <w:rFonts w:eastAsiaTheme="minorEastAsia"/>
          <w:bCs/>
          <w:sz w:val="22"/>
          <w:szCs w:val="22"/>
          <w:vertAlign w:val="subscript"/>
          <w:lang w:eastAsia="zh-CN"/>
        </w:rPr>
        <w:t>3</w:t>
      </w:r>
      <w:r w:rsidR="002F2376">
        <w:rPr>
          <w:rFonts w:eastAsiaTheme="minorEastAsia"/>
          <w:bCs/>
          <w:sz w:val="22"/>
          <w:szCs w:val="22"/>
          <w:vertAlign w:val="superscript"/>
          <w:lang w:eastAsia="zh-CN"/>
        </w:rPr>
        <w:t>-</w:t>
      </w:r>
      <w:r w:rsidR="002F2376">
        <w:rPr>
          <w:rFonts w:eastAsiaTheme="minorEastAsia"/>
          <w:bCs/>
          <w:sz w:val="22"/>
          <w:szCs w:val="22"/>
          <w:lang w:eastAsia="zh-CN"/>
        </w:rPr>
        <w:t>-</w:t>
      </w:r>
      <w:r w:rsidR="005829ED">
        <w:rPr>
          <w:rFonts w:eastAsiaTheme="minorEastAsia"/>
          <w:bCs/>
          <w:sz w:val="22"/>
          <w:szCs w:val="22"/>
          <w:lang w:eastAsia="zh-CN"/>
        </w:rPr>
        <w:t>dependent</w:t>
      </w:r>
      <w:r>
        <w:rPr>
          <w:rFonts w:eastAsiaTheme="minorEastAsia"/>
          <w:bCs/>
          <w:sz w:val="22"/>
          <w:szCs w:val="22"/>
          <w:lang w:eastAsia="zh-CN"/>
        </w:rPr>
        <w:t xml:space="preserve"> </w:t>
      </w:r>
      <w:proofErr w:type="gramStart"/>
      <w:r w:rsidRPr="00350B58">
        <w:rPr>
          <w:rFonts w:eastAsiaTheme="minorEastAsia"/>
          <w:bCs/>
          <w:sz w:val="22"/>
          <w:szCs w:val="22"/>
          <w:lang w:eastAsia="zh-CN"/>
        </w:rPr>
        <w:t>Fe(</w:t>
      </w:r>
      <w:proofErr w:type="gramEnd"/>
      <w:r w:rsidRPr="00350B58">
        <w:rPr>
          <w:rFonts w:eastAsiaTheme="minorEastAsia"/>
          <w:bCs/>
          <w:sz w:val="22"/>
          <w:szCs w:val="22"/>
          <w:lang w:eastAsia="zh-CN"/>
        </w:rPr>
        <w:t>II) oxidation</w:t>
      </w:r>
      <w:r>
        <w:rPr>
          <w:rFonts w:eastAsiaTheme="minorEastAsia"/>
          <w:bCs/>
          <w:sz w:val="22"/>
          <w:szCs w:val="22"/>
          <w:lang w:eastAsia="zh-CN"/>
        </w:rPr>
        <w:t xml:space="preserve"> by pure </w:t>
      </w:r>
      <w:r w:rsidRPr="00D37527">
        <w:rPr>
          <w:rFonts w:eastAsiaTheme="minorEastAsia"/>
          <w:bCs/>
          <w:i/>
          <w:iCs/>
          <w:sz w:val="22"/>
          <w:szCs w:val="22"/>
          <w:lang w:eastAsia="zh-CN"/>
        </w:rPr>
        <w:t>Thermus</w:t>
      </w:r>
      <w:r>
        <w:rPr>
          <w:rFonts w:eastAsiaTheme="minorEastAsia"/>
          <w:bCs/>
          <w:sz w:val="22"/>
          <w:szCs w:val="22"/>
          <w:lang w:eastAsia="zh-CN"/>
        </w:rPr>
        <w:t xml:space="preserve"> sp. and thermophilic denitrifying consortia. Panels</w:t>
      </w:r>
      <w:r w:rsidRPr="007839B1">
        <w:rPr>
          <w:rFonts w:eastAsiaTheme="minorEastAsia"/>
          <w:b/>
          <w:sz w:val="22"/>
          <w:szCs w:val="22"/>
          <w:lang w:eastAsia="zh-CN"/>
        </w:rPr>
        <w:t xml:space="preserve"> a</w:t>
      </w:r>
      <w:r>
        <w:rPr>
          <w:rFonts w:eastAsiaTheme="minorEastAsia"/>
          <w:bCs/>
          <w:sz w:val="22"/>
          <w:szCs w:val="22"/>
          <w:lang w:eastAsia="zh-CN"/>
        </w:rPr>
        <w:t xml:space="preserve"> and</w:t>
      </w:r>
      <w:r w:rsidRPr="007839B1">
        <w:rPr>
          <w:rFonts w:eastAsiaTheme="minorEastAsia"/>
          <w:b/>
          <w:sz w:val="22"/>
          <w:szCs w:val="22"/>
          <w:lang w:eastAsia="zh-CN"/>
        </w:rPr>
        <w:t xml:space="preserve"> b</w:t>
      </w:r>
      <w:r>
        <w:rPr>
          <w:rFonts w:eastAsiaTheme="minorEastAsia"/>
          <w:bCs/>
          <w:sz w:val="22"/>
          <w:szCs w:val="22"/>
          <w:lang w:eastAsia="zh-CN"/>
        </w:rPr>
        <w:t xml:space="preserve"> denote the absence and presence of Si, respectively; panel </w:t>
      </w:r>
      <w:r w:rsidRPr="007839B1">
        <w:rPr>
          <w:rFonts w:eastAsiaTheme="minorEastAsia"/>
          <w:b/>
          <w:sz w:val="22"/>
          <w:szCs w:val="22"/>
          <w:lang w:eastAsia="zh-CN"/>
        </w:rPr>
        <w:t xml:space="preserve">c </w:t>
      </w:r>
      <w:r>
        <w:rPr>
          <w:rFonts w:eastAsiaTheme="minorEastAsia"/>
          <w:bCs/>
          <w:sz w:val="22"/>
          <w:szCs w:val="22"/>
          <w:lang w:eastAsia="zh-CN"/>
        </w:rPr>
        <w:t xml:space="preserve">denotes XRD pattern by </w:t>
      </w:r>
      <w:r w:rsidR="005829ED">
        <w:rPr>
          <w:rFonts w:eastAsiaTheme="minorEastAsia"/>
          <w:bCs/>
          <w:sz w:val="22"/>
          <w:szCs w:val="22"/>
          <w:lang w:eastAsia="zh-CN"/>
        </w:rPr>
        <w:t xml:space="preserve">a </w:t>
      </w:r>
      <w:r>
        <w:rPr>
          <w:rFonts w:eastAsiaTheme="minorEastAsia"/>
          <w:bCs/>
          <w:sz w:val="22"/>
          <w:szCs w:val="22"/>
          <w:lang w:eastAsia="zh-CN"/>
        </w:rPr>
        <w:t xml:space="preserve">thermophilic denitrifying </w:t>
      </w:r>
      <w:proofErr w:type="gramStart"/>
      <w:r>
        <w:rPr>
          <w:rFonts w:eastAsiaTheme="minorEastAsia"/>
          <w:bCs/>
          <w:sz w:val="22"/>
          <w:szCs w:val="22"/>
          <w:lang w:eastAsia="zh-CN"/>
        </w:rPr>
        <w:t>consortia</w:t>
      </w:r>
      <w:proofErr w:type="gramEnd"/>
      <w:r>
        <w:rPr>
          <w:rFonts w:eastAsiaTheme="minorEastAsia"/>
          <w:bCs/>
          <w:sz w:val="22"/>
          <w:szCs w:val="22"/>
          <w:lang w:eastAsia="zh-CN"/>
        </w:rPr>
        <w:t>.</w:t>
      </w:r>
    </w:p>
    <w:p w14:paraId="0CD61750" w14:textId="77777777" w:rsidR="00FE4475" w:rsidRPr="00FE4475" w:rsidRDefault="00FE4475" w:rsidP="002B4036">
      <w:pPr>
        <w:pStyle w:val="SMcaption"/>
        <w:spacing w:line="480" w:lineRule="auto"/>
        <w:ind w:firstLine="420"/>
        <w:jc w:val="both"/>
        <w:rPr>
          <w:rFonts w:eastAsia="等线"/>
          <w:bCs/>
          <w:sz w:val="22"/>
          <w:szCs w:val="22"/>
          <w:lang w:eastAsia="zh-CN"/>
        </w:rPr>
      </w:pPr>
    </w:p>
    <w:p w14:paraId="6EDE4B7A" w14:textId="136A7DBB" w:rsidR="006572C3" w:rsidRPr="009D4711" w:rsidRDefault="006572C3" w:rsidP="002B4036">
      <w:pPr>
        <w:pStyle w:val="SMcaption"/>
        <w:spacing w:line="480" w:lineRule="auto"/>
        <w:ind w:firstLine="420"/>
        <w:jc w:val="both"/>
        <w:rPr>
          <w:rFonts w:eastAsia="等线"/>
          <w:bCs/>
          <w:sz w:val="22"/>
          <w:szCs w:val="22"/>
          <w:lang w:eastAsia="zh-CN"/>
        </w:rPr>
      </w:pPr>
      <w:r w:rsidRPr="009D4711">
        <w:rPr>
          <w:rFonts w:eastAsiaTheme="minorEastAsia"/>
          <w:szCs w:val="24"/>
          <w:lang w:eastAsia="zh-CN"/>
        </w:rPr>
        <w:t>SEM observation</w:t>
      </w:r>
      <w:r w:rsidR="004A2708">
        <w:rPr>
          <w:rFonts w:eastAsiaTheme="minorEastAsia"/>
          <w:szCs w:val="24"/>
          <w:lang w:eastAsia="zh-CN"/>
        </w:rPr>
        <w:t>s</w:t>
      </w:r>
      <w:r w:rsidRPr="009D4711">
        <w:rPr>
          <w:rFonts w:eastAsiaTheme="minorEastAsia"/>
          <w:szCs w:val="24"/>
          <w:lang w:eastAsia="zh-CN"/>
        </w:rPr>
        <w:t xml:space="preserve"> showed that </w:t>
      </w:r>
      <w:r w:rsidR="009C1B19" w:rsidRPr="009D4711">
        <w:rPr>
          <w:rFonts w:eastAsiaTheme="minorEastAsia"/>
          <w:bCs/>
          <w:i/>
          <w:iCs/>
          <w:lang w:eastAsia="zh-CN"/>
        </w:rPr>
        <w:t>Thermus</w:t>
      </w:r>
      <w:r w:rsidR="009C1B19" w:rsidRPr="009D4711">
        <w:rPr>
          <w:rFonts w:eastAsiaTheme="minorEastAsia"/>
          <w:bCs/>
          <w:lang w:eastAsia="zh-CN"/>
        </w:rPr>
        <w:t xml:space="preserve"> sp. formed </w:t>
      </w:r>
      <w:r w:rsidRPr="009D4711">
        <w:rPr>
          <w:rFonts w:eastAsiaTheme="minorEastAsia"/>
          <w:szCs w:val="24"/>
          <w:lang w:eastAsia="zh-CN"/>
        </w:rPr>
        <w:t>sub-euhedral magnetite</w:t>
      </w:r>
      <w:r w:rsidR="009C1B19" w:rsidRPr="009D4711">
        <w:rPr>
          <w:rFonts w:eastAsiaTheme="minorEastAsia"/>
          <w:szCs w:val="24"/>
          <w:lang w:eastAsia="zh-CN"/>
        </w:rPr>
        <w:t xml:space="preserve"> with particle size even</w:t>
      </w:r>
      <w:r w:rsidRPr="009D4711">
        <w:rPr>
          <w:rFonts w:eastAsiaTheme="minorEastAsia"/>
          <w:szCs w:val="24"/>
          <w:lang w:eastAsia="zh-CN"/>
        </w:rPr>
        <w:t xml:space="preserve"> growing into sub-</w:t>
      </w:r>
      <w:proofErr w:type="spellStart"/>
      <w:r w:rsidRPr="009D4711">
        <w:rPr>
          <w:rFonts w:eastAsia="宋体"/>
          <w:szCs w:val="24"/>
          <w:lang w:eastAsia="zh-CN"/>
        </w:rPr>
        <w:t>μ</w:t>
      </w:r>
      <w:r w:rsidRPr="009D4711">
        <w:rPr>
          <w:rFonts w:eastAsiaTheme="minorEastAsia"/>
          <w:szCs w:val="24"/>
          <w:lang w:eastAsia="zh-CN"/>
        </w:rPr>
        <w:t>m</w:t>
      </w:r>
      <w:proofErr w:type="spellEnd"/>
      <w:r w:rsidRPr="009D4711">
        <w:rPr>
          <w:rFonts w:eastAsiaTheme="minorEastAsia"/>
          <w:szCs w:val="24"/>
          <w:lang w:eastAsia="zh-CN"/>
        </w:rPr>
        <w:t xml:space="preserve"> scale in the solution and on the cell surface</w:t>
      </w:r>
      <w:r w:rsidR="009C1B19" w:rsidRPr="009D4711">
        <w:rPr>
          <w:rFonts w:eastAsiaTheme="minorEastAsia"/>
          <w:szCs w:val="24"/>
          <w:lang w:eastAsia="zh-CN"/>
        </w:rPr>
        <w:t xml:space="preserve"> in </w:t>
      </w:r>
      <w:r w:rsidR="009C1B19" w:rsidRPr="009D4711">
        <w:rPr>
          <w:rFonts w:eastAsiaTheme="minorEastAsia"/>
          <w:szCs w:val="24"/>
          <w:lang w:eastAsia="zh-CN"/>
        </w:rPr>
        <w:lastRenderedPageBreak/>
        <w:t>the absence of Si</w:t>
      </w:r>
      <w:r w:rsidRPr="009D4711">
        <w:rPr>
          <w:rFonts w:eastAsiaTheme="minorEastAsia"/>
          <w:szCs w:val="24"/>
          <w:lang w:eastAsia="zh-CN"/>
        </w:rPr>
        <w:t xml:space="preserve"> (Fig. </w:t>
      </w:r>
      <w:r w:rsidR="00DD674D" w:rsidRPr="009D4711">
        <w:rPr>
          <w:rFonts w:eastAsiaTheme="minorEastAsia"/>
          <w:szCs w:val="24"/>
          <w:lang w:eastAsia="zh-CN"/>
        </w:rPr>
        <w:t>S1</w:t>
      </w:r>
      <w:r w:rsidR="0072559D">
        <w:rPr>
          <w:rFonts w:eastAsiaTheme="minorEastAsia"/>
          <w:szCs w:val="24"/>
          <w:lang w:eastAsia="zh-CN"/>
        </w:rPr>
        <w:t>2</w:t>
      </w:r>
      <w:r w:rsidRPr="009D4711">
        <w:rPr>
          <w:rFonts w:eastAsiaTheme="minorEastAsia"/>
          <w:szCs w:val="24"/>
          <w:lang w:eastAsia="zh-CN"/>
        </w:rPr>
        <w:t>-a1). Nano</w:t>
      </w:r>
      <w:r w:rsidR="0002660B">
        <w:rPr>
          <w:rFonts w:eastAsiaTheme="minorEastAsia"/>
          <w:szCs w:val="24"/>
          <w:lang w:eastAsia="zh-CN"/>
        </w:rPr>
        <w:t>meter</w:t>
      </w:r>
      <w:r w:rsidRPr="009D4711">
        <w:rPr>
          <w:rFonts w:eastAsiaTheme="minorEastAsia"/>
          <w:szCs w:val="24"/>
          <w:lang w:eastAsia="zh-CN"/>
        </w:rPr>
        <w:t xml:space="preserve"> particles of </w:t>
      </w:r>
      <w:r w:rsidRPr="009D4711">
        <w:rPr>
          <w:szCs w:val="24"/>
        </w:rPr>
        <w:t>cronstedtite, of</w:t>
      </w:r>
      <w:r w:rsidR="00A94B1E" w:rsidRPr="009D4711">
        <w:rPr>
          <w:szCs w:val="24"/>
        </w:rPr>
        <w:t xml:space="preserve"> typical</w:t>
      </w:r>
      <w:r w:rsidRPr="009D4711">
        <w:rPr>
          <w:szCs w:val="24"/>
        </w:rPr>
        <w:t xml:space="preserve"> pseudo-triangle </w:t>
      </w:r>
      <w:r w:rsidR="009C1B19" w:rsidRPr="009D4711">
        <w:rPr>
          <w:szCs w:val="24"/>
        </w:rPr>
        <w:t>morphology</w:t>
      </w:r>
      <w:r w:rsidRPr="009D4711">
        <w:rPr>
          <w:szCs w:val="24"/>
        </w:rPr>
        <w:t>, were widely observed in the</w:t>
      </w:r>
      <w:r w:rsidR="009C1B19" w:rsidRPr="009D4711">
        <w:rPr>
          <w:szCs w:val="24"/>
        </w:rPr>
        <w:t xml:space="preserve"> presence of</w:t>
      </w:r>
      <w:r w:rsidRPr="009D4711">
        <w:rPr>
          <w:szCs w:val="24"/>
        </w:rPr>
        <w:t xml:space="preserve"> Si </w:t>
      </w:r>
      <w:r w:rsidR="009C1B19" w:rsidRPr="009D4711">
        <w:rPr>
          <w:szCs w:val="24"/>
        </w:rPr>
        <w:t xml:space="preserve">at </w:t>
      </w:r>
      <w:r w:rsidRPr="009D4711">
        <w:rPr>
          <w:szCs w:val="24"/>
        </w:rPr>
        <w:t xml:space="preserve">55 </w:t>
      </w:r>
      <w:proofErr w:type="spellStart"/>
      <w:r w:rsidRPr="009D4711">
        <w:rPr>
          <w:rFonts w:eastAsiaTheme="minorEastAsia"/>
          <w:szCs w:val="24"/>
          <w:vertAlign w:val="superscript"/>
          <w:lang w:eastAsia="zh-CN"/>
        </w:rPr>
        <w:t>o</w:t>
      </w:r>
      <w:r w:rsidRPr="009D4711">
        <w:rPr>
          <w:rFonts w:eastAsiaTheme="minorEastAsia"/>
          <w:szCs w:val="24"/>
          <w:lang w:eastAsia="zh-CN"/>
        </w:rPr>
        <w:t>C</w:t>
      </w:r>
      <w:proofErr w:type="spellEnd"/>
      <w:r w:rsidRPr="009D4711">
        <w:rPr>
          <w:rFonts w:eastAsiaTheme="minorEastAsia"/>
          <w:szCs w:val="24"/>
          <w:lang w:eastAsia="zh-CN"/>
        </w:rPr>
        <w:t xml:space="preserve"> (Fig. </w:t>
      </w:r>
      <w:r w:rsidR="00DD674D" w:rsidRPr="009D4711">
        <w:rPr>
          <w:rFonts w:eastAsiaTheme="minorEastAsia"/>
          <w:szCs w:val="24"/>
          <w:lang w:eastAsia="zh-CN"/>
        </w:rPr>
        <w:t>S1</w:t>
      </w:r>
      <w:r w:rsidR="0072559D">
        <w:rPr>
          <w:rFonts w:eastAsiaTheme="minorEastAsia"/>
          <w:szCs w:val="24"/>
          <w:lang w:eastAsia="zh-CN"/>
        </w:rPr>
        <w:t>2</w:t>
      </w:r>
      <w:r w:rsidRPr="009D4711">
        <w:rPr>
          <w:rFonts w:eastAsiaTheme="minorEastAsia"/>
          <w:szCs w:val="24"/>
          <w:lang w:eastAsia="zh-CN"/>
        </w:rPr>
        <w:t>-b1, b1’). Besides, green</w:t>
      </w:r>
      <w:r w:rsidR="0072559D">
        <w:rPr>
          <w:rFonts w:eastAsiaTheme="minorEastAsia"/>
          <w:szCs w:val="24"/>
          <w:lang w:eastAsia="zh-CN"/>
        </w:rPr>
        <w:t>alite</w:t>
      </w:r>
      <w:r w:rsidRPr="009D4711">
        <w:rPr>
          <w:rFonts w:eastAsiaTheme="minorEastAsia"/>
          <w:szCs w:val="24"/>
          <w:lang w:eastAsia="zh-CN"/>
        </w:rPr>
        <w:t xml:space="preserve">-like sheets were also observed to </w:t>
      </w:r>
      <w:r w:rsidR="004A2708">
        <w:rPr>
          <w:rFonts w:eastAsiaTheme="minorEastAsia"/>
          <w:szCs w:val="24"/>
          <w:lang w:eastAsia="zh-CN"/>
        </w:rPr>
        <w:t>encrust</w:t>
      </w:r>
      <w:r w:rsidRPr="009D4711">
        <w:rPr>
          <w:rFonts w:eastAsiaTheme="minorEastAsia"/>
          <w:szCs w:val="24"/>
          <w:lang w:eastAsia="zh-CN"/>
        </w:rPr>
        <w:t xml:space="preserve"> microbial cell surface (Fig. </w:t>
      </w:r>
      <w:r w:rsidR="00DD674D" w:rsidRPr="009D4711">
        <w:rPr>
          <w:rFonts w:eastAsiaTheme="minorEastAsia"/>
          <w:szCs w:val="24"/>
          <w:lang w:eastAsia="zh-CN"/>
        </w:rPr>
        <w:t>S1</w:t>
      </w:r>
      <w:r w:rsidR="0072559D">
        <w:rPr>
          <w:rFonts w:eastAsiaTheme="minorEastAsia"/>
          <w:szCs w:val="24"/>
          <w:lang w:eastAsia="zh-CN"/>
        </w:rPr>
        <w:t>2</w:t>
      </w:r>
      <w:r w:rsidRPr="009D4711">
        <w:rPr>
          <w:rFonts w:eastAsiaTheme="minorEastAsia"/>
          <w:szCs w:val="24"/>
          <w:lang w:eastAsia="zh-CN"/>
        </w:rPr>
        <w:t xml:space="preserve">-b1’, b2’), </w:t>
      </w:r>
      <w:r w:rsidR="0072559D">
        <w:rPr>
          <w:rFonts w:eastAsiaTheme="minorEastAsia"/>
          <w:szCs w:val="24"/>
          <w:lang w:eastAsia="zh-CN"/>
        </w:rPr>
        <w:t xml:space="preserve">which was detected by </w:t>
      </w:r>
      <w:r w:rsidR="0072559D" w:rsidRPr="002C74D2">
        <w:rPr>
          <w:bCs/>
        </w:rPr>
        <w:t>Mössbauer spectroscopy</w:t>
      </w:r>
      <w:r w:rsidR="0072559D" w:rsidRPr="009D4711">
        <w:rPr>
          <w:rFonts w:eastAsiaTheme="minorEastAsia"/>
          <w:szCs w:val="24"/>
          <w:lang w:eastAsia="zh-CN"/>
        </w:rPr>
        <w:t xml:space="preserve"> </w:t>
      </w:r>
      <w:r w:rsidR="0072559D">
        <w:rPr>
          <w:rFonts w:eastAsiaTheme="minorEastAsia"/>
          <w:szCs w:val="24"/>
          <w:lang w:eastAsia="zh-CN"/>
        </w:rPr>
        <w:t xml:space="preserve">(Fig. S8-d, e) </w:t>
      </w:r>
      <w:r w:rsidRPr="009D4711">
        <w:rPr>
          <w:rFonts w:eastAsiaTheme="minorEastAsia"/>
          <w:szCs w:val="24"/>
          <w:lang w:eastAsia="zh-CN"/>
        </w:rPr>
        <w:t>but not in XRD, probably due their poor crystallization.</w:t>
      </w:r>
    </w:p>
    <w:p w14:paraId="37299DC4" w14:textId="77777777" w:rsidR="003041D1" w:rsidRPr="003041D1" w:rsidRDefault="003041D1" w:rsidP="00A94B1E">
      <w:pPr>
        <w:pStyle w:val="SMcaption"/>
        <w:rPr>
          <w:rFonts w:eastAsiaTheme="minorEastAsia"/>
          <w:bCs/>
          <w:sz w:val="22"/>
          <w:szCs w:val="22"/>
          <w:lang w:eastAsia="zh-CN"/>
        </w:rPr>
      </w:pPr>
    </w:p>
    <w:p w14:paraId="0474DDD4" w14:textId="2A998A0D" w:rsidR="00DB0D5B" w:rsidRDefault="00DB0D5B" w:rsidP="00DB0D5B">
      <w:pPr>
        <w:pStyle w:val="SMcaption"/>
        <w:jc w:val="center"/>
        <w:rPr>
          <w:rFonts w:eastAsiaTheme="minorEastAsia"/>
          <w:sz w:val="22"/>
          <w:szCs w:val="22"/>
          <w:lang w:eastAsia="zh-CN"/>
        </w:rPr>
      </w:pPr>
    </w:p>
    <w:p w14:paraId="48BAAF01" w14:textId="7F82A1D5" w:rsidR="00DB0D5B" w:rsidRPr="00281E01" w:rsidRDefault="00DB0D5B" w:rsidP="00F96008">
      <w:pPr>
        <w:pStyle w:val="SMcaption"/>
        <w:jc w:val="center"/>
        <w:rPr>
          <w:rFonts w:eastAsiaTheme="minorEastAsia"/>
          <w:sz w:val="22"/>
          <w:szCs w:val="22"/>
          <w:lang w:eastAsia="zh-CN"/>
        </w:rPr>
      </w:pPr>
      <w:r w:rsidRPr="00A17C4E">
        <w:rPr>
          <w:rFonts w:eastAsiaTheme="minorEastAsia"/>
          <w:noProof/>
          <w:sz w:val="22"/>
          <w:szCs w:val="22"/>
          <w:lang w:eastAsia="zh-CN"/>
        </w:rPr>
        <w:drawing>
          <wp:inline distT="0" distB="0" distL="0" distR="0" wp14:anchorId="518759D2" wp14:editId="18FFA45A">
            <wp:extent cx="3600000" cy="5088231"/>
            <wp:effectExtent l="0" t="0" r="635" b="0"/>
            <wp:docPr id="16160120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12008" name="图片 161601200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0" cy="5088231"/>
                    </a:xfrm>
                    <a:prstGeom prst="rect">
                      <a:avLst/>
                    </a:prstGeom>
                  </pic:spPr>
                </pic:pic>
              </a:graphicData>
            </a:graphic>
          </wp:inline>
        </w:drawing>
      </w:r>
    </w:p>
    <w:p w14:paraId="485B0E4A" w14:textId="711DA59B" w:rsidR="00854083" w:rsidRPr="009D4711" w:rsidRDefault="00854083" w:rsidP="00854083">
      <w:pPr>
        <w:pStyle w:val="SMcaption"/>
        <w:jc w:val="center"/>
        <w:rPr>
          <w:rFonts w:eastAsiaTheme="minorEastAsia"/>
          <w:bCs/>
          <w:sz w:val="22"/>
          <w:szCs w:val="22"/>
          <w:lang w:eastAsia="zh-CN"/>
        </w:rPr>
      </w:pPr>
      <w:r w:rsidRPr="00281E01">
        <w:rPr>
          <w:rFonts w:eastAsiaTheme="minorEastAsia"/>
          <w:b/>
          <w:bCs/>
          <w:sz w:val="22"/>
          <w:szCs w:val="22"/>
          <w:lang w:eastAsia="zh-CN"/>
        </w:rPr>
        <w:t>Fig. S</w:t>
      </w:r>
      <w:r w:rsidR="00DD674D" w:rsidRPr="00281E01">
        <w:rPr>
          <w:rFonts w:eastAsiaTheme="minorEastAsia"/>
          <w:b/>
          <w:bCs/>
          <w:sz w:val="22"/>
          <w:szCs w:val="22"/>
          <w:lang w:eastAsia="zh-CN"/>
        </w:rPr>
        <w:t>1</w:t>
      </w:r>
      <w:r w:rsidR="00524AEF">
        <w:rPr>
          <w:rFonts w:eastAsiaTheme="minorEastAsia"/>
          <w:b/>
          <w:bCs/>
          <w:sz w:val="22"/>
          <w:szCs w:val="22"/>
          <w:lang w:eastAsia="zh-CN"/>
        </w:rPr>
        <w:t>2</w:t>
      </w:r>
      <w:r w:rsidRPr="00281E01">
        <w:rPr>
          <w:rFonts w:eastAsiaTheme="minorEastAsia"/>
          <w:bCs/>
          <w:sz w:val="22"/>
          <w:szCs w:val="22"/>
          <w:lang w:eastAsia="zh-CN"/>
        </w:rPr>
        <w:t xml:space="preserve"> SEM observation</w:t>
      </w:r>
      <w:r w:rsidR="00F27C05">
        <w:rPr>
          <w:rFonts w:eastAsiaTheme="minorEastAsia"/>
          <w:bCs/>
          <w:sz w:val="22"/>
          <w:szCs w:val="22"/>
          <w:lang w:eastAsia="zh-CN"/>
        </w:rPr>
        <w:t>s</w:t>
      </w:r>
      <w:r w:rsidRPr="00281E01">
        <w:rPr>
          <w:rFonts w:eastAsiaTheme="minorEastAsia"/>
          <w:bCs/>
          <w:sz w:val="22"/>
          <w:szCs w:val="22"/>
          <w:lang w:eastAsia="zh-CN"/>
        </w:rPr>
        <w:t xml:space="preserve"> of Fe minerals formed by microbial </w:t>
      </w:r>
      <w:r w:rsidRPr="00281E01">
        <w:rPr>
          <w:sz w:val="22"/>
          <w:szCs w:val="22"/>
        </w:rPr>
        <w:t>NO</w:t>
      </w:r>
      <w:r w:rsidRPr="00281E01">
        <w:rPr>
          <w:sz w:val="22"/>
          <w:szCs w:val="22"/>
          <w:vertAlign w:val="subscript"/>
        </w:rPr>
        <w:t>3</w:t>
      </w:r>
      <w:r w:rsidRPr="00281E01">
        <w:rPr>
          <w:sz w:val="22"/>
          <w:szCs w:val="22"/>
          <w:vertAlign w:val="superscript"/>
        </w:rPr>
        <w:t>-</w:t>
      </w:r>
      <w:r w:rsidRPr="00281E01">
        <w:rPr>
          <w:sz w:val="22"/>
          <w:szCs w:val="22"/>
        </w:rPr>
        <w:t>-</w:t>
      </w:r>
      <w:r w:rsidR="00F27C05">
        <w:rPr>
          <w:sz w:val="22"/>
          <w:szCs w:val="22"/>
        </w:rPr>
        <w:t>dependent</w:t>
      </w:r>
      <w:r w:rsidR="00F27C05" w:rsidRPr="00281E01">
        <w:rPr>
          <w:sz w:val="22"/>
          <w:szCs w:val="22"/>
        </w:rPr>
        <w:t xml:space="preserve"> </w:t>
      </w:r>
      <w:proofErr w:type="gramStart"/>
      <w:r w:rsidRPr="002C74D2">
        <w:rPr>
          <w:rFonts w:eastAsiaTheme="minorEastAsia"/>
          <w:bCs/>
          <w:sz w:val="22"/>
          <w:szCs w:val="22"/>
          <w:lang w:eastAsia="zh-CN"/>
        </w:rPr>
        <w:t>Fe(</w:t>
      </w:r>
      <w:proofErr w:type="gramEnd"/>
      <w:r w:rsidRPr="002C74D2">
        <w:rPr>
          <w:rFonts w:eastAsiaTheme="minorEastAsia"/>
          <w:bCs/>
          <w:sz w:val="22"/>
          <w:szCs w:val="22"/>
          <w:lang w:eastAsia="zh-CN"/>
        </w:rPr>
        <w:t xml:space="preserve">II) oxidation by </w:t>
      </w:r>
      <w:r w:rsidRPr="002C74D2">
        <w:rPr>
          <w:rFonts w:eastAsiaTheme="minorEastAsia"/>
          <w:bCs/>
          <w:i/>
          <w:iCs/>
          <w:sz w:val="22"/>
          <w:szCs w:val="22"/>
          <w:lang w:eastAsia="zh-CN"/>
        </w:rPr>
        <w:t>Thermus</w:t>
      </w:r>
      <w:r w:rsidRPr="002C74D2">
        <w:rPr>
          <w:rFonts w:eastAsiaTheme="minorEastAsia"/>
          <w:bCs/>
          <w:sz w:val="22"/>
          <w:szCs w:val="22"/>
          <w:lang w:eastAsia="zh-CN"/>
        </w:rPr>
        <w:t xml:space="preserve"> sp. without (</w:t>
      </w:r>
      <w:r w:rsidR="00DB0D5B" w:rsidRPr="00DB0D5B">
        <w:rPr>
          <w:rFonts w:eastAsiaTheme="minorEastAsia"/>
          <w:bCs/>
          <w:sz w:val="22"/>
          <w:szCs w:val="22"/>
          <w:lang w:eastAsia="zh-CN"/>
        </w:rPr>
        <w:t>panel</w:t>
      </w:r>
      <w:r w:rsidR="00DB0D5B">
        <w:rPr>
          <w:rFonts w:eastAsiaTheme="minorEastAsia"/>
          <w:b/>
          <w:sz w:val="22"/>
          <w:szCs w:val="22"/>
          <w:lang w:eastAsia="zh-CN"/>
        </w:rPr>
        <w:t xml:space="preserve"> a</w:t>
      </w:r>
      <w:r w:rsidRPr="00982F4D">
        <w:rPr>
          <w:rFonts w:eastAsiaTheme="minorEastAsia"/>
          <w:bCs/>
          <w:sz w:val="22"/>
          <w:szCs w:val="22"/>
          <w:lang w:eastAsia="zh-CN"/>
        </w:rPr>
        <w:t>) and with (</w:t>
      </w:r>
      <w:r w:rsidR="00DB0D5B" w:rsidRPr="00DB0D5B">
        <w:rPr>
          <w:rFonts w:eastAsiaTheme="minorEastAsia"/>
          <w:bCs/>
          <w:sz w:val="22"/>
          <w:szCs w:val="22"/>
          <w:lang w:eastAsia="zh-CN"/>
        </w:rPr>
        <w:t>panel</w:t>
      </w:r>
      <w:r w:rsidR="00DB0D5B">
        <w:rPr>
          <w:rFonts w:eastAsiaTheme="minorEastAsia"/>
          <w:b/>
          <w:sz w:val="22"/>
          <w:szCs w:val="22"/>
          <w:lang w:eastAsia="zh-CN"/>
        </w:rPr>
        <w:t xml:space="preserve"> b</w:t>
      </w:r>
      <w:r w:rsidRPr="009D4711">
        <w:rPr>
          <w:rFonts w:eastAsiaTheme="minorEastAsia"/>
          <w:bCs/>
          <w:sz w:val="22"/>
          <w:szCs w:val="22"/>
          <w:lang w:eastAsia="zh-CN"/>
        </w:rPr>
        <w:t xml:space="preserve">) addition of Si. </w:t>
      </w:r>
      <w:r w:rsidRPr="009D4711">
        <w:rPr>
          <w:rFonts w:eastAsiaTheme="minorEastAsia"/>
          <w:b/>
          <w:sz w:val="22"/>
          <w:szCs w:val="22"/>
          <w:lang w:eastAsia="zh-CN"/>
        </w:rPr>
        <w:t xml:space="preserve">a1’-b2’ </w:t>
      </w:r>
      <w:r w:rsidRPr="009D4711">
        <w:rPr>
          <w:rFonts w:eastAsiaTheme="minorEastAsia"/>
          <w:bCs/>
          <w:sz w:val="22"/>
          <w:szCs w:val="22"/>
          <w:lang w:eastAsia="zh-CN"/>
        </w:rPr>
        <w:t xml:space="preserve">(scale bar </w:t>
      </w:r>
      <w:r w:rsidRPr="009D4711">
        <w:rPr>
          <w:rFonts w:eastAsia="等线"/>
          <w:bCs/>
          <w:sz w:val="22"/>
          <w:szCs w:val="22"/>
          <w:lang w:eastAsia="zh-CN"/>
        </w:rPr>
        <w:t>200 nm</w:t>
      </w:r>
      <w:r w:rsidRPr="009D4711">
        <w:rPr>
          <w:rFonts w:eastAsiaTheme="minorEastAsia"/>
          <w:bCs/>
          <w:sz w:val="22"/>
          <w:szCs w:val="22"/>
          <w:lang w:eastAsia="zh-CN"/>
        </w:rPr>
        <w:t>)</w:t>
      </w:r>
      <w:r w:rsidRPr="009D4711">
        <w:rPr>
          <w:rFonts w:eastAsiaTheme="minorEastAsia"/>
          <w:b/>
          <w:sz w:val="22"/>
          <w:szCs w:val="22"/>
          <w:lang w:eastAsia="zh-CN"/>
        </w:rPr>
        <w:t xml:space="preserve"> </w:t>
      </w:r>
      <w:r w:rsidRPr="009D4711">
        <w:rPr>
          <w:rFonts w:eastAsiaTheme="minorEastAsia"/>
          <w:bCs/>
          <w:sz w:val="22"/>
          <w:szCs w:val="22"/>
          <w:lang w:eastAsia="zh-CN"/>
        </w:rPr>
        <w:t xml:space="preserve">show the </w:t>
      </w:r>
      <w:r w:rsidR="002E25A7">
        <w:rPr>
          <w:rFonts w:eastAsiaTheme="minorEastAsia"/>
          <w:bCs/>
          <w:sz w:val="22"/>
          <w:szCs w:val="22"/>
          <w:lang w:eastAsia="zh-CN"/>
        </w:rPr>
        <w:t>amplified</w:t>
      </w:r>
      <w:r w:rsidRPr="009D4711">
        <w:rPr>
          <w:rFonts w:eastAsiaTheme="minorEastAsia"/>
          <w:bCs/>
          <w:sz w:val="22"/>
          <w:szCs w:val="22"/>
          <w:lang w:eastAsia="zh-CN"/>
        </w:rPr>
        <w:t xml:space="preserve"> shape</w:t>
      </w:r>
      <w:r w:rsidR="002E25A7">
        <w:rPr>
          <w:rFonts w:eastAsiaTheme="minorEastAsia"/>
          <w:bCs/>
          <w:sz w:val="22"/>
          <w:szCs w:val="22"/>
          <w:lang w:eastAsia="zh-CN"/>
        </w:rPr>
        <w:t>s</w:t>
      </w:r>
      <w:r w:rsidRPr="009D4711">
        <w:rPr>
          <w:rFonts w:eastAsiaTheme="minorEastAsia"/>
          <w:bCs/>
          <w:sz w:val="22"/>
          <w:szCs w:val="22"/>
          <w:lang w:eastAsia="zh-CN"/>
        </w:rPr>
        <w:t xml:space="preserve"> of the minerals of </w:t>
      </w:r>
      <w:r w:rsidRPr="00054ED1">
        <w:rPr>
          <w:rFonts w:eastAsiaTheme="minorEastAsia"/>
          <w:b/>
          <w:sz w:val="22"/>
          <w:szCs w:val="22"/>
          <w:lang w:eastAsia="zh-CN"/>
        </w:rPr>
        <w:t>a1-</w:t>
      </w:r>
      <w:r w:rsidR="002E25A7" w:rsidRPr="00054ED1">
        <w:rPr>
          <w:rFonts w:eastAsiaTheme="minorEastAsia"/>
          <w:b/>
          <w:sz w:val="22"/>
          <w:szCs w:val="22"/>
          <w:lang w:eastAsia="zh-CN"/>
        </w:rPr>
        <w:t>b</w:t>
      </w:r>
      <w:r w:rsidRPr="00054ED1">
        <w:rPr>
          <w:rFonts w:eastAsiaTheme="minorEastAsia"/>
          <w:b/>
          <w:sz w:val="22"/>
          <w:szCs w:val="22"/>
          <w:lang w:eastAsia="zh-CN"/>
        </w:rPr>
        <w:t>2</w:t>
      </w:r>
      <w:r w:rsidRPr="009D4711">
        <w:rPr>
          <w:rFonts w:eastAsiaTheme="minorEastAsia"/>
          <w:bCs/>
          <w:sz w:val="22"/>
          <w:szCs w:val="22"/>
          <w:lang w:eastAsia="zh-CN"/>
        </w:rPr>
        <w:t xml:space="preserve"> (scale bar 1</w:t>
      </w:r>
      <w:r w:rsidRPr="009D4711">
        <w:rPr>
          <w:rFonts w:eastAsia="等线"/>
          <w:bCs/>
          <w:sz w:val="22"/>
          <w:szCs w:val="22"/>
          <w:lang w:eastAsia="zh-CN"/>
        </w:rPr>
        <w:t>μm</w:t>
      </w:r>
      <w:r w:rsidRPr="009D4711">
        <w:rPr>
          <w:rFonts w:eastAsiaTheme="minorEastAsia"/>
          <w:bCs/>
          <w:sz w:val="22"/>
          <w:szCs w:val="22"/>
          <w:lang w:eastAsia="zh-CN"/>
        </w:rPr>
        <w:t>).</w:t>
      </w:r>
      <w:r w:rsidR="008F31EE">
        <w:rPr>
          <w:rFonts w:eastAsiaTheme="minorEastAsia"/>
          <w:bCs/>
          <w:sz w:val="22"/>
          <w:szCs w:val="22"/>
          <w:lang w:eastAsia="zh-CN"/>
        </w:rPr>
        <w:t xml:space="preserve"> The arrows and labels are the same as in Fig. S9</w:t>
      </w:r>
      <w:r w:rsidR="00054ED1">
        <w:rPr>
          <w:rFonts w:eastAsiaTheme="minorEastAsia"/>
          <w:bCs/>
          <w:sz w:val="22"/>
          <w:szCs w:val="22"/>
          <w:lang w:eastAsia="zh-CN"/>
        </w:rPr>
        <w:t>.</w:t>
      </w:r>
    </w:p>
    <w:p w14:paraId="5170303E" w14:textId="77777777" w:rsidR="006572C3" w:rsidRPr="009D4711" w:rsidRDefault="006572C3" w:rsidP="00854083">
      <w:pPr>
        <w:pStyle w:val="SMcaption"/>
        <w:jc w:val="center"/>
        <w:rPr>
          <w:rFonts w:eastAsia="等线"/>
          <w:bCs/>
          <w:sz w:val="22"/>
          <w:szCs w:val="22"/>
          <w:lang w:eastAsia="zh-CN"/>
        </w:rPr>
      </w:pPr>
    </w:p>
    <w:p w14:paraId="27DF76B7" w14:textId="1813C322" w:rsidR="00C47A7C" w:rsidRPr="009D4711" w:rsidRDefault="00C47A7C" w:rsidP="00C47A7C">
      <w:pPr>
        <w:pStyle w:val="SMcaption"/>
        <w:spacing w:line="480" w:lineRule="auto"/>
        <w:rPr>
          <w:rFonts w:eastAsiaTheme="minorEastAsia"/>
          <w:b/>
          <w:bCs/>
          <w:szCs w:val="24"/>
          <w:lang w:eastAsia="zh-CN"/>
        </w:rPr>
      </w:pPr>
      <w:r w:rsidRPr="009D4711">
        <w:rPr>
          <w:rFonts w:eastAsiaTheme="minorEastAsia"/>
          <w:b/>
          <w:bCs/>
          <w:szCs w:val="24"/>
          <w:lang w:eastAsia="zh-CN"/>
        </w:rPr>
        <w:t xml:space="preserve">4. </w:t>
      </w:r>
      <w:proofErr w:type="gramStart"/>
      <w:r w:rsidRPr="009D4711">
        <w:rPr>
          <w:rFonts w:eastAsiaTheme="minorEastAsia"/>
          <w:b/>
          <w:bCs/>
          <w:szCs w:val="24"/>
          <w:lang w:eastAsia="zh-CN"/>
        </w:rPr>
        <w:t>Fe(</w:t>
      </w:r>
      <w:proofErr w:type="gramEnd"/>
      <w:r w:rsidRPr="009D4711">
        <w:rPr>
          <w:rFonts w:eastAsiaTheme="minorEastAsia"/>
          <w:b/>
          <w:bCs/>
          <w:szCs w:val="24"/>
          <w:lang w:eastAsia="zh-CN"/>
        </w:rPr>
        <w:t xml:space="preserve">II) oxidation </w:t>
      </w:r>
      <w:r w:rsidR="00C53DCF" w:rsidRPr="009D4711">
        <w:rPr>
          <w:rFonts w:eastAsiaTheme="minorEastAsia"/>
          <w:b/>
          <w:bCs/>
          <w:szCs w:val="24"/>
          <w:lang w:eastAsia="zh-CN"/>
        </w:rPr>
        <w:t xml:space="preserve">coupled </w:t>
      </w:r>
      <w:r w:rsidRPr="009D4711">
        <w:rPr>
          <w:rFonts w:eastAsiaTheme="minorEastAsia"/>
          <w:b/>
          <w:bCs/>
          <w:szCs w:val="24"/>
          <w:lang w:eastAsia="zh-CN"/>
        </w:rPr>
        <w:t xml:space="preserve">with </w:t>
      </w:r>
      <w:r w:rsidRPr="009D4711">
        <w:rPr>
          <w:b/>
          <w:bCs/>
          <w:szCs w:val="24"/>
        </w:rPr>
        <w:t>NO</w:t>
      </w:r>
      <w:r w:rsidRPr="009D4711">
        <w:rPr>
          <w:b/>
          <w:bCs/>
          <w:szCs w:val="24"/>
          <w:vertAlign w:val="subscript"/>
        </w:rPr>
        <w:t>3</w:t>
      </w:r>
      <w:r w:rsidRPr="009D4711">
        <w:rPr>
          <w:b/>
          <w:bCs/>
          <w:szCs w:val="24"/>
          <w:vertAlign w:val="superscript"/>
        </w:rPr>
        <w:t>-</w:t>
      </w:r>
      <w:r w:rsidRPr="009D4711">
        <w:rPr>
          <w:b/>
          <w:bCs/>
          <w:szCs w:val="24"/>
        </w:rPr>
        <w:t xml:space="preserve"> reduction by denitrifying consortia </w:t>
      </w:r>
    </w:p>
    <w:p w14:paraId="6CEDECF5" w14:textId="4BF4B938" w:rsidR="00A949C0" w:rsidRPr="009D4711" w:rsidRDefault="00A4712C" w:rsidP="002B4036">
      <w:pPr>
        <w:pStyle w:val="SMcaption"/>
        <w:spacing w:line="480" w:lineRule="auto"/>
        <w:ind w:firstLine="420"/>
        <w:jc w:val="both"/>
        <w:rPr>
          <w:szCs w:val="24"/>
        </w:rPr>
      </w:pPr>
      <w:r w:rsidRPr="009D4711">
        <w:rPr>
          <w:szCs w:val="24"/>
        </w:rPr>
        <w:lastRenderedPageBreak/>
        <w:t xml:space="preserve">The experimental sets </w:t>
      </w:r>
      <w:r w:rsidRPr="009D4711">
        <w:rPr>
          <w:b/>
          <w:bCs/>
          <w:szCs w:val="24"/>
        </w:rPr>
        <w:t>a</w:t>
      </w:r>
      <w:r w:rsidR="0044398A" w:rsidRPr="009D4711">
        <w:rPr>
          <w:szCs w:val="24"/>
        </w:rPr>
        <w:t xml:space="preserve"> (without </w:t>
      </w:r>
      <w:r w:rsidR="00054ED1" w:rsidRPr="00054ED1">
        <w:rPr>
          <w:szCs w:val="24"/>
        </w:rPr>
        <w:t>denitrifying consortia</w:t>
      </w:r>
      <w:r w:rsidR="0044398A" w:rsidRPr="009D4711">
        <w:rPr>
          <w:szCs w:val="24"/>
        </w:rPr>
        <w:t>)</w:t>
      </w:r>
      <w:r w:rsidRPr="009D4711">
        <w:rPr>
          <w:szCs w:val="24"/>
        </w:rPr>
        <w:t xml:space="preserve"> and </w:t>
      </w:r>
      <w:r w:rsidR="00F34CD2" w:rsidRPr="009D4711">
        <w:rPr>
          <w:b/>
          <w:bCs/>
          <w:szCs w:val="24"/>
        </w:rPr>
        <w:t>b</w:t>
      </w:r>
      <w:r w:rsidRPr="009D4711">
        <w:rPr>
          <w:szCs w:val="24"/>
        </w:rPr>
        <w:t xml:space="preserve"> </w:t>
      </w:r>
      <w:r w:rsidR="0044398A" w:rsidRPr="009D4711">
        <w:rPr>
          <w:szCs w:val="24"/>
        </w:rPr>
        <w:t>(without NO</w:t>
      </w:r>
      <w:r w:rsidR="0044398A" w:rsidRPr="009D4711">
        <w:rPr>
          <w:szCs w:val="24"/>
          <w:vertAlign w:val="subscript"/>
        </w:rPr>
        <w:t>3</w:t>
      </w:r>
      <w:r w:rsidR="0044398A" w:rsidRPr="009D4711">
        <w:rPr>
          <w:szCs w:val="24"/>
          <w:vertAlign w:val="superscript"/>
        </w:rPr>
        <w:t xml:space="preserve">- </w:t>
      </w:r>
      <w:r w:rsidR="0044398A" w:rsidRPr="009D4711">
        <w:rPr>
          <w:szCs w:val="24"/>
        </w:rPr>
        <w:t>as electron acceptor, Table S</w:t>
      </w:r>
      <w:r w:rsidR="008610FD">
        <w:rPr>
          <w:szCs w:val="24"/>
        </w:rPr>
        <w:t>6</w:t>
      </w:r>
      <w:r w:rsidR="0044398A" w:rsidRPr="009D4711">
        <w:rPr>
          <w:szCs w:val="24"/>
        </w:rPr>
        <w:t xml:space="preserve">) </w:t>
      </w:r>
      <w:r w:rsidRPr="009D4711">
        <w:rPr>
          <w:szCs w:val="24"/>
        </w:rPr>
        <w:t xml:space="preserve">did not show any </w:t>
      </w:r>
      <w:proofErr w:type="gramStart"/>
      <w:r w:rsidRPr="009D4711">
        <w:rPr>
          <w:szCs w:val="24"/>
        </w:rPr>
        <w:t>Fe(</w:t>
      </w:r>
      <w:proofErr w:type="gramEnd"/>
      <w:r w:rsidRPr="009D4711">
        <w:rPr>
          <w:szCs w:val="24"/>
        </w:rPr>
        <w:t>II) oxidation or NO</w:t>
      </w:r>
      <w:r w:rsidRPr="009D4711">
        <w:rPr>
          <w:szCs w:val="24"/>
          <w:vertAlign w:val="subscript"/>
        </w:rPr>
        <w:t>3</w:t>
      </w:r>
      <w:r w:rsidRPr="009D4711">
        <w:rPr>
          <w:szCs w:val="24"/>
          <w:vertAlign w:val="superscript"/>
        </w:rPr>
        <w:t>-</w:t>
      </w:r>
      <w:r w:rsidRPr="009D4711">
        <w:rPr>
          <w:szCs w:val="24"/>
        </w:rPr>
        <w:t xml:space="preserve"> reduction</w:t>
      </w:r>
      <w:r w:rsidR="007037F3" w:rsidRPr="009D4711">
        <w:rPr>
          <w:szCs w:val="24"/>
        </w:rPr>
        <w:t xml:space="preserve"> (Fig. </w:t>
      </w:r>
      <w:r w:rsidR="00DD674D" w:rsidRPr="009D4711">
        <w:rPr>
          <w:szCs w:val="24"/>
        </w:rPr>
        <w:t>S1</w:t>
      </w:r>
      <w:r w:rsidR="00054ED1">
        <w:rPr>
          <w:szCs w:val="24"/>
        </w:rPr>
        <w:t>3</w:t>
      </w:r>
      <w:r w:rsidR="007037F3" w:rsidRPr="009D4711">
        <w:rPr>
          <w:szCs w:val="24"/>
        </w:rPr>
        <w:t>)</w:t>
      </w:r>
      <w:r w:rsidR="00B95B10" w:rsidRPr="009D4711">
        <w:rPr>
          <w:szCs w:val="24"/>
        </w:rPr>
        <w:t>. However,</w:t>
      </w:r>
      <w:r w:rsidRPr="009D4711">
        <w:rPr>
          <w:szCs w:val="24"/>
        </w:rPr>
        <w:t xml:space="preserve"> </w:t>
      </w:r>
      <w:r w:rsidR="00C53DCF" w:rsidRPr="009D4711">
        <w:rPr>
          <w:szCs w:val="24"/>
        </w:rPr>
        <w:t xml:space="preserve">in </w:t>
      </w:r>
      <w:r w:rsidR="00B95B10" w:rsidRPr="009D4711">
        <w:rPr>
          <w:szCs w:val="24"/>
        </w:rPr>
        <w:t>the presence of both NO</w:t>
      </w:r>
      <w:r w:rsidR="00B95B10" w:rsidRPr="009D4711">
        <w:rPr>
          <w:szCs w:val="24"/>
          <w:vertAlign w:val="subscript"/>
        </w:rPr>
        <w:t>3</w:t>
      </w:r>
      <w:r w:rsidR="00B95B10" w:rsidRPr="009D4711">
        <w:rPr>
          <w:szCs w:val="24"/>
          <w:vertAlign w:val="superscript"/>
        </w:rPr>
        <w:t xml:space="preserve">- </w:t>
      </w:r>
      <w:r w:rsidR="00B95B10" w:rsidRPr="009D4711">
        <w:rPr>
          <w:szCs w:val="24"/>
        </w:rPr>
        <w:t xml:space="preserve">and </w:t>
      </w:r>
      <w:proofErr w:type="gramStart"/>
      <w:r w:rsidR="00B95B10" w:rsidRPr="009D4711">
        <w:rPr>
          <w:szCs w:val="24"/>
        </w:rPr>
        <w:t>Fe(</w:t>
      </w:r>
      <w:proofErr w:type="gramEnd"/>
      <w:r w:rsidR="00B95B10" w:rsidRPr="009D4711">
        <w:rPr>
          <w:szCs w:val="24"/>
        </w:rPr>
        <w:t>II),</w:t>
      </w:r>
      <w:r w:rsidR="00096643" w:rsidRPr="009D4711">
        <w:rPr>
          <w:szCs w:val="24"/>
        </w:rPr>
        <w:t xml:space="preserve"> </w:t>
      </w:r>
      <w:r w:rsidR="006F181E" w:rsidRPr="009D4711">
        <w:rPr>
          <w:szCs w:val="24"/>
        </w:rPr>
        <w:t xml:space="preserve">all the three consortia </w:t>
      </w:r>
      <w:r w:rsidR="00096643" w:rsidRPr="009D4711">
        <w:rPr>
          <w:szCs w:val="24"/>
        </w:rPr>
        <w:t>exhibited strong NO</w:t>
      </w:r>
      <w:r w:rsidR="00096643" w:rsidRPr="009D4711">
        <w:rPr>
          <w:szCs w:val="24"/>
          <w:vertAlign w:val="subscript"/>
        </w:rPr>
        <w:t>3</w:t>
      </w:r>
      <w:r w:rsidR="00096643" w:rsidRPr="009D4711">
        <w:rPr>
          <w:szCs w:val="24"/>
          <w:vertAlign w:val="superscript"/>
        </w:rPr>
        <w:t>-</w:t>
      </w:r>
      <w:r w:rsidR="00096643" w:rsidRPr="009D4711">
        <w:rPr>
          <w:szCs w:val="24"/>
        </w:rPr>
        <w:t xml:space="preserve"> reduction </w:t>
      </w:r>
      <w:r w:rsidR="006F181E" w:rsidRPr="009D4711">
        <w:rPr>
          <w:szCs w:val="24"/>
        </w:rPr>
        <w:t xml:space="preserve">(Fig. </w:t>
      </w:r>
      <w:r w:rsidR="00DD674D" w:rsidRPr="009D4711">
        <w:rPr>
          <w:szCs w:val="24"/>
        </w:rPr>
        <w:t>S1</w:t>
      </w:r>
      <w:r w:rsidR="00054ED1">
        <w:rPr>
          <w:szCs w:val="24"/>
        </w:rPr>
        <w:t>3</w:t>
      </w:r>
      <w:r w:rsidR="006F181E" w:rsidRPr="009D4711">
        <w:rPr>
          <w:szCs w:val="24"/>
        </w:rPr>
        <w:t>-a2, b2, c2)</w:t>
      </w:r>
      <w:r w:rsidR="00C53DCF" w:rsidRPr="009D4711">
        <w:rPr>
          <w:szCs w:val="24"/>
        </w:rPr>
        <w:t>,</w:t>
      </w:r>
      <w:r w:rsidR="00B95B10" w:rsidRPr="009D4711">
        <w:rPr>
          <w:szCs w:val="24"/>
        </w:rPr>
        <w:t xml:space="preserve"> </w:t>
      </w:r>
      <w:r w:rsidR="006F181E" w:rsidRPr="009D4711">
        <w:rPr>
          <w:szCs w:val="24"/>
        </w:rPr>
        <w:t xml:space="preserve">while the Fe(II) oxidation extent </w:t>
      </w:r>
      <w:r w:rsidR="00304296">
        <w:rPr>
          <w:szCs w:val="24"/>
        </w:rPr>
        <w:t>increased</w:t>
      </w:r>
      <w:r w:rsidR="00304296" w:rsidRPr="009D4711">
        <w:rPr>
          <w:szCs w:val="24"/>
        </w:rPr>
        <w:t xml:space="preserve"> </w:t>
      </w:r>
      <w:r w:rsidR="006F181E" w:rsidRPr="009D4711">
        <w:rPr>
          <w:szCs w:val="24"/>
        </w:rPr>
        <w:t xml:space="preserve">with temperature (Fig. </w:t>
      </w:r>
      <w:r w:rsidR="00DD674D" w:rsidRPr="009D4711">
        <w:rPr>
          <w:szCs w:val="24"/>
        </w:rPr>
        <w:t>S1</w:t>
      </w:r>
      <w:r w:rsidR="00054ED1">
        <w:rPr>
          <w:szCs w:val="24"/>
        </w:rPr>
        <w:t>3</w:t>
      </w:r>
      <w:r w:rsidR="006F181E" w:rsidRPr="009D4711">
        <w:rPr>
          <w:szCs w:val="24"/>
        </w:rPr>
        <w:t>-a1, b1, c1)</w:t>
      </w:r>
      <w:r w:rsidR="00B95B10" w:rsidRPr="009D4711">
        <w:rPr>
          <w:szCs w:val="24"/>
        </w:rPr>
        <w:t xml:space="preserve">. Furthermore, </w:t>
      </w:r>
      <w:r w:rsidR="00C53DCF" w:rsidRPr="009D4711">
        <w:rPr>
          <w:szCs w:val="24"/>
        </w:rPr>
        <w:t xml:space="preserve">in </w:t>
      </w:r>
      <w:r w:rsidR="00B95B10" w:rsidRPr="009D4711">
        <w:rPr>
          <w:szCs w:val="24"/>
        </w:rPr>
        <w:t>compari</w:t>
      </w:r>
      <w:r w:rsidR="00C53DCF" w:rsidRPr="009D4711">
        <w:rPr>
          <w:szCs w:val="24"/>
        </w:rPr>
        <w:t>so</w:t>
      </w:r>
      <w:r w:rsidR="00B95B10" w:rsidRPr="009D4711">
        <w:rPr>
          <w:szCs w:val="24"/>
        </w:rPr>
        <w:t>n</w:t>
      </w:r>
      <w:r w:rsidR="00C53DCF" w:rsidRPr="009D4711">
        <w:rPr>
          <w:szCs w:val="24"/>
        </w:rPr>
        <w:t xml:space="preserve"> with</w:t>
      </w:r>
      <w:r w:rsidR="00B95B10" w:rsidRPr="009D4711">
        <w:rPr>
          <w:szCs w:val="24"/>
        </w:rPr>
        <w:t xml:space="preserve"> the stoichiometric </w:t>
      </w:r>
      <w:r w:rsidR="00371F89" w:rsidRPr="009D4711">
        <w:rPr>
          <w:szCs w:val="24"/>
        </w:rPr>
        <w:t>conversion</w:t>
      </w:r>
      <w:r w:rsidR="00B95B10" w:rsidRPr="009D4711">
        <w:rPr>
          <w:szCs w:val="24"/>
        </w:rPr>
        <w:t xml:space="preserve"> of NO</w:t>
      </w:r>
      <w:r w:rsidR="00371F89" w:rsidRPr="009D4711">
        <w:rPr>
          <w:szCs w:val="24"/>
          <w:vertAlign w:val="subscript"/>
        </w:rPr>
        <w:t>3</w:t>
      </w:r>
      <w:r w:rsidR="00B95B10" w:rsidRPr="009D4711">
        <w:rPr>
          <w:szCs w:val="24"/>
          <w:vertAlign w:val="superscript"/>
        </w:rPr>
        <w:t>-</w:t>
      </w:r>
      <w:r w:rsidR="00B95B10" w:rsidRPr="009D4711">
        <w:rPr>
          <w:szCs w:val="24"/>
        </w:rPr>
        <w:t xml:space="preserve"> </w:t>
      </w:r>
      <w:r w:rsidR="00371F89" w:rsidRPr="009D4711">
        <w:rPr>
          <w:szCs w:val="24"/>
        </w:rPr>
        <w:t>to NO</w:t>
      </w:r>
      <w:r w:rsidR="00371F89" w:rsidRPr="009D4711">
        <w:rPr>
          <w:szCs w:val="24"/>
          <w:vertAlign w:val="subscript"/>
        </w:rPr>
        <w:t>2</w:t>
      </w:r>
      <w:r w:rsidR="00371F89" w:rsidRPr="009D4711">
        <w:rPr>
          <w:szCs w:val="24"/>
          <w:vertAlign w:val="superscript"/>
        </w:rPr>
        <w:t xml:space="preserve">- </w:t>
      </w:r>
      <w:r w:rsidR="00B95B10" w:rsidRPr="009D4711">
        <w:rPr>
          <w:szCs w:val="24"/>
        </w:rPr>
        <w:t xml:space="preserve">in the canonical denitrification </w:t>
      </w:r>
      <w:r w:rsidR="00371F89" w:rsidRPr="009D4711">
        <w:rPr>
          <w:szCs w:val="24"/>
        </w:rPr>
        <w:t xml:space="preserve">in </w:t>
      </w:r>
      <w:r w:rsidR="00B95B10" w:rsidRPr="009D4711">
        <w:rPr>
          <w:szCs w:val="24"/>
        </w:rPr>
        <w:t>DG</w:t>
      </w:r>
      <w:r w:rsidR="002D0919" w:rsidRPr="009D4711">
        <w:rPr>
          <w:szCs w:val="24"/>
        </w:rPr>
        <w:t>1</w:t>
      </w:r>
      <w:r w:rsidR="00B95B10" w:rsidRPr="009D4711">
        <w:rPr>
          <w:szCs w:val="24"/>
        </w:rPr>
        <w:t>-1</w:t>
      </w:r>
      <w:r w:rsidR="00626857">
        <w:rPr>
          <w:szCs w:val="24"/>
        </w:rPr>
        <w:t xml:space="preserve"> (Fig. </w:t>
      </w:r>
      <w:r w:rsidR="007F2B2D">
        <w:rPr>
          <w:szCs w:val="24"/>
        </w:rPr>
        <w:t>S5-a</w:t>
      </w:r>
      <w:r w:rsidR="00626857">
        <w:rPr>
          <w:szCs w:val="24"/>
        </w:rPr>
        <w:t>)</w:t>
      </w:r>
      <w:r w:rsidR="00B95B10" w:rsidRPr="009D4711">
        <w:rPr>
          <w:szCs w:val="24"/>
        </w:rPr>
        <w:t xml:space="preserve">, </w:t>
      </w:r>
      <w:r w:rsidR="00371F89" w:rsidRPr="009D4711">
        <w:rPr>
          <w:szCs w:val="24"/>
        </w:rPr>
        <w:t>less NO</w:t>
      </w:r>
      <w:r w:rsidR="00371F89" w:rsidRPr="009D4711">
        <w:rPr>
          <w:szCs w:val="24"/>
          <w:vertAlign w:val="subscript"/>
        </w:rPr>
        <w:t>2</w:t>
      </w:r>
      <w:r w:rsidR="00371F89" w:rsidRPr="009D4711">
        <w:rPr>
          <w:szCs w:val="24"/>
          <w:vertAlign w:val="superscript"/>
        </w:rPr>
        <w:t>-</w:t>
      </w:r>
      <w:r w:rsidR="00B95B10" w:rsidRPr="009D4711">
        <w:rPr>
          <w:szCs w:val="24"/>
        </w:rPr>
        <w:t xml:space="preserve"> </w:t>
      </w:r>
      <w:r w:rsidR="00371F89" w:rsidRPr="009D4711">
        <w:rPr>
          <w:szCs w:val="24"/>
        </w:rPr>
        <w:t xml:space="preserve">was </w:t>
      </w:r>
      <w:r w:rsidR="00B95B10" w:rsidRPr="009D4711">
        <w:rPr>
          <w:szCs w:val="24"/>
        </w:rPr>
        <w:t>accumulat</w:t>
      </w:r>
      <w:r w:rsidR="00371F89" w:rsidRPr="009D4711">
        <w:rPr>
          <w:szCs w:val="24"/>
        </w:rPr>
        <w:t xml:space="preserve">ed </w:t>
      </w:r>
      <w:r w:rsidR="00C53DCF" w:rsidRPr="009D4711">
        <w:rPr>
          <w:szCs w:val="24"/>
        </w:rPr>
        <w:t xml:space="preserve">in </w:t>
      </w:r>
      <w:r w:rsidR="00304296">
        <w:rPr>
          <w:szCs w:val="24"/>
        </w:rPr>
        <w:t xml:space="preserve">the </w:t>
      </w:r>
      <w:r w:rsidR="00371F89" w:rsidRPr="009D4711">
        <w:rPr>
          <w:szCs w:val="24"/>
        </w:rPr>
        <w:t xml:space="preserve">presence of </w:t>
      </w:r>
      <w:proofErr w:type="gramStart"/>
      <w:r w:rsidR="00371F89" w:rsidRPr="009D4711">
        <w:rPr>
          <w:szCs w:val="24"/>
        </w:rPr>
        <w:t>Fe(</w:t>
      </w:r>
      <w:proofErr w:type="gramEnd"/>
      <w:r w:rsidR="00371F89" w:rsidRPr="009D4711">
        <w:rPr>
          <w:szCs w:val="24"/>
        </w:rPr>
        <w:t xml:space="preserve">II), suggesting </w:t>
      </w:r>
      <w:r w:rsidR="00E25808" w:rsidRPr="009D4711">
        <w:rPr>
          <w:rFonts w:eastAsiaTheme="minorEastAsia"/>
          <w:szCs w:val="24"/>
          <w:lang w:eastAsia="zh-CN"/>
        </w:rPr>
        <w:t>chem</w:t>
      </w:r>
      <w:r w:rsidR="00626857">
        <w:rPr>
          <w:rFonts w:eastAsiaTheme="minorEastAsia"/>
          <w:szCs w:val="24"/>
          <w:lang w:eastAsia="zh-CN"/>
        </w:rPr>
        <w:t xml:space="preserve">ical reduction of </w:t>
      </w:r>
      <w:r w:rsidR="00371F89" w:rsidRPr="009D4711">
        <w:rPr>
          <w:szCs w:val="24"/>
        </w:rPr>
        <w:t>NO</w:t>
      </w:r>
      <w:r w:rsidR="00371F89" w:rsidRPr="009D4711">
        <w:rPr>
          <w:szCs w:val="24"/>
          <w:vertAlign w:val="subscript"/>
        </w:rPr>
        <w:t>2</w:t>
      </w:r>
      <w:r w:rsidR="00371F89" w:rsidRPr="009D4711">
        <w:rPr>
          <w:szCs w:val="24"/>
          <w:vertAlign w:val="superscript"/>
        </w:rPr>
        <w:t>-</w:t>
      </w:r>
      <w:r w:rsidR="00371F89" w:rsidRPr="009D4711">
        <w:rPr>
          <w:szCs w:val="24"/>
        </w:rPr>
        <w:t xml:space="preserve"> </w:t>
      </w:r>
      <w:r w:rsidR="00626857">
        <w:rPr>
          <w:szCs w:val="24"/>
        </w:rPr>
        <w:t>by</w:t>
      </w:r>
      <w:r w:rsidR="008F269B" w:rsidRPr="009D4711">
        <w:rPr>
          <w:szCs w:val="24"/>
        </w:rPr>
        <w:t xml:space="preserve"> Fe(II) oxidation</w:t>
      </w:r>
      <w:r w:rsidR="00696B2F">
        <w:rPr>
          <w:szCs w:val="24"/>
        </w:rPr>
        <w:t xml:space="preserve"> (F</w:t>
      </w:r>
      <w:r w:rsidR="00D75248">
        <w:rPr>
          <w:szCs w:val="24"/>
        </w:rPr>
        <w:t>ig. S13-a1</w:t>
      </w:r>
      <w:r w:rsidR="00696B2F">
        <w:rPr>
          <w:szCs w:val="24"/>
        </w:rPr>
        <w:t>)</w:t>
      </w:r>
      <w:r w:rsidR="008F269B" w:rsidRPr="009D4711">
        <w:rPr>
          <w:szCs w:val="24"/>
        </w:rPr>
        <w:t xml:space="preserve">. Indeed, </w:t>
      </w:r>
      <w:proofErr w:type="gramStart"/>
      <w:r w:rsidR="008F269B" w:rsidRPr="009D4711">
        <w:rPr>
          <w:szCs w:val="24"/>
        </w:rPr>
        <w:t>Fe(</w:t>
      </w:r>
      <w:proofErr w:type="gramEnd"/>
      <w:r w:rsidR="008F269B" w:rsidRPr="009D4711">
        <w:rPr>
          <w:szCs w:val="24"/>
        </w:rPr>
        <w:t>II) was not</w:t>
      </w:r>
      <w:r w:rsidR="007F71C4" w:rsidRPr="009D4711">
        <w:rPr>
          <w:szCs w:val="24"/>
        </w:rPr>
        <w:t xml:space="preserve"> </w:t>
      </w:r>
      <w:r w:rsidR="008F269B" w:rsidRPr="009D4711">
        <w:rPr>
          <w:szCs w:val="24"/>
        </w:rPr>
        <w:t xml:space="preserve">efficiently oxidized </w:t>
      </w:r>
      <w:r w:rsidR="00F82B1F" w:rsidRPr="009D4711">
        <w:rPr>
          <w:szCs w:val="24"/>
        </w:rPr>
        <w:t>in DG1-3 as NO</w:t>
      </w:r>
      <w:r w:rsidR="00F82B1F" w:rsidRPr="009D4711">
        <w:rPr>
          <w:szCs w:val="24"/>
          <w:vertAlign w:val="subscript"/>
        </w:rPr>
        <w:t>2</w:t>
      </w:r>
      <w:r w:rsidR="00F82B1F" w:rsidRPr="009D4711">
        <w:rPr>
          <w:szCs w:val="24"/>
          <w:vertAlign w:val="superscript"/>
        </w:rPr>
        <w:t>-</w:t>
      </w:r>
      <w:r w:rsidR="00F82B1F" w:rsidRPr="009D4711">
        <w:rPr>
          <w:szCs w:val="24"/>
        </w:rPr>
        <w:t xml:space="preserve"> was not produced by denitrification </w:t>
      </w:r>
      <w:r w:rsidR="008F269B" w:rsidRPr="009D4711">
        <w:rPr>
          <w:szCs w:val="24"/>
        </w:rPr>
        <w:t xml:space="preserve">(Fig. </w:t>
      </w:r>
      <w:r w:rsidR="00DD674D" w:rsidRPr="009D4711">
        <w:rPr>
          <w:szCs w:val="24"/>
        </w:rPr>
        <w:t>S1</w:t>
      </w:r>
      <w:r w:rsidR="00054ED1">
        <w:rPr>
          <w:szCs w:val="24"/>
        </w:rPr>
        <w:t>3</w:t>
      </w:r>
      <w:r w:rsidR="008F269B" w:rsidRPr="009D4711">
        <w:rPr>
          <w:szCs w:val="24"/>
        </w:rPr>
        <w:t>-</w:t>
      </w:r>
      <w:r w:rsidR="00D75248">
        <w:rPr>
          <w:szCs w:val="24"/>
        </w:rPr>
        <w:t>c</w:t>
      </w:r>
      <w:r w:rsidR="008F269B" w:rsidRPr="009D4711">
        <w:rPr>
          <w:szCs w:val="24"/>
        </w:rPr>
        <w:t>1)</w:t>
      </w:r>
      <w:r w:rsidR="007F71C4" w:rsidRPr="009D4711">
        <w:rPr>
          <w:szCs w:val="24"/>
        </w:rPr>
        <w:t>.</w:t>
      </w:r>
    </w:p>
    <w:p w14:paraId="39ED7BCF" w14:textId="06CC8D7F" w:rsidR="00E96205" w:rsidRDefault="00E96205" w:rsidP="00E96205">
      <w:pPr>
        <w:pStyle w:val="SMcaption"/>
        <w:jc w:val="center"/>
        <w:rPr>
          <w:rFonts w:eastAsiaTheme="minorEastAsia"/>
          <w:bCs/>
          <w:lang w:eastAsia="zh-CN"/>
        </w:rPr>
      </w:pPr>
    </w:p>
    <w:p w14:paraId="3C5D5118" w14:textId="78FA2AA3" w:rsidR="00E16C5B" w:rsidRPr="00281E01" w:rsidRDefault="00E16C5B" w:rsidP="00E96205">
      <w:pPr>
        <w:pStyle w:val="SMcaption"/>
        <w:jc w:val="center"/>
        <w:rPr>
          <w:rFonts w:eastAsiaTheme="minorEastAsia"/>
          <w:bCs/>
          <w:lang w:eastAsia="zh-CN"/>
        </w:rPr>
      </w:pPr>
      <w:r w:rsidRPr="00A17C4E">
        <w:rPr>
          <w:rFonts w:eastAsiaTheme="minorEastAsia"/>
          <w:bCs/>
          <w:noProof/>
          <w:lang w:eastAsia="zh-CN"/>
        </w:rPr>
        <w:drawing>
          <wp:inline distT="0" distB="0" distL="0" distR="0" wp14:anchorId="3042B5F0" wp14:editId="3A5AFE96">
            <wp:extent cx="5274310" cy="4697730"/>
            <wp:effectExtent l="0" t="0" r="2540" b="7620"/>
            <wp:docPr id="19030149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14981" name="图片 190301498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4697730"/>
                    </a:xfrm>
                    <a:prstGeom prst="rect">
                      <a:avLst/>
                    </a:prstGeom>
                  </pic:spPr>
                </pic:pic>
              </a:graphicData>
            </a:graphic>
          </wp:inline>
        </w:drawing>
      </w:r>
    </w:p>
    <w:p w14:paraId="0F601E33" w14:textId="085CA065" w:rsidR="00E96205" w:rsidRPr="002C74D2" w:rsidRDefault="00E96205" w:rsidP="00C3780A">
      <w:pPr>
        <w:pStyle w:val="SMcaption"/>
        <w:jc w:val="center"/>
        <w:rPr>
          <w:rFonts w:eastAsiaTheme="minorEastAsia"/>
          <w:bCs/>
          <w:sz w:val="22"/>
          <w:szCs w:val="22"/>
          <w:lang w:eastAsia="zh-CN"/>
        </w:rPr>
      </w:pPr>
      <w:r w:rsidRPr="00281E01">
        <w:rPr>
          <w:rFonts w:eastAsiaTheme="minorEastAsia"/>
          <w:b/>
          <w:bCs/>
          <w:sz w:val="22"/>
          <w:szCs w:val="22"/>
          <w:lang w:eastAsia="zh-CN"/>
        </w:rPr>
        <w:lastRenderedPageBreak/>
        <w:t xml:space="preserve">Fig. </w:t>
      </w:r>
      <w:bookmarkStart w:id="9" w:name="_Hlk150459330"/>
      <w:r w:rsidR="00524AEF" w:rsidRPr="00281E01">
        <w:rPr>
          <w:rFonts w:eastAsiaTheme="minorEastAsia"/>
          <w:b/>
          <w:bCs/>
          <w:sz w:val="22"/>
          <w:szCs w:val="22"/>
          <w:lang w:eastAsia="zh-CN"/>
        </w:rPr>
        <w:t>S1</w:t>
      </w:r>
      <w:r w:rsidR="00524AEF">
        <w:rPr>
          <w:rFonts w:eastAsiaTheme="minorEastAsia"/>
          <w:b/>
          <w:bCs/>
          <w:sz w:val="22"/>
          <w:szCs w:val="22"/>
          <w:lang w:eastAsia="zh-CN"/>
        </w:rPr>
        <w:t>3</w:t>
      </w:r>
      <w:r w:rsidR="00054ED1">
        <w:rPr>
          <w:rFonts w:eastAsiaTheme="minorEastAsia"/>
          <w:b/>
          <w:bCs/>
          <w:sz w:val="22"/>
          <w:szCs w:val="22"/>
          <w:lang w:eastAsia="zh-CN"/>
        </w:rPr>
        <w:t xml:space="preserve"> </w:t>
      </w:r>
      <w:r w:rsidRPr="00281E01">
        <w:rPr>
          <w:rFonts w:eastAsiaTheme="minorEastAsia"/>
          <w:bCs/>
          <w:sz w:val="22"/>
          <w:szCs w:val="22"/>
          <w:lang w:eastAsia="zh-CN"/>
        </w:rPr>
        <w:t xml:space="preserve">Microbial </w:t>
      </w:r>
      <w:proofErr w:type="gramStart"/>
      <w:r w:rsidRPr="00281E01">
        <w:rPr>
          <w:rFonts w:eastAsiaTheme="minorEastAsia"/>
          <w:bCs/>
          <w:sz w:val="22"/>
          <w:szCs w:val="22"/>
          <w:lang w:eastAsia="zh-CN"/>
        </w:rPr>
        <w:t>Fe(</w:t>
      </w:r>
      <w:proofErr w:type="gramEnd"/>
      <w:r w:rsidRPr="00281E01">
        <w:rPr>
          <w:rFonts w:eastAsiaTheme="minorEastAsia"/>
          <w:bCs/>
          <w:sz w:val="22"/>
          <w:szCs w:val="22"/>
          <w:lang w:eastAsia="zh-CN"/>
        </w:rPr>
        <w:t>II) oxidation (</w:t>
      </w:r>
      <w:r w:rsidRPr="001C354D">
        <w:rPr>
          <w:rFonts w:eastAsiaTheme="minorEastAsia"/>
          <w:b/>
          <w:sz w:val="22"/>
          <w:szCs w:val="22"/>
          <w:lang w:eastAsia="zh-CN"/>
        </w:rPr>
        <w:t>a1-c1</w:t>
      </w:r>
      <w:r w:rsidRPr="00281E01">
        <w:rPr>
          <w:rFonts w:eastAsiaTheme="minorEastAsia"/>
          <w:bCs/>
          <w:sz w:val="22"/>
          <w:szCs w:val="22"/>
          <w:lang w:eastAsia="zh-CN"/>
        </w:rPr>
        <w:t>) by NO</w:t>
      </w:r>
      <w:r w:rsidRPr="00281E01">
        <w:rPr>
          <w:rFonts w:eastAsiaTheme="minorEastAsia"/>
          <w:bCs/>
          <w:sz w:val="22"/>
          <w:szCs w:val="22"/>
          <w:vertAlign w:val="subscript"/>
          <w:lang w:eastAsia="zh-CN"/>
        </w:rPr>
        <w:t>3</w:t>
      </w:r>
      <w:r w:rsidRPr="00281E01">
        <w:rPr>
          <w:rFonts w:eastAsiaTheme="minorEastAsia"/>
          <w:bCs/>
          <w:sz w:val="22"/>
          <w:szCs w:val="22"/>
          <w:vertAlign w:val="superscript"/>
          <w:lang w:eastAsia="zh-CN"/>
        </w:rPr>
        <w:t>-</w:t>
      </w:r>
      <w:r w:rsidRPr="00281E01">
        <w:rPr>
          <w:rFonts w:eastAsiaTheme="minorEastAsia"/>
          <w:bCs/>
          <w:sz w:val="22"/>
          <w:szCs w:val="22"/>
          <w:lang w:eastAsia="zh-CN"/>
        </w:rPr>
        <w:t xml:space="preserve"> reduction (</w:t>
      </w:r>
      <w:r w:rsidRPr="001C354D">
        <w:rPr>
          <w:rFonts w:eastAsiaTheme="minorEastAsia"/>
          <w:b/>
          <w:sz w:val="22"/>
          <w:szCs w:val="22"/>
          <w:lang w:eastAsia="zh-CN"/>
        </w:rPr>
        <w:t>a2-c2</w:t>
      </w:r>
      <w:r w:rsidRPr="00281E01">
        <w:rPr>
          <w:rFonts w:eastAsiaTheme="minorEastAsia"/>
          <w:bCs/>
          <w:sz w:val="22"/>
          <w:szCs w:val="22"/>
          <w:lang w:eastAsia="zh-CN"/>
        </w:rPr>
        <w:t>) by denitrification enrichments</w:t>
      </w:r>
      <w:r w:rsidR="00CD70D6" w:rsidRPr="002C74D2">
        <w:rPr>
          <w:rFonts w:eastAsiaTheme="minorEastAsia"/>
          <w:bCs/>
          <w:sz w:val="22"/>
          <w:szCs w:val="22"/>
          <w:lang w:eastAsia="zh-CN"/>
        </w:rPr>
        <w:t xml:space="preserve">: </w:t>
      </w:r>
      <w:r w:rsidR="00CD70D6" w:rsidRPr="001C354D">
        <w:rPr>
          <w:rFonts w:eastAsiaTheme="minorEastAsia"/>
          <w:b/>
          <w:sz w:val="22"/>
          <w:szCs w:val="22"/>
          <w:lang w:eastAsia="zh-CN"/>
        </w:rPr>
        <w:t>a,</w:t>
      </w:r>
      <w:r w:rsidR="00CD70D6" w:rsidRPr="002C74D2">
        <w:rPr>
          <w:rFonts w:eastAsiaTheme="minorEastAsia"/>
          <w:bCs/>
          <w:sz w:val="22"/>
          <w:szCs w:val="22"/>
          <w:lang w:eastAsia="zh-CN"/>
        </w:rPr>
        <w:t xml:space="preserve"> </w:t>
      </w:r>
      <w:r w:rsidR="00E44CD0" w:rsidRPr="002C74D2">
        <w:rPr>
          <w:rFonts w:eastAsiaTheme="minorEastAsia"/>
          <w:bCs/>
          <w:sz w:val="22"/>
          <w:szCs w:val="22"/>
          <w:lang w:eastAsia="zh-CN"/>
        </w:rPr>
        <w:t>DG1-</w:t>
      </w:r>
      <w:r w:rsidR="00F763F4">
        <w:rPr>
          <w:rFonts w:eastAsiaTheme="minorEastAsia"/>
          <w:bCs/>
          <w:sz w:val="22"/>
          <w:szCs w:val="22"/>
          <w:lang w:eastAsia="zh-CN"/>
        </w:rPr>
        <w:t>1</w:t>
      </w:r>
      <w:r w:rsidR="00E44CD0" w:rsidRPr="002C74D2">
        <w:rPr>
          <w:rFonts w:eastAsiaTheme="minorEastAsia"/>
          <w:bCs/>
          <w:sz w:val="22"/>
          <w:szCs w:val="22"/>
          <w:lang w:eastAsia="zh-CN"/>
        </w:rPr>
        <w:t xml:space="preserve"> at </w:t>
      </w:r>
      <w:r w:rsidR="00F763F4">
        <w:rPr>
          <w:rFonts w:eastAsiaTheme="minorEastAsia"/>
          <w:bCs/>
          <w:sz w:val="22"/>
          <w:szCs w:val="22"/>
          <w:lang w:eastAsia="zh-CN"/>
        </w:rPr>
        <w:t>65</w:t>
      </w:r>
      <w:r w:rsidR="00E44CD0" w:rsidRPr="002C74D2">
        <w:rPr>
          <w:rFonts w:eastAsiaTheme="minorEastAsia"/>
          <w:bCs/>
          <w:sz w:val="22"/>
          <w:szCs w:val="22"/>
          <w:lang w:eastAsia="zh-CN"/>
        </w:rPr>
        <w:t>0</w:t>
      </w:r>
      <w:r w:rsidR="00E44CD0" w:rsidRPr="002C74D2">
        <w:rPr>
          <w:rFonts w:eastAsiaTheme="minorEastAsia"/>
          <w:bCs/>
          <w:sz w:val="22"/>
          <w:szCs w:val="22"/>
          <w:vertAlign w:val="superscript"/>
          <w:lang w:eastAsia="zh-CN"/>
        </w:rPr>
        <w:t xml:space="preserve"> </w:t>
      </w:r>
      <w:proofErr w:type="spellStart"/>
      <w:r w:rsidR="00E44CD0" w:rsidRPr="002C74D2">
        <w:rPr>
          <w:rFonts w:eastAsiaTheme="minorEastAsia"/>
          <w:bCs/>
          <w:sz w:val="22"/>
          <w:szCs w:val="22"/>
          <w:vertAlign w:val="superscript"/>
          <w:lang w:eastAsia="zh-CN"/>
        </w:rPr>
        <w:t>o</w:t>
      </w:r>
      <w:r w:rsidR="00E44CD0" w:rsidRPr="002C74D2">
        <w:rPr>
          <w:rFonts w:eastAsiaTheme="minorEastAsia"/>
          <w:bCs/>
          <w:sz w:val="22"/>
          <w:szCs w:val="22"/>
          <w:lang w:eastAsia="zh-CN"/>
        </w:rPr>
        <w:t>C</w:t>
      </w:r>
      <w:proofErr w:type="spellEnd"/>
      <w:r w:rsidR="00DD1513" w:rsidRPr="002C74D2">
        <w:rPr>
          <w:rFonts w:eastAsiaTheme="minorEastAsia"/>
          <w:bCs/>
          <w:sz w:val="22"/>
          <w:szCs w:val="22"/>
          <w:lang w:eastAsia="zh-CN"/>
        </w:rPr>
        <w:t xml:space="preserve">, </w:t>
      </w:r>
      <w:r w:rsidR="00DD1513" w:rsidRPr="001C354D">
        <w:rPr>
          <w:rFonts w:eastAsiaTheme="minorEastAsia"/>
          <w:b/>
          <w:sz w:val="22"/>
          <w:szCs w:val="22"/>
          <w:lang w:eastAsia="zh-CN"/>
        </w:rPr>
        <w:t>b,</w:t>
      </w:r>
      <w:r w:rsidR="00DD1513" w:rsidRPr="002C74D2">
        <w:rPr>
          <w:rFonts w:eastAsiaTheme="minorEastAsia"/>
          <w:bCs/>
          <w:sz w:val="22"/>
          <w:szCs w:val="22"/>
          <w:lang w:eastAsia="zh-CN"/>
        </w:rPr>
        <w:t xml:space="preserve"> DG1-2 at </w:t>
      </w:r>
      <w:r w:rsidR="00F763F4">
        <w:rPr>
          <w:rFonts w:eastAsiaTheme="minorEastAsia"/>
          <w:bCs/>
          <w:sz w:val="22"/>
          <w:szCs w:val="22"/>
          <w:lang w:eastAsia="zh-CN"/>
        </w:rPr>
        <w:t>55</w:t>
      </w:r>
      <w:r w:rsidR="00DD1513" w:rsidRPr="002C74D2">
        <w:rPr>
          <w:rFonts w:eastAsiaTheme="minorEastAsia"/>
          <w:bCs/>
          <w:sz w:val="22"/>
          <w:szCs w:val="22"/>
          <w:vertAlign w:val="superscript"/>
          <w:lang w:eastAsia="zh-CN"/>
        </w:rPr>
        <w:t xml:space="preserve"> </w:t>
      </w:r>
      <w:proofErr w:type="spellStart"/>
      <w:r w:rsidR="00DD1513" w:rsidRPr="002C74D2">
        <w:rPr>
          <w:rFonts w:eastAsiaTheme="minorEastAsia"/>
          <w:bCs/>
          <w:sz w:val="22"/>
          <w:szCs w:val="22"/>
          <w:vertAlign w:val="superscript"/>
          <w:lang w:eastAsia="zh-CN"/>
        </w:rPr>
        <w:t>o</w:t>
      </w:r>
      <w:r w:rsidR="00DD1513" w:rsidRPr="002C74D2">
        <w:rPr>
          <w:rFonts w:eastAsiaTheme="minorEastAsia"/>
          <w:bCs/>
          <w:sz w:val="22"/>
          <w:szCs w:val="22"/>
          <w:lang w:eastAsia="zh-CN"/>
        </w:rPr>
        <w:t>C</w:t>
      </w:r>
      <w:proofErr w:type="spellEnd"/>
      <w:r w:rsidR="00DD1513" w:rsidRPr="002C74D2">
        <w:rPr>
          <w:rFonts w:eastAsiaTheme="minorEastAsia"/>
          <w:bCs/>
          <w:sz w:val="22"/>
          <w:szCs w:val="22"/>
          <w:lang w:eastAsia="zh-CN"/>
        </w:rPr>
        <w:t xml:space="preserve">, </w:t>
      </w:r>
      <w:r w:rsidR="00E44CD0">
        <w:rPr>
          <w:rFonts w:eastAsiaTheme="minorEastAsia"/>
          <w:bCs/>
          <w:sz w:val="22"/>
          <w:szCs w:val="22"/>
          <w:lang w:eastAsia="zh-CN"/>
        </w:rPr>
        <w:t xml:space="preserve">and </w:t>
      </w:r>
      <w:r w:rsidR="00DD1513" w:rsidRPr="001C354D">
        <w:rPr>
          <w:rFonts w:eastAsiaTheme="minorEastAsia"/>
          <w:b/>
          <w:sz w:val="22"/>
          <w:szCs w:val="22"/>
          <w:lang w:eastAsia="zh-CN"/>
        </w:rPr>
        <w:t>c</w:t>
      </w:r>
      <w:r w:rsidR="00DD1513" w:rsidRPr="002C74D2">
        <w:rPr>
          <w:rFonts w:eastAsiaTheme="minorEastAsia"/>
          <w:bCs/>
          <w:sz w:val="22"/>
          <w:szCs w:val="22"/>
          <w:lang w:eastAsia="zh-CN"/>
        </w:rPr>
        <w:t xml:space="preserve"> </w:t>
      </w:r>
      <w:r w:rsidR="00E44CD0" w:rsidRPr="002C74D2">
        <w:rPr>
          <w:rFonts w:eastAsiaTheme="minorEastAsia"/>
          <w:bCs/>
          <w:sz w:val="22"/>
          <w:szCs w:val="22"/>
          <w:lang w:eastAsia="zh-CN"/>
        </w:rPr>
        <w:t>DG1-</w:t>
      </w:r>
      <w:r w:rsidR="00F763F4">
        <w:rPr>
          <w:rFonts w:eastAsiaTheme="minorEastAsia"/>
          <w:bCs/>
          <w:sz w:val="22"/>
          <w:szCs w:val="22"/>
          <w:lang w:eastAsia="zh-CN"/>
        </w:rPr>
        <w:t>3</w:t>
      </w:r>
      <w:r w:rsidR="00E44CD0" w:rsidRPr="002C74D2">
        <w:rPr>
          <w:rFonts w:eastAsiaTheme="minorEastAsia"/>
          <w:bCs/>
          <w:sz w:val="22"/>
          <w:szCs w:val="22"/>
          <w:lang w:eastAsia="zh-CN"/>
        </w:rPr>
        <w:t xml:space="preserve"> at </w:t>
      </w:r>
      <w:r w:rsidR="00F763F4">
        <w:rPr>
          <w:rFonts w:eastAsiaTheme="minorEastAsia"/>
          <w:bCs/>
          <w:sz w:val="22"/>
          <w:szCs w:val="22"/>
          <w:lang w:eastAsia="zh-CN"/>
        </w:rPr>
        <w:t>50</w:t>
      </w:r>
      <w:r w:rsidR="00F763F4" w:rsidRPr="002C74D2">
        <w:rPr>
          <w:rFonts w:eastAsiaTheme="minorEastAsia"/>
          <w:bCs/>
          <w:sz w:val="22"/>
          <w:szCs w:val="22"/>
          <w:vertAlign w:val="superscript"/>
          <w:lang w:eastAsia="zh-CN"/>
        </w:rPr>
        <w:t xml:space="preserve"> </w:t>
      </w:r>
      <w:proofErr w:type="spellStart"/>
      <w:r w:rsidR="00E44CD0" w:rsidRPr="002C74D2">
        <w:rPr>
          <w:rFonts w:eastAsiaTheme="minorEastAsia"/>
          <w:bCs/>
          <w:sz w:val="22"/>
          <w:szCs w:val="22"/>
          <w:vertAlign w:val="superscript"/>
          <w:lang w:eastAsia="zh-CN"/>
        </w:rPr>
        <w:t>o</w:t>
      </w:r>
      <w:r w:rsidR="00E44CD0" w:rsidRPr="002C74D2">
        <w:rPr>
          <w:rFonts w:eastAsiaTheme="minorEastAsia"/>
          <w:bCs/>
          <w:sz w:val="22"/>
          <w:szCs w:val="22"/>
          <w:lang w:eastAsia="zh-CN"/>
        </w:rPr>
        <w:t>C</w:t>
      </w:r>
      <w:proofErr w:type="spellEnd"/>
      <w:r w:rsidR="00E44CD0" w:rsidRPr="002C74D2">
        <w:rPr>
          <w:rFonts w:eastAsiaTheme="minorEastAsia"/>
          <w:bCs/>
          <w:sz w:val="22"/>
          <w:szCs w:val="22"/>
          <w:lang w:eastAsia="zh-CN"/>
        </w:rPr>
        <w:t xml:space="preserve"> </w:t>
      </w:r>
    </w:p>
    <w:bookmarkEnd w:id="9"/>
    <w:p w14:paraId="79D8368D" w14:textId="77777777" w:rsidR="00C3780A" w:rsidRDefault="00C3780A" w:rsidP="00E96205">
      <w:pPr>
        <w:pStyle w:val="SMcaption"/>
        <w:jc w:val="center"/>
        <w:rPr>
          <w:rFonts w:eastAsiaTheme="minorEastAsia"/>
          <w:bCs/>
          <w:lang w:eastAsia="zh-CN"/>
        </w:rPr>
      </w:pPr>
    </w:p>
    <w:p w14:paraId="27F9DF32" w14:textId="75B92C66" w:rsidR="00054ED1" w:rsidRPr="009D4711" w:rsidRDefault="00054ED1" w:rsidP="00054ED1">
      <w:pPr>
        <w:pStyle w:val="SMcaption"/>
        <w:spacing w:line="480" w:lineRule="auto"/>
        <w:ind w:firstLine="420"/>
        <w:jc w:val="both"/>
        <w:rPr>
          <w:rFonts w:eastAsiaTheme="minorEastAsia"/>
          <w:szCs w:val="24"/>
          <w:lang w:eastAsia="zh-CN"/>
        </w:rPr>
      </w:pPr>
      <w:r w:rsidRPr="009D4711">
        <w:rPr>
          <w:rFonts w:eastAsiaTheme="minorEastAsia"/>
          <w:szCs w:val="24"/>
          <w:lang w:eastAsia="zh-CN"/>
        </w:rPr>
        <w:t xml:space="preserve">XRD (Fig. </w:t>
      </w:r>
      <w:r>
        <w:rPr>
          <w:rFonts w:eastAsiaTheme="minorEastAsia"/>
          <w:szCs w:val="24"/>
          <w:lang w:eastAsia="zh-CN"/>
        </w:rPr>
        <w:t>S11c</w:t>
      </w:r>
      <w:r w:rsidRPr="009D4711">
        <w:rPr>
          <w:rFonts w:eastAsiaTheme="minorEastAsia"/>
          <w:szCs w:val="24"/>
          <w:lang w:eastAsia="zh-CN"/>
        </w:rPr>
        <w:t>) and SEM (Fig. S1</w:t>
      </w:r>
      <w:r>
        <w:rPr>
          <w:rFonts w:eastAsiaTheme="minorEastAsia"/>
          <w:szCs w:val="24"/>
          <w:lang w:eastAsia="zh-CN"/>
        </w:rPr>
        <w:t>4</w:t>
      </w:r>
      <w:r w:rsidRPr="009D4711">
        <w:rPr>
          <w:rFonts w:eastAsiaTheme="minorEastAsia"/>
          <w:szCs w:val="24"/>
          <w:lang w:eastAsia="zh-CN"/>
        </w:rPr>
        <w:t>) were used to detect the minerals formed by</w:t>
      </w:r>
      <w:r w:rsidRPr="009D4711">
        <w:rPr>
          <w:rFonts w:eastAsiaTheme="minorEastAsia"/>
          <w:bCs/>
          <w:lang w:eastAsia="zh-CN"/>
        </w:rPr>
        <w:t xml:space="preserve"> denitrifying consortia in DG1-1 (too little in DG1-2 and no in DG1-3).</w:t>
      </w:r>
      <w:r w:rsidRPr="009D4711">
        <w:rPr>
          <w:rFonts w:eastAsiaTheme="minorEastAsia"/>
          <w:szCs w:val="24"/>
          <w:lang w:eastAsia="zh-CN"/>
        </w:rPr>
        <w:t xml:space="preserve"> C</w:t>
      </w:r>
      <w:r w:rsidRPr="009D4711">
        <w:rPr>
          <w:szCs w:val="24"/>
        </w:rPr>
        <w:t>ronstedtite and m</w:t>
      </w:r>
      <w:r w:rsidRPr="009D4711">
        <w:rPr>
          <w:rFonts w:eastAsiaTheme="minorEastAsia"/>
          <w:szCs w:val="24"/>
          <w:lang w:eastAsia="zh-CN"/>
        </w:rPr>
        <w:t>agnetite were the precipitated minerals, which showed better and larger crystalline particles</w:t>
      </w:r>
      <w:r>
        <w:rPr>
          <w:rFonts w:eastAsiaTheme="minorEastAsia"/>
          <w:szCs w:val="24"/>
          <w:lang w:eastAsia="zh-CN"/>
        </w:rPr>
        <w:t xml:space="preserve"> than abiotic and single-bacterium counterparts</w:t>
      </w:r>
      <w:r w:rsidRPr="009D4711">
        <w:rPr>
          <w:rFonts w:eastAsiaTheme="minorEastAsia"/>
          <w:szCs w:val="24"/>
          <w:lang w:eastAsia="zh-CN"/>
        </w:rPr>
        <w:t xml:space="preserve">. For example, the size </w:t>
      </w:r>
      <w:r w:rsidRPr="009D4711">
        <w:rPr>
          <w:szCs w:val="24"/>
        </w:rPr>
        <w:t>(</w:t>
      </w:r>
      <w:proofErr w:type="spellStart"/>
      <w:r w:rsidRPr="009D4711">
        <w:rPr>
          <w:szCs w:val="24"/>
        </w:rPr>
        <w:t>μm</w:t>
      </w:r>
      <w:proofErr w:type="spellEnd"/>
      <w:r w:rsidRPr="009D4711">
        <w:rPr>
          <w:szCs w:val="24"/>
        </w:rPr>
        <w:t xml:space="preserve">-size) of </w:t>
      </w:r>
      <w:r w:rsidRPr="009D4711">
        <w:rPr>
          <w:rFonts w:eastAsiaTheme="minorEastAsia"/>
          <w:szCs w:val="24"/>
          <w:lang w:eastAsia="zh-CN"/>
        </w:rPr>
        <w:t>c</w:t>
      </w:r>
      <w:r w:rsidRPr="009D4711">
        <w:rPr>
          <w:szCs w:val="24"/>
        </w:rPr>
        <w:t>ronstedtite particles was larger</w:t>
      </w:r>
      <w:r w:rsidRPr="009D4711">
        <w:rPr>
          <w:rFonts w:eastAsiaTheme="minorEastAsia"/>
          <w:szCs w:val="24"/>
          <w:lang w:eastAsia="zh-CN"/>
        </w:rPr>
        <w:t xml:space="preserve"> than that produced by chemodenitrification at 55-75 </w:t>
      </w:r>
      <w:proofErr w:type="spellStart"/>
      <w:r w:rsidRPr="009D4711">
        <w:rPr>
          <w:rFonts w:eastAsiaTheme="minorEastAsia"/>
          <w:szCs w:val="24"/>
          <w:vertAlign w:val="superscript"/>
          <w:lang w:eastAsia="zh-CN"/>
        </w:rPr>
        <w:t>o</w:t>
      </w:r>
      <w:r w:rsidRPr="009D4711">
        <w:rPr>
          <w:rFonts w:eastAsiaTheme="minorEastAsia"/>
          <w:szCs w:val="24"/>
          <w:lang w:eastAsia="zh-CN"/>
        </w:rPr>
        <w:t>C</w:t>
      </w:r>
      <w:proofErr w:type="spellEnd"/>
      <w:r w:rsidRPr="009D4711">
        <w:rPr>
          <w:rFonts w:eastAsiaTheme="minorEastAsia"/>
          <w:szCs w:val="24"/>
          <w:lang w:eastAsia="zh-CN"/>
        </w:rPr>
        <w:t xml:space="preserve"> (Fig. S</w:t>
      </w:r>
      <w:r w:rsidR="0041715B">
        <w:rPr>
          <w:rFonts w:eastAsiaTheme="minorEastAsia"/>
          <w:szCs w:val="24"/>
          <w:lang w:eastAsia="zh-CN"/>
        </w:rPr>
        <w:t>9</w:t>
      </w:r>
      <w:r w:rsidRPr="009D4711">
        <w:rPr>
          <w:rFonts w:eastAsiaTheme="minorEastAsia"/>
          <w:szCs w:val="24"/>
          <w:lang w:eastAsia="zh-CN"/>
        </w:rPr>
        <w:t xml:space="preserve">-c) and by </w:t>
      </w:r>
      <w:r w:rsidRPr="009D4711">
        <w:rPr>
          <w:rFonts w:eastAsiaTheme="minorEastAsia"/>
          <w:i/>
          <w:iCs/>
          <w:szCs w:val="24"/>
          <w:lang w:eastAsia="zh-CN"/>
        </w:rPr>
        <w:t>Thermus</w:t>
      </w:r>
      <w:r w:rsidRPr="009D4711">
        <w:rPr>
          <w:rFonts w:eastAsiaTheme="minorEastAsia"/>
          <w:szCs w:val="24"/>
          <w:lang w:eastAsia="zh-CN"/>
        </w:rPr>
        <w:t xml:space="preserve"> sp. at 55 </w:t>
      </w:r>
      <w:proofErr w:type="spellStart"/>
      <w:r w:rsidRPr="009D4711">
        <w:rPr>
          <w:rFonts w:eastAsiaTheme="minorEastAsia"/>
          <w:szCs w:val="24"/>
          <w:vertAlign w:val="superscript"/>
          <w:lang w:eastAsia="zh-CN"/>
        </w:rPr>
        <w:t>o</w:t>
      </w:r>
      <w:r w:rsidRPr="009D4711">
        <w:rPr>
          <w:rFonts w:eastAsiaTheme="minorEastAsia"/>
          <w:szCs w:val="24"/>
          <w:lang w:eastAsia="zh-CN"/>
        </w:rPr>
        <w:t>C</w:t>
      </w:r>
      <w:proofErr w:type="spellEnd"/>
      <w:r w:rsidRPr="009D4711">
        <w:rPr>
          <w:rFonts w:eastAsiaTheme="minorEastAsia"/>
          <w:szCs w:val="24"/>
          <w:lang w:eastAsia="zh-CN"/>
        </w:rPr>
        <w:t xml:space="preserve"> in the presence of Si (Fig. S1</w:t>
      </w:r>
      <w:r w:rsidR="0041715B">
        <w:rPr>
          <w:rFonts w:eastAsiaTheme="minorEastAsia"/>
          <w:szCs w:val="24"/>
          <w:lang w:eastAsia="zh-CN"/>
        </w:rPr>
        <w:t>2</w:t>
      </w:r>
      <w:r w:rsidRPr="009D4711">
        <w:rPr>
          <w:rFonts w:eastAsiaTheme="minorEastAsia"/>
          <w:szCs w:val="24"/>
          <w:lang w:eastAsia="zh-CN"/>
        </w:rPr>
        <w:t xml:space="preserve">-b1). </w:t>
      </w:r>
    </w:p>
    <w:p w14:paraId="37F43C0F" w14:textId="77777777" w:rsidR="00054ED1" w:rsidRPr="009D4711" w:rsidRDefault="00054ED1" w:rsidP="00054ED1">
      <w:pPr>
        <w:pStyle w:val="SMcaption"/>
        <w:ind w:firstLine="420"/>
        <w:rPr>
          <w:rFonts w:eastAsiaTheme="minorEastAsia"/>
          <w:bCs/>
          <w:lang w:eastAsia="zh-CN"/>
        </w:rPr>
      </w:pPr>
    </w:p>
    <w:p w14:paraId="695C9A41" w14:textId="77777777" w:rsidR="00054ED1" w:rsidRPr="002C74D2" w:rsidRDefault="00054ED1" w:rsidP="00E96205">
      <w:pPr>
        <w:pStyle w:val="SMcaption"/>
        <w:jc w:val="center"/>
        <w:rPr>
          <w:rFonts w:eastAsiaTheme="minorEastAsia"/>
          <w:bCs/>
          <w:lang w:eastAsia="zh-CN"/>
        </w:rPr>
      </w:pPr>
    </w:p>
    <w:p w14:paraId="08E1E992" w14:textId="701CDCF6" w:rsidR="00500A92" w:rsidRDefault="00500A92" w:rsidP="00741BCE">
      <w:pPr>
        <w:pStyle w:val="SMcaption"/>
        <w:jc w:val="center"/>
        <w:rPr>
          <w:rFonts w:eastAsiaTheme="minorEastAsia"/>
          <w:bCs/>
          <w:sz w:val="22"/>
          <w:szCs w:val="22"/>
          <w:lang w:eastAsia="zh-CN"/>
        </w:rPr>
      </w:pPr>
    </w:p>
    <w:p w14:paraId="25AF863E" w14:textId="7F82559F" w:rsidR="008E2EA2" w:rsidRPr="00281E01" w:rsidRDefault="008E2EA2" w:rsidP="00741BCE">
      <w:pPr>
        <w:pStyle w:val="SMcaption"/>
        <w:jc w:val="center"/>
        <w:rPr>
          <w:rFonts w:eastAsiaTheme="minorEastAsia"/>
          <w:bCs/>
          <w:sz w:val="22"/>
          <w:szCs w:val="22"/>
          <w:lang w:eastAsia="zh-CN"/>
        </w:rPr>
      </w:pPr>
      <w:r w:rsidRPr="00A17C4E">
        <w:rPr>
          <w:rFonts w:eastAsiaTheme="minorEastAsia"/>
          <w:bCs/>
          <w:noProof/>
          <w:sz w:val="22"/>
          <w:szCs w:val="22"/>
          <w:lang w:eastAsia="zh-CN"/>
        </w:rPr>
        <w:drawing>
          <wp:inline distT="0" distB="0" distL="0" distR="0" wp14:anchorId="461BB6EA" wp14:editId="3740CA8C">
            <wp:extent cx="2880360" cy="4770120"/>
            <wp:effectExtent l="0" t="0" r="0" b="0"/>
            <wp:docPr id="6477858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85865" name="图片 64778586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360" cy="4770120"/>
                    </a:xfrm>
                    <a:prstGeom prst="rect">
                      <a:avLst/>
                    </a:prstGeom>
                  </pic:spPr>
                </pic:pic>
              </a:graphicData>
            </a:graphic>
          </wp:inline>
        </w:drawing>
      </w:r>
    </w:p>
    <w:p w14:paraId="367C51A9" w14:textId="5CEB16BD" w:rsidR="009A6C09" w:rsidRPr="00982F4D" w:rsidRDefault="009A6C09" w:rsidP="00F96008">
      <w:pPr>
        <w:pStyle w:val="SMcaption"/>
        <w:jc w:val="center"/>
        <w:rPr>
          <w:rFonts w:eastAsia="等线"/>
          <w:bCs/>
          <w:sz w:val="22"/>
          <w:szCs w:val="22"/>
          <w:lang w:eastAsia="zh-CN"/>
        </w:rPr>
      </w:pPr>
      <w:r w:rsidRPr="00281E01">
        <w:rPr>
          <w:rFonts w:eastAsiaTheme="minorEastAsia"/>
          <w:b/>
          <w:bCs/>
          <w:sz w:val="22"/>
          <w:szCs w:val="22"/>
          <w:lang w:eastAsia="zh-CN"/>
        </w:rPr>
        <w:lastRenderedPageBreak/>
        <w:t xml:space="preserve">Fig. </w:t>
      </w:r>
      <w:r w:rsidR="00BB5BD4" w:rsidRPr="00281E01">
        <w:rPr>
          <w:rFonts w:eastAsiaTheme="minorEastAsia"/>
          <w:b/>
          <w:bCs/>
          <w:sz w:val="22"/>
          <w:szCs w:val="22"/>
          <w:lang w:eastAsia="zh-CN"/>
        </w:rPr>
        <w:t>S</w:t>
      </w:r>
      <w:r w:rsidR="00831A0B" w:rsidRPr="00281E01">
        <w:rPr>
          <w:rFonts w:eastAsiaTheme="minorEastAsia"/>
          <w:b/>
          <w:bCs/>
          <w:sz w:val="22"/>
          <w:szCs w:val="22"/>
          <w:lang w:eastAsia="zh-CN"/>
        </w:rPr>
        <w:t>1</w:t>
      </w:r>
      <w:r w:rsidR="00524AEF">
        <w:rPr>
          <w:rFonts w:eastAsiaTheme="minorEastAsia"/>
          <w:b/>
          <w:bCs/>
          <w:sz w:val="22"/>
          <w:szCs w:val="22"/>
          <w:lang w:eastAsia="zh-CN"/>
        </w:rPr>
        <w:t>4</w:t>
      </w:r>
      <w:r w:rsidRPr="00281E01">
        <w:rPr>
          <w:rFonts w:eastAsiaTheme="minorEastAsia"/>
          <w:bCs/>
          <w:sz w:val="22"/>
          <w:szCs w:val="22"/>
          <w:lang w:eastAsia="zh-CN"/>
        </w:rPr>
        <w:t xml:space="preserve"> SEM</w:t>
      </w:r>
      <w:r w:rsidR="000658C8" w:rsidRPr="00281E01">
        <w:rPr>
          <w:rFonts w:eastAsiaTheme="minorEastAsia"/>
          <w:bCs/>
          <w:sz w:val="22"/>
          <w:szCs w:val="22"/>
          <w:lang w:eastAsia="zh-CN"/>
        </w:rPr>
        <w:t xml:space="preserve"> </w:t>
      </w:r>
      <w:r w:rsidRPr="00281E01">
        <w:rPr>
          <w:rFonts w:eastAsiaTheme="minorEastAsia"/>
          <w:bCs/>
          <w:sz w:val="22"/>
          <w:szCs w:val="22"/>
          <w:lang w:eastAsia="zh-CN"/>
        </w:rPr>
        <w:t xml:space="preserve">observation of Fe minerals formed by </w:t>
      </w:r>
      <w:r w:rsidRPr="002C74D2">
        <w:rPr>
          <w:sz w:val="22"/>
          <w:szCs w:val="22"/>
        </w:rPr>
        <w:t>NO</w:t>
      </w:r>
      <w:r w:rsidRPr="002C74D2">
        <w:rPr>
          <w:sz w:val="22"/>
          <w:szCs w:val="22"/>
          <w:vertAlign w:val="subscript"/>
        </w:rPr>
        <w:t>3</w:t>
      </w:r>
      <w:r w:rsidR="001F762D">
        <w:rPr>
          <w:sz w:val="22"/>
          <w:szCs w:val="22"/>
          <w:vertAlign w:val="superscript"/>
        </w:rPr>
        <w:t>—</w:t>
      </w:r>
      <w:r w:rsidR="001F762D">
        <w:rPr>
          <w:sz w:val="22"/>
          <w:szCs w:val="22"/>
        </w:rPr>
        <w:t>dependent</w:t>
      </w:r>
      <w:r w:rsidRPr="002C74D2">
        <w:rPr>
          <w:sz w:val="22"/>
          <w:szCs w:val="22"/>
        </w:rPr>
        <w:t xml:space="preserve"> </w:t>
      </w:r>
      <w:proofErr w:type="gramStart"/>
      <w:r w:rsidRPr="002C74D2">
        <w:rPr>
          <w:rFonts w:eastAsiaTheme="minorEastAsia"/>
          <w:bCs/>
          <w:sz w:val="22"/>
          <w:szCs w:val="22"/>
          <w:lang w:eastAsia="zh-CN"/>
        </w:rPr>
        <w:t>Fe(</w:t>
      </w:r>
      <w:proofErr w:type="gramEnd"/>
      <w:r w:rsidRPr="002C74D2">
        <w:rPr>
          <w:rFonts w:eastAsiaTheme="minorEastAsia"/>
          <w:bCs/>
          <w:sz w:val="22"/>
          <w:szCs w:val="22"/>
          <w:lang w:eastAsia="zh-CN"/>
        </w:rPr>
        <w:t xml:space="preserve">II) oxidation by </w:t>
      </w:r>
      <w:r w:rsidR="00C53DCF" w:rsidRPr="002C74D2">
        <w:rPr>
          <w:rFonts w:eastAsiaTheme="minorEastAsia"/>
          <w:bCs/>
          <w:sz w:val="22"/>
          <w:szCs w:val="22"/>
          <w:lang w:eastAsia="zh-CN"/>
        </w:rPr>
        <w:t xml:space="preserve">denitrifying </w:t>
      </w:r>
      <w:r w:rsidR="000658C8" w:rsidRPr="002C74D2">
        <w:rPr>
          <w:rFonts w:eastAsiaTheme="minorEastAsia"/>
          <w:bCs/>
          <w:sz w:val="22"/>
          <w:szCs w:val="22"/>
          <w:lang w:eastAsia="zh-CN"/>
        </w:rPr>
        <w:t xml:space="preserve">consortia </w:t>
      </w:r>
      <w:r w:rsidR="002D0919" w:rsidRPr="00712D89">
        <w:rPr>
          <w:rFonts w:eastAsiaTheme="minorEastAsia"/>
          <w:bCs/>
          <w:sz w:val="22"/>
          <w:szCs w:val="22"/>
          <w:lang w:eastAsia="zh-CN"/>
        </w:rPr>
        <w:t>DG</w:t>
      </w:r>
      <w:r w:rsidR="000D142F" w:rsidRPr="00712D89">
        <w:rPr>
          <w:rFonts w:eastAsiaTheme="minorEastAsia"/>
          <w:bCs/>
          <w:sz w:val="22"/>
          <w:szCs w:val="22"/>
          <w:lang w:eastAsia="zh-CN"/>
        </w:rPr>
        <w:t>1-1</w:t>
      </w:r>
      <w:r w:rsidRPr="00982F4D">
        <w:rPr>
          <w:rFonts w:eastAsiaTheme="minorEastAsia"/>
          <w:bCs/>
          <w:sz w:val="22"/>
          <w:szCs w:val="22"/>
          <w:lang w:eastAsia="zh-CN"/>
        </w:rPr>
        <w:t xml:space="preserve"> at 6</w:t>
      </w:r>
      <w:r w:rsidR="000D142F" w:rsidRPr="00982F4D">
        <w:rPr>
          <w:rFonts w:eastAsiaTheme="minorEastAsia"/>
          <w:bCs/>
          <w:sz w:val="22"/>
          <w:szCs w:val="22"/>
          <w:lang w:eastAsia="zh-CN"/>
        </w:rPr>
        <w:t>5</w:t>
      </w:r>
      <w:r w:rsidRPr="00982F4D">
        <w:rPr>
          <w:rFonts w:eastAsiaTheme="minorEastAsia"/>
          <w:bCs/>
          <w:sz w:val="22"/>
          <w:szCs w:val="22"/>
          <w:lang w:eastAsia="zh-CN"/>
        </w:rPr>
        <w:t xml:space="preserve"> </w:t>
      </w:r>
      <w:proofErr w:type="spellStart"/>
      <w:r w:rsidRPr="00982F4D">
        <w:rPr>
          <w:rFonts w:eastAsiaTheme="minorEastAsia"/>
          <w:bCs/>
          <w:sz w:val="22"/>
          <w:szCs w:val="22"/>
          <w:vertAlign w:val="superscript"/>
          <w:lang w:eastAsia="zh-CN"/>
        </w:rPr>
        <w:t>o</w:t>
      </w:r>
      <w:r w:rsidRPr="00982F4D">
        <w:rPr>
          <w:rFonts w:eastAsiaTheme="minorEastAsia"/>
          <w:bCs/>
          <w:sz w:val="22"/>
          <w:szCs w:val="22"/>
          <w:lang w:eastAsia="zh-CN"/>
        </w:rPr>
        <w:t>C</w:t>
      </w:r>
      <w:proofErr w:type="spellEnd"/>
      <w:r w:rsidRPr="00982F4D">
        <w:rPr>
          <w:rFonts w:eastAsiaTheme="minorEastAsia"/>
          <w:bCs/>
          <w:sz w:val="22"/>
          <w:szCs w:val="22"/>
          <w:lang w:eastAsia="zh-CN"/>
        </w:rPr>
        <w:t>; The scale bar</w:t>
      </w:r>
      <w:r w:rsidR="00606DD5" w:rsidRPr="00982F4D">
        <w:rPr>
          <w:rFonts w:eastAsiaTheme="minorEastAsia"/>
          <w:bCs/>
          <w:sz w:val="22"/>
          <w:szCs w:val="22"/>
          <w:lang w:eastAsia="zh-CN"/>
        </w:rPr>
        <w:t xml:space="preserve"> is </w:t>
      </w:r>
      <w:r w:rsidRPr="00982F4D">
        <w:rPr>
          <w:rFonts w:eastAsiaTheme="minorEastAsia"/>
          <w:bCs/>
          <w:sz w:val="22"/>
          <w:szCs w:val="22"/>
          <w:lang w:eastAsia="zh-CN"/>
        </w:rPr>
        <w:t>1</w:t>
      </w:r>
      <w:r w:rsidR="00606DD5" w:rsidRPr="00982F4D">
        <w:rPr>
          <w:rFonts w:eastAsiaTheme="minorEastAsia"/>
          <w:bCs/>
          <w:sz w:val="22"/>
          <w:szCs w:val="22"/>
          <w:lang w:eastAsia="zh-CN"/>
        </w:rPr>
        <w:t xml:space="preserve"> </w:t>
      </w:r>
      <w:proofErr w:type="spellStart"/>
      <w:r w:rsidRPr="00982F4D">
        <w:rPr>
          <w:rFonts w:eastAsia="等线"/>
          <w:bCs/>
          <w:sz w:val="22"/>
          <w:szCs w:val="22"/>
          <w:lang w:eastAsia="zh-CN"/>
        </w:rPr>
        <w:t>μm</w:t>
      </w:r>
      <w:proofErr w:type="spellEnd"/>
      <w:r w:rsidRPr="00982F4D">
        <w:rPr>
          <w:rFonts w:eastAsia="等线"/>
          <w:bCs/>
          <w:sz w:val="22"/>
          <w:szCs w:val="22"/>
          <w:lang w:eastAsia="zh-CN"/>
        </w:rPr>
        <w:t>.</w:t>
      </w:r>
      <w:r w:rsidR="0041715B">
        <w:rPr>
          <w:rFonts w:eastAsia="等线"/>
          <w:bCs/>
          <w:sz w:val="22"/>
          <w:szCs w:val="22"/>
          <w:lang w:eastAsia="zh-CN"/>
        </w:rPr>
        <w:t xml:space="preserve"> </w:t>
      </w:r>
      <w:r w:rsidR="0041715B">
        <w:rPr>
          <w:rFonts w:eastAsiaTheme="minorEastAsia"/>
          <w:bCs/>
          <w:sz w:val="22"/>
          <w:szCs w:val="22"/>
          <w:lang w:eastAsia="zh-CN"/>
        </w:rPr>
        <w:t>The arrows and labels are the same as in Fig. S9</w:t>
      </w:r>
    </w:p>
    <w:p w14:paraId="03078C3C" w14:textId="77777777" w:rsidR="000F0492" w:rsidRPr="009D4711" w:rsidRDefault="000F0492" w:rsidP="009A6C09">
      <w:pPr>
        <w:pStyle w:val="SMcaption"/>
        <w:rPr>
          <w:rFonts w:eastAsia="等线"/>
          <w:bCs/>
          <w:sz w:val="22"/>
          <w:szCs w:val="22"/>
          <w:lang w:eastAsia="zh-CN"/>
        </w:rPr>
        <w:sectPr w:rsidR="000F0492" w:rsidRPr="009D4711" w:rsidSect="002311BF">
          <w:pgSz w:w="11906" w:h="16838"/>
          <w:pgMar w:top="1440" w:right="1800" w:bottom="1440" w:left="1800" w:header="851" w:footer="992" w:gutter="0"/>
          <w:lnNumType w:countBy="1" w:restart="continuous"/>
          <w:cols w:space="425"/>
          <w:docGrid w:type="lines" w:linePitch="312"/>
        </w:sectPr>
      </w:pPr>
    </w:p>
    <w:p w14:paraId="0532E125" w14:textId="5742DC6C" w:rsidR="00EF139D" w:rsidRPr="00982F4D" w:rsidRDefault="009D4711">
      <w:pPr>
        <w:rPr>
          <w:rFonts w:ascii="Times New Roman" w:hAnsi="Times New Roman" w:cs="Times New Roman"/>
        </w:rPr>
      </w:pPr>
      <w:r>
        <w:rPr>
          <w:sz w:val="22"/>
        </w:rPr>
        <w:lastRenderedPageBreak/>
        <w:t>References</w:t>
      </w:r>
    </w:p>
    <w:p w14:paraId="29122B8F" w14:textId="77777777" w:rsidR="001E6716" w:rsidRPr="009D4711" w:rsidRDefault="00EF139D" w:rsidP="001E6716">
      <w:pPr>
        <w:pStyle w:val="EndNoteBibliography"/>
        <w:ind w:left="720" w:hanging="720"/>
        <w:rPr>
          <w:rFonts w:ascii="Times New Roman" w:hAnsi="Times New Roman" w:cs="Times New Roman"/>
        </w:rPr>
      </w:pPr>
      <w:r w:rsidRPr="00982F4D">
        <w:rPr>
          <w:rFonts w:ascii="Times New Roman" w:hAnsi="Times New Roman" w:cs="Times New Roman"/>
        </w:rPr>
        <w:fldChar w:fldCharType="begin"/>
      </w:r>
      <w:r w:rsidRPr="009D4711">
        <w:rPr>
          <w:rFonts w:ascii="Times New Roman" w:hAnsi="Times New Roman" w:cs="Times New Roman"/>
        </w:rPr>
        <w:instrText xml:space="preserve"> ADDIN EN.REFLIST </w:instrText>
      </w:r>
      <w:r w:rsidRPr="00982F4D">
        <w:rPr>
          <w:rFonts w:ascii="Times New Roman" w:hAnsi="Times New Roman" w:cs="Times New Roman"/>
        </w:rPr>
        <w:fldChar w:fldCharType="separate"/>
      </w:r>
      <w:r w:rsidR="001E6716" w:rsidRPr="009D4711">
        <w:rPr>
          <w:rFonts w:ascii="Times New Roman" w:hAnsi="Times New Roman" w:cs="Times New Roman"/>
        </w:rPr>
        <w:t>1.</w:t>
      </w:r>
      <w:r w:rsidR="001E6716" w:rsidRPr="009D4711">
        <w:rPr>
          <w:rFonts w:ascii="Times New Roman" w:hAnsi="Times New Roman" w:cs="Times New Roman"/>
        </w:rPr>
        <w:tab/>
        <w:t xml:space="preserve">Wang G, Wan J, Wang E, Zheng D, Li F. Late Cenozoic to recent transtensional deformation across the Southern part of the Gaoligong shear zone between the Indian plate and SE margin of the Tibetan plateau and its tectonic origin. </w:t>
      </w:r>
      <w:r w:rsidR="001E6716" w:rsidRPr="009D4711">
        <w:rPr>
          <w:rFonts w:ascii="Times New Roman" w:hAnsi="Times New Roman" w:cs="Times New Roman"/>
          <w:i/>
        </w:rPr>
        <w:t>Tectonophysics</w:t>
      </w:r>
      <w:r w:rsidR="001E6716" w:rsidRPr="009D4711">
        <w:rPr>
          <w:rFonts w:ascii="Times New Roman" w:hAnsi="Times New Roman" w:cs="Times New Roman"/>
        </w:rPr>
        <w:t xml:space="preserve"> 2008, </w:t>
      </w:r>
      <w:r w:rsidR="001E6716" w:rsidRPr="009D4711">
        <w:rPr>
          <w:rFonts w:ascii="Times New Roman" w:hAnsi="Times New Roman" w:cs="Times New Roman"/>
          <w:b/>
        </w:rPr>
        <w:t>460</w:t>
      </w:r>
      <w:r w:rsidR="001E6716" w:rsidRPr="009D4711">
        <w:rPr>
          <w:rFonts w:ascii="Times New Roman" w:hAnsi="Times New Roman" w:cs="Times New Roman"/>
        </w:rPr>
        <w:t>(1)</w:t>
      </w:r>
      <w:r w:rsidR="001E6716" w:rsidRPr="009D4711">
        <w:rPr>
          <w:rFonts w:ascii="Times New Roman" w:hAnsi="Times New Roman" w:cs="Times New Roman"/>
          <w:b/>
        </w:rPr>
        <w:t>:</w:t>
      </w:r>
      <w:r w:rsidR="001E6716" w:rsidRPr="009D4711">
        <w:rPr>
          <w:rFonts w:ascii="Times New Roman" w:hAnsi="Times New Roman" w:cs="Times New Roman"/>
        </w:rPr>
        <w:t xml:space="preserve"> 1-20.</w:t>
      </w:r>
    </w:p>
    <w:p w14:paraId="48F83E67"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2.</w:t>
      </w:r>
      <w:r w:rsidRPr="009D4711">
        <w:rPr>
          <w:rFonts w:ascii="Times New Roman" w:hAnsi="Times New Roman" w:cs="Times New Roman"/>
        </w:rPr>
        <w:tab/>
        <w:t>Tapponnier P, Zhiqin X, Roger F, Meyer B, Arnaud N, Wittlinger G</w:t>
      </w:r>
      <w:r w:rsidRPr="009D4711">
        <w:rPr>
          <w:rFonts w:ascii="Times New Roman" w:hAnsi="Times New Roman" w:cs="Times New Roman"/>
          <w:i/>
        </w:rPr>
        <w:t>, et al.</w:t>
      </w:r>
      <w:r w:rsidRPr="009D4711">
        <w:rPr>
          <w:rFonts w:ascii="Times New Roman" w:hAnsi="Times New Roman" w:cs="Times New Roman"/>
        </w:rPr>
        <w:t xml:space="preserve"> Oblique Stepwise Rise and Growth of the Tibet Plateau. </w:t>
      </w:r>
      <w:r w:rsidRPr="009D4711">
        <w:rPr>
          <w:rFonts w:ascii="Times New Roman" w:hAnsi="Times New Roman" w:cs="Times New Roman"/>
          <w:i/>
        </w:rPr>
        <w:t>Science</w:t>
      </w:r>
      <w:r w:rsidRPr="009D4711">
        <w:rPr>
          <w:rFonts w:ascii="Times New Roman" w:hAnsi="Times New Roman" w:cs="Times New Roman"/>
        </w:rPr>
        <w:t xml:space="preserve"> 2001, </w:t>
      </w:r>
      <w:r w:rsidRPr="009D4711">
        <w:rPr>
          <w:rFonts w:ascii="Times New Roman" w:hAnsi="Times New Roman" w:cs="Times New Roman"/>
          <w:b/>
        </w:rPr>
        <w:t>294</w:t>
      </w:r>
      <w:r w:rsidRPr="009D4711">
        <w:rPr>
          <w:rFonts w:ascii="Times New Roman" w:hAnsi="Times New Roman" w:cs="Times New Roman"/>
        </w:rPr>
        <w:t>(5547)</w:t>
      </w:r>
      <w:r w:rsidRPr="009D4711">
        <w:rPr>
          <w:rFonts w:ascii="Times New Roman" w:hAnsi="Times New Roman" w:cs="Times New Roman"/>
          <w:b/>
        </w:rPr>
        <w:t>:</w:t>
      </w:r>
      <w:r w:rsidRPr="009D4711">
        <w:rPr>
          <w:rFonts w:ascii="Times New Roman" w:hAnsi="Times New Roman" w:cs="Times New Roman"/>
        </w:rPr>
        <w:t xml:space="preserve"> 1671-1677.</w:t>
      </w:r>
    </w:p>
    <w:p w14:paraId="64B41B49"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3.</w:t>
      </w:r>
      <w:r w:rsidRPr="009D4711">
        <w:rPr>
          <w:rFonts w:ascii="Times New Roman" w:hAnsi="Times New Roman" w:cs="Times New Roman"/>
        </w:rPr>
        <w:tab/>
        <w:t xml:space="preserve">Dong Y, Cao S, Neubauer F, Wang H, Li W, Genser J. Exhumation of the crustal-scale Gaoligong strike-slip shear belt in SE Asia. </w:t>
      </w:r>
      <w:r w:rsidRPr="009D4711">
        <w:rPr>
          <w:rFonts w:ascii="Times New Roman" w:hAnsi="Times New Roman" w:cs="Times New Roman"/>
          <w:i/>
        </w:rPr>
        <w:t>Journal of the Geological Society</w:t>
      </w:r>
      <w:r w:rsidRPr="009D4711">
        <w:rPr>
          <w:rFonts w:ascii="Times New Roman" w:hAnsi="Times New Roman" w:cs="Times New Roman"/>
        </w:rPr>
        <w:t xml:space="preserve"> 2021, </w:t>
      </w:r>
      <w:r w:rsidRPr="009D4711">
        <w:rPr>
          <w:rFonts w:ascii="Times New Roman" w:hAnsi="Times New Roman" w:cs="Times New Roman"/>
          <w:b/>
        </w:rPr>
        <w:t>179</w:t>
      </w:r>
      <w:r w:rsidRPr="009D4711">
        <w:rPr>
          <w:rFonts w:ascii="Times New Roman" w:hAnsi="Times New Roman" w:cs="Times New Roman"/>
        </w:rPr>
        <w:t>(2).</w:t>
      </w:r>
    </w:p>
    <w:p w14:paraId="78E27716"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4.</w:t>
      </w:r>
      <w:r w:rsidRPr="009D4711">
        <w:rPr>
          <w:rFonts w:ascii="Times New Roman" w:hAnsi="Times New Roman" w:cs="Times New Roman"/>
        </w:rPr>
        <w:tab/>
        <w:t>Ding L, Kapp P, Cai F, Garzione CN, Xiong Z, Wang H</w:t>
      </w:r>
      <w:r w:rsidRPr="009D4711">
        <w:rPr>
          <w:rFonts w:ascii="Times New Roman" w:hAnsi="Times New Roman" w:cs="Times New Roman"/>
          <w:i/>
        </w:rPr>
        <w:t>, et al.</w:t>
      </w:r>
      <w:r w:rsidRPr="009D4711">
        <w:rPr>
          <w:rFonts w:ascii="Times New Roman" w:hAnsi="Times New Roman" w:cs="Times New Roman"/>
        </w:rPr>
        <w:t xml:space="preserve"> Timing and mechanisms of Tibetan Plateau uplift. </w:t>
      </w:r>
      <w:r w:rsidRPr="009D4711">
        <w:rPr>
          <w:rFonts w:ascii="Times New Roman" w:hAnsi="Times New Roman" w:cs="Times New Roman"/>
          <w:i/>
        </w:rPr>
        <w:t>Nature Reviews Earth &amp; Environment</w:t>
      </w:r>
      <w:r w:rsidRPr="009D4711">
        <w:rPr>
          <w:rFonts w:ascii="Times New Roman" w:hAnsi="Times New Roman" w:cs="Times New Roman"/>
        </w:rPr>
        <w:t xml:space="preserve"> 2022, </w:t>
      </w:r>
      <w:r w:rsidRPr="009D4711">
        <w:rPr>
          <w:rFonts w:ascii="Times New Roman" w:hAnsi="Times New Roman" w:cs="Times New Roman"/>
          <w:b/>
        </w:rPr>
        <w:t>3</w:t>
      </w:r>
      <w:r w:rsidRPr="009D4711">
        <w:rPr>
          <w:rFonts w:ascii="Times New Roman" w:hAnsi="Times New Roman" w:cs="Times New Roman"/>
        </w:rPr>
        <w:t>(10)</w:t>
      </w:r>
      <w:r w:rsidRPr="009D4711">
        <w:rPr>
          <w:rFonts w:ascii="Times New Roman" w:hAnsi="Times New Roman" w:cs="Times New Roman"/>
          <w:b/>
        </w:rPr>
        <w:t>:</w:t>
      </w:r>
      <w:r w:rsidRPr="009D4711">
        <w:rPr>
          <w:rFonts w:ascii="Times New Roman" w:hAnsi="Times New Roman" w:cs="Times New Roman"/>
        </w:rPr>
        <w:t xml:space="preserve"> 652-667.</w:t>
      </w:r>
    </w:p>
    <w:p w14:paraId="3DD3136E"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5.</w:t>
      </w:r>
      <w:r w:rsidRPr="009D4711">
        <w:rPr>
          <w:rFonts w:ascii="Times New Roman" w:hAnsi="Times New Roman" w:cs="Times New Roman"/>
        </w:rPr>
        <w:tab/>
        <w:t xml:space="preserve">Liao Z, Guo G. Geology of the Tengchong geothermal field and surrounding area, west Yunnan, China. </w:t>
      </w:r>
      <w:r w:rsidRPr="009D4711">
        <w:rPr>
          <w:rFonts w:ascii="Times New Roman" w:hAnsi="Times New Roman" w:cs="Times New Roman"/>
          <w:i/>
        </w:rPr>
        <w:t>Geothermics</w:t>
      </w:r>
      <w:r w:rsidRPr="009D4711">
        <w:rPr>
          <w:rFonts w:ascii="Times New Roman" w:hAnsi="Times New Roman" w:cs="Times New Roman"/>
        </w:rPr>
        <w:t xml:space="preserve"> 1986, </w:t>
      </w:r>
      <w:r w:rsidRPr="009D4711">
        <w:rPr>
          <w:rFonts w:ascii="Times New Roman" w:hAnsi="Times New Roman" w:cs="Times New Roman"/>
          <w:b/>
        </w:rPr>
        <w:t>15</w:t>
      </w:r>
      <w:r w:rsidRPr="009D4711">
        <w:rPr>
          <w:rFonts w:ascii="Times New Roman" w:hAnsi="Times New Roman" w:cs="Times New Roman"/>
        </w:rPr>
        <w:t>(3)</w:t>
      </w:r>
      <w:r w:rsidRPr="009D4711">
        <w:rPr>
          <w:rFonts w:ascii="Times New Roman" w:hAnsi="Times New Roman" w:cs="Times New Roman"/>
          <w:b/>
        </w:rPr>
        <w:t>:</w:t>
      </w:r>
      <w:r w:rsidRPr="009D4711">
        <w:rPr>
          <w:rFonts w:ascii="Times New Roman" w:hAnsi="Times New Roman" w:cs="Times New Roman"/>
        </w:rPr>
        <w:t xml:space="preserve"> 339-345.</w:t>
      </w:r>
    </w:p>
    <w:p w14:paraId="53706C2F"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6.</w:t>
      </w:r>
      <w:r w:rsidRPr="009D4711">
        <w:rPr>
          <w:rFonts w:ascii="Times New Roman" w:hAnsi="Times New Roman" w:cs="Times New Roman"/>
        </w:rPr>
        <w:tab/>
        <w:t xml:space="preserve">Zhang G, Liu C-Q, Liu H, Jin Z, Han G, Li L. Geochemistry of the Rehai and Ruidian geothermal waters, Yunnan Province, China. </w:t>
      </w:r>
      <w:r w:rsidRPr="009D4711">
        <w:rPr>
          <w:rFonts w:ascii="Times New Roman" w:hAnsi="Times New Roman" w:cs="Times New Roman"/>
          <w:i/>
        </w:rPr>
        <w:t>Geothermics</w:t>
      </w:r>
      <w:r w:rsidRPr="009D4711">
        <w:rPr>
          <w:rFonts w:ascii="Times New Roman" w:hAnsi="Times New Roman" w:cs="Times New Roman"/>
        </w:rPr>
        <w:t xml:space="preserve"> 2008, </w:t>
      </w:r>
      <w:r w:rsidRPr="009D4711">
        <w:rPr>
          <w:rFonts w:ascii="Times New Roman" w:hAnsi="Times New Roman" w:cs="Times New Roman"/>
          <w:b/>
        </w:rPr>
        <w:t>37</w:t>
      </w:r>
      <w:r w:rsidRPr="009D4711">
        <w:rPr>
          <w:rFonts w:ascii="Times New Roman" w:hAnsi="Times New Roman" w:cs="Times New Roman"/>
        </w:rPr>
        <w:t>(1)</w:t>
      </w:r>
      <w:r w:rsidRPr="009D4711">
        <w:rPr>
          <w:rFonts w:ascii="Times New Roman" w:hAnsi="Times New Roman" w:cs="Times New Roman"/>
          <w:b/>
        </w:rPr>
        <w:t>:</w:t>
      </w:r>
      <w:r w:rsidRPr="009D4711">
        <w:rPr>
          <w:rFonts w:ascii="Times New Roman" w:hAnsi="Times New Roman" w:cs="Times New Roman"/>
        </w:rPr>
        <w:t xml:space="preserve"> 73-83.</w:t>
      </w:r>
    </w:p>
    <w:p w14:paraId="7C1484BF"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7.</w:t>
      </w:r>
      <w:r w:rsidRPr="009D4711">
        <w:rPr>
          <w:rFonts w:ascii="Times New Roman" w:hAnsi="Times New Roman" w:cs="Times New Roman"/>
        </w:rPr>
        <w:tab/>
        <w:t xml:space="preserve">Amonette JE, Templeton JC. Improvements to the Quantitative Assay of Nonrefractory Minerals for Fe(II) and Total Fe Using 1,10-Phenanthroline. </w:t>
      </w:r>
      <w:r w:rsidRPr="009D4711">
        <w:rPr>
          <w:rFonts w:ascii="Times New Roman" w:hAnsi="Times New Roman" w:cs="Times New Roman"/>
          <w:i/>
        </w:rPr>
        <w:t>Clays and Clay Minerals</w:t>
      </w:r>
      <w:r w:rsidRPr="009D4711">
        <w:rPr>
          <w:rFonts w:ascii="Times New Roman" w:hAnsi="Times New Roman" w:cs="Times New Roman"/>
        </w:rPr>
        <w:t xml:space="preserve"> 1998, </w:t>
      </w:r>
      <w:r w:rsidRPr="009D4711">
        <w:rPr>
          <w:rFonts w:ascii="Times New Roman" w:hAnsi="Times New Roman" w:cs="Times New Roman"/>
          <w:b/>
        </w:rPr>
        <w:t>46:</w:t>
      </w:r>
      <w:r w:rsidRPr="009D4711">
        <w:rPr>
          <w:rFonts w:ascii="Times New Roman" w:hAnsi="Times New Roman" w:cs="Times New Roman"/>
        </w:rPr>
        <w:t xml:space="preserve"> 51-62.</w:t>
      </w:r>
    </w:p>
    <w:p w14:paraId="0B45BDB5"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8.</w:t>
      </w:r>
      <w:r w:rsidRPr="009D4711">
        <w:rPr>
          <w:rFonts w:ascii="Times New Roman" w:hAnsi="Times New Roman" w:cs="Times New Roman"/>
        </w:rPr>
        <w:tab/>
        <w:t xml:space="preserve">Edwards AC, Hooda PS, Cook Y. Determination of Nitrate in Water Containing Dissolved Organic Carbon by Ultraviolet Spectroscopy. </w:t>
      </w:r>
      <w:r w:rsidRPr="009D4711">
        <w:rPr>
          <w:rFonts w:ascii="Times New Roman" w:hAnsi="Times New Roman" w:cs="Times New Roman"/>
          <w:i/>
        </w:rPr>
        <w:t>International Journal of Environmental Analytical Chemistry</w:t>
      </w:r>
      <w:r w:rsidRPr="009D4711">
        <w:rPr>
          <w:rFonts w:ascii="Times New Roman" w:hAnsi="Times New Roman" w:cs="Times New Roman"/>
        </w:rPr>
        <w:t xml:space="preserve"> 2001, </w:t>
      </w:r>
      <w:r w:rsidRPr="009D4711">
        <w:rPr>
          <w:rFonts w:ascii="Times New Roman" w:hAnsi="Times New Roman" w:cs="Times New Roman"/>
          <w:b/>
        </w:rPr>
        <w:t>80</w:t>
      </w:r>
      <w:r w:rsidRPr="009D4711">
        <w:rPr>
          <w:rFonts w:ascii="Times New Roman" w:hAnsi="Times New Roman" w:cs="Times New Roman"/>
        </w:rPr>
        <w:t>(1)</w:t>
      </w:r>
      <w:r w:rsidRPr="009D4711">
        <w:rPr>
          <w:rFonts w:ascii="Times New Roman" w:hAnsi="Times New Roman" w:cs="Times New Roman"/>
          <w:b/>
        </w:rPr>
        <w:t>:</w:t>
      </w:r>
      <w:r w:rsidRPr="009D4711">
        <w:rPr>
          <w:rFonts w:ascii="Times New Roman" w:hAnsi="Times New Roman" w:cs="Times New Roman"/>
        </w:rPr>
        <w:t xml:space="preserve"> 49-59.</w:t>
      </w:r>
    </w:p>
    <w:p w14:paraId="5BB01F33"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9.</w:t>
      </w:r>
      <w:r w:rsidRPr="009D4711">
        <w:rPr>
          <w:rFonts w:ascii="Times New Roman" w:hAnsi="Times New Roman" w:cs="Times New Roman"/>
        </w:rPr>
        <w:tab/>
        <w:t xml:space="preserve">Schaedler F, Kappler A, Schmidt C. A Revised Iron Extraction Protocol for Environmental Samples Rich in Nitrite and Carbonate. </w:t>
      </w:r>
      <w:r w:rsidRPr="009D4711">
        <w:rPr>
          <w:rFonts w:ascii="Times New Roman" w:hAnsi="Times New Roman" w:cs="Times New Roman"/>
          <w:i/>
        </w:rPr>
        <w:t>Geomicrobiology Journal</w:t>
      </w:r>
      <w:r w:rsidRPr="009D4711">
        <w:rPr>
          <w:rFonts w:ascii="Times New Roman" w:hAnsi="Times New Roman" w:cs="Times New Roman"/>
        </w:rPr>
        <w:t xml:space="preserve"> 2018, </w:t>
      </w:r>
      <w:r w:rsidRPr="009D4711">
        <w:rPr>
          <w:rFonts w:ascii="Times New Roman" w:hAnsi="Times New Roman" w:cs="Times New Roman"/>
          <w:b/>
        </w:rPr>
        <w:t>35:</w:t>
      </w:r>
      <w:r w:rsidRPr="009D4711">
        <w:rPr>
          <w:rFonts w:ascii="Times New Roman" w:hAnsi="Times New Roman" w:cs="Times New Roman"/>
        </w:rPr>
        <w:t xml:space="preserve"> 23 - 30.</w:t>
      </w:r>
    </w:p>
    <w:p w14:paraId="5B6405A3"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10.</w:t>
      </w:r>
      <w:r w:rsidRPr="009D4711">
        <w:rPr>
          <w:rFonts w:ascii="Times New Roman" w:hAnsi="Times New Roman" w:cs="Times New Roman"/>
        </w:rPr>
        <w:tab/>
        <w:t>Zhang Y, Wu G, Jiang H, Yang J, She W, Khan I</w:t>
      </w:r>
      <w:r w:rsidRPr="009D4711">
        <w:rPr>
          <w:rFonts w:ascii="Times New Roman" w:hAnsi="Times New Roman" w:cs="Times New Roman"/>
          <w:i/>
        </w:rPr>
        <w:t>, et al.</w:t>
      </w:r>
      <w:r w:rsidRPr="009D4711">
        <w:rPr>
          <w:rFonts w:ascii="Times New Roman" w:hAnsi="Times New Roman" w:cs="Times New Roman"/>
        </w:rPr>
        <w:t xml:space="preserve"> Abundant and Rare Microbial Biospheres Respond Differently to Environmental and Spatial Factors in Tibetan Hot Springs. </w:t>
      </w:r>
      <w:r w:rsidRPr="009D4711">
        <w:rPr>
          <w:rFonts w:ascii="Times New Roman" w:hAnsi="Times New Roman" w:cs="Times New Roman"/>
          <w:i/>
        </w:rPr>
        <w:t>Front Microbiol</w:t>
      </w:r>
      <w:r w:rsidRPr="009D4711">
        <w:rPr>
          <w:rFonts w:ascii="Times New Roman" w:hAnsi="Times New Roman" w:cs="Times New Roman"/>
        </w:rPr>
        <w:t xml:space="preserve"> 2018, </w:t>
      </w:r>
      <w:r w:rsidRPr="009D4711">
        <w:rPr>
          <w:rFonts w:ascii="Times New Roman" w:hAnsi="Times New Roman" w:cs="Times New Roman"/>
          <w:b/>
        </w:rPr>
        <w:t>9:</w:t>
      </w:r>
      <w:r w:rsidRPr="009D4711">
        <w:rPr>
          <w:rFonts w:ascii="Times New Roman" w:hAnsi="Times New Roman" w:cs="Times New Roman"/>
        </w:rPr>
        <w:t xml:space="preserve"> 2096.</w:t>
      </w:r>
    </w:p>
    <w:p w14:paraId="10522098"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11.</w:t>
      </w:r>
      <w:r w:rsidRPr="009D4711">
        <w:rPr>
          <w:rFonts w:ascii="Times New Roman" w:hAnsi="Times New Roman" w:cs="Times New Roman"/>
        </w:rPr>
        <w:tab/>
        <w:t xml:space="preserve">Huang J, Han M, Yang J, Kappler A, Jiang H. Salinity Impact on Composition and Activity of Nitrate-Reducing Fe(II)-Oxidizing Microorganisms in Saline Lakes. </w:t>
      </w:r>
      <w:r w:rsidRPr="009D4711">
        <w:rPr>
          <w:rFonts w:ascii="Times New Roman" w:hAnsi="Times New Roman" w:cs="Times New Roman"/>
          <w:i/>
        </w:rPr>
        <w:t>Appl Environ Microbiol</w:t>
      </w:r>
      <w:r w:rsidRPr="009D4711">
        <w:rPr>
          <w:rFonts w:ascii="Times New Roman" w:hAnsi="Times New Roman" w:cs="Times New Roman"/>
        </w:rPr>
        <w:t xml:space="preserve"> 2022, </w:t>
      </w:r>
      <w:r w:rsidRPr="009D4711">
        <w:rPr>
          <w:rFonts w:ascii="Times New Roman" w:hAnsi="Times New Roman" w:cs="Times New Roman"/>
          <w:b/>
        </w:rPr>
        <w:t>88</w:t>
      </w:r>
      <w:r w:rsidRPr="009D4711">
        <w:rPr>
          <w:rFonts w:ascii="Times New Roman" w:hAnsi="Times New Roman" w:cs="Times New Roman"/>
        </w:rPr>
        <w:t>(10)</w:t>
      </w:r>
      <w:r w:rsidRPr="009D4711">
        <w:rPr>
          <w:rFonts w:ascii="Times New Roman" w:hAnsi="Times New Roman" w:cs="Times New Roman"/>
          <w:b/>
        </w:rPr>
        <w:t>:</w:t>
      </w:r>
      <w:r w:rsidRPr="009D4711">
        <w:rPr>
          <w:rFonts w:ascii="Times New Roman" w:hAnsi="Times New Roman" w:cs="Times New Roman"/>
        </w:rPr>
        <w:t xml:space="preserve"> e0013222.</w:t>
      </w:r>
    </w:p>
    <w:p w14:paraId="0EA3806F"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12.</w:t>
      </w:r>
      <w:r w:rsidRPr="009D4711">
        <w:rPr>
          <w:rFonts w:ascii="Times New Roman" w:hAnsi="Times New Roman" w:cs="Times New Roman"/>
        </w:rPr>
        <w:tab/>
        <w:t xml:space="preserve">Magoč T, Salzberg SL. FLASH: fast length adjustment of short reads to improve genome assemblies. </w:t>
      </w:r>
      <w:r w:rsidRPr="009D4711">
        <w:rPr>
          <w:rFonts w:ascii="Times New Roman" w:hAnsi="Times New Roman" w:cs="Times New Roman"/>
          <w:i/>
        </w:rPr>
        <w:t>Bioinformatics</w:t>
      </w:r>
      <w:r w:rsidRPr="009D4711">
        <w:rPr>
          <w:rFonts w:ascii="Times New Roman" w:hAnsi="Times New Roman" w:cs="Times New Roman"/>
        </w:rPr>
        <w:t xml:space="preserve"> 2011, </w:t>
      </w:r>
      <w:r w:rsidRPr="009D4711">
        <w:rPr>
          <w:rFonts w:ascii="Times New Roman" w:hAnsi="Times New Roman" w:cs="Times New Roman"/>
          <w:b/>
        </w:rPr>
        <w:t>27</w:t>
      </w:r>
      <w:r w:rsidRPr="009D4711">
        <w:rPr>
          <w:rFonts w:ascii="Times New Roman" w:hAnsi="Times New Roman" w:cs="Times New Roman"/>
        </w:rPr>
        <w:t>(21)</w:t>
      </w:r>
      <w:r w:rsidRPr="009D4711">
        <w:rPr>
          <w:rFonts w:ascii="Times New Roman" w:hAnsi="Times New Roman" w:cs="Times New Roman"/>
          <w:b/>
        </w:rPr>
        <w:t>:</w:t>
      </w:r>
      <w:r w:rsidRPr="009D4711">
        <w:rPr>
          <w:rFonts w:ascii="Times New Roman" w:hAnsi="Times New Roman" w:cs="Times New Roman"/>
        </w:rPr>
        <w:t xml:space="preserve"> 2957-2963.</w:t>
      </w:r>
    </w:p>
    <w:p w14:paraId="48B83268"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13.</w:t>
      </w:r>
      <w:r w:rsidRPr="009D4711">
        <w:rPr>
          <w:rFonts w:ascii="Times New Roman" w:hAnsi="Times New Roman" w:cs="Times New Roman"/>
        </w:rPr>
        <w:tab/>
        <w:t>Caporaso JG, Kuczynski J, Stombaugh J, Bittinger K, Bushman FD, Costello EK</w:t>
      </w:r>
      <w:r w:rsidRPr="009D4711">
        <w:rPr>
          <w:rFonts w:ascii="Times New Roman" w:hAnsi="Times New Roman" w:cs="Times New Roman"/>
          <w:i/>
        </w:rPr>
        <w:t>, et al.</w:t>
      </w:r>
      <w:r w:rsidRPr="009D4711">
        <w:rPr>
          <w:rFonts w:ascii="Times New Roman" w:hAnsi="Times New Roman" w:cs="Times New Roman"/>
        </w:rPr>
        <w:t xml:space="preserve"> QIIME allows analysis of high-throughput community sequencing data. </w:t>
      </w:r>
      <w:r w:rsidRPr="009D4711">
        <w:rPr>
          <w:rFonts w:ascii="Times New Roman" w:hAnsi="Times New Roman" w:cs="Times New Roman"/>
          <w:i/>
        </w:rPr>
        <w:t>Nature Methods</w:t>
      </w:r>
      <w:r w:rsidRPr="009D4711">
        <w:rPr>
          <w:rFonts w:ascii="Times New Roman" w:hAnsi="Times New Roman" w:cs="Times New Roman"/>
        </w:rPr>
        <w:t xml:space="preserve"> 2010, </w:t>
      </w:r>
      <w:r w:rsidRPr="009D4711">
        <w:rPr>
          <w:rFonts w:ascii="Times New Roman" w:hAnsi="Times New Roman" w:cs="Times New Roman"/>
          <w:b/>
        </w:rPr>
        <w:t>7</w:t>
      </w:r>
      <w:r w:rsidRPr="009D4711">
        <w:rPr>
          <w:rFonts w:ascii="Times New Roman" w:hAnsi="Times New Roman" w:cs="Times New Roman"/>
        </w:rPr>
        <w:t>(5)</w:t>
      </w:r>
      <w:r w:rsidRPr="009D4711">
        <w:rPr>
          <w:rFonts w:ascii="Times New Roman" w:hAnsi="Times New Roman" w:cs="Times New Roman"/>
          <w:b/>
        </w:rPr>
        <w:t>:</w:t>
      </w:r>
      <w:r w:rsidRPr="009D4711">
        <w:rPr>
          <w:rFonts w:ascii="Times New Roman" w:hAnsi="Times New Roman" w:cs="Times New Roman"/>
        </w:rPr>
        <w:t xml:space="preserve"> 335-336.</w:t>
      </w:r>
    </w:p>
    <w:p w14:paraId="2456D9D9"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14.</w:t>
      </w:r>
      <w:r w:rsidRPr="009D4711">
        <w:rPr>
          <w:rFonts w:ascii="Times New Roman" w:hAnsi="Times New Roman" w:cs="Times New Roman"/>
        </w:rPr>
        <w:tab/>
        <w:t xml:space="preserve">Edgar RC, Haas BJ, Clemente JC, Quince C, Knight R. UCHIME improves sensitivity and speed of chimera detection. </w:t>
      </w:r>
      <w:r w:rsidRPr="009D4711">
        <w:rPr>
          <w:rFonts w:ascii="Times New Roman" w:hAnsi="Times New Roman" w:cs="Times New Roman"/>
          <w:i/>
        </w:rPr>
        <w:t>Bioinformatics</w:t>
      </w:r>
      <w:r w:rsidRPr="009D4711">
        <w:rPr>
          <w:rFonts w:ascii="Times New Roman" w:hAnsi="Times New Roman" w:cs="Times New Roman"/>
        </w:rPr>
        <w:t xml:space="preserve"> 2011, </w:t>
      </w:r>
      <w:r w:rsidRPr="009D4711">
        <w:rPr>
          <w:rFonts w:ascii="Times New Roman" w:hAnsi="Times New Roman" w:cs="Times New Roman"/>
          <w:b/>
        </w:rPr>
        <w:t>27</w:t>
      </w:r>
      <w:r w:rsidRPr="009D4711">
        <w:rPr>
          <w:rFonts w:ascii="Times New Roman" w:hAnsi="Times New Roman" w:cs="Times New Roman"/>
        </w:rPr>
        <w:t>(16)</w:t>
      </w:r>
      <w:r w:rsidRPr="009D4711">
        <w:rPr>
          <w:rFonts w:ascii="Times New Roman" w:hAnsi="Times New Roman" w:cs="Times New Roman"/>
          <w:b/>
        </w:rPr>
        <w:t>:</w:t>
      </w:r>
      <w:r w:rsidRPr="009D4711">
        <w:rPr>
          <w:rFonts w:ascii="Times New Roman" w:hAnsi="Times New Roman" w:cs="Times New Roman"/>
        </w:rPr>
        <w:t xml:space="preserve"> 2194-2200.</w:t>
      </w:r>
    </w:p>
    <w:p w14:paraId="419F7A51"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15.</w:t>
      </w:r>
      <w:r w:rsidRPr="009D4711">
        <w:rPr>
          <w:rFonts w:ascii="Times New Roman" w:hAnsi="Times New Roman" w:cs="Times New Roman"/>
        </w:rPr>
        <w:tab/>
        <w:t xml:space="preserve">Edgar RC. UPARSE: highly accurate OTU sequences from microbial amplicon reads. </w:t>
      </w:r>
      <w:r w:rsidRPr="009D4711">
        <w:rPr>
          <w:rFonts w:ascii="Times New Roman" w:hAnsi="Times New Roman" w:cs="Times New Roman"/>
          <w:i/>
        </w:rPr>
        <w:t>Nature methods</w:t>
      </w:r>
      <w:r w:rsidRPr="009D4711">
        <w:rPr>
          <w:rFonts w:ascii="Times New Roman" w:hAnsi="Times New Roman" w:cs="Times New Roman"/>
        </w:rPr>
        <w:t xml:space="preserve"> 2013, </w:t>
      </w:r>
      <w:r w:rsidRPr="009D4711">
        <w:rPr>
          <w:rFonts w:ascii="Times New Roman" w:hAnsi="Times New Roman" w:cs="Times New Roman"/>
          <w:b/>
        </w:rPr>
        <w:t>10</w:t>
      </w:r>
      <w:r w:rsidRPr="009D4711">
        <w:rPr>
          <w:rFonts w:ascii="Times New Roman" w:hAnsi="Times New Roman" w:cs="Times New Roman"/>
        </w:rPr>
        <w:t>(10)</w:t>
      </w:r>
      <w:r w:rsidRPr="009D4711">
        <w:rPr>
          <w:rFonts w:ascii="Times New Roman" w:hAnsi="Times New Roman" w:cs="Times New Roman"/>
          <w:b/>
        </w:rPr>
        <w:t>:</w:t>
      </w:r>
      <w:r w:rsidRPr="009D4711">
        <w:rPr>
          <w:rFonts w:ascii="Times New Roman" w:hAnsi="Times New Roman" w:cs="Times New Roman"/>
        </w:rPr>
        <w:t xml:space="preserve"> 996-998.</w:t>
      </w:r>
    </w:p>
    <w:p w14:paraId="56C806A1"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16.</w:t>
      </w:r>
      <w:r w:rsidRPr="009D4711">
        <w:rPr>
          <w:rFonts w:ascii="Times New Roman" w:hAnsi="Times New Roman" w:cs="Times New Roman"/>
        </w:rPr>
        <w:tab/>
        <w:t xml:space="preserve">Wang Q, Garrity GM, Tiedje JM, Cole JR. Naive Bayesian classifier for rapid assignment of rRNA sequences into the new bacterial taxonomy. </w:t>
      </w:r>
      <w:r w:rsidRPr="009D4711">
        <w:rPr>
          <w:rFonts w:ascii="Times New Roman" w:hAnsi="Times New Roman" w:cs="Times New Roman"/>
          <w:i/>
        </w:rPr>
        <w:t>Applied and environmental microbiology</w:t>
      </w:r>
      <w:r w:rsidRPr="009D4711">
        <w:rPr>
          <w:rFonts w:ascii="Times New Roman" w:hAnsi="Times New Roman" w:cs="Times New Roman"/>
        </w:rPr>
        <w:t xml:space="preserve"> 2007, </w:t>
      </w:r>
      <w:r w:rsidRPr="009D4711">
        <w:rPr>
          <w:rFonts w:ascii="Times New Roman" w:hAnsi="Times New Roman" w:cs="Times New Roman"/>
          <w:b/>
        </w:rPr>
        <w:t>73</w:t>
      </w:r>
      <w:r w:rsidRPr="009D4711">
        <w:rPr>
          <w:rFonts w:ascii="Times New Roman" w:hAnsi="Times New Roman" w:cs="Times New Roman"/>
        </w:rPr>
        <w:t>(16)</w:t>
      </w:r>
      <w:r w:rsidRPr="009D4711">
        <w:rPr>
          <w:rFonts w:ascii="Times New Roman" w:hAnsi="Times New Roman" w:cs="Times New Roman"/>
          <w:b/>
        </w:rPr>
        <w:t>:</w:t>
      </w:r>
      <w:r w:rsidRPr="009D4711">
        <w:rPr>
          <w:rFonts w:ascii="Times New Roman" w:hAnsi="Times New Roman" w:cs="Times New Roman"/>
        </w:rPr>
        <w:t xml:space="preserve"> 5261-5267.</w:t>
      </w:r>
    </w:p>
    <w:p w14:paraId="65010E8D"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17.</w:t>
      </w:r>
      <w:r w:rsidRPr="009D4711">
        <w:rPr>
          <w:rFonts w:ascii="Times New Roman" w:hAnsi="Times New Roman" w:cs="Times New Roman"/>
        </w:rPr>
        <w:tab/>
        <w:t xml:space="preserve">Rancourt DG, Ping JY. Voigt-based methods for arbitrary-shape static hyperfine parameter distributions in Mössbauer spectroscopy. </w:t>
      </w:r>
      <w:r w:rsidRPr="009D4711">
        <w:rPr>
          <w:rFonts w:ascii="Times New Roman" w:hAnsi="Times New Roman" w:cs="Times New Roman"/>
          <w:i/>
        </w:rPr>
        <w:t>Nuclear Instruments and Methods in Physics Research Section B: Beam Interactions with Materials and Atoms</w:t>
      </w:r>
      <w:r w:rsidRPr="009D4711">
        <w:rPr>
          <w:rFonts w:ascii="Times New Roman" w:hAnsi="Times New Roman" w:cs="Times New Roman"/>
        </w:rPr>
        <w:t xml:space="preserve"> 1991, </w:t>
      </w:r>
      <w:r w:rsidRPr="009D4711">
        <w:rPr>
          <w:rFonts w:ascii="Times New Roman" w:hAnsi="Times New Roman" w:cs="Times New Roman"/>
          <w:b/>
        </w:rPr>
        <w:t>58</w:t>
      </w:r>
      <w:r w:rsidRPr="009D4711">
        <w:rPr>
          <w:rFonts w:ascii="Times New Roman" w:hAnsi="Times New Roman" w:cs="Times New Roman"/>
        </w:rPr>
        <w:t>(1)</w:t>
      </w:r>
      <w:r w:rsidRPr="009D4711">
        <w:rPr>
          <w:rFonts w:ascii="Times New Roman" w:hAnsi="Times New Roman" w:cs="Times New Roman"/>
          <w:b/>
        </w:rPr>
        <w:t>:</w:t>
      </w:r>
      <w:r w:rsidRPr="009D4711">
        <w:rPr>
          <w:rFonts w:ascii="Times New Roman" w:hAnsi="Times New Roman" w:cs="Times New Roman"/>
        </w:rPr>
        <w:t xml:space="preserve"> 85-97.</w:t>
      </w:r>
    </w:p>
    <w:p w14:paraId="049C0014" w14:textId="77777777" w:rsidR="001E6716" w:rsidRPr="009D4711" w:rsidRDefault="001E6716" w:rsidP="001E6716">
      <w:pPr>
        <w:pStyle w:val="EndNoteBibliography"/>
        <w:ind w:left="720" w:hanging="720"/>
        <w:rPr>
          <w:rFonts w:ascii="Times New Roman" w:hAnsi="Times New Roman" w:cs="Times New Roman"/>
        </w:rPr>
      </w:pPr>
      <w:r w:rsidRPr="009D4711">
        <w:rPr>
          <w:rFonts w:ascii="Times New Roman" w:hAnsi="Times New Roman" w:cs="Times New Roman"/>
        </w:rPr>
        <w:t>18.</w:t>
      </w:r>
      <w:r w:rsidRPr="009D4711">
        <w:rPr>
          <w:rFonts w:ascii="Times New Roman" w:hAnsi="Times New Roman" w:cs="Times New Roman"/>
        </w:rPr>
        <w:tab/>
        <w:t xml:space="preserve">Konhauser KO, Amskold L, Lalonde SV, Posth NR, Kappler A, Anbar A. Decoupling </w:t>
      </w:r>
      <w:r w:rsidRPr="009D4711">
        <w:rPr>
          <w:rFonts w:ascii="Times New Roman" w:hAnsi="Times New Roman" w:cs="Times New Roman"/>
        </w:rPr>
        <w:lastRenderedPageBreak/>
        <w:t xml:space="preserve">photochemical Fe(II) oxidation from shallow-water BIF deposition. </w:t>
      </w:r>
      <w:r w:rsidRPr="009D4711">
        <w:rPr>
          <w:rFonts w:ascii="Times New Roman" w:hAnsi="Times New Roman" w:cs="Times New Roman"/>
          <w:i/>
        </w:rPr>
        <w:t>Earth and Planetary Science Letters</w:t>
      </w:r>
      <w:r w:rsidRPr="009D4711">
        <w:rPr>
          <w:rFonts w:ascii="Times New Roman" w:hAnsi="Times New Roman" w:cs="Times New Roman"/>
        </w:rPr>
        <w:t xml:space="preserve"> 2007, </w:t>
      </w:r>
      <w:r w:rsidRPr="009D4711">
        <w:rPr>
          <w:rFonts w:ascii="Times New Roman" w:hAnsi="Times New Roman" w:cs="Times New Roman"/>
          <w:b/>
        </w:rPr>
        <w:t>258</w:t>
      </w:r>
      <w:r w:rsidRPr="009D4711">
        <w:rPr>
          <w:rFonts w:ascii="Times New Roman" w:hAnsi="Times New Roman" w:cs="Times New Roman"/>
        </w:rPr>
        <w:t>(1)</w:t>
      </w:r>
      <w:r w:rsidRPr="009D4711">
        <w:rPr>
          <w:rFonts w:ascii="Times New Roman" w:hAnsi="Times New Roman" w:cs="Times New Roman"/>
          <w:b/>
        </w:rPr>
        <w:t>:</w:t>
      </w:r>
      <w:r w:rsidRPr="009D4711">
        <w:rPr>
          <w:rFonts w:ascii="Times New Roman" w:hAnsi="Times New Roman" w:cs="Times New Roman"/>
        </w:rPr>
        <w:t xml:space="preserve"> 87-100.</w:t>
      </w:r>
    </w:p>
    <w:p w14:paraId="2E50984D" w14:textId="0DCCCB32" w:rsidR="00E96205" w:rsidRPr="00982F4D" w:rsidRDefault="00EF139D">
      <w:pPr>
        <w:rPr>
          <w:rFonts w:ascii="Times New Roman" w:hAnsi="Times New Roman" w:cs="Times New Roman"/>
        </w:rPr>
      </w:pPr>
      <w:r w:rsidRPr="00982F4D">
        <w:rPr>
          <w:rFonts w:ascii="Times New Roman" w:hAnsi="Times New Roman" w:cs="Times New Roman"/>
        </w:rPr>
        <w:fldChar w:fldCharType="end"/>
      </w:r>
    </w:p>
    <w:sectPr w:rsidR="00E96205" w:rsidRPr="00982F4D" w:rsidSect="002311BF">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09BAE" w14:textId="77777777" w:rsidR="0000641B" w:rsidRDefault="0000641B" w:rsidP="00F1628F">
      <w:r>
        <w:separator/>
      </w:r>
    </w:p>
  </w:endnote>
  <w:endnote w:type="continuationSeparator" w:id="0">
    <w:p w14:paraId="4598917C" w14:textId="77777777" w:rsidR="0000641B" w:rsidRDefault="0000641B" w:rsidP="00F162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dvOT596495f2">
    <w:altName w:val="Cambria"/>
    <w:panose1 w:val="00000000000000000000"/>
    <w:charset w:val="00"/>
    <w:family w:val="roman"/>
    <w:notTrueType/>
    <w:pitch w:val="default"/>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996171"/>
      <w:docPartObj>
        <w:docPartGallery w:val="Page Numbers (Bottom of Page)"/>
        <w:docPartUnique/>
      </w:docPartObj>
    </w:sdtPr>
    <w:sdtContent>
      <w:sdt>
        <w:sdtPr>
          <w:id w:val="1728636285"/>
          <w:docPartObj>
            <w:docPartGallery w:val="Page Numbers (Top of Page)"/>
            <w:docPartUnique/>
          </w:docPartObj>
        </w:sdtPr>
        <w:sdtContent>
          <w:p w14:paraId="78E0E5C4" w14:textId="0D293B05" w:rsidR="00281E01" w:rsidRDefault="00281E01">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165493">
              <w:rPr>
                <w:b/>
                <w:bCs/>
                <w:noProof/>
              </w:rPr>
              <w:t>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165493">
              <w:rPr>
                <w:b/>
                <w:bCs/>
                <w:noProof/>
              </w:rPr>
              <w:t>1</w:t>
            </w:r>
            <w:r>
              <w:rPr>
                <w:b/>
                <w:bCs/>
                <w:sz w:val="24"/>
                <w:szCs w:val="24"/>
              </w:rPr>
              <w:fldChar w:fldCharType="end"/>
            </w:r>
          </w:p>
        </w:sdtContent>
      </w:sdt>
    </w:sdtContent>
  </w:sdt>
  <w:p w14:paraId="156979A5" w14:textId="77777777" w:rsidR="00281E01" w:rsidRDefault="00281E0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BDE648" w14:textId="77777777" w:rsidR="0000641B" w:rsidRDefault="0000641B" w:rsidP="00F1628F">
      <w:r>
        <w:separator/>
      </w:r>
    </w:p>
  </w:footnote>
  <w:footnote w:type="continuationSeparator" w:id="0">
    <w:p w14:paraId="723C9F56" w14:textId="77777777" w:rsidR="0000641B" w:rsidRDefault="0000641B" w:rsidP="00F162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1E14085"/>
    <w:multiLevelType w:val="multilevel"/>
    <w:tmpl w:val="CEE0E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34E5A02"/>
    <w:multiLevelType w:val="hybridMultilevel"/>
    <w:tmpl w:val="7A90435A"/>
    <w:lvl w:ilvl="0" w:tplc="760E59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306204025">
    <w:abstractNumId w:val="1"/>
  </w:num>
  <w:num w:numId="2" w16cid:durableId="5568653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 Geoscience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0wfeevvippp9mevrxh5afa0s9rastv5tde0&quot;&gt;BIF&lt;record-ids&gt;&lt;item&gt;134&lt;/item&gt;&lt;item&gt;414&lt;/item&gt;&lt;item&gt;428&lt;/item&gt;&lt;item&gt;429&lt;/item&gt;&lt;item&gt;430&lt;/item&gt;&lt;item&gt;431&lt;/item&gt;&lt;item&gt;432&lt;/item&gt;&lt;item&gt;435&lt;/item&gt;&lt;/record-ids&gt;&lt;/item&gt;&lt;/Libraries&gt;"/>
  </w:docVars>
  <w:rsids>
    <w:rsidRoot w:val="00877C8B"/>
    <w:rsid w:val="0000641B"/>
    <w:rsid w:val="00010420"/>
    <w:rsid w:val="00010EDF"/>
    <w:rsid w:val="00012059"/>
    <w:rsid w:val="000153EC"/>
    <w:rsid w:val="00017479"/>
    <w:rsid w:val="00020F8E"/>
    <w:rsid w:val="0002660B"/>
    <w:rsid w:val="00031D64"/>
    <w:rsid w:val="00033966"/>
    <w:rsid w:val="00036E9E"/>
    <w:rsid w:val="00050A45"/>
    <w:rsid w:val="00054ED1"/>
    <w:rsid w:val="00063EDB"/>
    <w:rsid w:val="000658C8"/>
    <w:rsid w:val="00067D1C"/>
    <w:rsid w:val="000705A3"/>
    <w:rsid w:val="0007088B"/>
    <w:rsid w:val="000759D7"/>
    <w:rsid w:val="00075DE1"/>
    <w:rsid w:val="000767E0"/>
    <w:rsid w:val="00080E66"/>
    <w:rsid w:val="0008471B"/>
    <w:rsid w:val="0009016D"/>
    <w:rsid w:val="0009284C"/>
    <w:rsid w:val="00096409"/>
    <w:rsid w:val="00096643"/>
    <w:rsid w:val="000A4BDE"/>
    <w:rsid w:val="000A782A"/>
    <w:rsid w:val="000A7DC0"/>
    <w:rsid w:val="000B5261"/>
    <w:rsid w:val="000B7608"/>
    <w:rsid w:val="000B7AA5"/>
    <w:rsid w:val="000C052A"/>
    <w:rsid w:val="000C38EB"/>
    <w:rsid w:val="000C3ED5"/>
    <w:rsid w:val="000D142F"/>
    <w:rsid w:val="000D28C3"/>
    <w:rsid w:val="000D6975"/>
    <w:rsid w:val="000E14A7"/>
    <w:rsid w:val="000E25A4"/>
    <w:rsid w:val="000F0492"/>
    <w:rsid w:val="000F5187"/>
    <w:rsid w:val="0010420D"/>
    <w:rsid w:val="00105C95"/>
    <w:rsid w:val="0010625D"/>
    <w:rsid w:val="00107772"/>
    <w:rsid w:val="00111D7F"/>
    <w:rsid w:val="0011226A"/>
    <w:rsid w:val="001128FA"/>
    <w:rsid w:val="001141C1"/>
    <w:rsid w:val="0011594D"/>
    <w:rsid w:val="00117913"/>
    <w:rsid w:val="00121A20"/>
    <w:rsid w:val="00121B1A"/>
    <w:rsid w:val="00127F0A"/>
    <w:rsid w:val="001317A2"/>
    <w:rsid w:val="00133C13"/>
    <w:rsid w:val="00142D45"/>
    <w:rsid w:val="0015063E"/>
    <w:rsid w:val="00151766"/>
    <w:rsid w:val="0015312B"/>
    <w:rsid w:val="00153AE2"/>
    <w:rsid w:val="00153CFC"/>
    <w:rsid w:val="0015459B"/>
    <w:rsid w:val="0015600F"/>
    <w:rsid w:val="001562EB"/>
    <w:rsid w:val="001608AC"/>
    <w:rsid w:val="00165493"/>
    <w:rsid w:val="0016586F"/>
    <w:rsid w:val="0016648F"/>
    <w:rsid w:val="00171911"/>
    <w:rsid w:val="00173E7D"/>
    <w:rsid w:val="001757AE"/>
    <w:rsid w:val="00180056"/>
    <w:rsid w:val="001830BA"/>
    <w:rsid w:val="00183955"/>
    <w:rsid w:val="001849E8"/>
    <w:rsid w:val="00184C0A"/>
    <w:rsid w:val="00184D32"/>
    <w:rsid w:val="001902D9"/>
    <w:rsid w:val="00196733"/>
    <w:rsid w:val="001A11AA"/>
    <w:rsid w:val="001B13E1"/>
    <w:rsid w:val="001B5881"/>
    <w:rsid w:val="001C0409"/>
    <w:rsid w:val="001C215B"/>
    <w:rsid w:val="001C354D"/>
    <w:rsid w:val="001C5D82"/>
    <w:rsid w:val="001D65EE"/>
    <w:rsid w:val="001D72D7"/>
    <w:rsid w:val="001E02FB"/>
    <w:rsid w:val="001E09B5"/>
    <w:rsid w:val="001E0D31"/>
    <w:rsid w:val="001E6716"/>
    <w:rsid w:val="001F3A4D"/>
    <w:rsid w:val="001F4A46"/>
    <w:rsid w:val="001F762D"/>
    <w:rsid w:val="00202C76"/>
    <w:rsid w:val="002043E1"/>
    <w:rsid w:val="00204E7D"/>
    <w:rsid w:val="00206356"/>
    <w:rsid w:val="0020757A"/>
    <w:rsid w:val="0021177C"/>
    <w:rsid w:val="00214FC7"/>
    <w:rsid w:val="00216D77"/>
    <w:rsid w:val="00224C5E"/>
    <w:rsid w:val="002311BF"/>
    <w:rsid w:val="00240269"/>
    <w:rsid w:val="002402E3"/>
    <w:rsid w:val="002412BE"/>
    <w:rsid w:val="002417F9"/>
    <w:rsid w:val="00243E68"/>
    <w:rsid w:val="00244890"/>
    <w:rsid w:val="00246150"/>
    <w:rsid w:val="002504E6"/>
    <w:rsid w:val="00254BD1"/>
    <w:rsid w:val="00264D34"/>
    <w:rsid w:val="00265B33"/>
    <w:rsid w:val="00270BEA"/>
    <w:rsid w:val="00281CA0"/>
    <w:rsid w:val="00281E01"/>
    <w:rsid w:val="0028241A"/>
    <w:rsid w:val="00285DA6"/>
    <w:rsid w:val="00290B2F"/>
    <w:rsid w:val="0029258A"/>
    <w:rsid w:val="00297FE5"/>
    <w:rsid w:val="002A4B5D"/>
    <w:rsid w:val="002B0DE1"/>
    <w:rsid w:val="002B4036"/>
    <w:rsid w:val="002B6488"/>
    <w:rsid w:val="002C0B66"/>
    <w:rsid w:val="002C4A8D"/>
    <w:rsid w:val="002C74D2"/>
    <w:rsid w:val="002D0919"/>
    <w:rsid w:val="002D74D5"/>
    <w:rsid w:val="002E25A7"/>
    <w:rsid w:val="002E5C5E"/>
    <w:rsid w:val="002F1097"/>
    <w:rsid w:val="002F170E"/>
    <w:rsid w:val="002F2376"/>
    <w:rsid w:val="00302785"/>
    <w:rsid w:val="003027A1"/>
    <w:rsid w:val="003041D1"/>
    <w:rsid w:val="00304296"/>
    <w:rsid w:val="0030567A"/>
    <w:rsid w:val="003079E8"/>
    <w:rsid w:val="0031240F"/>
    <w:rsid w:val="003133D4"/>
    <w:rsid w:val="00317B59"/>
    <w:rsid w:val="003228F3"/>
    <w:rsid w:val="00322903"/>
    <w:rsid w:val="00322A5C"/>
    <w:rsid w:val="00325879"/>
    <w:rsid w:val="00331372"/>
    <w:rsid w:val="00332161"/>
    <w:rsid w:val="00334118"/>
    <w:rsid w:val="003341E2"/>
    <w:rsid w:val="00335309"/>
    <w:rsid w:val="00342085"/>
    <w:rsid w:val="003503C3"/>
    <w:rsid w:val="00350B58"/>
    <w:rsid w:val="00353177"/>
    <w:rsid w:val="003663A3"/>
    <w:rsid w:val="00367E11"/>
    <w:rsid w:val="0037079A"/>
    <w:rsid w:val="003708EC"/>
    <w:rsid w:val="00371F89"/>
    <w:rsid w:val="00373625"/>
    <w:rsid w:val="00376D54"/>
    <w:rsid w:val="003835D8"/>
    <w:rsid w:val="0038466A"/>
    <w:rsid w:val="00393E7F"/>
    <w:rsid w:val="00396BFA"/>
    <w:rsid w:val="003A2A89"/>
    <w:rsid w:val="003A585F"/>
    <w:rsid w:val="003B2D0C"/>
    <w:rsid w:val="003B3AC5"/>
    <w:rsid w:val="003B437C"/>
    <w:rsid w:val="003B6F79"/>
    <w:rsid w:val="003B7A0D"/>
    <w:rsid w:val="003C3C6D"/>
    <w:rsid w:val="003C71B4"/>
    <w:rsid w:val="003D102F"/>
    <w:rsid w:val="003D1B6C"/>
    <w:rsid w:val="003D2743"/>
    <w:rsid w:val="003D43DB"/>
    <w:rsid w:val="003E5E7C"/>
    <w:rsid w:val="003E6B5C"/>
    <w:rsid w:val="003F331F"/>
    <w:rsid w:val="003F570C"/>
    <w:rsid w:val="00402293"/>
    <w:rsid w:val="004034F2"/>
    <w:rsid w:val="0040596B"/>
    <w:rsid w:val="00410BAB"/>
    <w:rsid w:val="0041152A"/>
    <w:rsid w:val="004159E7"/>
    <w:rsid w:val="0041715B"/>
    <w:rsid w:val="004206A1"/>
    <w:rsid w:val="004210BA"/>
    <w:rsid w:val="004270F1"/>
    <w:rsid w:val="00427E81"/>
    <w:rsid w:val="0043332E"/>
    <w:rsid w:val="00435B7E"/>
    <w:rsid w:val="00437C1F"/>
    <w:rsid w:val="00441778"/>
    <w:rsid w:val="00442AB0"/>
    <w:rsid w:val="0044398A"/>
    <w:rsid w:val="0044698E"/>
    <w:rsid w:val="00447763"/>
    <w:rsid w:val="00447E2B"/>
    <w:rsid w:val="00447FE4"/>
    <w:rsid w:val="0045191F"/>
    <w:rsid w:val="0046500D"/>
    <w:rsid w:val="0046522D"/>
    <w:rsid w:val="0046541F"/>
    <w:rsid w:val="00466AAC"/>
    <w:rsid w:val="00467CCC"/>
    <w:rsid w:val="00467CD9"/>
    <w:rsid w:val="00467E2A"/>
    <w:rsid w:val="00470EBE"/>
    <w:rsid w:val="0047317A"/>
    <w:rsid w:val="00475048"/>
    <w:rsid w:val="00475830"/>
    <w:rsid w:val="00476266"/>
    <w:rsid w:val="004779D7"/>
    <w:rsid w:val="00482B81"/>
    <w:rsid w:val="004830F5"/>
    <w:rsid w:val="00483803"/>
    <w:rsid w:val="00483E2C"/>
    <w:rsid w:val="00484570"/>
    <w:rsid w:val="00484D08"/>
    <w:rsid w:val="004854C3"/>
    <w:rsid w:val="0048665D"/>
    <w:rsid w:val="004909BE"/>
    <w:rsid w:val="0049773C"/>
    <w:rsid w:val="004A0C92"/>
    <w:rsid w:val="004A21ED"/>
    <w:rsid w:val="004A2708"/>
    <w:rsid w:val="004B1CF1"/>
    <w:rsid w:val="004B2F3A"/>
    <w:rsid w:val="004C37F1"/>
    <w:rsid w:val="004C4697"/>
    <w:rsid w:val="004D1C04"/>
    <w:rsid w:val="004E501F"/>
    <w:rsid w:val="004E7CE6"/>
    <w:rsid w:val="004F29FE"/>
    <w:rsid w:val="004F2AB1"/>
    <w:rsid w:val="004F6E73"/>
    <w:rsid w:val="00500A92"/>
    <w:rsid w:val="00502CD5"/>
    <w:rsid w:val="00503C04"/>
    <w:rsid w:val="00504886"/>
    <w:rsid w:val="005112DD"/>
    <w:rsid w:val="00511FC4"/>
    <w:rsid w:val="00521697"/>
    <w:rsid w:val="00524AEF"/>
    <w:rsid w:val="00526A69"/>
    <w:rsid w:val="005345E0"/>
    <w:rsid w:val="00543EEA"/>
    <w:rsid w:val="005454B2"/>
    <w:rsid w:val="00546460"/>
    <w:rsid w:val="00550B62"/>
    <w:rsid w:val="0056179D"/>
    <w:rsid w:val="005633DD"/>
    <w:rsid w:val="00566C6A"/>
    <w:rsid w:val="005672DA"/>
    <w:rsid w:val="005717E7"/>
    <w:rsid w:val="00573B54"/>
    <w:rsid w:val="00577B87"/>
    <w:rsid w:val="0058099D"/>
    <w:rsid w:val="005829ED"/>
    <w:rsid w:val="00585FB7"/>
    <w:rsid w:val="0058761E"/>
    <w:rsid w:val="0059034B"/>
    <w:rsid w:val="00592545"/>
    <w:rsid w:val="005A17ED"/>
    <w:rsid w:val="005A3488"/>
    <w:rsid w:val="005B2F4F"/>
    <w:rsid w:val="005B55A6"/>
    <w:rsid w:val="005B56D7"/>
    <w:rsid w:val="005B5BB5"/>
    <w:rsid w:val="005B6C92"/>
    <w:rsid w:val="005B6F00"/>
    <w:rsid w:val="005C1D9F"/>
    <w:rsid w:val="005C2A42"/>
    <w:rsid w:val="005C431A"/>
    <w:rsid w:val="005C55B2"/>
    <w:rsid w:val="005C579C"/>
    <w:rsid w:val="005D074A"/>
    <w:rsid w:val="005D1FD6"/>
    <w:rsid w:val="005D35F2"/>
    <w:rsid w:val="005D52B1"/>
    <w:rsid w:val="005E1667"/>
    <w:rsid w:val="005F443D"/>
    <w:rsid w:val="005F6A1B"/>
    <w:rsid w:val="005F72FA"/>
    <w:rsid w:val="00600DE8"/>
    <w:rsid w:val="00604B29"/>
    <w:rsid w:val="00606DD5"/>
    <w:rsid w:val="006119A1"/>
    <w:rsid w:val="006215BD"/>
    <w:rsid w:val="00621A61"/>
    <w:rsid w:val="00626589"/>
    <w:rsid w:val="00626857"/>
    <w:rsid w:val="0063054E"/>
    <w:rsid w:val="0063062F"/>
    <w:rsid w:val="00631796"/>
    <w:rsid w:val="006378D3"/>
    <w:rsid w:val="00640843"/>
    <w:rsid w:val="00650E63"/>
    <w:rsid w:val="00651250"/>
    <w:rsid w:val="006513F1"/>
    <w:rsid w:val="00651A7C"/>
    <w:rsid w:val="006546A6"/>
    <w:rsid w:val="00655735"/>
    <w:rsid w:val="006572C3"/>
    <w:rsid w:val="006621EE"/>
    <w:rsid w:val="0066575C"/>
    <w:rsid w:val="00665E18"/>
    <w:rsid w:val="00665EF5"/>
    <w:rsid w:val="0066674F"/>
    <w:rsid w:val="006672AE"/>
    <w:rsid w:val="0067011B"/>
    <w:rsid w:val="00672DEE"/>
    <w:rsid w:val="00673B1E"/>
    <w:rsid w:val="00674341"/>
    <w:rsid w:val="0068244E"/>
    <w:rsid w:val="00682485"/>
    <w:rsid w:val="00686049"/>
    <w:rsid w:val="006871E6"/>
    <w:rsid w:val="00687AB2"/>
    <w:rsid w:val="006952EE"/>
    <w:rsid w:val="00695A9E"/>
    <w:rsid w:val="00696229"/>
    <w:rsid w:val="00696B2F"/>
    <w:rsid w:val="006A044B"/>
    <w:rsid w:val="006B1693"/>
    <w:rsid w:val="006B46C6"/>
    <w:rsid w:val="006B4CA7"/>
    <w:rsid w:val="006B7819"/>
    <w:rsid w:val="006C246A"/>
    <w:rsid w:val="006C362B"/>
    <w:rsid w:val="006C4228"/>
    <w:rsid w:val="006D1A13"/>
    <w:rsid w:val="006D25B2"/>
    <w:rsid w:val="006E0AF2"/>
    <w:rsid w:val="006E7000"/>
    <w:rsid w:val="006E7511"/>
    <w:rsid w:val="006F181E"/>
    <w:rsid w:val="006F1BBF"/>
    <w:rsid w:val="006F478B"/>
    <w:rsid w:val="00701A29"/>
    <w:rsid w:val="00702AAA"/>
    <w:rsid w:val="007037F3"/>
    <w:rsid w:val="00703B9A"/>
    <w:rsid w:val="0070647D"/>
    <w:rsid w:val="007071E1"/>
    <w:rsid w:val="0071055F"/>
    <w:rsid w:val="00712D89"/>
    <w:rsid w:val="0071349A"/>
    <w:rsid w:val="0071554F"/>
    <w:rsid w:val="00716EB1"/>
    <w:rsid w:val="00720F36"/>
    <w:rsid w:val="007230E8"/>
    <w:rsid w:val="0072559D"/>
    <w:rsid w:val="00725D0B"/>
    <w:rsid w:val="00726209"/>
    <w:rsid w:val="007331D5"/>
    <w:rsid w:val="007341C8"/>
    <w:rsid w:val="0073630D"/>
    <w:rsid w:val="00736FFA"/>
    <w:rsid w:val="007376B9"/>
    <w:rsid w:val="0074094D"/>
    <w:rsid w:val="007416FF"/>
    <w:rsid w:val="00741BCE"/>
    <w:rsid w:val="007510F5"/>
    <w:rsid w:val="007513EA"/>
    <w:rsid w:val="0075378E"/>
    <w:rsid w:val="00755126"/>
    <w:rsid w:val="007648B4"/>
    <w:rsid w:val="00765707"/>
    <w:rsid w:val="00766524"/>
    <w:rsid w:val="007755BD"/>
    <w:rsid w:val="007760D8"/>
    <w:rsid w:val="00787EC9"/>
    <w:rsid w:val="007A7FE4"/>
    <w:rsid w:val="007B4704"/>
    <w:rsid w:val="007D435F"/>
    <w:rsid w:val="007E3A20"/>
    <w:rsid w:val="007E5178"/>
    <w:rsid w:val="007E7E40"/>
    <w:rsid w:val="007F0FD8"/>
    <w:rsid w:val="007F256D"/>
    <w:rsid w:val="007F2803"/>
    <w:rsid w:val="007F2B2D"/>
    <w:rsid w:val="007F32F7"/>
    <w:rsid w:val="007F548F"/>
    <w:rsid w:val="007F71C4"/>
    <w:rsid w:val="008043E3"/>
    <w:rsid w:val="008073A9"/>
    <w:rsid w:val="0081445C"/>
    <w:rsid w:val="00814670"/>
    <w:rsid w:val="008153D3"/>
    <w:rsid w:val="008247A9"/>
    <w:rsid w:val="008269B2"/>
    <w:rsid w:val="00831A0B"/>
    <w:rsid w:val="008328FC"/>
    <w:rsid w:val="00834B4E"/>
    <w:rsid w:val="0083512C"/>
    <w:rsid w:val="00835E22"/>
    <w:rsid w:val="00841357"/>
    <w:rsid w:val="00854083"/>
    <w:rsid w:val="00854512"/>
    <w:rsid w:val="00857BFC"/>
    <w:rsid w:val="008610FD"/>
    <w:rsid w:val="0086284E"/>
    <w:rsid w:val="00871F1F"/>
    <w:rsid w:val="008727D6"/>
    <w:rsid w:val="00877C8B"/>
    <w:rsid w:val="00877F08"/>
    <w:rsid w:val="00885C63"/>
    <w:rsid w:val="00887C21"/>
    <w:rsid w:val="00887CC0"/>
    <w:rsid w:val="00890524"/>
    <w:rsid w:val="00895D0A"/>
    <w:rsid w:val="00896AE5"/>
    <w:rsid w:val="008A016B"/>
    <w:rsid w:val="008A6FB2"/>
    <w:rsid w:val="008B09F1"/>
    <w:rsid w:val="008B50BB"/>
    <w:rsid w:val="008B546B"/>
    <w:rsid w:val="008B596D"/>
    <w:rsid w:val="008C544B"/>
    <w:rsid w:val="008C66CB"/>
    <w:rsid w:val="008C713E"/>
    <w:rsid w:val="008D06C5"/>
    <w:rsid w:val="008D13A1"/>
    <w:rsid w:val="008D3D4C"/>
    <w:rsid w:val="008D42DD"/>
    <w:rsid w:val="008D4CBD"/>
    <w:rsid w:val="008D6280"/>
    <w:rsid w:val="008D6535"/>
    <w:rsid w:val="008E1A62"/>
    <w:rsid w:val="008E2EA2"/>
    <w:rsid w:val="008E36C1"/>
    <w:rsid w:val="008F269B"/>
    <w:rsid w:val="008F2EE5"/>
    <w:rsid w:val="008F31EE"/>
    <w:rsid w:val="008F4A7B"/>
    <w:rsid w:val="008F4EC2"/>
    <w:rsid w:val="008F75CB"/>
    <w:rsid w:val="008F7A70"/>
    <w:rsid w:val="00905367"/>
    <w:rsid w:val="009068AD"/>
    <w:rsid w:val="00907266"/>
    <w:rsid w:val="009123BE"/>
    <w:rsid w:val="00913F6B"/>
    <w:rsid w:val="00913FA3"/>
    <w:rsid w:val="00914050"/>
    <w:rsid w:val="00917F5C"/>
    <w:rsid w:val="0092412F"/>
    <w:rsid w:val="009316A7"/>
    <w:rsid w:val="00931BA1"/>
    <w:rsid w:val="0093320E"/>
    <w:rsid w:val="00942313"/>
    <w:rsid w:val="00947667"/>
    <w:rsid w:val="00950A3A"/>
    <w:rsid w:val="00951A71"/>
    <w:rsid w:val="009574D6"/>
    <w:rsid w:val="00962F3C"/>
    <w:rsid w:val="00963413"/>
    <w:rsid w:val="009636C2"/>
    <w:rsid w:val="009637D8"/>
    <w:rsid w:val="0096390B"/>
    <w:rsid w:val="009804C6"/>
    <w:rsid w:val="009817F5"/>
    <w:rsid w:val="00982F4D"/>
    <w:rsid w:val="009834D2"/>
    <w:rsid w:val="009875D8"/>
    <w:rsid w:val="00996884"/>
    <w:rsid w:val="00996FEF"/>
    <w:rsid w:val="009A1F78"/>
    <w:rsid w:val="009A3852"/>
    <w:rsid w:val="009A684A"/>
    <w:rsid w:val="009A6C09"/>
    <w:rsid w:val="009A6F94"/>
    <w:rsid w:val="009A75F3"/>
    <w:rsid w:val="009C1A59"/>
    <w:rsid w:val="009C1B19"/>
    <w:rsid w:val="009C6681"/>
    <w:rsid w:val="009C79A8"/>
    <w:rsid w:val="009D0666"/>
    <w:rsid w:val="009D4711"/>
    <w:rsid w:val="009D6660"/>
    <w:rsid w:val="009D7BEB"/>
    <w:rsid w:val="009E3BBA"/>
    <w:rsid w:val="009F0581"/>
    <w:rsid w:val="009F4EB4"/>
    <w:rsid w:val="009F7F8F"/>
    <w:rsid w:val="00A0071A"/>
    <w:rsid w:val="00A01E12"/>
    <w:rsid w:val="00A06127"/>
    <w:rsid w:val="00A07F76"/>
    <w:rsid w:val="00A10744"/>
    <w:rsid w:val="00A1123F"/>
    <w:rsid w:val="00A17C4E"/>
    <w:rsid w:val="00A202BB"/>
    <w:rsid w:val="00A27CC3"/>
    <w:rsid w:val="00A3411D"/>
    <w:rsid w:val="00A373D8"/>
    <w:rsid w:val="00A40508"/>
    <w:rsid w:val="00A42345"/>
    <w:rsid w:val="00A4712C"/>
    <w:rsid w:val="00A4772D"/>
    <w:rsid w:val="00A60235"/>
    <w:rsid w:val="00A66A56"/>
    <w:rsid w:val="00A74844"/>
    <w:rsid w:val="00A77243"/>
    <w:rsid w:val="00A83C96"/>
    <w:rsid w:val="00A8448C"/>
    <w:rsid w:val="00A90691"/>
    <w:rsid w:val="00A9468F"/>
    <w:rsid w:val="00A949C0"/>
    <w:rsid w:val="00A94A8B"/>
    <w:rsid w:val="00A94B1E"/>
    <w:rsid w:val="00AA4D1F"/>
    <w:rsid w:val="00AA7017"/>
    <w:rsid w:val="00AB1B54"/>
    <w:rsid w:val="00AC319E"/>
    <w:rsid w:val="00AC5339"/>
    <w:rsid w:val="00AD2AE9"/>
    <w:rsid w:val="00AD3621"/>
    <w:rsid w:val="00AD55AC"/>
    <w:rsid w:val="00AE044D"/>
    <w:rsid w:val="00AE1470"/>
    <w:rsid w:val="00AE7B25"/>
    <w:rsid w:val="00AF03A0"/>
    <w:rsid w:val="00AF21DD"/>
    <w:rsid w:val="00AF3334"/>
    <w:rsid w:val="00B06866"/>
    <w:rsid w:val="00B17261"/>
    <w:rsid w:val="00B22F27"/>
    <w:rsid w:val="00B3282B"/>
    <w:rsid w:val="00B34CDB"/>
    <w:rsid w:val="00B40A3B"/>
    <w:rsid w:val="00B411D5"/>
    <w:rsid w:val="00B4128C"/>
    <w:rsid w:val="00B423F5"/>
    <w:rsid w:val="00B43D56"/>
    <w:rsid w:val="00B43D58"/>
    <w:rsid w:val="00B44607"/>
    <w:rsid w:val="00B466F8"/>
    <w:rsid w:val="00B541D9"/>
    <w:rsid w:val="00B55EC9"/>
    <w:rsid w:val="00B57DF3"/>
    <w:rsid w:val="00B66E3E"/>
    <w:rsid w:val="00B704B2"/>
    <w:rsid w:val="00B71B3C"/>
    <w:rsid w:val="00B74E9B"/>
    <w:rsid w:val="00B77490"/>
    <w:rsid w:val="00B80B7F"/>
    <w:rsid w:val="00B81185"/>
    <w:rsid w:val="00B85F48"/>
    <w:rsid w:val="00B90C66"/>
    <w:rsid w:val="00B9102B"/>
    <w:rsid w:val="00B91BE9"/>
    <w:rsid w:val="00B91D27"/>
    <w:rsid w:val="00B95B10"/>
    <w:rsid w:val="00B95F35"/>
    <w:rsid w:val="00BA04DD"/>
    <w:rsid w:val="00BA195A"/>
    <w:rsid w:val="00BA6EC3"/>
    <w:rsid w:val="00BB0A67"/>
    <w:rsid w:val="00BB3AC8"/>
    <w:rsid w:val="00BB455B"/>
    <w:rsid w:val="00BB5253"/>
    <w:rsid w:val="00BB5BD4"/>
    <w:rsid w:val="00BC18BD"/>
    <w:rsid w:val="00BD0929"/>
    <w:rsid w:val="00BD12C5"/>
    <w:rsid w:val="00BE1B8E"/>
    <w:rsid w:val="00BF2CF5"/>
    <w:rsid w:val="00C03AA5"/>
    <w:rsid w:val="00C050F4"/>
    <w:rsid w:val="00C0596C"/>
    <w:rsid w:val="00C07BF8"/>
    <w:rsid w:val="00C100D5"/>
    <w:rsid w:val="00C145CB"/>
    <w:rsid w:val="00C20678"/>
    <w:rsid w:val="00C24CA0"/>
    <w:rsid w:val="00C26603"/>
    <w:rsid w:val="00C31ECF"/>
    <w:rsid w:val="00C32284"/>
    <w:rsid w:val="00C35E28"/>
    <w:rsid w:val="00C3780A"/>
    <w:rsid w:val="00C40711"/>
    <w:rsid w:val="00C42687"/>
    <w:rsid w:val="00C4318A"/>
    <w:rsid w:val="00C46388"/>
    <w:rsid w:val="00C47A7C"/>
    <w:rsid w:val="00C5307F"/>
    <w:rsid w:val="00C53DCF"/>
    <w:rsid w:val="00C55399"/>
    <w:rsid w:val="00C6351A"/>
    <w:rsid w:val="00C66D2A"/>
    <w:rsid w:val="00C67F79"/>
    <w:rsid w:val="00C74479"/>
    <w:rsid w:val="00C75934"/>
    <w:rsid w:val="00C77943"/>
    <w:rsid w:val="00C77B39"/>
    <w:rsid w:val="00C806EE"/>
    <w:rsid w:val="00C81DF2"/>
    <w:rsid w:val="00C86D56"/>
    <w:rsid w:val="00C87D61"/>
    <w:rsid w:val="00C906F5"/>
    <w:rsid w:val="00C92556"/>
    <w:rsid w:val="00C93CB0"/>
    <w:rsid w:val="00CA2A9C"/>
    <w:rsid w:val="00CA4B16"/>
    <w:rsid w:val="00CB0052"/>
    <w:rsid w:val="00CB16FC"/>
    <w:rsid w:val="00CB2C1B"/>
    <w:rsid w:val="00CB5B61"/>
    <w:rsid w:val="00CC46E8"/>
    <w:rsid w:val="00CD2B8E"/>
    <w:rsid w:val="00CD41DC"/>
    <w:rsid w:val="00CD59F5"/>
    <w:rsid w:val="00CD70D6"/>
    <w:rsid w:val="00CE0170"/>
    <w:rsid w:val="00CE2399"/>
    <w:rsid w:val="00CE3377"/>
    <w:rsid w:val="00CE363A"/>
    <w:rsid w:val="00CE4D61"/>
    <w:rsid w:val="00CF0525"/>
    <w:rsid w:val="00CF49F7"/>
    <w:rsid w:val="00CF6423"/>
    <w:rsid w:val="00CF74D8"/>
    <w:rsid w:val="00D01738"/>
    <w:rsid w:val="00D07134"/>
    <w:rsid w:val="00D10083"/>
    <w:rsid w:val="00D10E94"/>
    <w:rsid w:val="00D2113A"/>
    <w:rsid w:val="00D315A0"/>
    <w:rsid w:val="00D32046"/>
    <w:rsid w:val="00D320C9"/>
    <w:rsid w:val="00D323C6"/>
    <w:rsid w:val="00D331BE"/>
    <w:rsid w:val="00D339CE"/>
    <w:rsid w:val="00D345A6"/>
    <w:rsid w:val="00D37103"/>
    <w:rsid w:val="00D43F58"/>
    <w:rsid w:val="00D44356"/>
    <w:rsid w:val="00D471F2"/>
    <w:rsid w:val="00D502CB"/>
    <w:rsid w:val="00D5422C"/>
    <w:rsid w:val="00D56788"/>
    <w:rsid w:val="00D61010"/>
    <w:rsid w:val="00D633BF"/>
    <w:rsid w:val="00D66A52"/>
    <w:rsid w:val="00D75248"/>
    <w:rsid w:val="00D779C9"/>
    <w:rsid w:val="00D822D9"/>
    <w:rsid w:val="00D85D4E"/>
    <w:rsid w:val="00D85E3A"/>
    <w:rsid w:val="00D947B8"/>
    <w:rsid w:val="00D94BC6"/>
    <w:rsid w:val="00DA4D94"/>
    <w:rsid w:val="00DB0D5B"/>
    <w:rsid w:val="00DB1027"/>
    <w:rsid w:val="00DB2D1A"/>
    <w:rsid w:val="00DB6ED9"/>
    <w:rsid w:val="00DC18F6"/>
    <w:rsid w:val="00DC5C9D"/>
    <w:rsid w:val="00DD1513"/>
    <w:rsid w:val="00DD2A09"/>
    <w:rsid w:val="00DD2A89"/>
    <w:rsid w:val="00DD2E6C"/>
    <w:rsid w:val="00DD674D"/>
    <w:rsid w:val="00DE37A2"/>
    <w:rsid w:val="00DE4FD4"/>
    <w:rsid w:val="00DF4DD7"/>
    <w:rsid w:val="00DF56AF"/>
    <w:rsid w:val="00E01A97"/>
    <w:rsid w:val="00E064A6"/>
    <w:rsid w:val="00E0750F"/>
    <w:rsid w:val="00E16C5B"/>
    <w:rsid w:val="00E25808"/>
    <w:rsid w:val="00E2680A"/>
    <w:rsid w:val="00E30A35"/>
    <w:rsid w:val="00E30B83"/>
    <w:rsid w:val="00E33621"/>
    <w:rsid w:val="00E40E96"/>
    <w:rsid w:val="00E42EE1"/>
    <w:rsid w:val="00E44CD0"/>
    <w:rsid w:val="00E51B5E"/>
    <w:rsid w:val="00E554C9"/>
    <w:rsid w:val="00E56037"/>
    <w:rsid w:val="00E6047E"/>
    <w:rsid w:val="00E6285B"/>
    <w:rsid w:val="00E64C9A"/>
    <w:rsid w:val="00E6565F"/>
    <w:rsid w:val="00E759FF"/>
    <w:rsid w:val="00E76012"/>
    <w:rsid w:val="00E83356"/>
    <w:rsid w:val="00E83E80"/>
    <w:rsid w:val="00E855DF"/>
    <w:rsid w:val="00E96205"/>
    <w:rsid w:val="00EA0928"/>
    <w:rsid w:val="00EA1F55"/>
    <w:rsid w:val="00EB1976"/>
    <w:rsid w:val="00EB218A"/>
    <w:rsid w:val="00EB292D"/>
    <w:rsid w:val="00EB37C4"/>
    <w:rsid w:val="00EB53C5"/>
    <w:rsid w:val="00EC4ED1"/>
    <w:rsid w:val="00ED0703"/>
    <w:rsid w:val="00ED4871"/>
    <w:rsid w:val="00ED4B9E"/>
    <w:rsid w:val="00ED5BC5"/>
    <w:rsid w:val="00ED71A3"/>
    <w:rsid w:val="00ED7AEE"/>
    <w:rsid w:val="00EF139D"/>
    <w:rsid w:val="00EF25E6"/>
    <w:rsid w:val="00EF3CB6"/>
    <w:rsid w:val="00F020A2"/>
    <w:rsid w:val="00F0676A"/>
    <w:rsid w:val="00F07974"/>
    <w:rsid w:val="00F1242F"/>
    <w:rsid w:val="00F12E6E"/>
    <w:rsid w:val="00F1628F"/>
    <w:rsid w:val="00F27C05"/>
    <w:rsid w:val="00F30E67"/>
    <w:rsid w:val="00F31214"/>
    <w:rsid w:val="00F34CD2"/>
    <w:rsid w:val="00F35870"/>
    <w:rsid w:val="00F44690"/>
    <w:rsid w:val="00F45944"/>
    <w:rsid w:val="00F47C62"/>
    <w:rsid w:val="00F64CB9"/>
    <w:rsid w:val="00F763F4"/>
    <w:rsid w:val="00F766DC"/>
    <w:rsid w:val="00F76820"/>
    <w:rsid w:val="00F76C7C"/>
    <w:rsid w:val="00F777D7"/>
    <w:rsid w:val="00F81A5A"/>
    <w:rsid w:val="00F81CD5"/>
    <w:rsid w:val="00F82B1F"/>
    <w:rsid w:val="00F91588"/>
    <w:rsid w:val="00F91D91"/>
    <w:rsid w:val="00F9383A"/>
    <w:rsid w:val="00F94075"/>
    <w:rsid w:val="00F9424C"/>
    <w:rsid w:val="00F96008"/>
    <w:rsid w:val="00FA532D"/>
    <w:rsid w:val="00FA6463"/>
    <w:rsid w:val="00FB5172"/>
    <w:rsid w:val="00FB75B6"/>
    <w:rsid w:val="00FC0D06"/>
    <w:rsid w:val="00FC26CC"/>
    <w:rsid w:val="00FD1FE4"/>
    <w:rsid w:val="00FD2431"/>
    <w:rsid w:val="00FD444D"/>
    <w:rsid w:val="00FE0EBE"/>
    <w:rsid w:val="00FE1BE3"/>
    <w:rsid w:val="00FE21A0"/>
    <w:rsid w:val="00FE4475"/>
    <w:rsid w:val="00FE6061"/>
    <w:rsid w:val="00FE6E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55703D"/>
  <w15:chartTrackingRefBased/>
  <w15:docId w15:val="{C7CDE577-BD8D-42F4-8471-5FFCB92876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B2F4F"/>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1628F"/>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1628F"/>
    <w:rPr>
      <w:sz w:val="18"/>
      <w:szCs w:val="18"/>
    </w:rPr>
  </w:style>
  <w:style w:type="paragraph" w:styleId="a5">
    <w:name w:val="footer"/>
    <w:basedOn w:val="a"/>
    <w:link w:val="a6"/>
    <w:uiPriority w:val="99"/>
    <w:unhideWhenUsed/>
    <w:rsid w:val="00F1628F"/>
    <w:pPr>
      <w:tabs>
        <w:tab w:val="center" w:pos="4153"/>
        <w:tab w:val="right" w:pos="8306"/>
      </w:tabs>
      <w:snapToGrid w:val="0"/>
      <w:jc w:val="left"/>
    </w:pPr>
    <w:rPr>
      <w:sz w:val="18"/>
      <w:szCs w:val="18"/>
    </w:rPr>
  </w:style>
  <w:style w:type="character" w:customStyle="1" w:styleId="a6">
    <w:name w:val="页脚 字符"/>
    <w:basedOn w:val="a0"/>
    <w:link w:val="a5"/>
    <w:uiPriority w:val="99"/>
    <w:rsid w:val="00F1628F"/>
    <w:rPr>
      <w:sz w:val="18"/>
      <w:szCs w:val="18"/>
    </w:rPr>
  </w:style>
  <w:style w:type="paragraph" w:customStyle="1" w:styleId="SMcaption">
    <w:name w:val="SM caption"/>
    <w:basedOn w:val="a"/>
    <w:qFormat/>
    <w:rsid w:val="00F1628F"/>
    <w:pPr>
      <w:widowControl/>
      <w:jc w:val="left"/>
    </w:pPr>
    <w:rPr>
      <w:rFonts w:ascii="Times New Roman" w:eastAsia="Times New Roman" w:hAnsi="Times New Roman" w:cs="Times New Roman"/>
      <w:kern w:val="0"/>
      <w:sz w:val="24"/>
      <w:szCs w:val="20"/>
      <w:lang w:eastAsia="en-US"/>
    </w:rPr>
  </w:style>
  <w:style w:type="character" w:customStyle="1" w:styleId="font61">
    <w:name w:val="font61"/>
    <w:basedOn w:val="a0"/>
    <w:rsid w:val="00E96205"/>
    <w:rPr>
      <w:rFonts w:ascii="Times New Roman" w:hAnsi="Times New Roman" w:cs="Times New Roman" w:hint="default"/>
      <w:i w:val="0"/>
      <w:iCs w:val="0"/>
      <w:color w:val="000000"/>
      <w:sz w:val="20"/>
      <w:szCs w:val="20"/>
      <w:u w:val="none"/>
    </w:rPr>
  </w:style>
  <w:style w:type="character" w:styleId="a7">
    <w:name w:val="annotation reference"/>
    <w:basedOn w:val="a0"/>
    <w:uiPriority w:val="99"/>
    <w:semiHidden/>
    <w:unhideWhenUsed/>
    <w:rsid w:val="00447E2B"/>
    <w:rPr>
      <w:sz w:val="21"/>
      <w:szCs w:val="21"/>
    </w:rPr>
  </w:style>
  <w:style w:type="paragraph" w:styleId="a8">
    <w:name w:val="annotation text"/>
    <w:basedOn w:val="a"/>
    <w:link w:val="a9"/>
    <w:uiPriority w:val="99"/>
    <w:unhideWhenUsed/>
    <w:rsid w:val="00447E2B"/>
    <w:pPr>
      <w:jc w:val="left"/>
    </w:pPr>
  </w:style>
  <w:style w:type="character" w:customStyle="1" w:styleId="a9">
    <w:name w:val="批注文字 字符"/>
    <w:basedOn w:val="a0"/>
    <w:link w:val="a8"/>
    <w:uiPriority w:val="99"/>
    <w:rsid w:val="00447E2B"/>
  </w:style>
  <w:style w:type="paragraph" w:styleId="aa">
    <w:name w:val="annotation subject"/>
    <w:basedOn w:val="a8"/>
    <w:next w:val="a8"/>
    <w:link w:val="ab"/>
    <w:uiPriority w:val="99"/>
    <w:semiHidden/>
    <w:unhideWhenUsed/>
    <w:rsid w:val="00447E2B"/>
    <w:rPr>
      <w:b/>
      <w:bCs/>
    </w:rPr>
  </w:style>
  <w:style w:type="character" w:customStyle="1" w:styleId="ab">
    <w:name w:val="批注主题 字符"/>
    <w:basedOn w:val="a9"/>
    <w:link w:val="aa"/>
    <w:uiPriority w:val="99"/>
    <w:semiHidden/>
    <w:rsid w:val="00447E2B"/>
    <w:rPr>
      <w:b/>
      <w:bCs/>
    </w:rPr>
  </w:style>
  <w:style w:type="paragraph" w:styleId="ac">
    <w:name w:val="Balloon Text"/>
    <w:basedOn w:val="a"/>
    <w:link w:val="ad"/>
    <w:uiPriority w:val="99"/>
    <w:semiHidden/>
    <w:unhideWhenUsed/>
    <w:rsid w:val="00447E2B"/>
    <w:rPr>
      <w:sz w:val="18"/>
      <w:szCs w:val="18"/>
    </w:rPr>
  </w:style>
  <w:style w:type="character" w:customStyle="1" w:styleId="ad">
    <w:name w:val="批注框文本 字符"/>
    <w:basedOn w:val="a0"/>
    <w:link w:val="ac"/>
    <w:uiPriority w:val="99"/>
    <w:semiHidden/>
    <w:rsid w:val="00447E2B"/>
    <w:rPr>
      <w:sz w:val="18"/>
      <w:szCs w:val="18"/>
    </w:rPr>
  </w:style>
  <w:style w:type="paragraph" w:styleId="ae">
    <w:name w:val="Revision"/>
    <w:hidden/>
    <w:uiPriority w:val="99"/>
    <w:semiHidden/>
    <w:rsid w:val="004206A1"/>
  </w:style>
  <w:style w:type="character" w:styleId="af">
    <w:name w:val="Hyperlink"/>
    <w:basedOn w:val="a0"/>
    <w:uiPriority w:val="99"/>
    <w:unhideWhenUsed/>
    <w:rsid w:val="007F32F7"/>
    <w:rPr>
      <w:color w:val="0563C1" w:themeColor="hyperlink"/>
      <w:u w:val="single"/>
    </w:rPr>
  </w:style>
  <w:style w:type="character" w:customStyle="1" w:styleId="1">
    <w:name w:val="未处理的提及1"/>
    <w:basedOn w:val="a0"/>
    <w:uiPriority w:val="99"/>
    <w:semiHidden/>
    <w:unhideWhenUsed/>
    <w:rsid w:val="007F32F7"/>
    <w:rPr>
      <w:color w:val="605E5C"/>
      <w:shd w:val="clear" w:color="auto" w:fill="E1DFDD"/>
    </w:rPr>
  </w:style>
  <w:style w:type="paragraph" w:styleId="af0">
    <w:name w:val="caption"/>
    <w:basedOn w:val="a"/>
    <w:next w:val="a"/>
    <w:qFormat/>
    <w:rsid w:val="009A6F94"/>
    <w:pPr>
      <w:jc w:val="center"/>
    </w:pPr>
    <w:rPr>
      <w:rFonts w:ascii="Times New Roman" w:eastAsia="宋体" w:hAnsi="Times New Roman" w:cs="Times New Roman"/>
      <w:szCs w:val="24"/>
    </w:rPr>
  </w:style>
  <w:style w:type="character" w:styleId="af1">
    <w:name w:val="Placeholder Text"/>
    <w:basedOn w:val="a0"/>
    <w:uiPriority w:val="99"/>
    <w:semiHidden/>
    <w:rsid w:val="006E7000"/>
    <w:rPr>
      <w:color w:val="808080"/>
    </w:rPr>
  </w:style>
  <w:style w:type="character" w:customStyle="1" w:styleId="fontstyle01">
    <w:name w:val="fontstyle01"/>
    <w:basedOn w:val="a0"/>
    <w:rsid w:val="000B5261"/>
    <w:rPr>
      <w:rFonts w:ascii="AdvOT596495f2" w:hAnsi="AdvOT596495f2" w:hint="default"/>
      <w:b w:val="0"/>
      <w:bCs w:val="0"/>
      <w:i w:val="0"/>
      <w:iCs w:val="0"/>
      <w:color w:val="000000"/>
      <w:sz w:val="16"/>
      <w:szCs w:val="16"/>
    </w:rPr>
  </w:style>
  <w:style w:type="paragraph" w:customStyle="1" w:styleId="EndNoteBibliographyTitle">
    <w:name w:val="EndNote Bibliography Title"/>
    <w:basedOn w:val="a"/>
    <w:link w:val="EndNoteBibliographyTitle0"/>
    <w:rsid w:val="00EF139D"/>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EF139D"/>
    <w:rPr>
      <w:rFonts w:ascii="等线" w:eastAsia="等线" w:hAnsi="等线"/>
      <w:noProof/>
      <w:sz w:val="20"/>
    </w:rPr>
  </w:style>
  <w:style w:type="paragraph" w:customStyle="1" w:styleId="EndNoteBibliography">
    <w:name w:val="EndNote Bibliography"/>
    <w:basedOn w:val="a"/>
    <w:link w:val="EndNoteBibliography0"/>
    <w:rsid w:val="00EF139D"/>
    <w:rPr>
      <w:rFonts w:ascii="等线" w:eastAsia="等线" w:hAnsi="等线"/>
      <w:noProof/>
      <w:sz w:val="20"/>
    </w:rPr>
  </w:style>
  <w:style w:type="character" w:customStyle="1" w:styleId="EndNoteBibliography0">
    <w:name w:val="EndNote Bibliography 字符"/>
    <w:basedOn w:val="a0"/>
    <w:link w:val="EndNoteBibliography"/>
    <w:rsid w:val="00EF139D"/>
    <w:rPr>
      <w:rFonts w:ascii="等线" w:eastAsia="等线" w:hAnsi="等线"/>
      <w:noProof/>
      <w:sz w:val="20"/>
    </w:rPr>
  </w:style>
  <w:style w:type="table" w:styleId="af2">
    <w:name w:val="Grid Table Light"/>
    <w:basedOn w:val="a1"/>
    <w:uiPriority w:val="40"/>
    <w:rsid w:val="003C3C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0">
    <w:name w:val="List Table 1 Light"/>
    <w:basedOn w:val="a1"/>
    <w:uiPriority w:val="46"/>
    <w:rsid w:val="003C3C6D"/>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af3">
    <w:name w:val="line number"/>
    <w:basedOn w:val="a0"/>
    <w:uiPriority w:val="99"/>
    <w:semiHidden/>
    <w:unhideWhenUsed/>
    <w:rsid w:val="002311BF"/>
  </w:style>
  <w:style w:type="character" w:customStyle="1" w:styleId="2">
    <w:name w:val="未处理的提及2"/>
    <w:basedOn w:val="a0"/>
    <w:uiPriority w:val="99"/>
    <w:semiHidden/>
    <w:unhideWhenUsed/>
    <w:rsid w:val="00CD2B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118472">
      <w:bodyDiv w:val="1"/>
      <w:marLeft w:val="0"/>
      <w:marRight w:val="0"/>
      <w:marTop w:val="0"/>
      <w:marBottom w:val="0"/>
      <w:divBdr>
        <w:top w:val="none" w:sz="0" w:space="0" w:color="auto"/>
        <w:left w:val="none" w:sz="0" w:space="0" w:color="auto"/>
        <w:bottom w:val="none" w:sz="0" w:space="0" w:color="auto"/>
        <w:right w:val="none" w:sz="0" w:space="0" w:color="auto"/>
      </w:divBdr>
    </w:div>
    <w:div w:id="776827235">
      <w:bodyDiv w:val="1"/>
      <w:marLeft w:val="0"/>
      <w:marRight w:val="0"/>
      <w:marTop w:val="0"/>
      <w:marBottom w:val="0"/>
      <w:divBdr>
        <w:top w:val="none" w:sz="0" w:space="0" w:color="auto"/>
        <w:left w:val="none" w:sz="0" w:space="0" w:color="auto"/>
        <w:bottom w:val="none" w:sz="0" w:space="0" w:color="auto"/>
        <w:right w:val="none" w:sz="0" w:space="0" w:color="auto"/>
      </w:divBdr>
    </w:div>
    <w:div w:id="832842887">
      <w:bodyDiv w:val="1"/>
      <w:marLeft w:val="0"/>
      <w:marRight w:val="0"/>
      <w:marTop w:val="0"/>
      <w:marBottom w:val="0"/>
      <w:divBdr>
        <w:top w:val="none" w:sz="0" w:space="0" w:color="auto"/>
        <w:left w:val="none" w:sz="0" w:space="0" w:color="auto"/>
        <w:bottom w:val="none" w:sz="0" w:space="0" w:color="auto"/>
        <w:right w:val="none" w:sz="0" w:space="0" w:color="auto"/>
      </w:divBdr>
    </w:div>
    <w:div w:id="1403605441">
      <w:bodyDiv w:val="1"/>
      <w:marLeft w:val="0"/>
      <w:marRight w:val="0"/>
      <w:marTop w:val="0"/>
      <w:marBottom w:val="0"/>
      <w:divBdr>
        <w:top w:val="none" w:sz="0" w:space="0" w:color="auto"/>
        <w:left w:val="none" w:sz="0" w:space="0" w:color="auto"/>
        <w:bottom w:val="none" w:sz="0" w:space="0" w:color="auto"/>
        <w:right w:val="none" w:sz="0" w:space="0" w:color="auto"/>
      </w:divBdr>
    </w:div>
    <w:div w:id="1806043964">
      <w:bodyDiv w:val="1"/>
      <w:marLeft w:val="0"/>
      <w:marRight w:val="0"/>
      <w:marTop w:val="0"/>
      <w:marBottom w:val="0"/>
      <w:divBdr>
        <w:top w:val="none" w:sz="0" w:space="0" w:color="auto"/>
        <w:left w:val="none" w:sz="0" w:space="0" w:color="auto"/>
        <w:bottom w:val="none" w:sz="0" w:space="0" w:color="auto"/>
        <w:right w:val="none" w:sz="0" w:space="0" w:color="auto"/>
      </w:divBdr>
    </w:div>
    <w:div w:id="1828591988">
      <w:bodyDiv w:val="1"/>
      <w:marLeft w:val="0"/>
      <w:marRight w:val="0"/>
      <w:marTop w:val="0"/>
      <w:marBottom w:val="0"/>
      <w:divBdr>
        <w:top w:val="none" w:sz="0" w:space="0" w:color="auto"/>
        <w:left w:val="none" w:sz="0" w:space="0" w:color="auto"/>
        <w:bottom w:val="none" w:sz="0" w:space="0" w:color="auto"/>
        <w:right w:val="none" w:sz="0" w:space="0" w:color="auto"/>
      </w:divBdr>
    </w:div>
    <w:div w:id="1979602806">
      <w:bodyDiv w:val="1"/>
      <w:marLeft w:val="0"/>
      <w:marRight w:val="0"/>
      <w:marTop w:val="0"/>
      <w:marBottom w:val="0"/>
      <w:divBdr>
        <w:top w:val="none" w:sz="0" w:space="0" w:color="auto"/>
        <w:left w:val="none" w:sz="0" w:space="0" w:color="auto"/>
        <w:bottom w:val="none" w:sz="0" w:space="0" w:color="auto"/>
        <w:right w:val="none" w:sz="0" w:space="0" w:color="auto"/>
      </w:divBdr>
    </w:div>
    <w:div w:id="1986082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xxxx@xxxx.xxx" TargetMode="Externa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24" Type="http://schemas.openxmlformats.org/officeDocument/2006/relationships/image" Target="media/image14.tiff"/><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3.tiff"/><Relationship Id="rId10" Type="http://schemas.openxmlformats.org/officeDocument/2006/relationships/footer" Target="footer1.xml"/><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hyperlink" Target="mailto:dongh@cugb.edu.cn" TargetMode="External"/><Relationship Id="rId14" Type="http://schemas.openxmlformats.org/officeDocument/2006/relationships/image" Target="media/image4.tiff"/><Relationship Id="rId22" Type="http://schemas.openxmlformats.org/officeDocument/2006/relationships/image" Target="media/image1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C3898-AD8A-4C30-A854-5625292D9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33</Pages>
  <Words>8116</Words>
  <Characters>46267</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553076506@qq.com</dc:creator>
  <cp:keywords/>
  <dc:description/>
  <cp:lastModifiedBy>bb aa</cp:lastModifiedBy>
  <cp:revision>3</cp:revision>
  <dcterms:created xsi:type="dcterms:W3CDTF">2023-11-25T00:01:00Z</dcterms:created>
  <dcterms:modified xsi:type="dcterms:W3CDTF">2023-12-08T05:57:00Z</dcterms:modified>
</cp:coreProperties>
</file>