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D04CC" w14:textId="5FD60826" w:rsidR="00932982" w:rsidRPr="005F68C0" w:rsidRDefault="00AE0E3C" w:rsidP="00001581">
      <w:pPr>
        <w:spacing w:after="160" w:line="276" w:lineRule="auto"/>
        <w:rPr>
          <w:b/>
          <w:bCs/>
        </w:rPr>
      </w:pPr>
      <w:r w:rsidRPr="005F68C0">
        <w:rPr>
          <w:b/>
          <w:bCs/>
        </w:rPr>
        <w:t xml:space="preserve">Online </w:t>
      </w:r>
      <w:r w:rsidR="00563A8F" w:rsidRPr="005F68C0">
        <w:rPr>
          <w:b/>
          <w:bCs/>
        </w:rPr>
        <w:t>Methods</w:t>
      </w:r>
    </w:p>
    <w:p w14:paraId="7C313B79" w14:textId="42328FC9" w:rsidR="00563A8F" w:rsidRPr="005F68C0" w:rsidRDefault="00563A8F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>A full description of the Methods can be found in the Supplementary Note</w:t>
      </w:r>
      <w:r w:rsidR="00F241C9" w:rsidRPr="005F68C0">
        <w:rPr>
          <w:rFonts w:cs="Times New Roman"/>
        </w:rPr>
        <w:t>s</w:t>
      </w:r>
      <w:r w:rsidRPr="005F68C0">
        <w:rPr>
          <w:rFonts w:cs="Times New Roman"/>
        </w:rPr>
        <w:t xml:space="preserve">. </w:t>
      </w:r>
    </w:p>
    <w:p w14:paraId="365C399C" w14:textId="7C44775A" w:rsidR="00563A8F" w:rsidRPr="005F68C0" w:rsidRDefault="00563A8F" w:rsidP="00001581">
      <w:pPr>
        <w:spacing w:after="160" w:line="276" w:lineRule="auto"/>
        <w:rPr>
          <w:rFonts w:cs="Times New Roman"/>
          <w:i/>
          <w:iCs/>
        </w:rPr>
      </w:pPr>
      <w:r w:rsidRPr="005F68C0">
        <w:rPr>
          <w:rFonts w:cs="Times New Roman"/>
          <w:i/>
          <w:iCs/>
        </w:rPr>
        <w:t xml:space="preserve">Genome sequencing and assembly of the </w:t>
      </w:r>
      <w:r w:rsidR="00634BC2" w:rsidRPr="005F68C0">
        <w:rPr>
          <w:rFonts w:cs="Times New Roman"/>
          <w:i/>
          <w:iCs/>
        </w:rPr>
        <w:t>Ninu</w:t>
      </w:r>
      <w:r w:rsidRPr="005F68C0">
        <w:rPr>
          <w:rFonts w:cs="Times New Roman"/>
          <w:i/>
          <w:iCs/>
        </w:rPr>
        <w:t xml:space="preserve"> reference genome</w:t>
      </w:r>
    </w:p>
    <w:p w14:paraId="3A2CBC30" w14:textId="4137E924" w:rsidR="00563A8F" w:rsidRPr="005F68C0" w:rsidRDefault="00563A8F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 xml:space="preserve">Samples were collected opportunistically following medical euthanasia </w:t>
      </w:r>
      <w:r w:rsidR="002646BE" w:rsidRPr="005F68C0">
        <w:rPr>
          <w:rFonts w:cs="Times New Roman"/>
        </w:rPr>
        <w:t>of</w:t>
      </w:r>
      <w:r w:rsidRPr="005F68C0">
        <w:rPr>
          <w:rFonts w:cs="Times New Roman"/>
        </w:rPr>
        <w:t xml:space="preserve"> a female </w:t>
      </w:r>
      <w:r w:rsidR="00634BC2" w:rsidRPr="005F68C0">
        <w:rPr>
          <w:rFonts w:cs="Times New Roman"/>
        </w:rPr>
        <w:t>Ninu</w:t>
      </w:r>
      <w:r w:rsidRPr="005F68C0">
        <w:rPr>
          <w:rFonts w:cs="Times New Roman"/>
        </w:rPr>
        <w:t xml:space="preserve"> at Perth Zoo (</w:t>
      </w:r>
      <w:r w:rsidR="00A10DDA" w:rsidRPr="005F68C0">
        <w:rPr>
          <w:rFonts w:cs="Times New Roman"/>
        </w:rPr>
        <w:t>2018</w:t>
      </w:r>
      <w:r w:rsidRPr="005F68C0">
        <w:rPr>
          <w:rFonts w:cs="Times New Roman"/>
        </w:rPr>
        <w:t xml:space="preserve">). DNA was used to assemble a high-quality reference genome, </w:t>
      </w:r>
      <w:r w:rsidR="00A10DDA" w:rsidRPr="005F68C0">
        <w:rPr>
          <w:rFonts w:cs="Times New Roman"/>
        </w:rPr>
        <w:t xml:space="preserve">using </w:t>
      </w:r>
      <w:r w:rsidRPr="005F68C0">
        <w:rPr>
          <w:rFonts w:cs="Times New Roman"/>
        </w:rPr>
        <w:t>a hybrid approach of 10x Genomics linked-read sequencing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&lt;EndNote&gt;&lt;Cite&gt;&lt;Author&gt;Weisenfeld&lt;/Author&gt;&lt;Year&gt;2017&lt;/Year&gt;&lt;RecNum&gt;244&lt;/RecNum&gt;&lt;DisplayText&gt;&lt;style face="superscript"&gt;1&lt;/style&gt;&lt;/DisplayText&gt;&lt;record&gt;&lt;rec-number&gt;244&lt;/rec-number&gt;&lt;foreign-keys&gt;&lt;key app="EN" db-id="209222f21datroeaf09xt9riz09wpvafsppe" timestamp="1680649311"&gt;244&lt;/key&gt;&lt;/foreign-keys&gt;&lt;ref-type name="Journal Article"&gt;17&lt;/ref-type&gt;&lt;contributors&gt;&lt;authors&gt;&lt;author&gt;Weisenfeld, Neil I&lt;/author&gt;&lt;author&gt;Kumar, Vijay&lt;/author&gt;&lt;author&gt;Shah, Preyas&lt;/author&gt;&lt;author&gt;Church, Deanna M&lt;/author&gt;&lt;author&gt;Jaffe, David B&lt;/author&gt;&lt;/authors&gt;&lt;/contributors&gt;&lt;titles&gt;&lt;title&gt;Direct determination of diploid genome sequences&lt;/title&gt;&lt;secondary-title&gt;Genome Research&lt;/secondary-title&gt;&lt;/titles&gt;&lt;periodical&gt;&lt;full-title&gt;Genome research&lt;/full-title&gt;&lt;/periodical&gt;&lt;pages&gt;757-767&lt;/pages&gt;&lt;volume&gt;27&lt;/volume&gt;&lt;number&gt;5&lt;/number&gt;&lt;dates&gt;&lt;year&gt;2017&lt;/year&gt;&lt;/dates&gt;&lt;isbn&gt;1088-9051&lt;/isbn&gt;&lt;urls&gt;&lt;related-urls&gt;&lt;url&gt;https://genome.cshlp.org/content/27/5/757.full.pdf&lt;/url&gt;&lt;/related-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1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, Pacific Biosciences (PacBio) HiFi sequencing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&lt;EndNote&gt;&lt;Cite&gt;&lt;Author&gt;Wenger&lt;/Author&gt;&lt;Year&gt;2019&lt;/Year&gt;&lt;RecNum&gt;245&lt;/RecNum&gt;&lt;DisplayText&gt;&lt;style face="superscript"&gt;2&lt;/style&gt;&lt;/DisplayText&gt;&lt;record&gt;&lt;rec-number&gt;245&lt;/rec-number&gt;&lt;foreign-keys&gt;&lt;key app="EN" db-id="209222f21datroeaf09xt9riz09wpvafsppe" timestamp="1680649311"&gt;245&lt;/key&gt;&lt;/foreign-keys&gt;&lt;ref-type name="Journal Article"&gt;17&lt;/ref-type&gt;&lt;contributors&gt;&lt;authors&gt;&lt;author&gt;Wenger, Aaron M&lt;/author&gt;&lt;author&gt;Peluso, Paul&lt;/author&gt;&lt;author&gt;Rowell, William J&lt;/author&gt;&lt;author&gt;Chang, Pi-Chuan&lt;/author&gt;&lt;author&gt;Hall, Richard J&lt;/author&gt;&lt;author&gt;Concepcion, Gregory T&lt;/author&gt;&lt;author&gt;Ebler, Jana&lt;/author&gt;&lt;author&gt;Fungtammasan, Arkarachai&lt;/author&gt;&lt;author&gt;Kolesnikov, Alexey&lt;/author&gt;&lt;author&gt;Olson, Nathan D&lt;/author&gt;&lt;/authors&gt;&lt;/contributors&gt;&lt;titles&gt;&lt;title&gt;Accurate circular consensus long-read sequencing improves variant detection and assembly of a human genome&lt;/title&gt;&lt;secondary-title&gt;Nature Biotechnology&lt;/secondary-title&gt;&lt;/titles&gt;&lt;periodical&gt;&lt;full-title&gt;Nature biotechnology&lt;/full-title&gt;&lt;/periodical&gt;&lt;pages&gt;1155-1162&lt;/pages&gt;&lt;volume&gt;37&lt;/volume&gt;&lt;number&gt;10&lt;/number&gt;&lt;dates&gt;&lt;year&gt;2019&lt;/year&gt;&lt;/dates&gt;&lt;isbn&gt;1546-1696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2</w:t>
      </w:r>
      <w:r w:rsidRPr="005F68C0">
        <w:rPr>
          <w:rFonts w:cs="Times New Roman"/>
        </w:rPr>
        <w:fldChar w:fldCharType="end"/>
      </w:r>
      <w:r w:rsidR="00B938FB" w:rsidRPr="005F68C0">
        <w:rPr>
          <w:rFonts w:cs="Times New Roman"/>
        </w:rPr>
        <w:t>,</w:t>
      </w:r>
      <w:r w:rsidRPr="005F68C0">
        <w:rPr>
          <w:rFonts w:cs="Times New Roman"/>
        </w:rPr>
        <w:t xml:space="preserve"> and Dovetail Omni-C™. For 10x Genomics linked-read sequencing, high molecular weight DNA was extracted from 25</w:t>
      </w:r>
      <w:r w:rsidR="0052620F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>mg of spleen using the MagAttract HMW DNA kit (Qiagen</w:t>
      </w:r>
      <w:r w:rsidR="000A0A92" w:rsidRPr="005F68C0">
        <w:rPr>
          <w:rFonts w:cs="Times New Roman"/>
        </w:rPr>
        <w:t xml:space="preserve"> Catalogue 67563</w:t>
      </w:r>
      <w:r w:rsidRPr="005F68C0">
        <w:rPr>
          <w:rFonts w:cs="Times New Roman"/>
        </w:rPr>
        <w:t xml:space="preserve">) and sequenced on a NovaSeq 6000 S1 flowcell using 150 bp PE reads and obtaining ~57× coverage. </w:t>
      </w:r>
      <w:r w:rsidR="00E8410E" w:rsidRPr="005F68C0">
        <w:rPr>
          <w:rFonts w:cs="Times New Roman"/>
        </w:rPr>
        <w:t xml:space="preserve">For the HiFi sequencing, </w:t>
      </w:r>
      <w:r w:rsidRPr="005F68C0">
        <w:rPr>
          <w:rFonts w:cs="Times New Roman"/>
        </w:rPr>
        <w:t>HMW DNA was extracted from 100</w:t>
      </w:r>
      <w:r w:rsidR="001F5567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 xml:space="preserve">mg kidney using the </w:t>
      </w:r>
      <w:proofErr w:type="spellStart"/>
      <w:r w:rsidRPr="005F68C0">
        <w:rPr>
          <w:rFonts w:cs="Times New Roman"/>
        </w:rPr>
        <w:t>Nanobind</w:t>
      </w:r>
      <w:proofErr w:type="spellEnd"/>
      <w:r w:rsidRPr="005F68C0">
        <w:rPr>
          <w:rFonts w:cs="Times New Roman"/>
        </w:rPr>
        <w:t xml:space="preserve"> tissue big DNA kit (</w:t>
      </w:r>
      <w:proofErr w:type="spellStart"/>
      <w:r w:rsidRPr="005F68C0">
        <w:rPr>
          <w:rFonts w:cs="Times New Roman"/>
        </w:rPr>
        <w:t>Circulomics</w:t>
      </w:r>
      <w:proofErr w:type="spellEnd"/>
      <w:r w:rsidR="00000551" w:rsidRPr="005F68C0">
        <w:rPr>
          <w:rFonts w:cs="Times New Roman"/>
        </w:rPr>
        <w:t xml:space="preserve"> Catalogue </w:t>
      </w:r>
      <w:r w:rsidR="00000551" w:rsidRPr="005F68C0">
        <w:t>NB-900-701-01</w:t>
      </w:r>
      <w:r w:rsidRPr="005F68C0">
        <w:rPr>
          <w:rFonts w:cs="Times New Roman"/>
        </w:rPr>
        <w:t>) and sequenced using two SMRT cells PacBio Sequel II in circular consensus mode obtaining ~10</w:t>
      </w:r>
      <w:r w:rsidR="005C364D" w:rsidRPr="005F68C0">
        <w:rPr>
          <w:rFonts w:cs="Times New Roman"/>
        </w:rPr>
        <w:t>×</w:t>
      </w:r>
      <w:r w:rsidRPr="005F68C0">
        <w:rPr>
          <w:rFonts w:cs="Times New Roman"/>
        </w:rPr>
        <w:t xml:space="preserve"> coverage. </w:t>
      </w:r>
      <w:r w:rsidR="00E8410E" w:rsidRPr="005F68C0">
        <w:rPr>
          <w:rFonts w:cs="Times New Roman"/>
        </w:rPr>
        <w:t xml:space="preserve">For </w:t>
      </w:r>
      <w:proofErr w:type="spellStart"/>
      <w:r w:rsidR="00E8410E" w:rsidRPr="005F68C0">
        <w:rPr>
          <w:rFonts w:cs="Times New Roman"/>
        </w:rPr>
        <w:t>HiC</w:t>
      </w:r>
      <w:proofErr w:type="spellEnd"/>
      <w:r w:rsidR="00E8410E" w:rsidRPr="005F68C0">
        <w:rPr>
          <w:rFonts w:cs="Times New Roman"/>
        </w:rPr>
        <w:t xml:space="preserve"> sequencing, </w:t>
      </w:r>
      <w:r w:rsidRPr="005F68C0">
        <w:rPr>
          <w:rFonts w:cs="Times New Roman"/>
        </w:rPr>
        <w:t>20</w:t>
      </w:r>
      <w:r w:rsidR="005C364D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>mg of ground flash-frozen spleen tissue was input into the Dovetail Genomics Omni-C™ proximity ligation assay (version 1.3), with a modified 1:10 dilution to the digestion enzyme. The proximity ligated DNA was split at the end of stage 3 into two 150</w:t>
      </w:r>
      <w:r w:rsidR="005C364D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>ng aliquots and taken through the final library prep stages. The two libraries were pooled and sequenced on the NovaSeq 6000™ (Illumina, California, USA), SP 150</w:t>
      </w:r>
      <w:r w:rsidR="005C364D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>bp paired</w:t>
      </w:r>
      <w:r w:rsidR="005C364D" w:rsidRPr="005F68C0">
        <w:rPr>
          <w:rFonts w:cs="Times New Roman"/>
        </w:rPr>
        <w:t>-</w:t>
      </w:r>
      <w:r w:rsidRPr="005F68C0">
        <w:rPr>
          <w:rFonts w:cs="Times New Roman"/>
        </w:rPr>
        <w:t>end format (The Ramaciotti Centre for Genomics, Sydney</w:t>
      </w:r>
      <w:r w:rsidR="00556461" w:rsidRPr="005F68C0">
        <w:rPr>
          <w:rFonts w:cs="Times New Roman"/>
        </w:rPr>
        <w:t>,</w:t>
      </w:r>
      <w:r w:rsidRPr="005F68C0">
        <w:rPr>
          <w:rFonts w:cs="Times New Roman"/>
        </w:rPr>
        <w:t xml:space="preserve"> NSW).</w:t>
      </w:r>
      <w:r w:rsidR="00E8410E" w:rsidRPr="005F68C0">
        <w:rPr>
          <w:rFonts w:cs="Times New Roman"/>
        </w:rPr>
        <w:t xml:space="preserve"> </w:t>
      </w:r>
    </w:p>
    <w:p w14:paraId="579AB7EB" w14:textId="71C9A53C" w:rsidR="00E8410E" w:rsidRPr="005F68C0" w:rsidRDefault="00563A8F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>HiFi reads were generated using the CCS algorithm in SMRT Link v9.0.0.92188 and assembled using PacBio’s Improved Phased Assembler (IPA) v1.1.2 (</w:t>
      </w:r>
      <w:r w:rsidR="00E8410E" w:rsidRPr="005F68C0">
        <w:rPr>
          <w:rFonts w:cs="Times New Roman"/>
        </w:rPr>
        <w:t>see URLs</w:t>
      </w:r>
      <w:r w:rsidRPr="005F68C0">
        <w:rPr>
          <w:rFonts w:cs="Times New Roman"/>
        </w:rPr>
        <w:t xml:space="preserve">). The </w:t>
      </w:r>
      <w:proofErr w:type="spellStart"/>
      <w:r w:rsidRPr="005F68C0">
        <w:rPr>
          <w:rFonts w:cs="Times New Roman"/>
        </w:rPr>
        <w:t>Purge_dups</w:t>
      </w:r>
      <w:proofErr w:type="spellEnd"/>
      <w:r w:rsidRPr="005F68C0">
        <w:rPr>
          <w:rFonts w:cs="Times New Roman"/>
        </w:rPr>
        <w:t xml:space="preserve"> v1.2.3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&lt;EndNote&gt;&lt;Cite&gt;&lt;Author&gt;Guan&lt;/Author&gt;&lt;Year&gt;2020&lt;/Year&gt;&lt;RecNum&gt;81&lt;/RecNum&gt;&lt;DisplayText&gt;&lt;style face="superscript"&gt;3&lt;/style&gt;&lt;/DisplayText&gt;&lt;record&gt;&lt;rec-number&gt;81&lt;/rec-number&gt;&lt;foreign-keys&gt;&lt;key app="EN" db-id="209222f21datroeaf09xt9riz09wpvafsppe" timestamp="1599610086"&gt;81&lt;/key&gt;&lt;/foreign-keys&gt;&lt;ref-type name="Journal Article"&gt;17&lt;/ref-type&gt;&lt;contributors&gt;&lt;authors&gt;&lt;author&gt;Guan, Dengfeng&lt;/author&gt;&lt;author&gt;McCarthy, Shane A&lt;/author&gt;&lt;author&gt;Wood, Jonathan&lt;/author&gt;&lt;author&gt;Howe, Kerstin&lt;/author&gt;&lt;author&gt;Wang, Yadong&lt;/author&gt;&lt;author&gt;Durbin, Richard&lt;/author&gt;&lt;/authors&gt;&lt;/contributors&gt;&lt;titles&gt;&lt;title&gt;Identifying and removing haplotypic duplication in primary genome assemblies&lt;/title&gt;&lt;secondary-title&gt;Bioinformatics&lt;/secondary-title&gt;&lt;/titles&gt;&lt;periodical&gt;&lt;full-title&gt;Bioinformatics&lt;/full-title&gt;&lt;/periodical&gt;&lt;pages&gt;2896-2898&lt;/pages&gt;&lt;volume&gt;36&lt;/volume&gt;&lt;number&gt;9&lt;/number&gt;&lt;dates&gt;&lt;year&gt;2020&lt;/year&gt;&lt;/dates&gt;&lt;isbn&gt;1367-4803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3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was used to remove </w:t>
      </w:r>
      <w:proofErr w:type="spellStart"/>
      <w:r w:rsidRPr="005F68C0">
        <w:rPr>
          <w:rFonts w:cs="Times New Roman"/>
        </w:rPr>
        <w:t>haplotigs</w:t>
      </w:r>
      <w:proofErr w:type="spellEnd"/>
      <w:r w:rsidRPr="005F68C0">
        <w:rPr>
          <w:rFonts w:cs="Times New Roman"/>
        </w:rPr>
        <w:t xml:space="preserve"> and contig overlaps from both the primary and alternat</w:t>
      </w:r>
      <w:r w:rsidR="00556461" w:rsidRPr="005F68C0">
        <w:rPr>
          <w:rFonts w:cs="Times New Roman"/>
        </w:rPr>
        <w:t>ive</w:t>
      </w:r>
      <w:r w:rsidRPr="005F68C0">
        <w:rPr>
          <w:rFonts w:cs="Times New Roman"/>
        </w:rPr>
        <w:t xml:space="preserve"> assemblies. An interleaved linked reads file was created from the raw 10x Genomics reads </w:t>
      </w:r>
      <w:r w:rsidR="00E8410E" w:rsidRPr="005F68C0">
        <w:rPr>
          <w:rFonts w:cs="Times New Roman"/>
        </w:rPr>
        <w:t>using</w:t>
      </w:r>
      <w:r w:rsidRPr="005F68C0">
        <w:rPr>
          <w:rFonts w:cs="Times New Roman"/>
        </w:rPr>
        <w:t xml:space="preserve"> Long Ranger v2.2.2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&lt;EndNote&gt;&lt;Cite&gt;&lt;Author&gt;Zheng&lt;/Author&gt;&lt;Year&gt;2016&lt;/Year&gt;&lt;RecNum&gt;89&lt;/RecNum&gt;&lt;DisplayText&gt;&lt;style face="superscript"&gt;4&lt;/style&gt;&lt;/DisplayText&gt;&lt;record&gt;&lt;rec-number&gt;89&lt;/rec-number&gt;&lt;foreign-keys&gt;&lt;key app="EN" db-id="209222f21datroeaf09xt9riz09wpvafsppe" timestamp="1599610943"&gt;89&lt;/key&gt;&lt;/foreign-keys&gt;&lt;ref-type name="Journal Article"&gt;17&lt;/ref-type&gt;&lt;contributors&gt;&lt;authors&gt;&lt;author&gt;Zheng, Grace XY&lt;/author&gt;&lt;author&gt;Lau, Billy T&lt;/author&gt;&lt;author&gt;Schnall-Levin, Michael&lt;/author&gt;&lt;author&gt;Jarosz, Mirna&lt;/author&gt;&lt;author&gt;Bell, John M&lt;/author&gt;&lt;author&gt;Hindson, Christopher M&lt;/author&gt;&lt;author&gt;Kyriazopoulou-Panagiotopoulou, Sofia&lt;/author&gt;&lt;author&gt;Masquelier, Donald A&lt;/author&gt;&lt;author&gt;Merrill, Landon&lt;/author&gt;&lt;author&gt;Terry, Jessica M&lt;/author&gt;&lt;/authors&gt;&lt;/contributors&gt;&lt;titles&gt;&lt;title&gt;Haplotyping germline and cancer genomes with high-throughput linked-read sequencing&lt;/title&gt;&lt;secondary-title&gt;Nature biotechnology&lt;/secondary-title&gt;&lt;/titles&gt;&lt;periodical&gt;&lt;full-title&gt;Nature biotechnology&lt;/full-title&gt;&lt;/periodical&gt;&lt;pages&gt;303-311&lt;/pages&gt;&lt;volume&gt;34&lt;/volume&gt;&lt;number&gt;3&lt;/number&gt;&lt;dates&gt;&lt;year&gt;2016&lt;/year&gt;&lt;/dates&gt;&lt;isbn&gt;1546-1696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</w:t>
      </w:r>
      <w:r w:rsidR="00E8410E" w:rsidRPr="005F68C0">
        <w:rPr>
          <w:rFonts w:cs="Times New Roman"/>
        </w:rPr>
        <w:t>aligned</w:t>
      </w:r>
      <w:r w:rsidRPr="005F68C0">
        <w:rPr>
          <w:rFonts w:cs="Times New Roman"/>
        </w:rPr>
        <w:t xml:space="preserve"> to the draft assembly with Burrows–Wheeler Aligner (BWA) mem v0.7.17-r1188</w:t>
      </w:r>
      <w:r w:rsidRPr="005F68C0">
        <w:rPr>
          <w:rFonts w:cs="Times New Roman"/>
        </w:rPr>
        <w:fldChar w:fldCharType="begin">
          <w:fldData xml:space="preserve">PEVuZE5vdGU+PENpdGU+PEF1dGhvcj5MaTwvQXV0aG9yPjxZZWFyPjIwMDk8L1llYXI+PFJlY051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</w:fldData>
        </w:fldChar>
      </w:r>
      <w:r w:rsidR="00A10DDA" w:rsidRPr="005F68C0">
        <w:rPr>
          <w:rFonts w:cs="Times New Roman"/>
        </w:rPr>
        <w:instrText xml:space="preserve"> ADDIN EN.CITE </w:instrText>
      </w:r>
      <w:r w:rsidR="00A10DDA" w:rsidRPr="005F68C0">
        <w:rPr>
          <w:rFonts w:cs="Times New Roman"/>
        </w:rPr>
        <w:fldChar w:fldCharType="begin">
          <w:fldData xml:space="preserve">PEVuZE5vdGU+PENpdGU+PEF1dGhvcj5MaTwvQXV0aG9yPjxZZWFyPjIwMDk8L1llYXI+PFJlY051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</w:fldData>
        </w:fldChar>
      </w:r>
      <w:r w:rsidR="00A10DDA" w:rsidRPr="005F68C0">
        <w:rPr>
          <w:rFonts w:cs="Times New Roman"/>
        </w:rPr>
        <w:instrText xml:space="preserve"> ADDIN EN.CITE.DATA </w:instrText>
      </w:r>
      <w:r w:rsidR="00A10DDA" w:rsidRPr="005F68C0">
        <w:rPr>
          <w:rFonts w:cs="Times New Roman"/>
        </w:rPr>
      </w:r>
      <w:r w:rsidR="00A10DDA" w:rsidRPr="005F68C0">
        <w:rPr>
          <w:rFonts w:cs="Times New Roman"/>
        </w:rPr>
        <w:fldChar w:fldCharType="end"/>
      </w:r>
      <w:r w:rsidRPr="005F68C0">
        <w:rPr>
          <w:rFonts w:cs="Times New Roman"/>
        </w:rPr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5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The output was sorted using samtools v1.9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&lt;EndNote&gt;&lt;Cite&gt;&lt;Author&gt;Li&lt;/Author&gt;&lt;Year&gt;2009&lt;/Year&gt;&lt;RecNum&gt;85&lt;/RecNum&gt;&lt;DisplayText&gt;&lt;style face="superscript"&gt;6&lt;/style&gt;&lt;/DisplayText&gt;&lt;record&gt;&lt;rec-number&gt;85&lt;/rec-number&gt;&lt;foreign-keys&gt;&lt;key app="EN" db-id="209222f21datroeaf09xt9riz09wpvafsppe" timestamp="1599610526"&gt;85&lt;/key&gt;&lt;/foreign-keys&gt;&lt;ref-type name="Journal Article"&gt;17&lt;/ref-type&gt;&lt;contributors&gt;&lt;authors&gt;&lt;author&gt;Li, Heng&lt;/author&gt;&lt;author&gt;Handsaker, Bob&lt;/author&gt;&lt;author&gt;Wysoker, Alec&lt;/author&gt;&lt;author&gt;Fennell, Tim&lt;/author&gt;&lt;author&gt;Ruan, Jue&lt;/author&gt;&lt;author&gt;Homer, Nils&lt;/author&gt;&lt;author&gt;Marth, Gabor&lt;/author&gt;&lt;author&gt;Abecasis, Goncalo&lt;/author&gt;&lt;author&gt;Durbin, Richard&lt;/author&gt;&lt;/authors&gt;&lt;/contributors&gt;&lt;titles&gt;&lt;title&gt;The sequence alignment/map format and SAMtools&lt;/title&gt;&lt;secondary-title&gt;Bioinformatics&lt;/secondary-title&gt;&lt;/titles&gt;&lt;periodical&gt;&lt;full-title&gt;Bioinformatics&lt;/full-title&gt;&lt;/periodical&gt;&lt;pages&gt;2078-2079&lt;/pages&gt;&lt;volume&gt;25&lt;/volume&gt;&lt;number&gt;16&lt;/number&gt;&lt;dates&gt;&lt;year&gt;2009&lt;/year&gt;&lt;/dates&gt;&lt;isbn&gt;1367-4803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6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scaffolding was performed using ARCS v1.1.1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&lt;EndNote&gt;&lt;Cite&gt;&lt;Author&gt;Yeo&lt;/Author&gt;&lt;Year&gt;2018&lt;/Year&gt;&lt;RecNum&gt;82&lt;/RecNum&gt;&lt;DisplayText&gt;&lt;style face="superscript"&gt;7&lt;/style&gt;&lt;/DisplayText&gt;&lt;record&gt;&lt;rec-number&gt;82&lt;/rec-number&gt;&lt;foreign-keys&gt;&lt;key app="EN" db-id="209222f21datroeaf09xt9riz09wpvafsppe" timestamp="1599610362"&gt;82&lt;/key&gt;&lt;/foreign-keys&gt;&lt;ref-type name="Journal Article"&gt;17&lt;/ref-type&gt;&lt;contributors&gt;&lt;authors&gt;&lt;author&gt;Yeo, Sarah&lt;/author&gt;&lt;author&gt;Coombe, Lauren&lt;/author&gt;&lt;author&gt;Warren, René L&lt;/author&gt;&lt;author&gt;Chu, Justin&lt;/author&gt;&lt;author&gt;Birol, Inanç&lt;/author&gt;&lt;/authors&gt;&lt;/contributors&gt;&lt;titles&gt;&lt;title&gt;ARCS: Scaffolding genome drafts with linked reads&lt;/title&gt;&lt;secondary-title&gt;Bioinformatics&lt;/secondary-title&gt;&lt;/titles&gt;&lt;periodical&gt;&lt;full-title&gt;Bioinformatics&lt;/full-title&gt;&lt;/periodical&gt;&lt;pages&gt;725-731&lt;/pages&gt;&lt;volume&gt;34&lt;/volume&gt;&lt;number&gt;5&lt;/number&gt;&lt;dates&gt;&lt;year&gt;2018&lt;/year&gt;&lt;/dates&gt;&lt;isbn&gt;1367-4803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7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LINKS v1.8.7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&lt;EndNote&gt;&lt;Cite&gt;&lt;Author&gt;Warren&lt;/Author&gt;&lt;Year&gt;2015&lt;/Year&gt;&lt;RecNum&gt;83&lt;/RecNum&gt;&lt;DisplayText&gt;&lt;style face="superscript"&gt;8&lt;/style&gt;&lt;/DisplayText&gt;&lt;record&gt;&lt;rec-number&gt;83&lt;/rec-number&gt;&lt;foreign-keys&gt;&lt;key app="EN" db-id="209222f21datroeaf09xt9riz09wpvafsppe" timestamp="1599610392"&gt;83&lt;/key&gt;&lt;/foreign-keys&gt;&lt;ref-type name="Journal Article"&gt;17&lt;/ref-type&gt;&lt;contributors&gt;&lt;authors&gt;&lt;author&gt;Warren, René L&lt;/author&gt;&lt;author&gt;Yang, Chen&lt;/author&gt;&lt;author&gt;Vandervalk, Benjamin P&lt;/author&gt;&lt;author&gt;Behsaz, Bahar&lt;/author&gt;&lt;author&gt;Lagman, Albert&lt;/author&gt;&lt;author&gt;Jones, Steven JM&lt;/author&gt;&lt;author&gt;Birol, Inanç&lt;/author&gt;&lt;/authors&gt;&lt;/contributors&gt;&lt;titles&gt;&lt;title&gt;LINKS: Scalable, alignment-free scaffolding of draft genomes with long reads&lt;/title&gt;&lt;secondary-title&gt;GigaScience&lt;/secondary-title&gt;&lt;/titles&gt;&lt;periodical&gt;&lt;full-title&gt;GigaScience&lt;/full-title&gt;&lt;/periodical&gt;&lt;pages&gt;s13742-015-0076-3&lt;/pages&gt;&lt;volume&gt;4&lt;/volume&gt;&lt;number&gt;1&lt;/number&gt;&lt;dates&gt;&lt;year&gt;2015&lt;/year&gt;&lt;/dates&gt;&lt;isbn&gt;2047-217X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8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with the </w:t>
      </w:r>
      <w:r w:rsidRPr="005F68C0">
        <w:rPr>
          <w:rFonts w:cs="Times New Roman"/>
          <w:i/>
          <w:iCs/>
        </w:rPr>
        <w:t>-D</w:t>
      </w:r>
      <w:r w:rsidRPr="005F68C0">
        <w:rPr>
          <w:rFonts w:cs="Times New Roman"/>
        </w:rPr>
        <w:t xml:space="preserve"> option to estimate gap sizes. </w:t>
      </w:r>
      <w:proofErr w:type="spellStart"/>
      <w:r w:rsidRPr="005F68C0">
        <w:rPr>
          <w:rFonts w:cs="Times New Roman"/>
        </w:rPr>
        <w:t>PBJelly</w:t>
      </w:r>
      <w:proofErr w:type="spellEnd"/>
      <w:r w:rsidRPr="005F68C0">
        <w:rPr>
          <w:rFonts w:cs="Times New Roman"/>
        </w:rPr>
        <w:t xml:space="preserve"> v15.8.24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&lt;EndNote&gt;&lt;Cite&gt;&lt;Author&gt;English&lt;/Author&gt;&lt;Year&gt;2012&lt;/Year&gt;&lt;RecNum&gt;86&lt;/RecNum&gt;&lt;DisplayText&gt;&lt;style face="superscript"&gt;9&lt;/style&gt;&lt;/DisplayText&gt;&lt;record&gt;&lt;rec-number&gt;86&lt;/rec-number&gt;&lt;foreign-keys&gt;&lt;key app="EN" db-id="209222f21datroeaf09xt9riz09wpvafsppe" timestamp="1599610562"&gt;86&lt;/key&gt;&lt;/foreign-keys&gt;&lt;ref-type name="Journal Article"&gt;17&lt;/ref-type&gt;&lt;contributors&gt;&lt;authors&gt;&lt;author&gt;English, Adam C&lt;/author&gt;&lt;author&gt;Richards, Stephen&lt;/author&gt;&lt;author&gt;Han, Yi&lt;/author&gt;&lt;author&gt;Wang, Min&lt;/author&gt;&lt;author&gt;Vee, Vanesa&lt;/author&gt;&lt;author&gt;Qu, Jiaxin&lt;/author&gt;&lt;author&gt;Qin, Xiang&lt;/author&gt;&lt;author&gt;Muzny, Donna M&lt;/author&gt;&lt;author&gt;Reid, Jeffrey G&lt;/author&gt;&lt;author&gt;Worley, Kim C&lt;/author&gt;&lt;/authors&gt;&lt;/contributors&gt;&lt;titles&gt;&lt;title&gt;Mind the gap: Upgrading genomes with Pacific Biosciences RS long-read sequencing technology&lt;/title&gt;&lt;secondary-title&gt;PloS one&lt;/secondary-title&gt;&lt;/titles&gt;&lt;periodical&gt;&lt;full-title&gt;PloS one&lt;/full-title&gt;&lt;/periodical&gt;&lt;pages&gt;e47768&lt;/pages&gt;&lt;volume&gt;7&lt;/volume&gt;&lt;number&gt;11&lt;/number&gt;&lt;dates&gt;&lt;year&gt;2012&lt;/year&gt;&lt;/dates&gt;&lt;isbn&gt;1932-6203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9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was used for gap filling the scaffolded assembly with default parameters and Pilon v1.20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&lt;EndNote&gt;&lt;Cite&gt;&lt;Author&gt;Walker&lt;/Author&gt;&lt;Year&gt;2014&lt;/Year&gt;&lt;RecNum&gt;87&lt;/RecNum&gt;&lt;DisplayText&gt;&lt;style face="superscript"&gt;10&lt;/style&gt;&lt;/DisplayText&gt;&lt;record&gt;&lt;rec-number&gt;87&lt;/rec-number&gt;&lt;foreign-keys&gt;&lt;key app="EN" db-id="209222f21datroeaf09xt9riz09wpvafsppe" timestamp="1599610682"&gt;87&lt;/key&gt;&lt;/foreign-keys&gt;&lt;ref-type name="Journal Article"&gt;17&lt;/ref-type&gt;&lt;contributors&gt;&lt;authors&gt;&lt;author&gt;Walker, Bruce J&lt;/author&gt;&lt;author&gt;Abeel, Thomas&lt;/author&gt;&lt;author&gt;Shea, Terrance&lt;/author&gt;&lt;author&gt;Priest, Margaret&lt;/author&gt;&lt;author&gt;Abouelliel, Amr&lt;/author&gt;&lt;author&gt;Sakthikumar, Sharadha&lt;/author&gt;&lt;author&gt;Cuomo, Christina A&lt;/author&gt;&lt;author&gt;Zeng, Qiandong&lt;/author&gt;&lt;author&gt;Wortman, Jennifer&lt;/author&gt;&lt;author&gt;Young, Sarah K&lt;/author&gt;&lt;/authors&gt;&lt;/contributors&gt;&lt;titles&gt;&lt;title&gt;Pilon: An integrated tool for comprehensive microbial variant detection and genome assembly improvement&lt;/title&gt;&lt;secondary-title&gt;PloS one&lt;/secondary-title&gt;&lt;/titles&gt;&lt;periodical&gt;&lt;full-title&gt;PloS one&lt;/full-title&gt;&lt;/periodical&gt;&lt;pages&gt;e112963&lt;/pages&gt;&lt;volume&gt;9&lt;/volume&gt;&lt;number&gt;11&lt;/number&gt;&lt;dates&gt;&lt;year&gt;2014&lt;/year&gt;&lt;/dates&gt;&lt;isbn&gt;1932-6203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10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to polish the final assembly using the 10x reverse reads that were quality trimmed (trimming parameters: </w:t>
      </w:r>
      <w:proofErr w:type="spellStart"/>
      <w:r w:rsidRPr="005F68C0">
        <w:rPr>
          <w:rFonts w:cs="Times New Roman"/>
        </w:rPr>
        <w:t>ftl</w:t>
      </w:r>
      <w:proofErr w:type="spellEnd"/>
      <w:r w:rsidRPr="005F68C0">
        <w:rPr>
          <w:rFonts w:cs="Times New Roman"/>
        </w:rPr>
        <w:t xml:space="preserve">=10 </w:t>
      </w:r>
      <w:proofErr w:type="spellStart"/>
      <w:r w:rsidRPr="005F68C0">
        <w:rPr>
          <w:rFonts w:cs="Times New Roman"/>
        </w:rPr>
        <w:t>trimq</w:t>
      </w:r>
      <w:proofErr w:type="spellEnd"/>
      <w:r w:rsidRPr="005F68C0">
        <w:rPr>
          <w:rFonts w:cs="Times New Roman"/>
        </w:rPr>
        <w:t xml:space="preserve">=20 </w:t>
      </w:r>
      <w:proofErr w:type="spellStart"/>
      <w:r w:rsidRPr="005F68C0">
        <w:rPr>
          <w:rFonts w:cs="Times New Roman"/>
        </w:rPr>
        <w:t>qtrim</w:t>
      </w:r>
      <w:proofErr w:type="spellEnd"/>
      <w:r w:rsidRPr="005F68C0">
        <w:rPr>
          <w:rFonts w:cs="Times New Roman"/>
        </w:rPr>
        <w:t>=</w:t>
      </w:r>
      <w:proofErr w:type="spellStart"/>
      <w:r w:rsidRPr="005F68C0">
        <w:rPr>
          <w:rFonts w:cs="Times New Roman"/>
        </w:rPr>
        <w:t>rl</w:t>
      </w:r>
      <w:proofErr w:type="spellEnd"/>
      <w:r w:rsidRPr="005F68C0">
        <w:rPr>
          <w:rFonts w:cs="Times New Roman"/>
        </w:rPr>
        <w:t xml:space="preserve">) using </w:t>
      </w:r>
      <w:proofErr w:type="spellStart"/>
      <w:r w:rsidRPr="005F68C0">
        <w:rPr>
          <w:rFonts w:cs="Times New Roman"/>
        </w:rPr>
        <w:t>BBDuk</w:t>
      </w:r>
      <w:proofErr w:type="spellEnd"/>
      <w:r w:rsidRPr="005F68C0">
        <w:rPr>
          <w:rFonts w:cs="Times New Roman"/>
        </w:rPr>
        <w:t xml:space="preserve"> v37.98</w:t>
      </w:r>
      <w:r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&lt;EndNote&gt;&lt;Cite&gt;&lt;Author&gt;Bushnell&lt;/Author&gt;&lt;Year&gt;2014&lt;/Year&gt;&lt;RecNum&gt;6&lt;/RecNum&gt;&lt;DisplayText&gt;&lt;style face="superscript"&gt;11&lt;/style&gt;&lt;/DisplayText&gt;&lt;record&gt;&lt;rec-number&gt;6&lt;/rec-number&gt;&lt;foreign-keys&gt;&lt;key app="EN" db-id="20fdsvwd7fedpser9r6pxa0udzzfes5v9z90" timestamp="1623465199"&gt;6&lt;/key&gt;&lt;/foreign-keys&gt;&lt;ref-type name="Web Page"&gt;12&lt;/ref-type&gt;&lt;contributors&gt;&lt;authors&gt;&lt;author&gt;Bushnell, B&lt;/author&gt;&lt;/authors&gt;&lt;/contributors&gt;&lt;titles&gt;&lt;title&gt;BBTools&lt;/title&gt;&lt;/titles&gt;&lt;number&gt;23 August 2020&lt;/number&gt;&lt;dates&gt;&lt;year&gt;2014&lt;/year&gt;&lt;/dates&gt;&lt;urls&gt;&lt;related-urls&gt;&lt;url&gt;https://sourceforge.net/projects/bbmap/&lt;/url&gt;&lt;/related-urls&gt;&lt;/urls&gt;&lt;/record&gt;&lt;/Cite&gt;&lt;/EndNote&gt;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11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. </w:t>
      </w:r>
      <w:r w:rsidR="00E87711" w:rsidRPr="005F68C0">
        <w:rPr>
          <w:rFonts w:cs="Times New Roman"/>
        </w:rPr>
        <w:t xml:space="preserve">Vector contamination, low quality scaffolds and remaining false duplications were removed using </w:t>
      </w:r>
      <w:proofErr w:type="spellStart"/>
      <w:r w:rsidR="00E87711" w:rsidRPr="005F68C0">
        <w:rPr>
          <w:rFonts w:cs="Times New Roman"/>
        </w:rPr>
        <w:t>Diploidocus</w:t>
      </w:r>
      <w:proofErr w:type="spellEnd"/>
      <w:r w:rsidR="00E87711" w:rsidRPr="005F68C0">
        <w:rPr>
          <w:rFonts w:cs="Times New Roman"/>
        </w:rPr>
        <w:t xml:space="preserve"> “dipcycle”</w:t>
      </w:r>
      <w:r w:rsidR="00E87711" w:rsidRPr="005F68C0">
        <w:rPr>
          <w:rFonts w:cs="Times New Roman"/>
        </w:rPr>
        <w:fldChar w:fldCharType="begin">
          <w:fldData xml:space="preserve">PEVuZE5vdGU+PENpdGU+PEF1dGhvcj5DaGVuPC9BdXRob3I+PFllYXI+MjAyMjwvWWVhcj48UmVj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</w:fldData>
        </w:fldChar>
      </w:r>
      <w:r w:rsidR="00841180" w:rsidRPr="005F68C0">
        <w:rPr>
          <w:rFonts w:cs="Times New Roman"/>
        </w:rPr>
        <w:instrText xml:space="preserve"> ADDIN EN.CITE </w:instrText>
      </w:r>
      <w:r w:rsidR="00841180" w:rsidRPr="005F68C0">
        <w:rPr>
          <w:rFonts w:cs="Times New Roman"/>
        </w:rPr>
        <w:fldChar w:fldCharType="begin">
          <w:fldData xml:space="preserve">PEVuZE5vdGU+PENpdGU+PEF1dGhvcj5DaGVuPC9BdXRob3I+PFllYXI+MjAyMjwvWWVhcj48UmVj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</w:fldData>
        </w:fldChar>
      </w:r>
      <w:r w:rsidR="00841180" w:rsidRPr="005F68C0">
        <w:rPr>
          <w:rFonts w:cs="Times New Roman"/>
        </w:rPr>
        <w:instrText xml:space="preserve"> ADDIN EN.CITE.DATA </w:instrText>
      </w:r>
      <w:r w:rsidR="00841180" w:rsidRPr="005F68C0">
        <w:rPr>
          <w:rFonts w:cs="Times New Roman"/>
        </w:rPr>
      </w:r>
      <w:r w:rsidR="00841180" w:rsidRPr="005F68C0">
        <w:rPr>
          <w:rFonts w:cs="Times New Roman"/>
        </w:rPr>
        <w:fldChar w:fldCharType="end"/>
      </w:r>
      <w:r w:rsidR="00E87711" w:rsidRPr="005F68C0">
        <w:rPr>
          <w:rFonts w:cs="Times New Roman"/>
        </w:rPr>
      </w:r>
      <w:r w:rsidR="00E87711"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12</w:t>
      </w:r>
      <w:r w:rsidR="00E87711" w:rsidRPr="005F68C0">
        <w:rPr>
          <w:rFonts w:cs="Times New Roman"/>
        </w:rPr>
        <w:fldChar w:fldCharType="end"/>
      </w:r>
      <w:r w:rsidR="00E87711" w:rsidRPr="005F68C0">
        <w:rPr>
          <w:rFonts w:cs="Times New Roman"/>
        </w:rPr>
        <w:t xml:space="preserve"> with the HiFi reads used for depth analysis and the trimmed 10x PE reads used for k</w:t>
      </w:r>
      <w:r w:rsidR="00E50CE9" w:rsidRPr="005F68C0">
        <w:rPr>
          <w:rFonts w:cs="Times New Roman"/>
        </w:rPr>
        <w:t>-</w:t>
      </w:r>
      <w:proofErr w:type="spellStart"/>
      <w:r w:rsidR="00E87711" w:rsidRPr="005F68C0">
        <w:rPr>
          <w:rFonts w:cs="Times New Roman"/>
        </w:rPr>
        <w:t>mer</w:t>
      </w:r>
      <w:proofErr w:type="spellEnd"/>
      <w:r w:rsidR="00E87711" w:rsidRPr="005F68C0">
        <w:rPr>
          <w:rFonts w:cs="Times New Roman"/>
        </w:rPr>
        <w:t xml:space="preserve"> analysis. Scaffolds flagged as repeats were put aside and the core genome prepared for </w:t>
      </w:r>
      <w:proofErr w:type="spellStart"/>
      <w:r w:rsidR="00E87711" w:rsidRPr="005F68C0">
        <w:rPr>
          <w:rFonts w:cs="Times New Roman"/>
        </w:rPr>
        <w:t>HiC</w:t>
      </w:r>
      <w:proofErr w:type="spellEnd"/>
      <w:r w:rsidR="00E87711" w:rsidRPr="005F68C0">
        <w:rPr>
          <w:rFonts w:cs="Times New Roman"/>
        </w:rPr>
        <w:t xml:space="preserve"> scaffolding. </w:t>
      </w:r>
      <w:r w:rsidRPr="005F68C0">
        <w:rPr>
          <w:rFonts w:cs="Times New Roman"/>
        </w:rPr>
        <w:t xml:space="preserve">Scaffolding based on </w:t>
      </w:r>
      <w:proofErr w:type="spellStart"/>
      <w:r w:rsidRPr="005F68C0">
        <w:rPr>
          <w:rFonts w:cs="Times New Roman"/>
        </w:rPr>
        <w:t>OmniC</w:t>
      </w:r>
      <w:proofErr w:type="spellEnd"/>
      <w:r w:rsidRPr="005F68C0">
        <w:rPr>
          <w:rFonts w:cs="Times New Roman"/>
        </w:rPr>
        <w:t xml:space="preserve"> data was carried out with </w:t>
      </w:r>
      <w:proofErr w:type="spellStart"/>
      <w:r w:rsidRPr="005F68C0">
        <w:rPr>
          <w:rFonts w:cs="Times New Roman"/>
        </w:rPr>
        <w:t>HiRise</w:t>
      </w:r>
      <w:proofErr w:type="spellEnd"/>
      <w:r w:rsidRPr="005F68C0">
        <w:rPr>
          <w:rFonts w:cs="Times New Roman"/>
        </w:rPr>
        <w:t xml:space="preserve"> </w:t>
      </w:r>
      <w:r w:rsidR="00C220E3" w:rsidRPr="005F68C0">
        <w:rPr>
          <w:rFonts w:cs="Times New Roman"/>
        </w:rPr>
        <w:t>v</w:t>
      </w:r>
      <w:r w:rsidRPr="005F68C0">
        <w:rPr>
          <w:rFonts w:cs="Times New Roman"/>
        </w:rPr>
        <w:t>2.1.6</w:t>
      </w:r>
      <w:r w:rsidRPr="005F68C0">
        <w:rPr>
          <w:rFonts w:cs="Times New Roman"/>
        </w:rPr>
        <w:fldChar w:fldCharType="begin"/>
      </w:r>
      <w:r w:rsidR="009E41FB" w:rsidRPr="005F68C0">
        <w:rPr>
          <w:rFonts w:cs="Times New Roman"/>
        </w:rPr>
        <w:instrText xml:space="preserve"> ADDIN EN.CITE &lt;EndNote&gt;&lt;Cite&gt;&lt;Author&gt;Putnam&lt;/Author&gt;&lt;Year&gt;2016&lt;/Year&gt;&lt;RecNum&gt;246&lt;/RecNum&gt;&lt;DisplayText&gt;&lt;style face="superscript"&gt;13&lt;/style&gt;&lt;/DisplayText&gt;&lt;record&gt;&lt;rec-number&gt;246&lt;/rec-number&gt;&lt;foreign-keys&gt;&lt;key app="EN" db-id="209222f21datroeaf09xt9riz09wpvafsppe" timestamp="1680649311"&gt;246&lt;/key&gt;&lt;/foreign-keys&gt;&lt;ref-type name="Journal Article"&gt;17&lt;/ref-type&gt;&lt;contributors&gt;&lt;authors&gt;&lt;author&gt;Putnam, Nicholas H&lt;/author&gt;&lt;author&gt;O&amp;apos;Connell, Brendan L&lt;/author&gt;&lt;author&gt;Stites, Jonathan C&lt;/author&gt;&lt;author&gt;Rice, Brandon J&lt;/author&gt;&lt;author&gt;Blanchette, Marco&lt;/author&gt;&lt;author&gt;Calef, Robert&lt;/author&gt;&lt;author&gt;Troll, Christopher J&lt;/author&gt;&lt;author&gt;Fields, Andrew&lt;/author&gt;&lt;author&gt;Hartley, Paul D&lt;/author&gt;&lt;author&gt;Sugnet, Charles W&lt;/author&gt;&lt;/authors&gt;&lt;/contributors&gt;&lt;titles&gt;&lt;title&gt;Chromosome-scale shotgun assembly using an in vitro method for long-range linkage&lt;/title&gt;&lt;secondary-title&gt;Genome research&lt;/secondary-title&gt;&lt;/titles&gt;&lt;periodical&gt;&lt;full-title&gt;Genome research&lt;/full-title&gt;&lt;/periodical&gt;&lt;pages&gt;342-350&lt;/pages&gt;&lt;volume&gt;26&lt;/volume&gt;&lt;number&gt;3&lt;/number&gt;&lt;dates&gt;&lt;year&gt;2016&lt;/year&gt;&lt;/dates&gt;&lt;isbn&gt;1088-9051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13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The assembly was manually curated by iteratively generating and analy</w:t>
      </w:r>
      <w:r w:rsidR="00E8410E" w:rsidRPr="005F68C0">
        <w:rPr>
          <w:rFonts w:cs="Times New Roman"/>
        </w:rPr>
        <w:t>s</w:t>
      </w:r>
      <w:r w:rsidRPr="005F68C0">
        <w:rPr>
          <w:rFonts w:cs="Times New Roman"/>
        </w:rPr>
        <w:t xml:space="preserve">ing the </w:t>
      </w:r>
      <w:proofErr w:type="spellStart"/>
      <w:r w:rsidRPr="005F68C0">
        <w:rPr>
          <w:rFonts w:cs="Times New Roman"/>
        </w:rPr>
        <w:t>OmniC</w:t>
      </w:r>
      <w:proofErr w:type="spellEnd"/>
      <w:r w:rsidRPr="005F68C0">
        <w:rPr>
          <w:rFonts w:cs="Times New Roman"/>
        </w:rPr>
        <w:t xml:space="preserve"> contact map. </w:t>
      </w:r>
      <w:r w:rsidR="00E8410E" w:rsidRPr="005F68C0">
        <w:rPr>
          <w:rFonts w:cs="Times New Roman"/>
        </w:rPr>
        <w:t>L</w:t>
      </w:r>
      <w:r w:rsidRPr="005F68C0">
        <w:rPr>
          <w:rFonts w:cs="Times New Roman"/>
        </w:rPr>
        <w:t xml:space="preserve">igation junctions </w:t>
      </w:r>
      <w:r w:rsidR="00E8410E" w:rsidRPr="005F68C0">
        <w:rPr>
          <w:rFonts w:cs="Times New Roman"/>
        </w:rPr>
        <w:t xml:space="preserve">were identified </w:t>
      </w:r>
      <w:r w:rsidRPr="005F68C0">
        <w:rPr>
          <w:rFonts w:cs="Times New Roman"/>
        </w:rPr>
        <w:t xml:space="preserve">and </w:t>
      </w:r>
      <w:proofErr w:type="spellStart"/>
      <w:r w:rsidRPr="005F68C0">
        <w:rPr>
          <w:rFonts w:cs="Times New Roman"/>
        </w:rPr>
        <w:t>OmniC</w:t>
      </w:r>
      <w:proofErr w:type="spellEnd"/>
      <w:r w:rsidRPr="005F68C0">
        <w:rPr>
          <w:rFonts w:cs="Times New Roman"/>
        </w:rPr>
        <w:t xml:space="preserve"> pairs </w:t>
      </w:r>
      <w:r w:rsidR="00E8410E" w:rsidRPr="005F68C0">
        <w:rPr>
          <w:rFonts w:cs="Times New Roman"/>
        </w:rPr>
        <w:t xml:space="preserve">generated </w:t>
      </w:r>
      <w:r w:rsidRPr="005F68C0">
        <w:rPr>
          <w:rFonts w:cs="Times New Roman"/>
        </w:rPr>
        <w:t xml:space="preserve">using </w:t>
      </w:r>
      <w:proofErr w:type="spellStart"/>
      <w:r w:rsidRPr="005F68C0">
        <w:rPr>
          <w:rFonts w:cs="Times New Roman"/>
        </w:rPr>
        <w:t>pairtools</w:t>
      </w:r>
      <w:proofErr w:type="spellEnd"/>
      <w:r w:rsidRPr="005F68C0">
        <w:rPr>
          <w:rFonts w:cs="Times New Roman"/>
        </w:rPr>
        <w:t xml:space="preserve"> v0.3.0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&lt;EndNote&gt;&lt;Cite&gt;&lt;Author&gt;Goloborodko&lt;/Author&gt;&lt;Year&gt;2019&lt;/Year&gt;&lt;RecNum&gt;248&lt;/RecNum&gt;&lt;DisplayText&gt;&lt;style face="superscript"&gt;14&lt;/style&gt;&lt;/DisplayText&gt;&lt;record&gt;&lt;rec-number&gt;248&lt;/rec-number&gt;&lt;foreign-keys&gt;&lt;key app="EN" db-id="209222f21datroeaf09xt9riz09wpvafsppe" timestamp="1680649311"&gt;248&lt;/key&gt;&lt;/foreign-keys&gt;&lt;ref-type name="Generic"&gt;13&lt;/ref-type&gt;&lt;contributors&gt;&lt;authors&gt;&lt;author&gt;Goloborodko, A&lt;/author&gt;&lt;author&gt;Abdennur, N&lt;/author&gt;&lt;author&gt;Venev, S&lt;/author&gt;&lt;author&gt;hbbrandao&lt;/author&gt;&lt;author&gt;gfudenberg&lt;/author&gt;&lt;/authors&gt;&lt;/contributors&gt;&lt;titles&gt;&lt;title&gt;mirnylab/pairtools: v0. 2.2&lt;/title&gt;&lt;/titles&gt;&lt;dates&gt;&lt;year&gt;2019&lt;/year&gt;&lt;/dates&gt;&lt;publisher&gt;Zenodo&lt;/publisher&gt;&lt;urls&gt;&lt;/urls&gt;&lt;electronic-resource-num&gt;10.5281/zenodo.1490830&lt;/electronic-resource-num&gt;&lt;/record&gt;&lt;/Cite&gt;&lt;/EndNote&gt;</w:instrText>
      </w:r>
      <w:r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. Subsequently, we generated a multi-resolution </w:t>
      </w:r>
      <w:proofErr w:type="spellStart"/>
      <w:r w:rsidRPr="005F68C0">
        <w:rPr>
          <w:rFonts w:cs="Times New Roman"/>
        </w:rPr>
        <w:t>OmniC</w:t>
      </w:r>
      <w:proofErr w:type="spellEnd"/>
      <w:r w:rsidRPr="005F68C0">
        <w:rPr>
          <w:rFonts w:cs="Times New Roman"/>
        </w:rPr>
        <w:t xml:space="preserve"> matrix in binary form with cooler v0.8.10</w:t>
      </w:r>
      <w:r w:rsidRPr="005F68C0">
        <w:rPr>
          <w:rFonts w:cs="Times New Roman"/>
        </w:rPr>
        <w:fldChar w:fldCharType="begin"/>
      </w:r>
      <w:r w:rsidR="009E41FB" w:rsidRPr="005F68C0">
        <w:rPr>
          <w:rFonts w:cs="Times New Roman"/>
        </w:rPr>
        <w:instrText xml:space="preserve"> ADDIN EN.CITE &lt;EndNote&gt;&lt;Cite&gt;&lt;Author&gt;Abdennur&lt;/Author&gt;&lt;Year&gt;2020&lt;/Year&gt;&lt;RecNum&gt;249&lt;/RecNum&gt;&lt;DisplayText&gt;&lt;style face="superscript"&gt;15&lt;/style&gt;&lt;/DisplayText&gt;&lt;record&gt;&lt;rec-number&gt;249&lt;/rec-number&gt;&lt;foreign-keys&gt;&lt;key app="EN" db-id="209222f21datroeaf09xt9riz09wpvafsppe" timestamp="1680649311"&gt;249&lt;/key&gt;&lt;/foreign-keys&gt;&lt;ref-type name="Journal Article"&gt;17&lt;/ref-type&gt;&lt;contributors&gt;&lt;authors&gt;&lt;author&gt;Abdennur, Nezar&lt;/author&gt;&lt;author&gt;Mirny, Leonid A&lt;/author&gt;&lt;/authors&gt;&lt;/contributors&gt;&lt;titles&gt;&lt;title&gt;Cooler: scalable storage for Hi-C data and other genomically labeled arrays&lt;/title&gt;&lt;secondary-title&gt;Bioinformatics&lt;/secondary-title&gt;&lt;/titles&gt;&lt;periodical&gt;&lt;full-title&gt;Bioinformatics&lt;/full-title&gt;&lt;/periodical&gt;&lt;pages&gt;311-316&lt;/pages&gt;&lt;volume&gt;36&lt;/volume&gt;&lt;number&gt;1&lt;/number&gt;&lt;dates&gt;&lt;year&gt;2020&lt;/year&gt;&lt;/dates&gt;&lt;isbn&gt;1367-4803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15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balanced it with </w:t>
      </w:r>
      <w:proofErr w:type="spellStart"/>
      <w:r w:rsidRPr="005F68C0">
        <w:rPr>
          <w:rFonts w:cs="Times New Roman"/>
        </w:rPr>
        <w:t>hicExplorer</w:t>
      </w:r>
      <w:proofErr w:type="spellEnd"/>
      <w:r w:rsidRPr="005F68C0">
        <w:rPr>
          <w:rFonts w:cs="Times New Roman"/>
        </w:rPr>
        <w:t xml:space="preserve"> v3.6</w:t>
      </w:r>
      <w:r w:rsidRPr="005F68C0">
        <w:rPr>
          <w:rFonts w:cs="Times New Roman"/>
        </w:rPr>
        <w:fldChar w:fldCharType="begin"/>
      </w:r>
      <w:r w:rsidR="009E41FB" w:rsidRPr="005F68C0">
        <w:rPr>
          <w:rFonts w:cs="Times New Roman"/>
        </w:rPr>
        <w:instrText xml:space="preserve"> ADDIN EN.CITE &lt;EndNote&gt;&lt;Cite&gt;&lt;Author&gt;Ramírez&lt;/Author&gt;&lt;Year&gt;2018&lt;/Year&gt;&lt;RecNum&gt;250&lt;/RecNum&gt;&lt;DisplayText&gt;&lt;style face="superscript"&gt;16&lt;/style&gt;&lt;/DisplayText&gt;&lt;record&gt;&lt;rec-number&gt;250&lt;/rec-number&gt;&lt;foreign-keys&gt;&lt;key app="EN" db-id="209222f21datroeaf09xt9riz09wpvafsppe" timestamp="1680649311"&gt;250&lt;/key&gt;&lt;/foreign-keys&gt;&lt;ref-type name="Journal Article"&gt;17&lt;/ref-type&gt;&lt;contributors&gt;&lt;authors&gt;&lt;author&gt;Ramírez, Fidel&lt;/author&gt;&lt;author&gt;Bhardwaj, Vivek&lt;/author&gt;&lt;author&gt;Arrigoni, Laura&lt;/author&gt;&lt;author&gt;Lam, Kin Chung&lt;/author&gt;&lt;author&gt;Grüning, Björn A&lt;/author&gt;&lt;author&gt;Villaveces, José&lt;/author&gt;&lt;author&gt;Habermann, Bianca&lt;/author&gt;&lt;author&gt;Akhtar, Asifa&lt;/author&gt;&lt;author&gt;Manke, Thomas&lt;/author&gt;&lt;/authors&gt;&lt;/contributors&gt;&lt;titles&gt;&lt;title&gt;High-resolution TADs reveal DNA sequences underlying genome organization in flies&lt;/title&gt;&lt;secondary-title&gt;Nature communications&lt;/secondary-title&gt;&lt;/titles&gt;&lt;periodical&gt;&lt;full-title&gt;Nature communications&lt;/full-title&gt;&lt;/periodical&gt;&lt;pages&gt;1-15&lt;/pages&gt;&lt;volume&gt;9&lt;/volume&gt;&lt;number&gt;1&lt;/number&gt;&lt;dates&gt;&lt;year&gt;2018&lt;/year&gt;&lt;/dates&gt;&lt;isbn&gt;2041-1723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16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. We used </w:t>
      </w:r>
      <w:proofErr w:type="spellStart"/>
      <w:r w:rsidRPr="005F68C0">
        <w:rPr>
          <w:rFonts w:cs="Times New Roman"/>
        </w:rPr>
        <w:t>HiGlass</w:t>
      </w:r>
      <w:proofErr w:type="spellEnd"/>
      <w:r w:rsidRPr="005F68C0">
        <w:rPr>
          <w:rFonts w:cs="Times New Roman"/>
        </w:rPr>
        <w:t xml:space="preserve"> v2.1.11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&lt;EndNote&gt;&lt;Cite&gt;&lt;Author&gt;Kerpedjiev&lt;/Author&gt;&lt;Year&gt;2018&lt;/Year&gt;&lt;RecNum&gt;251&lt;/RecNum&gt;&lt;DisplayText&gt;&lt;style face="superscript"&gt;17&lt;/style&gt;&lt;/DisplayText&gt;&lt;record&gt;&lt;rec-number&gt;251&lt;/rec-number&gt;&lt;foreign-keys&gt;&lt;key app="EN" db-id="209222f21datroeaf09xt9riz09wpvafsppe" timestamp="1680649311"&gt;251&lt;/key&gt;&lt;/foreign-keys&gt;&lt;ref-type name="Journal Article"&gt;17&lt;/ref-type&gt;&lt;contributors&gt;&lt;authors&gt;&lt;author&gt;Kerpedjiev, Peter&lt;/author&gt;&lt;author&gt;Abdennur, Nezar&lt;/author&gt;&lt;author&gt;Lekschas, Fritz&lt;/author&gt;&lt;author&gt;McCallum, Chuck&lt;/author&gt;&lt;author&gt;Dinkla, Kasper&lt;/author&gt;&lt;author&gt;Strobelt, Hendrik&lt;/author&gt;&lt;author&gt;Luber, Jacob M&lt;/author&gt;&lt;author&gt;Ouellette, Scott B&lt;/author&gt;&lt;author&gt;Azhir, Alaleh&lt;/author&gt;&lt;author&gt;Kumar, Nikhil&lt;/author&gt;&lt;/authors&gt;&lt;/contributors&gt;&lt;titles&gt;&lt;title&gt;HiGlass: Web-based visual exploration and analysis of genome interaction maps&lt;/title&gt;&lt;secondary-title&gt;Genome biology&lt;/secondary-title&gt;&lt;/titles&gt;&lt;periodical&gt;&lt;full-title&gt;Genome biology&lt;/full-title&gt;&lt;/periodical&gt;&lt;pages&gt;1-12&lt;/pages&gt;&lt;volume&gt;19&lt;/volume&gt;&lt;number&gt;1&lt;/number&gt;&lt;dates&gt;&lt;year&gt;2018&lt;/year&gt;&lt;/dates&gt;&lt;isbn&gt;1474-760X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9E41FB" w:rsidRPr="005F68C0">
        <w:rPr>
          <w:rFonts w:cs="Times New Roman"/>
          <w:noProof/>
          <w:vertAlign w:val="superscript"/>
        </w:rPr>
        <w:t>17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the </w:t>
      </w:r>
      <w:proofErr w:type="spellStart"/>
      <w:r w:rsidRPr="005F68C0">
        <w:rPr>
          <w:rFonts w:cs="Times New Roman"/>
        </w:rPr>
        <w:t>PretextSuite</w:t>
      </w:r>
      <w:proofErr w:type="spellEnd"/>
      <w:r w:rsidRPr="005F68C0">
        <w:rPr>
          <w:rFonts w:cs="Times New Roman"/>
        </w:rPr>
        <w:t xml:space="preserve"> (</w:t>
      </w:r>
      <w:r w:rsidR="00E8410E" w:rsidRPr="005F68C0">
        <w:rPr>
          <w:rFonts w:cs="Times New Roman"/>
        </w:rPr>
        <w:t>see URLs</w:t>
      </w:r>
      <w:r w:rsidRPr="005F68C0">
        <w:rPr>
          <w:rFonts w:cs="Times New Roman"/>
        </w:rPr>
        <w:t xml:space="preserve">) to visualize the contact maps. </w:t>
      </w:r>
      <w:r w:rsidR="00E8410E" w:rsidRPr="005F68C0">
        <w:rPr>
          <w:rFonts w:cs="Times New Roman"/>
        </w:rPr>
        <w:t xml:space="preserve">This resulted in </w:t>
      </w:r>
      <w:r w:rsidR="00C220E3" w:rsidRPr="005F68C0">
        <w:rPr>
          <w:rFonts w:cs="Times New Roman"/>
        </w:rPr>
        <w:t xml:space="preserve">the Ninu reference </w:t>
      </w:r>
      <w:r w:rsidR="00E8410E" w:rsidRPr="005F68C0">
        <w:rPr>
          <w:rFonts w:cs="Times New Roman"/>
        </w:rPr>
        <w:t>genome v</w:t>
      </w:r>
      <w:r w:rsidR="00113561" w:rsidRPr="005F68C0">
        <w:rPr>
          <w:rFonts w:cs="Times New Roman"/>
        </w:rPr>
        <w:t>1.9</w:t>
      </w:r>
      <w:r w:rsidR="00E8410E" w:rsidRPr="005F68C0">
        <w:rPr>
          <w:rFonts w:cs="Times New Roman"/>
        </w:rPr>
        <w:t>. This comprised a 3.</w:t>
      </w:r>
      <w:r w:rsidR="00CF03EC" w:rsidRPr="005F68C0">
        <w:rPr>
          <w:rFonts w:cs="Times New Roman"/>
        </w:rPr>
        <w:t>66</w:t>
      </w:r>
      <w:r w:rsidR="00E8410E" w:rsidRPr="005F68C0">
        <w:rPr>
          <w:rFonts w:cs="Times New Roman"/>
        </w:rPr>
        <w:t xml:space="preserve"> Gb genome, including </w:t>
      </w:r>
      <w:r w:rsidR="00CF03EC" w:rsidRPr="005F68C0">
        <w:rPr>
          <w:rFonts w:cs="Times New Roman"/>
        </w:rPr>
        <w:t>609</w:t>
      </w:r>
      <w:r w:rsidR="00E8410E" w:rsidRPr="005F68C0">
        <w:rPr>
          <w:rFonts w:cs="Times New Roman"/>
        </w:rPr>
        <w:t xml:space="preserve"> scaffolds, with a scaffold N50 of 343.8 </w:t>
      </w:r>
      <w:proofErr w:type="spellStart"/>
      <w:r w:rsidR="00E8410E" w:rsidRPr="005F68C0">
        <w:rPr>
          <w:rFonts w:cs="Times New Roman"/>
        </w:rPr>
        <w:t>Mb</w:t>
      </w:r>
      <w:r w:rsidR="00CF03EC" w:rsidRPr="005F68C0">
        <w:rPr>
          <w:rFonts w:cs="Times New Roman"/>
        </w:rPr>
        <w:t>p</w:t>
      </w:r>
      <w:proofErr w:type="spellEnd"/>
      <w:r w:rsidR="00CF03EC" w:rsidRPr="005F68C0">
        <w:rPr>
          <w:rFonts w:cs="Times New Roman"/>
        </w:rPr>
        <w:t xml:space="preserve"> (</w:t>
      </w:r>
      <w:r w:rsidR="00C059A3" w:rsidRPr="005F68C0">
        <w:rPr>
          <w:rFonts w:cs="Times New Roman"/>
        </w:rPr>
        <w:t>Extended Data Table 2</w:t>
      </w:r>
      <w:r w:rsidR="00CF03EC" w:rsidRPr="005F68C0">
        <w:rPr>
          <w:rFonts w:cs="Times New Roman"/>
        </w:rPr>
        <w:t>)</w:t>
      </w:r>
      <w:r w:rsidR="00C66940" w:rsidRPr="005F68C0">
        <w:rPr>
          <w:rFonts w:cs="Times New Roman"/>
        </w:rPr>
        <w:t xml:space="preserve">. </w:t>
      </w:r>
      <w:r w:rsidR="00EC5E4A" w:rsidRPr="005F68C0">
        <w:rPr>
          <w:rFonts w:cs="Times New Roman"/>
        </w:rPr>
        <w:t>The two largest chromosome scaffolds were too big for some tools, so</w:t>
      </w:r>
      <w:r w:rsidR="001A685E" w:rsidRPr="005F68C0">
        <w:rPr>
          <w:rFonts w:cs="Times New Roman"/>
        </w:rPr>
        <w:t xml:space="preserve"> a</w:t>
      </w:r>
      <w:r w:rsidR="00EC5E4A" w:rsidRPr="005F68C0">
        <w:rPr>
          <w:rFonts w:cs="Times New Roman"/>
        </w:rPr>
        <w:t xml:space="preserve"> version of the genome was also created with each of these scaffolds split into two sub-scaffolds (</w:t>
      </w:r>
      <w:r w:rsidR="00D879A9" w:rsidRPr="005F68C0">
        <w:rPr>
          <w:rFonts w:cs="Times New Roman"/>
        </w:rPr>
        <w:t>Figure S4</w:t>
      </w:r>
      <w:r w:rsidR="002B6A7F" w:rsidRPr="005F68C0">
        <w:rPr>
          <w:rFonts w:cs="Times New Roman"/>
        </w:rPr>
        <w:t>).</w:t>
      </w:r>
    </w:p>
    <w:p w14:paraId="2D5A8DCC" w14:textId="54FA3AD4" w:rsidR="00563A8F" w:rsidRPr="005F68C0" w:rsidRDefault="00096209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 xml:space="preserve">BUSCOMP and </w:t>
      </w:r>
      <w:proofErr w:type="spellStart"/>
      <w:r w:rsidR="00563A8F" w:rsidRPr="005F68C0">
        <w:rPr>
          <w:rFonts w:cs="Times New Roman"/>
        </w:rPr>
        <w:t>BBTools</w:t>
      </w:r>
      <w:proofErr w:type="spellEnd"/>
      <w:r w:rsidR="00563A8F" w:rsidRPr="005F68C0">
        <w:rPr>
          <w:rFonts w:cs="Times New Roman"/>
        </w:rPr>
        <w:t xml:space="preserve"> v38.73 (RRID:SCR_016968)</w:t>
      </w:r>
      <w:r w:rsidR="00563A8F" w:rsidRPr="005F68C0">
        <w:rPr>
          <w:rFonts w:cs="Times New Roman"/>
        </w:rPr>
        <w:fldChar w:fldCharType="begin"/>
      </w:r>
      <w:r w:rsidR="00A10DDA" w:rsidRPr="005F68C0">
        <w:rPr>
          <w:rFonts w:cs="Times New Roman"/>
        </w:rPr>
        <w:instrText xml:space="preserve"> ADDIN EN.CITE &lt;EndNote&gt;&lt;Cite&gt;&lt;Author&gt;Bushnell&lt;/Author&gt;&lt;Year&gt;2014&lt;/Year&gt;&lt;RecNum&gt;6&lt;/RecNum&gt;&lt;DisplayText&gt;&lt;style face="superscript"&gt;11&lt;/style&gt;&lt;/DisplayText&gt;&lt;record&gt;&lt;rec-number&gt;6&lt;/rec-number&gt;&lt;foreign-keys&gt;&lt;key app="EN" db-id="20fdsvwd7fedpser9r6pxa0udzzfes5v9z90" timestamp="1623465199"&gt;6&lt;/key&gt;&lt;/foreign-keys&gt;&lt;ref-type name="Web Page"&gt;12&lt;/ref-type&gt;&lt;contributors&gt;&lt;authors&gt;&lt;author&gt;Bushnell, B&lt;/author&gt;&lt;/authors&gt;&lt;/contributors&gt;&lt;titles&gt;&lt;title&gt;BBTools&lt;/title&gt;&lt;/titles&gt;&lt;number&gt;23 August 2020&lt;/number&gt;&lt;dates&gt;&lt;year&gt;2014&lt;/year&gt;&lt;/dates&gt;&lt;urls&gt;&lt;related-urls&gt;&lt;url&gt;https://sourceforge.net/projects/bbmap/&lt;/url&gt;&lt;/related-urls&gt;&lt;/urls&gt;&lt;/record&gt;&lt;/Cite&gt;&lt;/EndNote&gt;</w:instrText>
      </w:r>
      <w:r w:rsidR="00563A8F" w:rsidRPr="005F68C0">
        <w:rPr>
          <w:rFonts w:cs="Times New Roman"/>
        </w:rPr>
        <w:fldChar w:fldCharType="separate"/>
      </w:r>
      <w:r w:rsidR="00A10DDA" w:rsidRPr="005F68C0">
        <w:rPr>
          <w:rFonts w:cs="Times New Roman"/>
          <w:noProof/>
          <w:vertAlign w:val="superscript"/>
        </w:rPr>
        <w:t>11</w:t>
      </w:r>
      <w:r w:rsidR="00563A8F" w:rsidRPr="005F68C0">
        <w:rPr>
          <w:rFonts w:cs="Times New Roman"/>
        </w:rPr>
        <w:fldChar w:fldCharType="end"/>
      </w:r>
      <w:r w:rsidR="00563A8F" w:rsidRPr="005F68C0">
        <w:rPr>
          <w:rFonts w:cs="Times New Roman"/>
        </w:rPr>
        <w:t xml:space="preserve"> w</w:t>
      </w:r>
      <w:r w:rsidRPr="005F68C0">
        <w:rPr>
          <w:rFonts w:cs="Times New Roman"/>
        </w:rPr>
        <w:t>ere</w:t>
      </w:r>
      <w:r w:rsidR="00563A8F" w:rsidRPr="005F68C0">
        <w:rPr>
          <w:rFonts w:cs="Times New Roman"/>
        </w:rPr>
        <w:t xml:space="preserve"> used to generate general assembly statistics and assembly completeness was assessed using mammalian Benchmarking </w:t>
      </w:r>
      <w:r w:rsidR="00563A8F" w:rsidRPr="005F68C0">
        <w:rPr>
          <w:rFonts w:cs="Times New Roman"/>
        </w:rPr>
        <w:lastRenderedPageBreak/>
        <w:t>Universal Single-Copy Orthologs (BUSCO) v3.0.2</w:t>
      </w:r>
      <w:r w:rsidR="00AF6884" w:rsidRPr="005F68C0">
        <w:rPr>
          <w:rFonts w:cs="Times New Roman"/>
        </w:rPr>
        <w:t>b</w:t>
      </w:r>
      <w:r w:rsidR="00563A8F" w:rsidRPr="005F68C0">
        <w:rPr>
          <w:rFonts w:cs="Times New Roman"/>
        </w:rPr>
        <w:t xml:space="preserve"> (4,104 genes) </w:t>
      </w:r>
      <w:r w:rsidR="00AF6884" w:rsidRPr="005F68C0">
        <w:rPr>
          <w:rFonts w:cs="Times New Roman"/>
        </w:rPr>
        <w:t xml:space="preserve">or </w:t>
      </w:r>
      <w:r w:rsidR="00A215B2" w:rsidRPr="005F68C0">
        <w:rPr>
          <w:rFonts w:cs="Times New Roman"/>
        </w:rPr>
        <w:t>v5.4.4</w:t>
      </w:r>
      <w:r w:rsidR="00563A8F" w:rsidRPr="005F68C0">
        <w:rPr>
          <w:rFonts w:cs="Times New Roman"/>
        </w:rPr>
        <w:t xml:space="preserve"> (9,226 genes). </w:t>
      </w:r>
      <w:r w:rsidR="00CF76B7" w:rsidRPr="005F68C0">
        <w:rPr>
          <w:rFonts w:cs="Times New Roman"/>
        </w:rPr>
        <w:t xml:space="preserve">The assembly showed high completeness with 0.34% gaps, 92.2% </w:t>
      </w:r>
      <w:proofErr w:type="spellStart"/>
      <w:r w:rsidR="00CF76B7" w:rsidRPr="005F68C0">
        <w:rPr>
          <w:rFonts w:cs="Times New Roman"/>
        </w:rPr>
        <w:t>Merqury</w:t>
      </w:r>
      <w:proofErr w:type="spellEnd"/>
      <w:r w:rsidR="00CF76B7" w:rsidRPr="005F68C0">
        <w:rPr>
          <w:rFonts w:cs="Times New Roman"/>
        </w:rPr>
        <w:t xml:space="preserve"> k</w:t>
      </w:r>
      <w:r w:rsidR="00566450" w:rsidRPr="005F68C0">
        <w:rPr>
          <w:rFonts w:cs="Times New Roman"/>
        </w:rPr>
        <w:t>-</w:t>
      </w:r>
      <w:proofErr w:type="spellStart"/>
      <w:r w:rsidR="00CF76B7" w:rsidRPr="005F68C0">
        <w:rPr>
          <w:rFonts w:cs="Times New Roman"/>
        </w:rPr>
        <w:t>mer</w:t>
      </w:r>
      <w:proofErr w:type="spellEnd"/>
      <w:r w:rsidR="00CF76B7" w:rsidRPr="005F68C0">
        <w:rPr>
          <w:rFonts w:cs="Times New Roman"/>
        </w:rPr>
        <w:t xml:space="preserve"> completeness</w:t>
      </w:r>
      <w:r w:rsidR="0081649E" w:rsidRPr="005F68C0">
        <w:rPr>
          <w:rFonts w:cs="Times New Roman"/>
        </w:rPr>
        <w:t>,</w:t>
      </w:r>
      <w:r w:rsidR="00CF76B7" w:rsidRPr="005F68C0">
        <w:rPr>
          <w:rFonts w:cs="Times New Roman"/>
        </w:rPr>
        <w:t xml:space="preserve"> and 93.5% complete mammalian BUSCOs (</w:t>
      </w:r>
      <w:r w:rsidR="00926907" w:rsidRPr="005F68C0">
        <w:rPr>
          <w:rFonts w:cs="Times New Roman"/>
        </w:rPr>
        <w:t>Extended Data Table 2</w:t>
      </w:r>
      <w:r w:rsidR="00CF76B7" w:rsidRPr="005F68C0">
        <w:rPr>
          <w:rFonts w:cs="Times New Roman"/>
        </w:rPr>
        <w:t xml:space="preserve">) (5.1% missing). The BUSCO duplication rate remains quite high at 4.9%, possibly </w:t>
      </w:r>
      <w:proofErr w:type="gramStart"/>
      <w:r w:rsidR="00CF76B7" w:rsidRPr="005F68C0">
        <w:rPr>
          <w:rFonts w:cs="Times New Roman"/>
        </w:rPr>
        <w:t>as a consequence of</w:t>
      </w:r>
      <w:proofErr w:type="gramEnd"/>
      <w:r w:rsidR="00CF76B7" w:rsidRPr="005F68C0">
        <w:rPr>
          <w:rFonts w:cs="Times New Roman"/>
        </w:rPr>
        <w:t xml:space="preserve"> the low HiFi sequencing depth reducing the power of depth-based removal of false duplications.</w:t>
      </w:r>
    </w:p>
    <w:p w14:paraId="452896D0" w14:textId="77777777" w:rsidR="003A765F" w:rsidRPr="005F68C0" w:rsidRDefault="003A765F" w:rsidP="00001581">
      <w:pPr>
        <w:spacing w:after="160" w:line="276" w:lineRule="auto"/>
        <w:rPr>
          <w:rFonts w:cs="Times New Roman"/>
          <w:u w:val="single"/>
        </w:rPr>
      </w:pPr>
      <w:r w:rsidRPr="005F68C0">
        <w:rPr>
          <w:rFonts w:cs="Times New Roman"/>
          <w:u w:val="single"/>
        </w:rPr>
        <w:t>Resequenced genomes</w:t>
      </w:r>
    </w:p>
    <w:p w14:paraId="412E7624" w14:textId="2D8B8650" w:rsidR="003A765F" w:rsidRPr="005F68C0" w:rsidRDefault="003A765F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 xml:space="preserve">Twelve </w:t>
      </w:r>
      <w:r w:rsidR="00F7032B" w:rsidRPr="005F68C0">
        <w:rPr>
          <w:rFonts w:cs="Times New Roman"/>
        </w:rPr>
        <w:t>Ninu</w:t>
      </w:r>
      <w:r w:rsidRPr="005F68C0">
        <w:rPr>
          <w:rFonts w:cs="Times New Roman"/>
        </w:rPr>
        <w:t xml:space="preserve"> genomes were resequenced, six individuals (3 males, 3 females) from a temperate ancestry and six individuals (3 males, 3 females) from a semi-arid ancestry. In addition, five </w:t>
      </w:r>
      <w:r w:rsidR="00854175" w:rsidRPr="005F68C0">
        <w:rPr>
          <w:rFonts w:cs="Times New Roman"/>
        </w:rPr>
        <w:t>Y</w:t>
      </w:r>
      <w:r w:rsidRPr="005F68C0">
        <w:rPr>
          <w:rFonts w:cs="Times New Roman"/>
        </w:rPr>
        <w:t>allara collected between 1895</w:t>
      </w:r>
      <w:r w:rsidR="0081649E" w:rsidRPr="005F68C0">
        <w:rPr>
          <w:rFonts w:cs="Times New Roman"/>
        </w:rPr>
        <w:t xml:space="preserve"> and </w:t>
      </w:r>
      <w:r w:rsidRPr="005F68C0">
        <w:rPr>
          <w:rFonts w:cs="Times New Roman"/>
        </w:rPr>
        <w:t xml:space="preserve">1931 were sampled (Table </w:t>
      </w:r>
      <w:r w:rsidR="00BC1C24" w:rsidRPr="005F68C0">
        <w:rPr>
          <w:rFonts w:cs="Times New Roman"/>
        </w:rPr>
        <w:t>S1</w:t>
      </w:r>
      <w:r w:rsidRPr="005F68C0">
        <w:rPr>
          <w:rFonts w:cs="Times New Roman"/>
        </w:rPr>
        <w:t xml:space="preserve">; Supplementary Note </w:t>
      </w:r>
      <w:r w:rsidR="009C6051" w:rsidRPr="005F68C0">
        <w:rPr>
          <w:rFonts w:cs="Times New Roman"/>
        </w:rPr>
        <w:t>1.7</w:t>
      </w:r>
      <w:r w:rsidRPr="005F68C0">
        <w:rPr>
          <w:rFonts w:cs="Times New Roman"/>
        </w:rPr>
        <w:t xml:space="preserve">). </w:t>
      </w:r>
      <w:r w:rsidR="00F7032B" w:rsidRPr="005F68C0">
        <w:rPr>
          <w:rFonts w:cs="Times New Roman"/>
        </w:rPr>
        <w:t>Ninu</w:t>
      </w:r>
      <w:r w:rsidRPr="005F68C0">
        <w:rPr>
          <w:rFonts w:cs="Times New Roman"/>
        </w:rPr>
        <w:t xml:space="preserve"> DNA was extracted from ear biopsies stored in 70% ethanol using MagAttract HMW DNA Kit (Qiagen Catalogue </w:t>
      </w:r>
      <w:r w:rsidRPr="005F68C0">
        <w:rPr>
          <w:rFonts w:eastAsia="Times New Roman" w:cs="Times New Roman"/>
        </w:rPr>
        <w:t>67563</w:t>
      </w:r>
      <w:r w:rsidRPr="005F68C0">
        <w:rPr>
          <w:rFonts w:cs="Times New Roman"/>
        </w:rPr>
        <w:t>). A TruSeq DNA PCR</w:t>
      </w:r>
      <w:r w:rsidR="00FD6980" w:rsidRPr="005F68C0">
        <w:rPr>
          <w:rFonts w:cs="Times New Roman"/>
        </w:rPr>
        <w:t>-</w:t>
      </w:r>
      <w:r w:rsidRPr="005F68C0">
        <w:rPr>
          <w:rFonts w:cs="Times New Roman"/>
        </w:rPr>
        <w:t xml:space="preserve">free library prep (Illumina, San Deigo, CA, USA) was used, and samples sequenced as 150 bp PE reads across a single S2 flowcell on the Illumina NovaSeq6000 obtaining ~30× coverage per sample. Yallara samples were extracted in a Trace DNA laboratory using a modified protocol from 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 AuthorYear="1"&gt;&lt;Author&gt;Fulton&lt;/Author&gt;&lt;Year&gt;2012&lt;/Year&gt;&lt;RecNum&gt;227&lt;/RecNum&gt;&lt;DisplayText&gt;Fulton, Wagner [18]&lt;/DisplayText&gt;&lt;record&gt;&lt;rec-number&gt;227&lt;/rec-number&gt;&lt;foreign-keys&gt;&lt;key app="EN" db-id="209222f21datroeaf09xt9riz09wpvafsppe" timestamp="1680647000"&gt;227&lt;/key&gt;&lt;/foreign-keys&gt;&lt;ref-type name="Journal Article"&gt;17&lt;/ref-type&gt;&lt;contributors&gt;&lt;authors&gt;&lt;author&gt;Fulton, T. L.&lt;/author&gt;&lt;author&gt;Wagner, S. M.&lt;/author&gt;&lt;author&gt;Shapiro, B.&lt;/author&gt;&lt;/authors&gt;&lt;/contributors&gt;&lt;auth-address&gt;Department of Biology, The Pennsylvania State University, 320 Mueller Laboratory, University Park, PA 16802, USA. tlf19@psu.edu&lt;/auth-address&gt;&lt;titles&gt;&lt;title&gt;Case study: Recovery of ancient nuclear DNA from toe pads of the extinct passenger pigeon&lt;/title&gt;&lt;secondary-title&gt;Methods Mol Biol&lt;/secondary-title&gt;&lt;/titles&gt;&lt;periodical&gt;&lt;full-title&gt;Methods Mol Biol&lt;/full-title&gt;&lt;/periodical&gt;&lt;pages&gt;29-35&lt;/pages&gt;&lt;volume&gt;840&lt;/volume&gt;&lt;edition&gt;2012/01/13&lt;/edition&gt;&lt;keywords&gt;&lt;keyword&gt;Animals&lt;/keyword&gt;&lt;keyword&gt;Cell Nucleus/genetics&lt;/keyword&gt;&lt;keyword&gt;Columbidae/*genetics&lt;/keyword&gt;&lt;keyword&gt;DNA/genetics/*isolation &amp;amp; purification&lt;/keyword&gt;&lt;keyword&gt;Dithiothreitol/chemistry&lt;/keyword&gt;&lt;keyword&gt;*Extinction, Biological&lt;/keyword&gt;&lt;keyword&gt;Phylogeny&lt;/keyword&gt;&lt;keyword&gt;Silicon Dioxide/chemistry&lt;/keyword&gt;&lt;/keywords&gt;&lt;dates&gt;&lt;year&gt;2012&lt;/year&gt;&lt;/dates&gt;&lt;isbn&gt;1064-3745&lt;/isbn&gt;&lt;accession-num&gt;22237518&lt;/accession-num&gt;&lt;urls&gt;&lt;/urls&gt;&lt;electronic-resource-num&gt;10.1007/978-1-61779-516-9_4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</w:rPr>
        <w:t>Fulton, Wagner [18]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a Qiagen </w:t>
      </w:r>
      <w:proofErr w:type="spellStart"/>
      <w:r w:rsidRPr="005F68C0">
        <w:rPr>
          <w:rFonts w:cs="Times New Roman"/>
        </w:rPr>
        <w:t>DNeasy</w:t>
      </w:r>
      <w:proofErr w:type="spellEnd"/>
      <w:r w:rsidRPr="005F68C0">
        <w:rPr>
          <w:rFonts w:cs="Times New Roman"/>
        </w:rPr>
        <w:t xml:space="preserve"> Blood and Tissue kit (Qiagen Catalogue 69504). One sample failed QC (NMV C7091) and so the remaining four had </w:t>
      </w:r>
      <w:proofErr w:type="spellStart"/>
      <w:r w:rsidRPr="005F68C0">
        <w:rPr>
          <w:rFonts w:cs="Times New Roman"/>
        </w:rPr>
        <w:t>ThruPLEX</w:t>
      </w:r>
      <w:proofErr w:type="spellEnd"/>
      <w:r w:rsidRPr="005F68C0">
        <w:rPr>
          <w:rFonts w:cs="Times New Roman"/>
        </w:rPr>
        <w:t xml:space="preserve"> DNA (Takara Bio, San Jose, CA) library prep and sequenced on an Illumina NovaSeq 6000 S1 as 2 </w:t>
      </w:r>
      <w:r w:rsidR="00BA18CF" w:rsidRPr="005F68C0">
        <w:rPr>
          <w:rFonts w:cs="Times New Roman"/>
        </w:rPr>
        <w:t>×</w:t>
      </w:r>
      <w:r w:rsidRPr="005F68C0">
        <w:rPr>
          <w:rFonts w:cs="Times New Roman"/>
        </w:rPr>
        <w:t xml:space="preserve"> 150 bp </w:t>
      </w:r>
      <w:proofErr w:type="gramStart"/>
      <w:r w:rsidRPr="005F68C0">
        <w:rPr>
          <w:rFonts w:cs="Times New Roman"/>
        </w:rPr>
        <w:t>paired</w:t>
      </w:r>
      <w:r w:rsidR="001823EB" w:rsidRPr="005F68C0">
        <w:rPr>
          <w:rFonts w:cs="Times New Roman"/>
        </w:rPr>
        <w:t>-</w:t>
      </w:r>
      <w:r w:rsidRPr="005F68C0">
        <w:rPr>
          <w:rFonts w:cs="Times New Roman"/>
        </w:rPr>
        <w:t>end</w:t>
      </w:r>
      <w:proofErr w:type="gramEnd"/>
      <w:r w:rsidRPr="005F68C0">
        <w:rPr>
          <w:rFonts w:cs="Times New Roman"/>
        </w:rPr>
        <w:t xml:space="preserve"> reads. Two of the best coverage samples (Table </w:t>
      </w:r>
      <w:r w:rsidR="00BC1C24" w:rsidRPr="005F68C0">
        <w:rPr>
          <w:rFonts w:cs="Times New Roman"/>
        </w:rPr>
        <w:t>S1</w:t>
      </w:r>
      <w:r w:rsidRPr="005F68C0">
        <w:rPr>
          <w:rFonts w:cs="Times New Roman"/>
        </w:rPr>
        <w:t>) underwent a Meyer Kircher library prep</w:t>
      </w:r>
      <w:r w:rsidRPr="005F68C0">
        <w:rPr>
          <w:rFonts w:cs="Times New Roman"/>
        </w:rPr>
        <w:fldChar w:fldCharType="begin"/>
      </w:r>
      <w:r w:rsidRPr="005F68C0">
        <w:rPr>
          <w:rFonts w:cs="Times New Roman"/>
        </w:rPr>
        <w:instrText xml:space="preserve"> ADDIN EN.CITE &lt;EndNote&gt;&lt;Cite&gt;&lt;Author&gt;Meyer&lt;/Author&gt;&lt;Year&gt;2010&lt;/Year&gt;&lt;RecNum&gt;243&lt;/RecNum&gt;&lt;DisplayText&gt;&lt;style face="superscript"&gt;19&lt;/style&gt;&lt;/DisplayText&gt;&lt;record&gt;&lt;rec-number&gt;243&lt;/rec-number&gt;&lt;foreign-keys&gt;&lt;key app="EN" db-id="209222f21datroeaf09xt9riz09wpvafsppe" timestamp="1680648668"&gt;243&lt;/key&gt;&lt;/foreign-keys&gt;&lt;ref-type name="Journal Article"&gt;17&lt;/ref-type&gt;&lt;contributors&gt;&lt;authors&gt;&lt;author&gt;Meyer, M.&lt;/author&gt;&lt;author&gt;Kircher, M.&lt;/author&gt;&lt;/authors&gt;&lt;/contributors&gt;&lt;auth-address&gt;Max Planck Institute for Evolutionary Anthropology, D-04103 Leipzig, Germany. mmeyer@eva.mpg.de&lt;/auth-address&gt;&lt;titles&gt;&lt;title&gt;Illumina sequencing library preparation for highly multiplexed target capture and sequencing&lt;/title&gt;&lt;secondary-title&gt;Cold Spring Harb Protoc&lt;/secondary-title&gt;&lt;/titles&gt;&lt;periodical&gt;&lt;full-title&gt;Cold Spring Harb Protoc&lt;/full-title&gt;&lt;/periodical&gt;&lt;pages&gt;pdb.prot5448&lt;/pages&gt;&lt;volume&gt;2010&lt;/volume&gt;&lt;number&gt;6&lt;/number&gt;&lt;edition&gt;2010/06/03&lt;/edition&gt;&lt;keywords&gt;&lt;keyword&gt;Base Sequence&lt;/keyword&gt;&lt;keyword&gt;DNA/isolation &amp;amp; purification&lt;/keyword&gt;&lt;keyword&gt;*Gene Library&lt;/keyword&gt;&lt;keyword&gt;Humans&lt;/keyword&gt;&lt;keyword&gt;Polymerase Chain Reaction&lt;/keyword&gt;&lt;keyword&gt;Sequence Analysis, DNA/*methods&lt;/keyword&gt;&lt;/keywords&gt;&lt;dates&gt;&lt;year&gt;2010&lt;/year&gt;&lt;pub-dates&gt;&lt;date&gt;Jun&lt;/date&gt;&lt;/pub-dates&gt;&lt;/dates&gt;&lt;isbn&gt;1559-6095&lt;/isbn&gt;&lt;accession-num&gt;20516186&lt;/accession-num&gt;&lt;urls&gt;&lt;/urls&gt;&lt;electronic-resource-num&gt;10.1101/pdb.prot5448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19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and Illumina adapters with a dual 8</w:t>
      </w:r>
      <w:r w:rsidR="0099269F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 xml:space="preserve">bp index to obtain higher coverage (Table </w:t>
      </w:r>
      <w:r w:rsidR="00BC1C24" w:rsidRPr="005F68C0">
        <w:rPr>
          <w:rFonts w:cs="Times New Roman"/>
        </w:rPr>
        <w:t>S1</w:t>
      </w:r>
      <w:r w:rsidRPr="005F68C0">
        <w:rPr>
          <w:rFonts w:cs="Times New Roman"/>
        </w:rPr>
        <w:t>).</w:t>
      </w:r>
    </w:p>
    <w:p w14:paraId="7FF72DCA" w14:textId="5CAC75FE" w:rsidR="007B4774" w:rsidRPr="005F68C0" w:rsidRDefault="003A765F" w:rsidP="00001581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>The resequenced genomes from both species were aligned to v1.5 of the reference genome and variants called using the DRAGEN Germline platform v3.8.4 (Illumina)</w:t>
      </w:r>
      <w:r w:rsidRPr="005F68C0">
        <w:rPr>
          <w:rFonts w:cs="Times New Roman"/>
        </w:rPr>
        <w:fldChar w:fldCharType="begin"/>
      </w:r>
      <w:r w:rsidRPr="005F68C0">
        <w:rPr>
          <w:rFonts w:cs="Times New Roman"/>
        </w:rPr>
        <w:instrText xml:space="preserve"> ADDIN EN.CITE &lt;EndNote&gt;&lt;Cite&gt;&lt;Author&gt;Miller&lt;/Author&gt;&lt;Year&gt;2015&lt;/Year&gt;&lt;RecNum&gt;172&lt;/RecNum&gt;&lt;DisplayText&gt;&lt;style face="superscript"&gt;20&lt;/style&gt;&lt;/DisplayText&gt;&lt;record&gt;&lt;rec-number&gt;172&lt;/rec-number&gt;&lt;foreign-keys&gt;&lt;key app="EN" db-id="209222f21datroeaf09xt9riz09wpvafsppe" timestamp="1675385267"&gt;172&lt;/key&gt;&lt;/foreign-keys&gt;&lt;ref-type name="Journal Article"&gt;17&lt;/ref-type&gt;&lt;contributors&gt;&lt;authors&gt;&lt;author&gt;Miller, Neil A&lt;/author&gt;&lt;author&gt;Farrow, Emily G&lt;/author&gt;&lt;author&gt;Gibson, Margaret&lt;/author&gt;&lt;author&gt;Willig, Laurel K&lt;/author&gt;&lt;author&gt;Twist, Greyson&lt;/author&gt;&lt;author&gt;Yoo, Byunggil&lt;/author&gt;&lt;author&gt;Marrs, Tyler&lt;/author&gt;&lt;author&gt;Corder, Shane&lt;/author&gt;&lt;author&gt;Krivohlavek, Lisa&lt;/author&gt;&lt;author&gt;Walter, Adam&lt;/author&gt;&lt;/authors&gt;&lt;/contributors&gt;&lt;titles&gt;&lt;title&gt;A 26-hour system of highly sensitive whole genome sequencing for emergency management of genetic diseases&lt;/title&gt;&lt;secondary-title&gt;Genome medicine&lt;/secondary-title&gt;&lt;/titles&gt;&lt;periodical&gt;&lt;full-title&gt;Genome medicine&lt;/full-title&gt;&lt;/periodical&gt;&lt;pages&gt;1-16&lt;/pages&gt;&lt;volume&gt;7&lt;/volume&gt;&lt;number&gt;1&lt;/number&gt;&lt;dates&gt;&lt;year&gt;2015&lt;/year&gt;&lt;/dates&gt;&lt;isbn&gt;1756-994X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20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Joint genotyping across all</w:t>
      </w:r>
      <w:r w:rsidR="00890527" w:rsidRPr="005F68C0">
        <w:rPr>
          <w:rFonts w:cs="Times New Roman"/>
        </w:rPr>
        <w:t xml:space="preserve"> 12 Ninu</w:t>
      </w:r>
      <w:r w:rsidRPr="005F68C0">
        <w:rPr>
          <w:rFonts w:cs="Times New Roman"/>
        </w:rPr>
        <w:t xml:space="preserve"> samples was also performed with DRAGEN Joint Genotyping v3.8.4. Bcftools v1.11</w:t>
      </w:r>
      <w:r w:rsidRPr="005F68C0">
        <w:rPr>
          <w:rFonts w:cs="Times New Roman"/>
        </w:rPr>
        <w:fldChar w:fldCharType="begin"/>
      </w:r>
      <w:r w:rsidRPr="005F68C0">
        <w:rPr>
          <w:rFonts w:cs="Times New Roman"/>
        </w:rPr>
        <w:instrText xml:space="preserve"> ADDIN EN.CITE &lt;EndNote&gt;&lt;Cite&gt;&lt;Author&gt;Danecek&lt;/Author&gt;&lt;Year&gt;2021&lt;/Year&gt;&lt;RecNum&gt;173&lt;/RecNum&gt;&lt;DisplayText&gt;&lt;style face="superscript"&gt;21,22&lt;/style&gt;&lt;/DisplayText&gt;&lt;record&gt;&lt;rec-number&gt;173&lt;/rec-number&gt;&lt;foreign-keys&gt;&lt;key app="EN" db-id="209222f21datroeaf09xt9riz09wpvafsppe" timestamp="1675385413"&gt;173&lt;/key&gt;&lt;/foreign-keys&gt;&lt;ref-type name="Journal Article"&gt;17&lt;/ref-type&gt;&lt;contributors&gt;&lt;authors&gt;&lt;author&gt;Danecek, Petr&lt;/author&gt;&lt;author&gt;Bonfield, James K&lt;/author&gt;&lt;author&gt;Liddle, Jennifer&lt;/author&gt;&lt;author&gt;Marshall, John&lt;/author&gt;&lt;author&gt;Ohan, Valeriu&lt;/author&gt;&lt;author&gt;Pollard, Martin O&lt;/author&gt;&lt;author&gt;Whitwham, Andrew&lt;/author&gt;&lt;author&gt;Keane, Thomas&lt;/author&gt;&lt;author&gt;McCarthy, Shane A&lt;/author&gt;&lt;author&gt;Davies, Robert M&lt;/author&gt;&lt;/authors&gt;&lt;/contributors&gt;&lt;titles&gt;&lt;title&gt;Twelve years of SAMtools and BCFtools&lt;/title&gt;&lt;secondary-title&gt;Gigascience&lt;/secondary-title&gt;&lt;/titles&gt;&lt;periodical&gt;&lt;full-title&gt;GigaScience&lt;/full-title&gt;&lt;/periodical&gt;&lt;pages&gt;giab008&lt;/pages&gt;&lt;volume&gt;10&lt;/volume&gt;&lt;number&gt;2&lt;/number&gt;&lt;dates&gt;&lt;year&gt;2021&lt;/year&gt;&lt;/dates&gt;&lt;isbn&gt;2047-217X&lt;/isbn&gt;&lt;urls&gt;&lt;/urls&gt;&lt;/record&gt;&lt;/Cite&gt;&lt;Cite&gt;&lt;Author&gt;Li&lt;/Author&gt;&lt;Year&gt;2011&lt;/Year&gt;&lt;RecNum&gt;174&lt;/RecNum&gt;&lt;record&gt;&lt;rec-number&gt;174&lt;/rec-number&gt;&lt;foreign-keys&gt;&lt;key app="EN" db-id="209222f21datroeaf09xt9riz09wpvafsppe" timestamp="1675385434"&gt;174&lt;/key&gt;&lt;/foreign-keys&gt;&lt;ref-type name="Journal Article"&gt;17&lt;/ref-type&gt;&lt;contributors&gt;&lt;authors&gt;&lt;author&gt;Li, Heng&lt;/author&gt;&lt;/authors&gt;&lt;/contributors&gt;&lt;titles&gt;&lt;title&gt;A statistical framework for SNP calling, mutation discovery, association mapping and population genetical parameter estimation from sequencing data&lt;/title&gt;&lt;secondary-title&gt;Bioinformatics&lt;/secondary-title&gt;&lt;/titles&gt;&lt;periodical&gt;&lt;full-title&gt;Bioinformatics&lt;/full-title&gt;&lt;/periodical&gt;&lt;pages&gt;2987-2993&lt;/pages&gt;&lt;volume&gt;27&lt;/volume&gt;&lt;number&gt;21&lt;/number&gt;&lt;dates&gt;&lt;year&gt;2011&lt;/year&gt;&lt;/dates&gt;&lt;isbn&gt;1460-2059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21,22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was used to split multi-allelic variant calls and to left-normalise the variants prior to variant annotation with ANNOVAR v20180416</w:t>
      </w:r>
      <w:r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&lt;EndNote&gt;&lt;Cite&gt;&lt;Author&gt;Wang&lt;/Author&gt;&lt;Year&gt;2010&lt;/Year&gt;&lt;RecNum&gt;175&lt;/RecNum&gt;&lt;DisplayText&gt;&lt;style face="superscript"&gt;23&lt;/style&gt;&lt;/DisplayText&gt;&lt;record&gt;&lt;rec-number&gt;175&lt;/rec-number&gt;&lt;foreign-keys&gt;&lt;key app="EN" db-id="209222f21datroeaf09xt9riz09wpvafsppe" timestamp="1675385501"&gt;175&lt;/key&gt;&lt;/foreign-keys&gt;&lt;ref-type name="Journal Article"&gt;17&lt;/ref-type&gt;&lt;contributors&gt;&lt;authors&gt;&lt;author&gt;Wang, Kai&lt;/author&gt;&lt;author&gt;Li, Mingyao&lt;/author&gt;&lt;author&gt;Hakonarson, Hakon&lt;/author&gt;&lt;/authors&gt;&lt;/contributors&gt;&lt;titles&gt;&lt;title&gt;ANNOVAR: Functional annotation of genetic variants from high-throughput sequencing data&lt;/title&gt;&lt;secondary-title&gt;Nucleic acids research&lt;/secondary-title&gt;&lt;/titles&gt;&lt;periodical&gt;&lt;full-title&gt;Nucleic Acids Research&lt;/full-title&gt;&lt;/periodical&gt;&lt;pages&gt;e164-e164&lt;/pages&gt;&lt;volume&gt;38&lt;/volume&gt;&lt;number&gt;16&lt;/number&gt;&lt;dates&gt;&lt;year&gt;2010&lt;/year&gt;&lt;/dates&gt;&lt;isbn&gt;1362-4962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23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Genotyping rates were calculated using PLINK v1.90</w:t>
      </w:r>
      <w:r w:rsidRPr="005F68C0">
        <w:rPr>
          <w:rFonts w:cs="Times New Roman"/>
        </w:rPr>
        <w:fldChar w:fldCharType="begin"/>
      </w:r>
      <w:r w:rsidRPr="005F68C0">
        <w:rPr>
          <w:rFonts w:cs="Times New Roman"/>
        </w:rPr>
        <w:instrText xml:space="preserve"> ADDIN EN.CITE &lt;EndNote&gt;&lt;Cite&gt;&lt;Author&gt;Purcell&lt;/Author&gt;&lt;Year&gt;2007&lt;/Year&gt;&lt;RecNum&gt;176&lt;/RecNum&gt;&lt;DisplayText&gt;&lt;style face="superscript"&gt;24&lt;/style&gt;&lt;/DisplayText&gt;&lt;record&gt;&lt;rec-number&gt;176&lt;/rec-number&gt;&lt;foreign-keys&gt;&lt;key app="EN" db-id="209222f21datroeaf09xt9riz09wpvafsppe" timestamp="1675385559"&gt;176&lt;/key&gt;&lt;/foreign-keys&gt;&lt;ref-type name="Journal Article"&gt;17&lt;/ref-type&gt;&lt;contributors&gt;&lt;authors&gt;&lt;author&gt;Purcell, Shaun&lt;/author&gt;&lt;author&gt;Neale, Benjamin&lt;/author&gt;&lt;author&gt;Todd-Brown, Kathe&lt;/author&gt;&lt;author&gt;Thomas, Lori&lt;/author&gt;&lt;author&gt;Ferreira, Manuel AR&lt;/author&gt;&lt;author&gt;Bender, David&lt;/author&gt;&lt;author&gt;Maller, Julian&lt;/author&gt;&lt;author&gt;Sklar, Pamela&lt;/author&gt;&lt;author&gt;De Bakker, Paul IW&lt;/author&gt;&lt;author&gt;Daly, Mark J&lt;/author&gt;&lt;/authors&gt;&lt;/contributors&gt;&lt;titles&gt;&lt;title&gt;PLINK: a tool set for whole-genome association and population-based linkage analyses&lt;/title&gt;&lt;secondary-title&gt;The American journal of human genetics&lt;/secondary-title&gt;&lt;/titles&gt;&lt;periodical&gt;&lt;full-title&gt;The American Journal of Human Genetics&lt;/full-title&gt;&lt;/periodical&gt;&lt;pages&gt;559-575&lt;/pages&gt;&lt;volume&gt;81&lt;/volume&gt;&lt;number&gt;3&lt;/number&gt;&lt;dates&gt;&lt;year&gt;2007&lt;/year&gt;&lt;/dates&gt;&lt;isbn&gt;0002-9297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24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A genome wide-</w:t>
      </w:r>
      <w:r w:rsidR="00EC115F" w:rsidRPr="005F68C0">
        <w:rPr>
          <w:rFonts w:cs="Times New Roman"/>
        </w:rPr>
        <w:t>association</w:t>
      </w:r>
      <w:r w:rsidRPr="005F68C0">
        <w:rPr>
          <w:rFonts w:cs="Times New Roman"/>
        </w:rPr>
        <w:t xml:space="preserve"> </w:t>
      </w:r>
      <w:r w:rsidR="00EC115F" w:rsidRPr="005F68C0">
        <w:rPr>
          <w:rFonts w:cs="Times New Roman"/>
        </w:rPr>
        <w:t>study</w:t>
      </w:r>
      <w:r w:rsidRPr="005F68C0">
        <w:rPr>
          <w:rFonts w:cs="Times New Roman"/>
        </w:rPr>
        <w:t xml:space="preserve"> (GWAS) was performed on the 12 </w:t>
      </w:r>
      <w:r w:rsidR="00F7032B" w:rsidRPr="005F68C0">
        <w:rPr>
          <w:rFonts w:cs="Times New Roman"/>
        </w:rPr>
        <w:t>Ninu</w:t>
      </w:r>
      <w:r w:rsidRPr="005F68C0">
        <w:rPr>
          <w:rFonts w:cs="Times New Roman"/>
        </w:rPr>
        <w:t xml:space="preserve"> resequenced genomes to identify allele frequency differences between the temperate and semi-arid samples. </w:t>
      </w:r>
      <w:r w:rsidR="00F85CEC" w:rsidRPr="005F68C0">
        <w:rPr>
          <w:rFonts w:cs="Times New Roman"/>
        </w:rPr>
        <w:t xml:space="preserve">For full methods see Supplementary Note </w:t>
      </w:r>
      <w:r w:rsidR="003A49B2" w:rsidRPr="005F68C0">
        <w:rPr>
          <w:rFonts w:cs="Times New Roman"/>
        </w:rPr>
        <w:t>1.8</w:t>
      </w:r>
      <w:r w:rsidR="00841180" w:rsidRPr="005F68C0">
        <w:rPr>
          <w:rFonts w:cs="Times New Roman"/>
        </w:rPr>
        <w:t>. I</w:t>
      </w:r>
      <w:r w:rsidR="00F85CEC" w:rsidRPr="005F68C0">
        <w:rPr>
          <w:rFonts w:cs="Times New Roman"/>
        </w:rPr>
        <w:t>n summary</w:t>
      </w:r>
      <w:r w:rsidR="00841180" w:rsidRPr="005F68C0">
        <w:rPr>
          <w:rFonts w:cs="Times New Roman"/>
        </w:rPr>
        <w:t>,</w:t>
      </w:r>
      <w:r w:rsidR="00F85CEC" w:rsidRPr="005F68C0">
        <w:rPr>
          <w:rFonts w:cs="Times New Roman"/>
        </w:rPr>
        <w:t xml:space="preserve"> the reference genome was indexed with </w:t>
      </w:r>
      <w:r w:rsidR="00D1199B" w:rsidRPr="005F68C0">
        <w:rPr>
          <w:rFonts w:cs="Times New Roman"/>
        </w:rPr>
        <w:t>Picard v2.21.9</w:t>
      </w:r>
      <w:r w:rsidR="00691F81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&lt;EndNote&gt;&lt;Cite&gt;&lt;Author&gt;Broad Institute&lt;/Author&gt;&lt;Year&gt;2019&lt;/Year&gt;&lt;RecNum&gt;287&lt;/RecNum&gt;&lt;DisplayText&gt;&lt;style face="superscript"&gt;25&lt;/style&gt;&lt;/DisplayText&gt;&lt;record&gt;&lt;rec-number&gt;287&lt;/rec-number&gt;&lt;foreign-keys&gt;&lt;key app="EN" db-id="209222f21datroeaf09xt9riz09wpvafsppe" timestamp="1693173523"&gt;287&lt;/key&gt;&lt;/foreign-keys&gt;&lt;ref-type name="Web Page"&gt;12&lt;/ref-type&gt;&lt;contributors&gt;&lt;authors&gt;&lt;author&gt;Broad Institute, Github Repository&lt;/author&gt;&lt;/authors&gt;&lt;/contributors&gt;&lt;titles&gt;&lt;title&gt;Picard Toolkit&lt;/title&gt;&lt;/titles&gt;&lt;dates&gt;&lt;year&gt;2019&lt;/year&gt;&lt;/dates&gt;&lt;pub-location&gt;Cambridge, MA.&lt;/pub-location&gt;&lt;publisher&gt;Broad Institute.&lt;/publisher&gt;&lt;urls&gt;&lt;/urls&gt;&lt;/record&gt;&lt;/Cite&gt;&lt;/EndNote&gt;</w:instrText>
      </w:r>
      <w:r w:rsidR="00691F81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25</w:t>
      </w:r>
      <w:r w:rsidR="00691F81" w:rsidRPr="005F68C0">
        <w:rPr>
          <w:rFonts w:cs="Times New Roman"/>
        </w:rPr>
        <w:fldChar w:fldCharType="end"/>
      </w:r>
      <w:r w:rsidR="00D1199B" w:rsidRPr="005F68C0">
        <w:rPr>
          <w:rFonts w:cs="Times New Roman"/>
        </w:rPr>
        <w:t xml:space="preserve"> and SAMtools v1.6</w:t>
      </w:r>
      <w:r w:rsidR="00D1199B" w:rsidRPr="005F68C0">
        <w:rPr>
          <w:rFonts w:cs="Times New Roman"/>
        </w:rPr>
        <w:fldChar w:fldCharType="begin"/>
      </w:r>
      <w:r w:rsidR="00D1199B" w:rsidRPr="005F68C0">
        <w:rPr>
          <w:rFonts w:cs="Times New Roman"/>
        </w:rPr>
        <w:instrText xml:space="preserve"> ADDIN EN.CITE &lt;EndNote&gt;&lt;Cite&gt;&lt;Author&gt;Danecek&lt;/Author&gt;&lt;Year&gt;2021&lt;/Year&gt;&lt;RecNum&gt;173&lt;/RecNum&gt;&lt;DisplayText&gt;&lt;style face="superscript"&gt;6,21&lt;/style&gt;&lt;/DisplayText&gt;&lt;record&gt;&lt;rec-number&gt;173&lt;/rec-number&gt;&lt;foreign-keys&gt;&lt;key app="EN" db-id="209222f21datroeaf09xt9riz09wpvafsppe" timestamp="1675385413"&gt;173&lt;/key&gt;&lt;/foreign-keys&gt;&lt;ref-type name="Journal Article"&gt;17&lt;/ref-type&gt;&lt;contributors&gt;&lt;authors&gt;&lt;author&gt;Danecek, Petr&lt;/author&gt;&lt;author&gt;Bonfield, James K&lt;/author&gt;&lt;author&gt;Liddle, Jennifer&lt;/author&gt;&lt;author&gt;Marshall, John&lt;/author&gt;&lt;author&gt;Ohan, Valeriu&lt;/author&gt;&lt;author&gt;Pollard, Martin O&lt;/author&gt;&lt;author&gt;Whitwham, Andrew&lt;/author&gt;&lt;author&gt;Keane, Thomas&lt;/author&gt;&lt;author&gt;McCarthy, Shane A&lt;/author&gt;&lt;author&gt;Davies, Robert M&lt;/author&gt;&lt;/authors&gt;&lt;/contributors&gt;&lt;titles&gt;&lt;title&gt;Twelve years of SAMtools and BCFtools&lt;/title&gt;&lt;secondary-title&gt;Gigascience&lt;/secondary-title&gt;&lt;/titles&gt;&lt;periodical&gt;&lt;full-title&gt;GigaScience&lt;/full-title&gt;&lt;/periodical&gt;&lt;pages&gt;giab008&lt;/pages&gt;&lt;volume&gt;10&lt;/volume&gt;&lt;number&gt;2&lt;/number&gt;&lt;dates&gt;&lt;year&gt;2021&lt;/year&gt;&lt;/dates&gt;&lt;isbn&gt;2047-217X&lt;/isbn&gt;&lt;urls&gt;&lt;/urls&gt;&lt;/record&gt;&lt;/Cite&gt;&lt;Cite&gt;&lt;Author&gt;Li&lt;/Author&gt;&lt;Year&gt;2009&lt;/Year&gt;&lt;RecNum&gt;85&lt;/RecNum&gt;&lt;record&gt;&lt;rec-number&gt;85&lt;/rec-number&gt;&lt;foreign-keys&gt;&lt;key app="EN" db-id="209222f21datroeaf09xt9riz09wpvafsppe" timestamp="1599610526"&gt;85&lt;/key&gt;&lt;/foreign-keys&gt;&lt;ref-type name="Journal Article"&gt;17&lt;/ref-type&gt;&lt;contributors&gt;&lt;authors&gt;&lt;author&gt;Li, Heng&lt;/author&gt;&lt;author&gt;Handsaker, Bob&lt;/author&gt;&lt;author&gt;Wysoker, Alec&lt;/author&gt;&lt;author&gt;Fennell, Tim&lt;/author&gt;&lt;author&gt;Ruan, Jue&lt;/author&gt;&lt;author&gt;Homer, Nils&lt;/author&gt;&lt;author&gt;Marth, Gabor&lt;/author&gt;&lt;author&gt;Abecasis, Goncalo&lt;/author&gt;&lt;author&gt;Durbin, Richard&lt;/author&gt;&lt;/authors&gt;&lt;/contributors&gt;&lt;titles&gt;&lt;title&gt;The sequence alignment/map format and SAMtools&lt;/title&gt;&lt;secondary-title&gt;Bioinformatics&lt;/secondary-title&gt;&lt;/titles&gt;&lt;periodical&gt;&lt;full-title&gt;Bioinformatics&lt;/full-title&gt;&lt;/periodical&gt;&lt;pages&gt;2078-2079&lt;/pages&gt;&lt;volume&gt;25&lt;/volume&gt;&lt;number&gt;16&lt;/number&gt;&lt;dates&gt;&lt;year&gt;2009&lt;/year&gt;&lt;/dates&gt;&lt;isbn&gt;1367-4803&lt;/isbn&gt;&lt;urls&gt;&lt;/urls&gt;&lt;/record&gt;&lt;/Cite&gt;&lt;/EndNote&gt;</w:instrText>
      </w:r>
      <w:r w:rsidR="00D1199B" w:rsidRPr="005F68C0">
        <w:rPr>
          <w:rFonts w:cs="Times New Roman"/>
        </w:rPr>
        <w:fldChar w:fldCharType="separate"/>
      </w:r>
      <w:r w:rsidR="00D1199B" w:rsidRPr="005F68C0">
        <w:rPr>
          <w:rFonts w:cs="Times New Roman"/>
          <w:noProof/>
          <w:vertAlign w:val="superscript"/>
        </w:rPr>
        <w:t>6,21</w:t>
      </w:r>
      <w:r w:rsidR="00D1199B" w:rsidRPr="005F68C0">
        <w:rPr>
          <w:rFonts w:cs="Times New Roman"/>
        </w:rPr>
        <w:fldChar w:fldCharType="end"/>
      </w:r>
      <w:r w:rsidR="00D1199B" w:rsidRPr="005F68C0">
        <w:rPr>
          <w:rFonts w:cs="Times New Roman"/>
        </w:rPr>
        <w:t xml:space="preserve">, and the joint-genotyping VCF filtered using </w:t>
      </w:r>
      <w:r w:rsidR="00C32B71" w:rsidRPr="005F68C0">
        <w:rPr>
          <w:rFonts w:cs="Times New Roman"/>
        </w:rPr>
        <w:t>GATK v4.2.0.0</w:t>
      </w:r>
      <w:r w:rsidR="00C32B71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&lt;EndNote&gt;&lt;Cite&gt;&lt;Author&gt;McKenna&lt;/Author&gt;&lt;Year&gt;2010&lt;/Year&gt;&lt;RecNum&gt;178&lt;/RecNum&gt;&lt;DisplayText&gt;&lt;style face="superscript"&gt;26&lt;/style&gt;&lt;/DisplayText&gt;&lt;record&gt;&lt;rec-number&gt;178&lt;/rec-number&gt;&lt;foreign-keys&gt;&lt;key app="EN" db-id="209222f21datroeaf09xt9riz09wpvafsppe" timestamp="1675385912"&gt;178&lt;/key&gt;&lt;/foreign-keys&gt;&lt;ref-type name="Journal Article"&gt;17&lt;/ref-type&gt;&lt;contributors&gt;&lt;authors&gt;&lt;author&gt;McKenna, Aaron&lt;/author&gt;&lt;author&gt;Hanna, Matthew&lt;/author&gt;&lt;author&gt;Banks, Eric&lt;/author&gt;&lt;author&gt;Sivachenko, Andrey&lt;/author&gt;&lt;author&gt;Cibulskis, Kristian&lt;/author&gt;&lt;author&gt;Kernytsky, Andrew&lt;/author&gt;&lt;author&gt;Garimella, Kiran&lt;/author&gt;&lt;author&gt;Altshuler, David&lt;/author&gt;&lt;author&gt;Gabriel, Stacey&lt;/author&gt;&lt;author&gt;Daly, Mark&lt;/author&gt;&lt;/authors&gt;&lt;/contributors&gt;&lt;titles&gt;&lt;title&gt;The Genome Analysis Toolkit: a MapReduce framework for analyzing next-generation DNA sequencing data&lt;/title&gt;&lt;secondary-title&gt;Genome research&lt;/secondary-title&gt;&lt;/titles&gt;&lt;periodical&gt;&lt;full-title&gt;Genome research&lt;/full-title&gt;&lt;/periodical&gt;&lt;pages&gt;1297-1303&lt;/pages&gt;&lt;volume&gt;20&lt;/volume&gt;&lt;number&gt;9&lt;/number&gt;&lt;dates&gt;&lt;year&gt;2010&lt;/year&gt;&lt;/dates&gt;&lt;isbn&gt;1088-9051&lt;/isbn&gt;&lt;urls&gt;&lt;/urls&gt;&lt;/record&gt;&lt;/Cite&gt;&lt;/EndNote&gt;</w:instrText>
      </w:r>
      <w:r w:rsidR="00C32B71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26</w:t>
      </w:r>
      <w:r w:rsidR="00C32B71" w:rsidRPr="005F68C0">
        <w:rPr>
          <w:rFonts w:cs="Times New Roman"/>
        </w:rPr>
        <w:fldChar w:fldCharType="end"/>
      </w:r>
      <w:r w:rsidR="00C32B71" w:rsidRPr="005F68C0">
        <w:rPr>
          <w:rFonts w:cs="Times New Roman"/>
        </w:rPr>
        <w:t xml:space="preserve"> and VCFtools v0.1.14</w:t>
      </w:r>
      <w:r w:rsidR="00C32B71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&lt;EndNote&gt;&lt;Cite&gt;&lt;Author&gt;Danecek&lt;/Author&gt;&lt;Year&gt;2011&lt;/Year&gt;&lt;RecNum&gt;179&lt;/RecNum&gt;&lt;DisplayText&gt;&lt;style face="superscript"&gt;27&lt;/style&gt;&lt;/DisplayText&gt;&lt;record&gt;&lt;rec-number&gt;179&lt;/rec-number&gt;&lt;foreign-keys&gt;&lt;key app="EN" db-id="209222f21datroeaf09xt9riz09wpvafsppe" timestamp="1675385941"&gt;179&lt;/key&gt;&lt;/foreign-keys&gt;&lt;ref-type name="Journal Article"&gt;17&lt;/ref-type&gt;&lt;contributors&gt;&lt;authors&gt;&lt;author&gt;Danecek, Petr&lt;/author&gt;&lt;author&gt;Auton, Adam&lt;/author&gt;&lt;author&gt;Abecasis, Goncalo&lt;/author&gt;&lt;author&gt;Albers, Cornelis A&lt;/author&gt;&lt;author&gt;Banks, Eric&lt;/author&gt;&lt;author&gt;DePristo, Mark A&lt;/author&gt;&lt;author&gt;Handsaker, Robert E&lt;/author&gt;&lt;author&gt;Lunter, Gerton&lt;/author&gt;&lt;author&gt;Marth, Gabor T&lt;/author&gt;&lt;author&gt;Sherry, Stephen T&lt;/author&gt;&lt;/authors&gt;&lt;/contributors&gt;&lt;titles&gt;&lt;title&gt;The variant call format and VCFtools&lt;/title&gt;&lt;secondary-title&gt;Bioinformatics&lt;/secondary-title&gt;&lt;/titles&gt;&lt;periodical&gt;&lt;full-title&gt;Bioinformatics&lt;/full-title&gt;&lt;/periodical&gt;&lt;pages&gt;2156-2158&lt;/pages&gt;&lt;volume&gt;27&lt;/volume&gt;&lt;number&gt;15&lt;/number&gt;&lt;dates&gt;&lt;year&gt;2011&lt;/year&gt;&lt;/dates&gt;&lt;isbn&gt;1460-2059&lt;/isbn&gt;&lt;urls&gt;&lt;/urls&gt;&lt;/record&gt;&lt;/Cite&gt;&lt;/EndNote&gt;</w:instrText>
      </w:r>
      <w:r w:rsidR="00C32B71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27</w:t>
      </w:r>
      <w:r w:rsidR="00C32B71" w:rsidRPr="005F68C0">
        <w:rPr>
          <w:rFonts w:cs="Times New Roman"/>
        </w:rPr>
        <w:fldChar w:fldCharType="end"/>
      </w:r>
      <w:r w:rsidR="00C32B71" w:rsidRPr="005F68C0">
        <w:rPr>
          <w:rFonts w:cs="Times New Roman"/>
        </w:rPr>
        <w:t xml:space="preserve"> to retain only bi-allelic SNPs, with no missing data and a minor allele frequency &gt; 0.05.</w:t>
      </w:r>
      <w:r w:rsidR="005249D9" w:rsidRPr="005F68C0">
        <w:rPr>
          <w:rFonts w:cs="Times New Roman"/>
        </w:rPr>
        <w:t xml:space="preserve"> To mitigate small sample sizes, three association tests were performed as per </w:t>
      </w:r>
      <w:r w:rsidR="00841180" w:rsidRPr="005F68C0">
        <w:rPr>
          <w:rFonts w:cs="Times New Roman"/>
        </w:rPr>
        <w:t xml:space="preserve">Batley </w:t>
      </w:r>
      <w:r w:rsidR="00841180" w:rsidRPr="005F68C0">
        <w:rPr>
          <w:rFonts w:cs="Times New Roman"/>
          <w:i/>
          <w:iCs/>
        </w:rPr>
        <w:t>et al.</w:t>
      </w:r>
      <w:r w:rsidR="005249D9" w:rsidRPr="005F68C0">
        <w:rPr>
          <w:rFonts w:cs="Times New Roman"/>
        </w:rPr>
        <w:fldChar w:fldCharType="begin"/>
      </w:r>
      <w:r w:rsidR="00841180" w:rsidRPr="005F68C0">
        <w:rPr>
          <w:rFonts w:cs="Times New Roman"/>
        </w:rPr>
        <w:instrText xml:space="preserve"> ADDIN EN.CITE &lt;EndNote&gt;&lt;Cite&gt;&lt;Author&gt;Batley&lt;/Author&gt;&lt;Year&gt;2021&lt;/Year&gt;&lt;RecNum&gt;180&lt;/RecNum&gt;&lt;DisplayText&gt;&lt;style face="superscript"&gt;28&lt;/style&gt;&lt;/DisplayText&gt;&lt;record&gt;&lt;rec-number&gt;180&lt;/rec-number&gt;&lt;foreign-keys&gt;&lt;key app="EN" db-id="209222f21datroeaf09xt9riz09wpvafsppe" timestamp="1675386008"&gt;180&lt;/key&gt;&lt;/foreign-keys&gt;&lt;ref-type name="Journal Article"&gt;17&lt;/ref-type&gt;&lt;contributors&gt;&lt;authors&gt;&lt;author&gt;Batley, Kimberley C&lt;/author&gt;&lt;author&gt;Sandoval‐Castillo, Jonathan&lt;/author&gt;&lt;author&gt;Kemper, Catherine M&lt;/author&gt;&lt;author&gt;Zanardo, Nikki&lt;/author&gt;&lt;author&gt;Tomo, Ikuko&lt;/author&gt;&lt;author&gt;Beheregaray, Luciano B&lt;/author&gt;&lt;author&gt;Möller, Luciana M&lt;/author&gt;&lt;/authors&gt;&lt;/contributors&gt;&lt;titles&gt;&lt;title&gt;Whole genomes reveal multiple candidate genes and pathways involved in the immune response of dolphins to a highly infectious virus&lt;/title&gt;&lt;secondary-title&gt;Molecular Ecology&lt;/secondary-title&gt;&lt;/titles&gt;&lt;periodical&gt;&lt;full-title&gt;Molecular ecology&lt;/full-title&gt;&lt;/periodical&gt;&lt;pages&gt;6434-6448&lt;/pages&gt;&lt;volume&gt;30&lt;/volume&gt;&lt;number&gt;23&lt;/number&gt;&lt;dates&gt;&lt;year&gt;2021&lt;/year&gt;&lt;/dates&gt;&lt;isbn&gt;0962-1083&lt;/isbn&gt;&lt;urls&gt;&lt;/urls&gt;&lt;/record&gt;&lt;/Cite&gt;&lt;/EndNote&gt;</w:instrText>
      </w:r>
      <w:r w:rsidR="005249D9" w:rsidRPr="005F68C0">
        <w:rPr>
          <w:rFonts w:cs="Times New Roman"/>
        </w:rPr>
        <w:fldChar w:fldCharType="separate"/>
      </w:r>
      <w:r w:rsidR="00841180" w:rsidRPr="005F68C0">
        <w:rPr>
          <w:rFonts w:cs="Times New Roman"/>
          <w:noProof/>
          <w:vertAlign w:val="superscript"/>
        </w:rPr>
        <w:t>28</w:t>
      </w:r>
      <w:r w:rsidR="005249D9" w:rsidRPr="005F68C0">
        <w:rPr>
          <w:rFonts w:cs="Times New Roman"/>
        </w:rPr>
        <w:fldChar w:fldCharType="end"/>
      </w:r>
      <w:r w:rsidR="005249D9" w:rsidRPr="005F68C0">
        <w:rPr>
          <w:rFonts w:cs="Times New Roman"/>
        </w:rPr>
        <w:t xml:space="preserve"> using </w:t>
      </w:r>
      <w:r w:rsidR="009B5D38" w:rsidRPr="005F68C0">
        <w:rPr>
          <w:rFonts w:cs="Times New Roman"/>
        </w:rPr>
        <w:t>either PLINK v1.90</w:t>
      </w:r>
      <w:r w:rsidR="009B5D38" w:rsidRPr="005F68C0">
        <w:rPr>
          <w:rFonts w:cs="Times New Roman"/>
        </w:rPr>
        <w:fldChar w:fldCharType="begin"/>
      </w:r>
      <w:r w:rsidR="009B5D38" w:rsidRPr="005F68C0">
        <w:rPr>
          <w:rFonts w:cs="Times New Roman"/>
        </w:rPr>
        <w:instrText xml:space="preserve"> ADDIN EN.CITE &lt;EndNote&gt;&lt;Cite&gt;&lt;Author&gt;Purcell&lt;/Author&gt;&lt;Year&gt;2007&lt;/Year&gt;&lt;RecNum&gt;77&lt;/RecNum&gt;&lt;DisplayText&gt;&lt;style face="superscript"&gt;24&lt;/style&gt;&lt;/DisplayText&gt;&lt;record&gt;&lt;rec-number&gt;77&lt;/rec-number&gt;&lt;foreign-keys&gt;&lt;key app="EN" db-id="209222f21datroeaf09xt9riz09wpvafsppe" timestamp="1583712678"&gt;77&lt;/key&gt;&lt;/foreign-keys&gt;&lt;ref-type name="Journal Article"&gt;17&lt;/ref-type&gt;&lt;contributors&gt;&lt;authors&gt;&lt;author&gt;Purcell, Shaun&lt;/author&gt;&lt;author&gt;Neale, Benjamin&lt;/author&gt;&lt;author&gt;Todd-Brown, Kathe&lt;/author&gt;&lt;author&gt;Thomas, Lori&lt;/author&gt;&lt;author&gt;Ferreira, Manuel AR&lt;/author&gt;&lt;author&gt;Bender, David&lt;/author&gt;&lt;author&gt;Maller, Julian&lt;/author&gt;&lt;author&gt;Sklar, Pamela&lt;/author&gt;&lt;author&gt;De Bakker, Paul IW&lt;/author&gt;&lt;author&gt;Daly, Mark J&lt;/author&gt;&lt;/authors&gt;&lt;/contributors&gt;&lt;auth-address&gt;Center for Human Genetic Research, Massachusetts General Hospital, Boston, MA 02114, USA. shaun@pngu.mgh.harvard.edu&lt;/auth-address&gt;&lt;titles&gt;&lt;title&gt;PLINK: a tool set for whole-genome association and population-based linkage analyses&lt;/title&gt;&lt;secondary-title&gt;The American Journal of Human Genetics&lt;/secondary-title&gt;&lt;/titles&gt;&lt;periodical&gt;&lt;full-title&gt;The American Journal of Human Genetics&lt;/full-title&gt;&lt;/periodical&gt;&lt;pages&gt;559-575&lt;/pages&gt;&lt;volume&gt;81&lt;/volume&gt;&lt;number&gt;3&lt;/number&gt;&lt;edition&gt;2007/08/19&lt;/edition&gt;&lt;keywords&gt;&lt;keyword&gt;Genetic Linkage/*genetics&lt;/keyword&gt;&lt;keyword&gt;Genome, Human/*genetics&lt;/keyword&gt;&lt;keyword&gt;Humans&lt;/keyword&gt;&lt;keyword&gt;Polymorphism, Single Nucleotide&lt;/keyword&gt;&lt;keyword&gt;Population/*genetics&lt;/keyword&gt;&lt;keyword&gt;*Software&lt;/keyword&gt;&lt;/keywords&gt;&lt;dates&gt;&lt;year&gt;2007&lt;/year&gt;&lt;pub-dates&gt;&lt;date&gt;Sep&lt;/date&gt;&lt;/pub-dates&gt;&lt;/dates&gt;&lt;isbn&gt;0002-9297&lt;/isbn&gt;&lt;accession-num&gt;17701901&lt;/accession-num&gt;&lt;urls&gt;&lt;related-urls&gt;&lt;url&gt;https://www.ncbi.nlm.nih.gov/pubmed/17701901&lt;/url&gt;&lt;url&gt;https://www.cell.com/ajhg/pdf/S0002-9297(07)61352-4.pdf&lt;/url&gt;&lt;/related-urls&gt;&lt;/urls&gt;&lt;custom2&gt;PMC1950838&lt;/custom2&gt;&lt;electronic-resource-num&gt;10.1086/519795&lt;/electronic-resource-num&gt;&lt;/record&gt;&lt;/Cite&gt;&lt;/EndNote&gt;</w:instrText>
      </w:r>
      <w:r w:rsidR="009B5D38" w:rsidRPr="005F68C0">
        <w:rPr>
          <w:rFonts w:cs="Times New Roman"/>
        </w:rPr>
        <w:fldChar w:fldCharType="separate"/>
      </w:r>
      <w:r w:rsidR="009B5D38" w:rsidRPr="005F68C0">
        <w:rPr>
          <w:rFonts w:cs="Times New Roman"/>
          <w:noProof/>
          <w:vertAlign w:val="superscript"/>
        </w:rPr>
        <w:t>24</w:t>
      </w:r>
      <w:r w:rsidR="009B5D38" w:rsidRPr="005F68C0">
        <w:rPr>
          <w:rFonts w:cs="Times New Roman"/>
        </w:rPr>
        <w:fldChar w:fldCharType="end"/>
      </w:r>
      <w:r w:rsidR="009B5D38" w:rsidRPr="005F68C0">
        <w:rPr>
          <w:rFonts w:cs="Times New Roman"/>
        </w:rPr>
        <w:t xml:space="preserve"> or </w:t>
      </w:r>
      <w:proofErr w:type="spellStart"/>
      <w:r w:rsidR="009B5D38" w:rsidRPr="005F68C0">
        <w:rPr>
          <w:rFonts w:cs="Times New Roman"/>
        </w:rPr>
        <w:t>VCFTools</w:t>
      </w:r>
      <w:proofErr w:type="spellEnd"/>
      <w:r w:rsidR="009B5D38" w:rsidRPr="005F68C0">
        <w:rPr>
          <w:rFonts w:cs="Times New Roman"/>
        </w:rPr>
        <w:t>.</w:t>
      </w:r>
      <w:r w:rsidR="007B4774" w:rsidRPr="005F68C0">
        <w:rPr>
          <w:rFonts w:cs="Times New Roman"/>
        </w:rPr>
        <w:t xml:space="preserve"> BEDtools v2.29.2</w:t>
      </w:r>
      <w:r w:rsidR="007B4774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&lt;EndNote&gt;&lt;Cite&gt;&lt;Author&gt;Quinlan&lt;/Author&gt;&lt;Year&gt;2010&lt;/Year&gt;&lt;RecNum&gt;181&lt;/RecNum&gt;&lt;DisplayText&gt;&lt;style face="superscript"&gt;29&lt;/style&gt;&lt;/DisplayText&gt;&lt;record&gt;&lt;rec-number&gt;181&lt;/rec-number&gt;&lt;foreign-keys&gt;&lt;key app="EN" db-id="209222f21datroeaf09xt9riz09wpvafsppe" timestamp="1675386080"&gt;181&lt;/key&gt;&lt;/foreign-keys&gt;&lt;ref-type name="Journal Article"&gt;17&lt;/ref-type&gt;&lt;contributors&gt;&lt;authors&gt;&lt;author&gt;Quinlan, Aaron R&lt;/author&gt;&lt;author&gt;Hall, Ira M&lt;/author&gt;&lt;/authors&gt;&lt;/contributors&gt;&lt;titles&gt;&lt;title&gt;BEDTools: a flexible suite of utilities for comparing genomic features&lt;/title&gt;&lt;secondary-title&gt;Bioinformatics&lt;/secondary-title&gt;&lt;/titles&gt;&lt;periodical&gt;&lt;full-title&gt;Bioinformatics&lt;/full-title&gt;&lt;/periodical&gt;&lt;pages&gt;841-842&lt;/pages&gt;&lt;volume&gt;26&lt;/volume&gt;&lt;number&gt;6&lt;/number&gt;&lt;dates&gt;&lt;year&gt;2010&lt;/year&gt;&lt;/dates&gt;&lt;isbn&gt;1460-2059&lt;/isbn&gt;&lt;urls&gt;&lt;/urls&gt;&lt;/record&gt;&lt;/Cite&gt;&lt;/EndNote&gt;</w:instrText>
      </w:r>
      <w:r w:rsidR="007B4774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29</w:t>
      </w:r>
      <w:r w:rsidR="007B4774" w:rsidRPr="005F68C0">
        <w:rPr>
          <w:rFonts w:cs="Times New Roman"/>
        </w:rPr>
        <w:fldChar w:fldCharType="end"/>
      </w:r>
      <w:r w:rsidR="007B4774" w:rsidRPr="005F68C0">
        <w:rPr>
          <w:rFonts w:cs="Times New Roman"/>
        </w:rPr>
        <w:t xml:space="preserve"> identified genes containing candidate SNPs and unique genes were run through GONet</w:t>
      </w:r>
      <w:r w:rsidR="007B4774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&lt;EndNote&gt;&lt;Cite&gt;&lt;Author&gt;Pomaznoy&lt;/Author&gt;&lt;Year&gt;2018&lt;/Year&gt;&lt;RecNum&gt;147&lt;/RecNum&gt;&lt;DisplayText&gt;&lt;style face="superscript"&gt;30&lt;/style&gt;&lt;/DisplayText&gt;&lt;record&gt;&lt;rec-number&gt;147&lt;/rec-number&gt;&lt;foreign-keys&gt;&lt;key app="EN" db-id="209222f21datroeaf09xt9riz09wpvafsppe" timestamp="1675378562"&gt;147&lt;/key&gt;&lt;/foreign-keys&gt;&lt;ref-type name="Journal Article"&gt;17&lt;/ref-type&gt;&lt;contributors&gt;&lt;authors&gt;&lt;author&gt;Pomaznoy, Mikhail&lt;/author&gt;&lt;author&gt;Ha, Brendan&lt;/author&gt;&lt;author&gt;Peters, Bjoern&lt;/author&gt;&lt;/authors&gt;&lt;/contributors&gt;&lt;titles&gt;&lt;title&gt;GOnet: a tool for interactive Gene Ontology analysis&lt;/title&gt;&lt;secondary-title&gt;Bmc Bioinformatics&lt;/secondary-title&gt;&lt;/titles&gt;&lt;periodical&gt;&lt;full-title&gt;BMC bioinformatics&lt;/full-title&gt;&lt;/periodical&gt;&lt;pages&gt;1-8&lt;/pages&gt;&lt;volume&gt;19&lt;/volume&gt;&lt;number&gt;1&lt;/number&gt;&lt;dates&gt;&lt;year&gt;2018&lt;/year&gt;&lt;/dates&gt;&lt;isbn&gt;1471-2105&lt;/isbn&gt;&lt;urls&gt;&lt;/urls&gt;&lt;/record&gt;&lt;/Cite&gt;&lt;/EndNote&gt;</w:instrText>
      </w:r>
      <w:r w:rsidR="007B4774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30</w:t>
      </w:r>
      <w:r w:rsidR="007B4774" w:rsidRPr="005F68C0">
        <w:rPr>
          <w:rFonts w:cs="Times New Roman"/>
        </w:rPr>
        <w:fldChar w:fldCharType="end"/>
      </w:r>
      <w:r w:rsidR="007B4774" w:rsidRPr="005F68C0">
        <w:rPr>
          <w:rFonts w:cs="Times New Roman"/>
        </w:rPr>
        <w:t xml:space="preserve"> to obtain a network of biological processes with GO term annotation and visualised with Revigo</w:t>
      </w:r>
      <w:r w:rsidR="007B4774" w:rsidRPr="005F68C0">
        <w:rPr>
          <w:rFonts w:cs="Times New Roman"/>
        </w:rPr>
        <w:fldChar w:fldCharType="begin"/>
      </w:r>
      <w:r w:rsidR="00691F81" w:rsidRPr="005F68C0">
        <w:rPr>
          <w:rFonts w:cs="Times New Roman"/>
        </w:rPr>
        <w:instrText xml:space="preserve"> ADDIN EN.CITE &lt;EndNote&gt;&lt;Cite&gt;&lt;Author&gt;Supek&lt;/Author&gt;&lt;Year&gt;2011&lt;/Year&gt;&lt;RecNum&gt;182&lt;/RecNum&gt;&lt;DisplayText&gt;&lt;style face="superscript"&gt;31&lt;/style&gt;&lt;/DisplayText&gt;&lt;record&gt;&lt;rec-number&gt;182&lt;/rec-number&gt;&lt;foreign-keys&gt;&lt;key app="EN" db-id="209222f21datroeaf09xt9riz09wpvafsppe" timestamp="1675386136"&gt;182&lt;/key&gt;&lt;/foreign-keys&gt;&lt;ref-type name="Journal Article"&gt;17&lt;/ref-type&gt;&lt;contributors&gt;&lt;authors&gt;&lt;author&gt;Supek, Fran&lt;/author&gt;&lt;author&gt;Bošnjak, Matko&lt;/author&gt;&lt;author&gt;Škunca, Nives&lt;/author&gt;&lt;author&gt;Šmuc, Tomislav&lt;/author&gt;&lt;/authors&gt;&lt;/contributors&gt;&lt;titles&gt;&lt;title&gt;REVIGO summarizes and visualizes long lists of gene ontology terms&lt;/title&gt;&lt;secondary-title&gt;PloS one&lt;/secondary-title&gt;&lt;/titles&gt;&lt;periodical&gt;&lt;full-title&gt;PloS one&lt;/full-title&gt;&lt;/periodical&gt;&lt;pages&gt;e21800&lt;/pages&gt;&lt;volume&gt;6&lt;/volume&gt;&lt;number&gt;7&lt;/number&gt;&lt;dates&gt;&lt;year&gt;2011&lt;/year&gt;&lt;/dates&gt;&lt;isbn&gt;1932-6203&lt;/isbn&gt;&lt;urls&gt;&lt;/urls&gt;&lt;/record&gt;&lt;/Cite&gt;&lt;/EndNote&gt;</w:instrText>
      </w:r>
      <w:r w:rsidR="007B4774" w:rsidRPr="005F68C0">
        <w:rPr>
          <w:rFonts w:cs="Times New Roman"/>
        </w:rPr>
        <w:fldChar w:fldCharType="separate"/>
      </w:r>
      <w:r w:rsidR="00691F81" w:rsidRPr="005F68C0">
        <w:rPr>
          <w:rFonts w:cs="Times New Roman"/>
          <w:noProof/>
          <w:vertAlign w:val="superscript"/>
        </w:rPr>
        <w:t>31</w:t>
      </w:r>
      <w:r w:rsidR="007B4774" w:rsidRPr="005F68C0">
        <w:rPr>
          <w:rFonts w:cs="Times New Roman"/>
        </w:rPr>
        <w:fldChar w:fldCharType="end"/>
      </w:r>
      <w:r w:rsidR="007B4774" w:rsidRPr="005F68C0">
        <w:rPr>
          <w:rFonts w:cs="Times New Roman"/>
        </w:rPr>
        <w:t>.</w:t>
      </w:r>
    </w:p>
    <w:p w14:paraId="3880D0FE" w14:textId="77777777" w:rsidR="00477EFF" w:rsidRPr="005F68C0" w:rsidRDefault="00477EFF" w:rsidP="00477EFF">
      <w:pPr>
        <w:spacing w:after="160" w:line="276" w:lineRule="auto"/>
        <w:rPr>
          <w:rFonts w:cs="Times New Roman"/>
          <w:i/>
          <w:iCs/>
        </w:rPr>
      </w:pPr>
      <w:r w:rsidRPr="005F68C0">
        <w:rPr>
          <w:rFonts w:cs="Times New Roman"/>
          <w:i/>
          <w:iCs/>
        </w:rPr>
        <w:t>Ninu population genomics</w:t>
      </w:r>
    </w:p>
    <w:p w14:paraId="40DE6941" w14:textId="6F1B5134" w:rsidR="00477EFF" w:rsidRPr="005F68C0" w:rsidRDefault="00477EFF" w:rsidP="00477EFF">
      <w:pPr>
        <w:spacing w:after="160" w:line="276" w:lineRule="auto"/>
        <w:rPr>
          <w:rFonts w:cs="Times New Roman"/>
        </w:rPr>
      </w:pPr>
      <w:r w:rsidRPr="005F68C0">
        <w:t>We inferred the historical effective population size of Ninu (</w:t>
      </w:r>
      <w:r w:rsidRPr="005F68C0">
        <w:rPr>
          <w:iCs/>
        </w:rPr>
        <w:t>N</w:t>
      </w:r>
      <w:r w:rsidRPr="005F68C0">
        <w:t xml:space="preserve"> = 12) and Yallara (</w:t>
      </w:r>
      <w:r w:rsidRPr="005F68C0">
        <w:rPr>
          <w:iCs/>
        </w:rPr>
        <w:t>N</w:t>
      </w:r>
      <w:r w:rsidRPr="005F68C0">
        <w:t xml:space="preserve"> = 2) using MSMC and PSMC′ models in MSMC2</w:t>
      </w:r>
      <w:r w:rsidRPr="005F68C0">
        <w:fldChar w:fldCharType="begin"/>
      </w:r>
      <w:r w:rsidR="005F68C0">
        <w:instrText xml:space="preserve"> ADDIN EN.CITE &lt;EndNote&gt;&lt;Cite&gt;&lt;Author&gt;Schiffels&lt;/Author&gt;&lt;Year&gt;2020&lt;/Year&gt;&lt;RecNum&gt;193&lt;/RecNum&gt;&lt;DisplayText&gt;&lt;style face="superscript"&gt;32&lt;/style&gt;&lt;/DisplayText&gt;&lt;record&gt;&lt;rec-number&gt;193&lt;/rec-number&gt;&lt;foreign-keys&gt;&lt;key app="EN" db-id="209222f21datroeaf09xt9riz09wpvafsppe" timestamp="1676263887"&gt;193&lt;/key&gt;&lt;/foreign-keys&gt;&lt;ref-type name="Book Section"&gt;5&lt;/ref-type&gt;&lt;contributors&gt;&lt;authors&gt;&lt;author&gt;Schiffels, Stephan&lt;/author&gt;&lt;author&gt;Wang, Ke&lt;/author&gt;&lt;/authors&gt;&lt;secondary-authors&gt;&lt;author&gt;Dutheil, Julien Y.&lt;/author&gt;&lt;/secondary-authors&gt;&lt;/contributors&gt;&lt;titles&gt;&lt;title&gt;MSMC and MSMC2: The Multiple Sequentially Markovian Coalescent&lt;/title&gt;&lt;secondary-title&gt;Statistical Population Genomics&lt;/secondary-title&gt;&lt;/titles&gt;&lt;pages&gt;147-166&lt;/pages&gt;&lt;dates&gt;&lt;year&gt;2020&lt;/year&gt;&lt;/dates&gt;&lt;pub-location&gt;New York, NY&lt;/pub-location&gt;&lt;publisher&gt;Springer US&lt;/publisher&gt;&lt;isbn&gt;978-1-0716-0199-0&lt;/isbn&gt;&lt;label&gt;Schiffels2020&lt;/label&gt;&lt;urls&gt;&lt;related-urls&gt;&lt;url&gt;https://doi.org/10.1007/978-1-0716-0199-0_7&lt;/url&gt;&lt;/related-urls&gt;&lt;/urls&gt;&lt;electronic-resource-num&gt;10.1007/978-1-0716-0199-0_7&lt;/electronic-resource-num&gt;&lt;/record&gt;&lt;/Cite&gt;&lt;/EndNote&gt;</w:instrText>
      </w:r>
      <w:r w:rsidRPr="005F68C0">
        <w:fldChar w:fldCharType="separate"/>
      </w:r>
      <w:r w:rsidR="005F68C0" w:rsidRPr="005F68C0">
        <w:rPr>
          <w:noProof/>
          <w:vertAlign w:val="superscript"/>
        </w:rPr>
        <w:t>32</w:t>
      </w:r>
      <w:r w:rsidRPr="005F68C0">
        <w:fldChar w:fldCharType="end"/>
      </w:r>
      <w:r w:rsidRPr="005F68C0">
        <w:t xml:space="preserve">. Five separate analyses were conducted to observe differences across Ninu species and populations (Supplementary Note </w:t>
      </w:r>
      <w:r w:rsidR="003A49B2" w:rsidRPr="005F68C0">
        <w:t>2</w:t>
      </w:r>
      <w:r w:rsidRPr="005F68C0">
        <w:t>.1). Due to the computational limitations of MSMC, four individuals (eight haplotypes) with the highest mean sequencing coverage were selected for all three Ninu MSMC analyses (</w:t>
      </w:r>
      <w:r w:rsidR="00F6785C" w:rsidRPr="005F68C0">
        <w:t>Table S8</w:t>
      </w:r>
      <w:r w:rsidRPr="005F68C0">
        <w:t xml:space="preserve">). Two Yallara high coverage individuals (four haplotypes) were used (Table </w:t>
      </w:r>
      <w:r w:rsidR="00BC1C24" w:rsidRPr="005F68C0">
        <w:t>S1</w:t>
      </w:r>
      <w:r w:rsidRPr="005F68C0">
        <w:t xml:space="preserve">). Twenty bootstrap replicates were run for each of the two species-level MSMC analyses. All analyses used a time interval </w:t>
      </w:r>
      <w:r w:rsidRPr="005F68C0">
        <w:lastRenderedPageBreak/>
        <w:t xml:space="preserve">of </w:t>
      </w:r>
      <w:r w:rsidRPr="005F68C0">
        <w:rPr>
          <w:rFonts w:ascii="Consolas" w:eastAsia="Consolas" w:hAnsi="Consolas" w:cs="Consolas"/>
          <w:sz w:val="18"/>
          <w:szCs w:val="18"/>
        </w:rPr>
        <w:t>-p 1*3+10*1+1*3</w:t>
      </w:r>
      <w:r w:rsidRPr="005F68C0">
        <w:t xml:space="preserve"> to prevent overfitting and scaled using the estimated mutation rate of the Tasmanian devil (1.17×10</w:t>
      </w:r>
      <w:r w:rsidRPr="005F68C0">
        <w:rPr>
          <w:vertAlign w:val="superscript"/>
        </w:rPr>
        <w:t>-9</w:t>
      </w:r>
      <w:r w:rsidRPr="005F68C0">
        <w:t xml:space="preserve"> mutations per site per generation)</w:t>
      </w:r>
      <w:r w:rsidRPr="005F68C0">
        <w:fldChar w:fldCharType="begin">
          <w:fldData xml:space="preserve">PEVuZE5vdGU+PENpdGU+PEF1dGhvcj5GZWlnaW48L0F1dGhvcj48WWVhcj4yMDE4PC9ZZWFyPjxS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</w:fldData>
        </w:fldChar>
      </w:r>
      <w:r w:rsidR="005F68C0">
        <w:instrText xml:space="preserve"> ADDIN EN.CITE </w:instrText>
      </w:r>
      <w:r w:rsidR="005F68C0">
        <w:fldChar w:fldCharType="begin">
          <w:fldData xml:space="preserve">PEVuZE5vdGU+PENpdGU+PEF1dGhvcj5GZWlnaW48L0F1dGhvcj48WWVhcj4yMDE4PC9ZZWFyPjxS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</w:fldData>
        </w:fldChar>
      </w:r>
      <w:r w:rsidR="005F68C0">
        <w:instrText xml:space="preserve"> ADDIN EN.CITE.DATA </w:instrText>
      </w:r>
      <w:r w:rsidR="005F68C0">
        <w:fldChar w:fldCharType="end"/>
      </w:r>
      <w:r w:rsidRPr="005F68C0">
        <w:fldChar w:fldCharType="separate"/>
      </w:r>
      <w:r w:rsidR="005F68C0" w:rsidRPr="005F68C0">
        <w:rPr>
          <w:noProof/>
          <w:vertAlign w:val="superscript"/>
        </w:rPr>
        <w:t>33</w:t>
      </w:r>
      <w:r w:rsidRPr="005F68C0">
        <w:fldChar w:fldCharType="end"/>
      </w:r>
      <w:r w:rsidRPr="005F68C0">
        <w:t>.</w:t>
      </w:r>
    </w:p>
    <w:p w14:paraId="2F78B94F" w14:textId="3882841C" w:rsidR="00477EFF" w:rsidRPr="005F68C0" w:rsidRDefault="00477EFF" w:rsidP="00477EFF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>Runs of homozygosity (ROH) in the 12 Ninu resequenced genomes were characterised using PLINK v1.9</w:t>
      </w:r>
      <w:r w:rsidRPr="005F68C0">
        <w:rPr>
          <w:rFonts w:cs="Times New Roman"/>
        </w:rPr>
        <w:fldChar w:fldCharType="begin"/>
      </w:r>
      <w:r w:rsidRPr="005F68C0">
        <w:rPr>
          <w:rFonts w:cs="Times New Roman"/>
        </w:rPr>
        <w:instrText xml:space="preserve"> ADDIN EN.CITE &lt;EndNote&gt;&lt;Cite&gt;&lt;Author&gt;Purcell&lt;/Author&gt;&lt;Year&gt;2007&lt;/Year&gt;&lt;RecNum&gt;77&lt;/RecNum&gt;&lt;DisplayText&gt;&lt;style face="superscript"&gt;24&lt;/style&gt;&lt;/DisplayText&gt;&lt;record&gt;&lt;rec-number&gt;77&lt;/rec-number&gt;&lt;foreign-keys&gt;&lt;key app="EN" db-id="209222f21datroeaf09xt9riz09wpvafsppe" timestamp="1583712678"&gt;77&lt;/key&gt;&lt;/foreign-keys&gt;&lt;ref-type name="Journal Article"&gt;17&lt;/ref-type&gt;&lt;contributors&gt;&lt;authors&gt;&lt;author&gt;Purcell, Shaun&lt;/author&gt;&lt;author&gt;Neale, Benjamin&lt;/author&gt;&lt;author&gt;Todd-Brown, Kathe&lt;/author&gt;&lt;author&gt;Thomas, Lori&lt;/author&gt;&lt;author&gt;Ferreira, Manuel AR&lt;/author&gt;&lt;author&gt;Bender, David&lt;/author&gt;&lt;author&gt;Maller, Julian&lt;/author&gt;&lt;author&gt;Sklar, Pamela&lt;/author&gt;&lt;author&gt;De Bakker, Paul IW&lt;/author&gt;&lt;author&gt;Daly, Mark J&lt;/author&gt;&lt;/authors&gt;&lt;/contributors&gt;&lt;auth-address&gt;Center for Human Genetic Research, Massachusetts General Hospital, Boston, MA 02114, USA. shaun@pngu.mgh.harvard.edu&lt;/auth-address&gt;&lt;titles&gt;&lt;title&gt;PLINK: a tool set for whole-genome association and population-based linkage analyses&lt;/title&gt;&lt;secondary-title&gt;The American Journal of Human Genetics&lt;/secondary-title&gt;&lt;/titles&gt;&lt;periodical&gt;&lt;full-title&gt;The American Journal of Human Genetics&lt;/full-title&gt;&lt;/periodical&gt;&lt;pages&gt;559-575&lt;/pages&gt;&lt;volume&gt;81&lt;/volume&gt;&lt;number&gt;3&lt;/number&gt;&lt;edition&gt;2007/08/19&lt;/edition&gt;&lt;keywords&gt;&lt;keyword&gt;Genetic Linkage/*genetics&lt;/keyword&gt;&lt;keyword&gt;Genome, Human/*genetics&lt;/keyword&gt;&lt;keyword&gt;Humans&lt;/keyword&gt;&lt;keyword&gt;Polymorphism, Single Nucleotide&lt;/keyword&gt;&lt;keyword&gt;Population/*genetics&lt;/keyword&gt;&lt;keyword&gt;*Software&lt;/keyword&gt;&lt;/keywords&gt;&lt;dates&gt;&lt;year&gt;2007&lt;/year&gt;&lt;pub-dates&gt;&lt;date&gt;Sep&lt;/date&gt;&lt;/pub-dates&gt;&lt;/dates&gt;&lt;isbn&gt;0002-9297&lt;/isbn&gt;&lt;accession-num&gt;17701901&lt;/accession-num&gt;&lt;urls&gt;&lt;related-urls&gt;&lt;url&gt;https://www.ncbi.nlm.nih.gov/pubmed/17701901&lt;/url&gt;&lt;url&gt;https://www.cell.com/ajhg/pdf/S0002-9297(07)61352-4.pdf&lt;/url&gt;&lt;/related-urls&gt;&lt;/urls&gt;&lt;custom2&gt;PMC1950838&lt;/custom2&gt;&lt;electronic-resource-num&gt;10.1086/519795&lt;/electronic-resource-num&gt;&lt;/record&gt;&lt;/Cite&gt;&lt;/EndNote&gt;</w:instrText>
      </w:r>
      <w:r w:rsidRPr="005F68C0">
        <w:rPr>
          <w:rFonts w:cs="Times New Roman"/>
        </w:rPr>
        <w:fldChar w:fldCharType="separate"/>
      </w:r>
      <w:r w:rsidRPr="005F68C0">
        <w:rPr>
          <w:rFonts w:cs="Times New Roman"/>
          <w:noProof/>
          <w:vertAlign w:val="superscript"/>
        </w:rPr>
        <w:t>24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(see Supplementary Note </w:t>
      </w:r>
      <w:r w:rsidR="00172A6E" w:rsidRPr="005F68C0">
        <w:rPr>
          <w:rFonts w:cs="Times New Roman"/>
        </w:rPr>
        <w:t>2</w:t>
      </w:r>
      <w:r w:rsidRPr="005F68C0">
        <w:rPr>
          <w:rFonts w:cs="Times New Roman"/>
        </w:rPr>
        <w:t xml:space="preserve">.2). Putatively sex-linked scaffolds and all missing data were removed. After filtering, 29,266,950 SNP remained. A sliding window of 50 SNPs was run using PLINK; homozygous regions of at least 100 kb and 100 SNPs were considered ROH. One heterozygous SNP per window was permitted for genotyping error. A minimum of one SNP per 50 kb was required to call a ROH and maximum gap allowed between two SNPs was 200 kb. At least 5% of windows were required to contain a given homozygous SNP for it to be considered within a ROH. 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ROH</w:t>
      </w:r>
      <w:r w:rsidRPr="005F68C0">
        <w:rPr>
          <w:rFonts w:cs="Times New Roman"/>
        </w:rPr>
        <w:t xml:space="preserve"> was calculated for all ROH &gt; 100 kb (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ROH&gt;100kb</w:t>
      </w:r>
      <w:r w:rsidRPr="005F68C0">
        <w:rPr>
          <w:rFonts w:cs="Times New Roman"/>
        </w:rPr>
        <w:t>), 500 kb (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ROH&gt;500kb</w:t>
      </w:r>
      <w:r w:rsidRPr="005F68C0">
        <w:rPr>
          <w:rFonts w:cs="Times New Roman"/>
        </w:rPr>
        <w:t>), and 1 Mb (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ROH&gt;1Mb</w:t>
      </w:r>
      <w:r w:rsidRPr="005F68C0">
        <w:rPr>
          <w:rFonts w:cs="Times New Roman"/>
        </w:rPr>
        <w:t xml:space="preserve">) to compare across species. Observed heterozygosity was calculated for </w:t>
      </w:r>
      <w:proofErr w:type="gramStart"/>
      <w:r w:rsidRPr="005F68C0">
        <w:rPr>
          <w:rFonts w:cs="Times New Roman"/>
        </w:rPr>
        <w:t>each individual</w:t>
      </w:r>
      <w:proofErr w:type="gramEnd"/>
      <w:r w:rsidRPr="005F68C0">
        <w:rPr>
          <w:rFonts w:cs="Times New Roman"/>
        </w:rPr>
        <w:t xml:space="preserve"> based on the same SNP dataset using VCFtools.</w:t>
      </w:r>
    </w:p>
    <w:p w14:paraId="4569C53F" w14:textId="69FBD492" w:rsidR="00477EFF" w:rsidRPr="005F68C0" w:rsidRDefault="00477EFF" w:rsidP="00477EFF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>Samples were obtained from 13 contemporary metapopulation locations, including zoos, as well as the wild populations (Pilbara, Kimberley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&lt;EndNote&gt;&lt;Cite&gt;&lt;Author&gt;Dziminski&lt;/Author&gt;&lt;Year&gt;2020&lt;/Year&gt;&lt;RecNum&gt;273&lt;/RecNum&gt;&lt;DisplayText&gt;&lt;style face="superscript"&gt;34&lt;/style&gt;&lt;/DisplayText&gt;&lt;record&gt;&lt;rec-number&gt;273&lt;/rec-number&gt;&lt;foreign-keys&gt;&lt;key app="EN" db-id="209222f21datroeaf09xt9riz09wpvafsppe" timestamp="1680649312"&gt;273&lt;/key&gt;&lt;/foreign-keys&gt;&lt;ref-type name="Journal Article"&gt;17&lt;/ref-type&gt;&lt;contributors&gt;&lt;authors&gt;&lt;author&gt;Dziminski, Martin A&lt;/author&gt;&lt;author&gt;Carpenter, Fiona M&lt;/author&gt;&lt;author&gt;Morris, Frank&lt;/author&gt;&lt;/authors&gt;&lt;/contributors&gt;&lt;titles&gt;&lt;title&gt;Monitoring the abundance of wild and reintroduced bilby populations&lt;/title&gt;&lt;secondary-title&gt;The Journal of Wildlife Management&lt;/secondary-title&gt;&lt;/titles&gt;&lt;periodical&gt;&lt;full-title&gt;The Journal of Wildlife Management&lt;/full-title&gt;&lt;/periodical&gt;&lt;pages&gt;1-14&lt;/pages&gt;&lt;dates&gt;&lt;year&gt;2020&lt;/year&gt;&lt;/dates&gt;&lt;isbn&gt;0022-541X&lt;/isbn&gt;&lt;urls&gt;&lt;/urls&gt;&lt;/record&gt;&lt;/Cite&gt;&lt;/EndNote&gt;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34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, Birdsville, and </w:t>
      </w:r>
      <w:proofErr w:type="spellStart"/>
      <w:r w:rsidRPr="005F68C0">
        <w:rPr>
          <w:rFonts w:cs="Times New Roman"/>
        </w:rPr>
        <w:t>Currawinya</w:t>
      </w:r>
      <w:proofErr w:type="spellEnd"/>
      <w:r w:rsidRPr="005F68C0">
        <w:rPr>
          <w:rFonts w:cs="Times New Roman"/>
        </w:rPr>
        <w:t xml:space="preserve">) (Table </w:t>
      </w:r>
      <w:r w:rsidR="00CC6A1E">
        <w:rPr>
          <w:rFonts w:cs="Times New Roman"/>
        </w:rPr>
        <w:t>2</w:t>
      </w:r>
      <w:r w:rsidRPr="005F68C0">
        <w:rPr>
          <w:rFonts w:cs="Times New Roman"/>
        </w:rPr>
        <w:t xml:space="preserve">). 363 Ninu were sampled between 2011 and 2022 (Supplementary Note </w:t>
      </w:r>
      <w:r w:rsidR="00172A6E" w:rsidRPr="005F68C0">
        <w:rPr>
          <w:rFonts w:cs="Times New Roman"/>
        </w:rPr>
        <w:t>2</w:t>
      </w:r>
      <w:r w:rsidRPr="005F68C0">
        <w:rPr>
          <w:rFonts w:cs="Times New Roman"/>
        </w:rPr>
        <w:t xml:space="preserve">.4). DNA was extracted using the </w:t>
      </w:r>
      <w:proofErr w:type="spellStart"/>
      <w:r w:rsidRPr="005F68C0">
        <w:rPr>
          <w:rFonts w:cs="Times New Roman"/>
        </w:rPr>
        <w:t>DNeasy</w:t>
      </w:r>
      <w:proofErr w:type="spellEnd"/>
      <w:r w:rsidRPr="005F68C0">
        <w:rPr>
          <w:rFonts w:cs="Times New Roman"/>
        </w:rPr>
        <w:t xml:space="preserve"> blood and tissue kit (Qiagen Catalogue 69504) or the MagAttract HMW DNA Kit (Qiagen Catalogue 67563). Pilbara biopsies were extracted with a standard salting out extraction protocol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&lt;EndNote&gt;&lt;Cite&gt;&lt;Author&gt;Sunnucks&lt;/Author&gt;&lt;Year&gt;1996&lt;/Year&gt;&lt;RecNum&gt;49&lt;/RecNum&gt;&lt;DisplayText&gt;&lt;style face="superscript"&gt;35&lt;/style&gt;&lt;/DisplayText&gt;&lt;record&gt;&lt;rec-number&gt;49&lt;/rec-number&gt;&lt;foreign-keys&gt;&lt;key app="EN" db-id="20fdsvwd7fedpser9r6pxa0udzzfes5v9z90" timestamp="1623465199"&gt;49&lt;/key&gt;&lt;/foreign-keys&gt;&lt;ref-type name="Journal Article"&gt;17&lt;/ref-type&gt;&lt;contributors&gt;&lt;authors&gt;&lt;author&gt;Sunnucks, Paul&lt;/author&gt;&lt;author&gt;Hales, Dinah F&lt;/author&gt;&lt;/authors&gt;&lt;/contributors&gt;&lt;titles&gt;&lt;title&gt;&lt;style face="normal" font="default" size="100%"&gt;Numerous transposed sequences of mitochondrial cytochrome oxidase I-II in aphids of the genus &lt;/style&gt;&lt;style face="italic" font="default" size="100%"&gt;Sitobion&lt;/style&gt;&lt;style face="normal" font="default" size="100%"&gt; (Hemiptera: Aphididae)&lt;/style&gt;&lt;/title&gt;&lt;secondary-title&gt;Molecular Biology and Evolution&lt;/secondary-title&gt;&lt;/titles&gt;&lt;periodical&gt;&lt;full-title&gt;Molecular Biology and Evolution&lt;/full-title&gt;&lt;/periodical&gt;&lt;pages&gt;510-524&lt;/pages&gt;&lt;volume&gt;13&lt;/volume&gt;&lt;number&gt;3&lt;/number&gt;&lt;dates&gt;&lt;year&gt;1996&lt;/year&gt;&lt;/dates&gt;&lt;isbn&gt;1537-1719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35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with the addition of 3 </w:t>
      </w:r>
      <w:proofErr w:type="spellStart"/>
      <w:r w:rsidRPr="005F68C0">
        <w:rPr>
          <w:rFonts w:cs="Times New Roman"/>
        </w:rPr>
        <w:t>μL</w:t>
      </w:r>
      <w:proofErr w:type="spellEnd"/>
      <w:r w:rsidRPr="005F68C0">
        <w:rPr>
          <w:rFonts w:cs="Times New Roman"/>
        </w:rPr>
        <w:t xml:space="preserve"> 10 mg/ml RNase to the TNES buffer to remove RNA contamination. All extracted DNA samples were sequenced with DArTseq Pty Ltd using a </w:t>
      </w:r>
      <w:r w:rsidRPr="005F68C0">
        <w:rPr>
          <w:rFonts w:cs="Times New Roman"/>
          <w:i/>
          <w:iCs/>
        </w:rPr>
        <w:t>PstI-SphI</w:t>
      </w:r>
      <w:r w:rsidRPr="005F68C0">
        <w:rPr>
          <w:rFonts w:cs="Times New Roman"/>
        </w:rPr>
        <w:t xml:space="preserve"> enzyme combination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&lt;EndNote&gt;&lt;Cite&gt;&lt;Author&gt;Jaccoud&lt;/Author&gt;&lt;Year&gt;2001&lt;/Year&gt;&lt;RecNum&gt;277&lt;/RecNum&gt;&lt;DisplayText&gt;&lt;style face="superscript"&gt;36&lt;/style&gt;&lt;/DisplayText&gt;&lt;record&gt;&lt;rec-number&gt;277&lt;/rec-number&gt;&lt;foreign-keys&gt;&lt;key app="EN" db-id="209222f21datroeaf09xt9riz09wpvafsppe" timestamp="1680649312"&gt;277&lt;/key&gt;&lt;/foreign-keys&gt;&lt;ref-type name="Journal Article"&gt;17&lt;/ref-type&gt;&lt;contributors&gt;&lt;authors&gt;&lt;author&gt;Jaccoud, Damian&lt;/author&gt;&lt;author&gt;Peng, Kaiman&lt;/author&gt;&lt;author&gt;Feinstein, David&lt;/author&gt;&lt;author&gt;Kilian, Andrzej&lt;/author&gt;&lt;/authors&gt;&lt;/contributors&gt;&lt;titles&gt;&lt;title&gt;Diversity arrays: a solid state technology for sequence information independent genotyping&lt;/title&gt;&lt;secondary-title&gt;Nucleic Acids Research&lt;/secondary-title&gt;&lt;/titles&gt;&lt;periodical&gt;&lt;full-title&gt;Nucleic Acids Research&lt;/full-title&gt;&lt;/periodical&gt;&lt;pages&gt;e25-e25&lt;/pages&gt;&lt;volume&gt;29&lt;/volume&gt;&lt;number&gt;4&lt;/number&gt;&lt;dates&gt;&lt;year&gt;2001&lt;/year&gt;&lt;/dates&gt;&lt;isbn&gt;1362-4962&lt;/isbn&gt;&lt;urls&gt;&lt;/urls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36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, on a HiSeq 2500 as 77-bp, 83-bp or 138-bp single-end reads. Variants were called and filtered using previously published methods</w:t>
      </w:r>
      <w:r w:rsidRPr="005F68C0">
        <w:rPr>
          <w:rFonts w:cs="Times New Roman"/>
        </w:rPr>
        <w:fldChar w:fldCharType="begin">
          <w:fldData xml:space="preserve">PEVuZE5vdGU+PENpdGU+PEF1dGhvcj5XcmlnaHQ8L0F1dGhvcj48WWVhcj4yMDE5PC9ZZWFyPjxS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</w:fldData>
        </w:fldChar>
      </w:r>
      <w:r w:rsidR="005F68C0">
        <w:rPr>
          <w:rFonts w:cs="Times New Roman"/>
        </w:rPr>
        <w:instrText xml:space="preserve"> ADDIN EN.CITE </w:instrText>
      </w:r>
      <w:r w:rsidR="005F68C0">
        <w:rPr>
          <w:rFonts w:cs="Times New Roman"/>
        </w:rPr>
        <w:fldChar w:fldCharType="begin">
          <w:fldData xml:space="preserve">PEVuZE5vdGU+PENpdGU+PEF1dGhvcj5XcmlnaHQ8L0F1dGhvcj48WWVhcj4yMDE5PC9ZZWFyPjxS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</w:fldData>
        </w:fldChar>
      </w:r>
      <w:r w:rsidR="005F68C0">
        <w:rPr>
          <w:rFonts w:cs="Times New Roman"/>
        </w:rPr>
        <w:instrText xml:space="preserve"> ADDIN EN.CITE.DATA </w:instrText>
      </w:r>
      <w:r w:rsidR="005F68C0">
        <w:rPr>
          <w:rFonts w:cs="Times New Roman"/>
        </w:rPr>
      </w:r>
      <w:r w:rsidR="005F68C0">
        <w:rPr>
          <w:rFonts w:cs="Times New Roman"/>
        </w:rPr>
        <w:fldChar w:fldCharType="end"/>
      </w:r>
      <w:r w:rsidRPr="005F68C0">
        <w:rPr>
          <w:rFonts w:cs="Times New Roman"/>
        </w:rPr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37,38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(Supplementary Note </w:t>
      </w:r>
      <w:r w:rsidR="00CF0ACD" w:rsidRPr="005F68C0">
        <w:rPr>
          <w:rFonts w:cs="Times New Roman"/>
        </w:rPr>
        <w:t>2.4</w:t>
      </w:r>
      <w:r w:rsidRPr="005F68C0">
        <w:rPr>
          <w:rFonts w:cs="Times New Roman"/>
        </w:rPr>
        <w:t>).</w:t>
      </w:r>
    </w:p>
    <w:p w14:paraId="05C0C88C" w14:textId="0FCE91B7" w:rsidR="00477EFF" w:rsidRPr="005F68C0" w:rsidRDefault="00477EFF" w:rsidP="00477EFF">
      <w:pPr>
        <w:spacing w:after="160" w:line="276" w:lineRule="auto"/>
        <w:rPr>
          <w:rFonts w:cs="Times New Roman"/>
        </w:rPr>
      </w:pPr>
      <w:r w:rsidRPr="005F68C0">
        <w:rPr>
          <w:rFonts w:cs="Times New Roman"/>
        </w:rPr>
        <w:t xml:space="preserve">We separated the metapopulation genetic analyses into three groupings (Table </w:t>
      </w:r>
      <w:r w:rsidR="00CC6A1E">
        <w:rPr>
          <w:rFonts w:cs="Times New Roman"/>
        </w:rPr>
        <w:t>2</w:t>
      </w:r>
      <w:r w:rsidRPr="005F68C0">
        <w:rPr>
          <w:rFonts w:cs="Times New Roman"/>
        </w:rPr>
        <w:t xml:space="preserve">; Supplementary Note </w:t>
      </w:r>
      <w:r w:rsidR="00E516D5" w:rsidRPr="005F68C0">
        <w:rPr>
          <w:rFonts w:cs="Times New Roman"/>
        </w:rPr>
        <w:t>2.4</w:t>
      </w:r>
      <w:r w:rsidRPr="005F68C0">
        <w:rPr>
          <w:rFonts w:cs="Times New Roman"/>
        </w:rPr>
        <w:t xml:space="preserve">). Observed heterozygosity, expected heterozygosity, and allelic richness were calculated using the </w:t>
      </w:r>
      <w:proofErr w:type="spellStart"/>
      <w:r w:rsidRPr="005F68C0">
        <w:rPr>
          <w:rFonts w:cs="Times New Roman"/>
        </w:rPr>
        <w:t>hierfstat</w:t>
      </w:r>
      <w:proofErr w:type="spellEnd"/>
      <w:r w:rsidRPr="005F68C0">
        <w:rPr>
          <w:rFonts w:cs="Times New Roman"/>
        </w:rPr>
        <w:t xml:space="preserve"> package v0.5-10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&lt;EndNote&gt;&lt;Cite&gt;&lt;Author&gt;Goudet&lt;/Author&gt;&lt;Year&gt;2005&lt;/Year&gt;&lt;RecNum&gt;279&lt;/RecNum&gt;&lt;DisplayText&gt;&lt;style face="superscript"&gt;39&lt;/style&gt;&lt;/DisplayText&gt;&lt;record&gt;&lt;rec-number&gt;279&lt;/rec-number&gt;&lt;foreign-keys&gt;&lt;key app="EN" db-id="209222f21datroeaf09xt9riz09wpvafsppe" timestamp="1680649442"&gt;279&lt;/key&gt;&lt;/foreign-keys&gt;&lt;ref-type name="Journal Article"&gt;17&lt;/ref-type&gt;&lt;contributors&gt;&lt;authors&gt;&lt;author&gt;Goudet, J.&lt;/author&gt;&lt;/authors&gt;&lt;/contributors&gt;&lt;auth-address&gt;UNIL, BB, Dept Ecol &amp;amp; Evolut, CH-1015 Lausanne, Switzerland&lt;/auth-address&gt;&lt;titles&gt;&lt;title&gt;HIERFSTAT, a package for R to compute and test hierarchical F-statistics&lt;/title&gt;&lt;secondary-title&gt;Molecular Ecology Notes&lt;/secondary-title&gt;&lt;alt-title&gt;Mol Ecol Notes&lt;/alt-title&gt;&lt;/titles&gt;&lt;periodical&gt;&lt;full-title&gt;Molecular Ecology Notes&lt;/full-title&gt;&lt;abbr-1&gt;Mol Ecol Notes&lt;/abbr-1&gt;&lt;/periodical&gt;&lt;alt-periodical&gt;&lt;full-title&gt;Molecular Ecology Notes&lt;/full-title&gt;&lt;abbr-1&gt;Mol Ecol Notes&lt;/abbr-1&gt;&lt;/alt-periodical&gt;&lt;pages&gt;184-186&lt;/pages&gt;&lt;volume&gt;5&lt;/volume&gt;&lt;number&gt;1&lt;/number&gt;&lt;keywords&gt;&lt;keyword&gt;population structure&lt;/keyword&gt;&lt;keyword&gt;randomisation tests&lt;/keyword&gt;&lt;keyword&gt;statistics&lt;/keyword&gt;&lt;/keywords&gt;&lt;dates&gt;&lt;year&gt;2005&lt;/year&gt;&lt;pub-dates&gt;&lt;date&gt;Mar&lt;/date&gt;&lt;/pub-dates&gt;&lt;/dates&gt;&lt;isbn&gt;1471-8278&lt;/isbn&gt;&lt;accession-num&gt;WOS:000227598500059&lt;/accession-num&gt;&lt;urls&gt;&lt;related-urls&gt;&lt;url&gt;&amp;lt;Go to ISI&amp;gt;://WOS:000227598500059&lt;/url&gt;&lt;/related-urls&gt;&lt;/urls&gt;&lt;electronic-resource-num&gt;10.1111/j.1471-8286.2004.00828.x&lt;/electronic-resource-num&gt;&lt;language&gt;English&lt;/language&gt;&lt;/record&gt;&lt;/Cite&gt;&lt;/EndNote&gt;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39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in R. Genetic differentiation was visualised using principal coordinate analysis (PCoA) with the dartR package v1.9.9.1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&lt;EndNote&gt;&lt;Cite&gt;&lt;Author&gt;Gruber&lt;/Author&gt;&lt;Year&gt;2018&lt;/Year&gt;&lt;RecNum&gt;228&lt;/RecNum&gt;&lt;DisplayText&gt;&lt;style face="superscript"&gt;40&lt;/style&gt;&lt;/DisplayText&gt;&lt;record&gt;&lt;rec-number&gt;228&lt;/rec-number&gt;&lt;foreign-keys&gt;&lt;key app="EN" db-id="209222f21datroeaf09xt9riz09wpvafsppe" timestamp="1680647704"&gt;228&lt;/key&gt;&lt;/foreign-keys&gt;&lt;ref-type name="Journal Article"&gt;17&lt;/ref-type&gt;&lt;contributors&gt;&lt;authors&gt;&lt;author&gt;Gruber, B.&lt;/author&gt;&lt;author&gt;Unmack, P. J.&lt;/author&gt;&lt;author&gt;Berry, O. F.&lt;/author&gt;&lt;author&gt;Georges, A.&lt;/author&gt;&lt;/authors&gt;&lt;/contributors&gt;&lt;auth-address&gt;Institute for Applied Ecology, University of Canberra, Canberra, ACT, Australia.&amp;#xD;CSIRO Environomics Future Science Platform, Indian Ocean Marine Research Centre, The University of Western Australia (M097), Crawley, WA, Australia.&lt;/auth-address&gt;&lt;titles&gt;&lt;title&gt;dartr: An r package to facilitate analysis of SNP data generated from reduced representation genome sequencing&lt;/title&gt;&lt;secondary-title&gt;Mol Ecol Resour&lt;/secondary-title&gt;&lt;/titles&gt;&lt;periodical&gt;&lt;full-title&gt;Mol Ecol Resour&lt;/full-title&gt;&lt;/periodical&gt;&lt;pages&gt;691-699&lt;/pages&gt;&lt;volume&gt;18&lt;/volume&gt;&lt;number&gt;3&lt;/number&gt;&lt;edition&gt;2017/12/22&lt;/edition&gt;&lt;keywords&gt;&lt;keyword&gt;Genetics, Population&lt;/keyword&gt;&lt;keyword&gt;Phylogeny&lt;/keyword&gt;&lt;keyword&gt;*Polymorphism, Single Nucleotide&lt;/keyword&gt;&lt;keyword&gt;Sequence Analysis/methods&lt;/keyword&gt;&lt;keyword&gt;*Software&lt;/keyword&gt;&lt;keyword&gt;*Whole Genome Sequencing&lt;/keyword&gt;&lt;keyword&gt;RADSeq&lt;/keyword&gt;&lt;keyword&gt;SNPs&lt;/keyword&gt;&lt;keyword&gt;next-generation sequencing&lt;/keyword&gt;&lt;keyword&gt;phylogenomics&lt;/keyword&gt;&lt;keyword&gt;population genomics&lt;/keyword&gt;&lt;keyword&gt;r package&lt;/keyword&gt;&lt;/keywords&gt;&lt;dates&gt;&lt;year&gt;2018&lt;/year&gt;&lt;pub-dates&gt;&lt;date&gt;May&lt;/date&gt;&lt;/pub-dates&gt;&lt;/dates&gt;&lt;isbn&gt;1755-098x&lt;/isbn&gt;&lt;accession-num&gt;29266847&lt;/accession-num&gt;&lt;urls&gt;&lt;/urls&gt;&lt;electronic-resource-num&gt;10.1111/1755-0998.12745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40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. Inbreeding coefficients (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IS</w:t>
      </w:r>
      <w:r w:rsidRPr="005F68C0">
        <w:rPr>
          <w:rFonts w:cs="Times New Roman"/>
        </w:rPr>
        <w:t xml:space="preserve">) were calculated with the </w:t>
      </w:r>
      <w:proofErr w:type="spellStart"/>
      <w:r w:rsidRPr="005F68C0">
        <w:rPr>
          <w:rFonts w:cs="Times New Roman"/>
        </w:rPr>
        <w:t>diveRsity</w:t>
      </w:r>
      <w:proofErr w:type="spellEnd"/>
      <w:r w:rsidRPr="005F68C0">
        <w:rPr>
          <w:rFonts w:cs="Times New Roman"/>
        </w:rPr>
        <w:t xml:space="preserve"> package v1.9.90 and 1,000 bootstraps to estimate 95% confidence intervals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&lt;EndNote&gt;&lt;Cite&gt;&lt;Author&gt;Keenan&lt;/Author&gt;&lt;Year&gt;2013&lt;/Year&gt;&lt;RecNum&gt;229&lt;/RecNum&gt;&lt;DisplayText&gt;&lt;style face="superscript"&gt;41&lt;/style&gt;&lt;/DisplayText&gt;&lt;record&gt;&lt;rec-number&gt;229&lt;/rec-number&gt;&lt;foreign-keys&gt;&lt;key app="EN" db-id="209222f21datroeaf09xt9riz09wpvafsppe" timestamp="1680647742"&gt;229&lt;/key&gt;&lt;/foreign-keys&gt;&lt;ref-type name="Journal Article"&gt;17&lt;/ref-type&gt;&lt;contributors&gt;&lt;authors&gt;&lt;author&gt;Keenan, Kevin&lt;/author&gt;&lt;author&gt;McGinnity, Philip&lt;/author&gt;&lt;author&gt;Cross, Tom F.&lt;/author&gt;&lt;author&gt;Crozier, Walter W.&lt;/author&gt;&lt;author&gt;Prodöhl, Paulo A.&lt;/author&gt;&lt;/authors&gt;&lt;/contributors&gt;&lt;titles&gt;&lt;title&gt;diveRsity: An R package for the estimation and exploration of population genetics parameters and their associated errors&lt;/title&gt;&lt;secondary-title&gt;Methods in Ecology and Evolution&lt;/secondary-title&gt;&lt;/titles&gt;&lt;periodical&gt;&lt;full-title&gt;Methods in Ecology and Evolution&lt;/full-title&gt;&lt;/periodical&gt;&lt;pages&gt;782-788&lt;/pages&gt;&lt;volume&gt;4&lt;/volume&gt;&lt;number&gt;8&lt;/number&gt;&lt;dates&gt;&lt;year&gt;2013&lt;/year&gt;&lt;/dates&gt;&lt;isbn&gt;2041-210X&lt;/isbn&gt;&lt;urls&gt;&lt;related-urls&gt;&lt;url&gt;https://besjournals.onlinelibrary.wiley.com/doi/abs/10.1111/2041-210X.12067&lt;/url&gt;&lt;/related-urls&gt;&lt;/urls&gt;&lt;electronic-resource-num&gt;https://doi.org/10.1111/2041-210X.12067&lt;/electronic-resource-num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41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>; population mean kinship (MK) was calculated by averaging pairwise comparisons estimated with COANCESTRY v1.0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&lt;EndNote&gt;&lt;Cite&gt;&lt;Author&gt;Wang&lt;/Author&gt;&lt;Year&gt;2011&lt;/Year&gt;&lt;RecNum&gt;231&lt;/RecNum&gt;&lt;DisplayText&gt;&lt;style face="superscript"&gt;42&lt;/style&gt;&lt;/DisplayText&gt;&lt;record&gt;&lt;rec-number&gt;231&lt;/rec-number&gt;&lt;foreign-keys&gt;&lt;key app="EN" db-id="209222f21datroeaf09xt9riz09wpvafsppe" timestamp="1680647830"&gt;231&lt;/key&gt;&lt;/foreign-keys&gt;&lt;ref-type name="Journal Article"&gt;17&lt;/ref-type&gt;&lt;contributors&gt;&lt;authors&gt;&lt;author&gt;Wang, Jinliang&lt;/author&gt;&lt;/authors&gt;&lt;/contributors&gt;&lt;titles&gt;&lt;title&gt;Coancestry: A program for simulating, estimating and analysing relatedness and inbreeding coefficients&lt;/title&gt;&lt;secondary-title&gt;Molecular Ecology Resources&lt;/secondary-title&gt;&lt;/titles&gt;&lt;periodical&gt;&lt;full-title&gt;Molecular ecology resources&lt;/full-title&gt;&lt;/periodical&gt;&lt;pages&gt;141-145&lt;/pages&gt;&lt;volume&gt;11&lt;/volume&gt;&lt;number&gt;1&lt;/number&gt;&lt;dates&gt;&lt;year&gt;2011&lt;/year&gt;&lt;/dates&gt;&lt;isbn&gt;1755-098X&lt;/isbn&gt;&lt;urls&gt;&lt;related-urls&gt;&lt;url&gt;https://onlinelibrary.wiley.com/doi/abs/10.1111/j.1755-0998.2010.02885.x&lt;/url&gt;&lt;/related-urls&gt;&lt;/urls&gt;&lt;electronic-resource-num&gt;https://doi.org/10.1111/j.1755-0998.2010.02885.x&lt;/electronic-resource-num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42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. Pairwise </w:t>
      </w:r>
      <w:r w:rsidRPr="005F68C0">
        <w:rPr>
          <w:rFonts w:cs="Times New Roman"/>
          <w:i/>
          <w:iCs/>
        </w:rPr>
        <w:t>F</w:t>
      </w:r>
      <w:r w:rsidRPr="005F68C0">
        <w:rPr>
          <w:rFonts w:cs="Times New Roman"/>
          <w:vertAlign w:val="subscript"/>
        </w:rPr>
        <w:t>ST</w:t>
      </w:r>
      <w:r w:rsidRPr="005F68C0">
        <w:rPr>
          <w:rFonts w:cs="Times New Roman"/>
        </w:rPr>
        <w:t xml:space="preserve"> values were calculated with the StAMPP package v1.6.3 and 2,000 bootstraps used to estimate the 95% confidence intervals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&lt;EndNote&gt;&lt;Cite&gt;&lt;Author&gt;Pembleton&lt;/Author&gt;&lt;Year&gt;2013&lt;/Year&gt;&lt;RecNum&gt;232&lt;/RecNum&gt;&lt;DisplayText&gt;&lt;style face="superscript"&gt;43&lt;/style&gt;&lt;/DisplayText&gt;&lt;record&gt;&lt;rec-number&gt;232&lt;/rec-number&gt;&lt;foreign-keys&gt;&lt;key app="EN" db-id="209222f21datroeaf09xt9riz09wpvafsppe" timestamp="1680647921"&gt;232&lt;/key&gt;&lt;/foreign-keys&gt;&lt;ref-type name="Journal Article"&gt;17&lt;/ref-type&gt;&lt;contributors&gt;&lt;authors&gt;&lt;author&gt;Pembleton, L. W.&lt;/author&gt;&lt;author&gt;Cogan, N. O.&lt;/author&gt;&lt;author&gt;Forster, J. W.&lt;/author&gt;&lt;/authors&gt;&lt;/contributors&gt;&lt;auth-address&gt;Department of Environment and Primary Industries, AgriBio, 5 Ring Road, La Trobe University Research and Development Park, Bundoora, Vic. 3083, Australia. luke.pembleton@dpi.vic.gov.au&lt;/auth-address&gt;&lt;titles&gt;&lt;title&gt;StAMPP: an R package for calculation of genetic differentiation and structure of mixed-ploidy level populations&lt;/title&gt;&lt;secondary-title&gt;Mol Ecol Resour&lt;/secondary-title&gt;&lt;/titles&gt;&lt;periodical&gt;&lt;full-title&gt;Mol Ecol Resour&lt;/full-title&gt;&lt;/periodical&gt;&lt;pages&gt;946-52&lt;/pages&gt;&lt;volume&gt;13&lt;/volume&gt;&lt;number&gt;5&lt;/number&gt;&lt;edition&gt;2013/06/07&lt;/edition&gt;&lt;keywords&gt;&lt;keyword&gt;Computational Biology/*methods&lt;/keyword&gt;&lt;keyword&gt;*Genetics, Population&lt;/keyword&gt;&lt;keyword&gt;Genotype&lt;/keyword&gt;&lt;keyword&gt;*Ploidies&lt;/keyword&gt;&lt;keyword&gt;*Polymorphism, Single Nucleotide&lt;/keyword&gt;&lt;keyword&gt;Software&lt;/keyword&gt;&lt;keyword&gt;F st&lt;/keyword&gt;&lt;keyword&gt;genetic distance&lt;/keyword&gt;&lt;keyword&gt;genomic relationship matrix&lt;/keyword&gt;&lt;keyword&gt;polyploidy&lt;/keyword&gt;&lt;/keywords&gt;&lt;dates&gt;&lt;year&gt;2013&lt;/year&gt;&lt;pub-dates&gt;&lt;date&gt;Sep&lt;/date&gt;&lt;/pub-dates&gt;&lt;/dates&gt;&lt;isbn&gt;1755-098x&lt;/isbn&gt;&lt;accession-num&gt;23738873&lt;/accession-num&gt;&lt;urls&gt;&lt;/urls&gt;&lt;electronic-resource-num&gt;10.1111/1755-0998.12129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43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. </w:t>
      </w:r>
      <w:proofErr w:type="spellStart"/>
      <w:r w:rsidRPr="005F68C0">
        <w:rPr>
          <w:rFonts w:cs="Times New Roman"/>
        </w:rPr>
        <w:t>NeEstimator</w:t>
      </w:r>
      <w:proofErr w:type="spellEnd"/>
      <w:r w:rsidRPr="005F68C0">
        <w:rPr>
          <w:rFonts w:cs="Times New Roman"/>
        </w:rPr>
        <w:t xml:space="preserve"> v2.1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&lt;EndNote&gt;&lt;Cite&gt;&lt;Author&gt;Do&lt;/Author&gt;&lt;Year&gt;2014&lt;/Year&gt;&lt;RecNum&gt;233&lt;/RecNum&gt;&lt;DisplayText&gt;&lt;style face="superscript"&gt;44&lt;/style&gt;&lt;/DisplayText&gt;&lt;record&gt;&lt;rec-number&gt;233&lt;/rec-number&gt;&lt;foreign-keys&gt;&lt;key app="EN" db-id="209222f21datroeaf09xt9riz09wpvafsppe" timestamp="1680647954"&gt;233&lt;/key&gt;&lt;/foreign-keys&gt;&lt;ref-type name="Journal Article"&gt;17&lt;/ref-type&gt;&lt;contributors&gt;&lt;authors&gt;&lt;author&gt;Do, C.&lt;/author&gt;&lt;author&gt;Waples, R. S.&lt;/author&gt;&lt;author&gt;Peel, D.&lt;/author&gt;&lt;author&gt;Macbeth, G. M.&lt;/author&gt;&lt;author&gt;Tillett, B. J.&lt;/author&gt;&lt;author&gt;Ovenden, J. R.&lt;/author&gt;&lt;/authors&gt;&lt;/contributors&gt;&lt;auth-address&gt;Conservation Biology Division, Northwest Fisheries Science Center, 2725 Montlake Blvd East, Seattle, WA 98112, USA.&lt;/auth-address&gt;&lt;titles&gt;&lt;title&gt;NeEstimator v2: Re-implementation of software for the estimation of contemporary effective population size (Ne ) from genetic data&lt;/title&gt;&lt;secondary-title&gt;Mol Ecol Resour&lt;/secondary-title&gt;&lt;/titles&gt;&lt;periodical&gt;&lt;full-title&gt;Mol Ecol Resour&lt;/full-title&gt;&lt;/periodical&gt;&lt;pages&gt;209-14&lt;/pages&gt;&lt;volume&gt;14&lt;/volume&gt;&lt;number&gt;1&lt;/number&gt;&lt;edition&gt;2013/09/03&lt;/edition&gt;&lt;keywords&gt;&lt;keyword&gt;Computational Biology/*methods&lt;/keyword&gt;&lt;keyword&gt;*Population Density&lt;/keyword&gt;&lt;keyword&gt;*Software&lt;/keyword&gt;&lt;keyword&gt;Plan I and II temporal sampling&lt;/keyword&gt;&lt;keyword&gt;heterozygote-excess&lt;/keyword&gt;&lt;keyword&gt;linkage disequilibrium&lt;/keyword&gt;&lt;keyword&gt;molecular coancestry&lt;/keyword&gt;&lt;/keywords&gt;&lt;dates&gt;&lt;year&gt;2014&lt;/year&gt;&lt;pub-dates&gt;&lt;date&gt;Jan&lt;/date&gt;&lt;/pub-dates&gt;&lt;/dates&gt;&lt;isbn&gt;1755-098x&lt;/isbn&gt;&lt;accession-num&gt;23992227&lt;/accession-num&gt;&lt;urls&gt;&lt;/urls&gt;&lt;electronic-resource-num&gt;10.1111/1755-0998.12157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44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was used to estimate effective population size, with a </w:t>
      </w:r>
      <w:proofErr w:type="spellStart"/>
      <w:r w:rsidRPr="005F68C0">
        <w:rPr>
          <w:rFonts w:cs="Times New Roman"/>
        </w:rPr>
        <w:t>fastSTRUCTURE</w:t>
      </w:r>
      <w:proofErr w:type="spellEnd"/>
      <w:r w:rsidRPr="005F68C0">
        <w:rPr>
          <w:rFonts w:cs="Times New Roman"/>
        </w:rPr>
        <w:t xml:space="preserve"> analysis</w:t>
      </w:r>
      <w:r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&lt;EndNote&gt;&lt;Cite&gt;&lt;Author&gt;Raj&lt;/Author&gt;&lt;Year&gt;2014&lt;/Year&gt;&lt;RecNum&gt;237&lt;/RecNum&gt;&lt;DisplayText&gt;&lt;style face="superscript"&gt;45&lt;/style&gt;&lt;/DisplayText&gt;&lt;record&gt;&lt;rec-number&gt;237&lt;/rec-number&gt;&lt;foreign-keys&gt;&lt;key app="EN" db-id="209222f21datroeaf09xt9riz09wpvafsppe" timestamp="1680648204"&gt;237&lt;/key&gt;&lt;/foreign-keys&gt;&lt;ref-type name="Journal Article"&gt;17&lt;/ref-type&gt;&lt;contributors&gt;&lt;authors&gt;&lt;author&gt;Raj, A.&lt;/author&gt;&lt;author&gt;Stephens, M.&lt;/author&gt;&lt;author&gt;Pritchard, J. K.&lt;/author&gt;&lt;/authors&gt;&lt;/contributors&gt;&lt;auth-address&gt;Department of Genetics, Stanford University, Stanford, California 94305 rajanil@stanford.edu.&amp;#xD;Departments of Statistics and Human Genetics, University of Chicago, Chicago, Illinois 60637.&amp;#xD;Department of Genetics, Stanford University, Stanford, California 94305 Department of Biology, Howard Hughes Medical Institute, Stanford University, Stanford, California 94305.&lt;/auth-address&gt;&lt;titles&gt;&lt;title&gt;fastSTRUCTURE: variational inference of population structure in large SNP data sets&lt;/title&gt;&lt;secondary-title&gt;Genetics&lt;/secondary-title&gt;&lt;/titles&gt;&lt;periodical&gt;&lt;full-title&gt;Genetics&lt;/full-title&gt;&lt;/periodical&gt;&lt;pages&gt;573-89&lt;/pages&gt;&lt;volume&gt;197&lt;/volume&gt;&lt;number&gt;2&lt;/number&gt;&lt;edition&gt;2014/04/05&lt;/edition&gt;&lt;keywords&gt;&lt;keyword&gt;Algorithms&lt;/keyword&gt;&lt;keyword&gt;Bayes Theorem&lt;/keyword&gt;&lt;keyword&gt;Genetics, Population/*methods&lt;/keyword&gt;&lt;keyword&gt;Genome, Human&lt;/keyword&gt;&lt;keyword&gt;Genotype&lt;/keyword&gt;&lt;keyword&gt;Humans&lt;/keyword&gt;&lt;keyword&gt;*Models, Genetic&lt;/keyword&gt;&lt;keyword&gt;*Polymorphism, Single Nucleotide&lt;/keyword&gt;&lt;keyword&gt;population structure&lt;/keyword&gt;&lt;keyword&gt;variational inference&lt;/keyword&gt;&lt;/keywords&gt;&lt;dates&gt;&lt;year&gt;2014&lt;/year&gt;&lt;pub-dates&gt;&lt;date&gt;Jun&lt;/date&gt;&lt;/pub-dates&gt;&lt;/dates&gt;&lt;isbn&gt;0016-6731 (Print)&amp;#xD;0016-6731&lt;/isbn&gt;&lt;accession-num&gt;24700103&lt;/accession-num&gt;&lt;urls&gt;&lt;/urls&gt;&lt;custom2&gt;PMC4063916&lt;/custom2&gt;&lt;electronic-resource-num&gt;10.1534/genetics.114.164350&lt;/electronic-resource-num&gt;&lt;remote-database-provider&gt;NLM&lt;/remote-database-provider&gt;&lt;language&gt;eng&lt;/language&gt;&lt;/record&gt;&lt;/Cite&gt;&lt;/EndNote&gt;</w:instrText>
      </w:r>
      <w:r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45</w:t>
      </w:r>
      <w:r w:rsidRPr="005F68C0">
        <w:rPr>
          <w:rFonts w:cs="Times New Roman"/>
        </w:rPr>
        <w:fldChar w:fldCharType="end"/>
      </w:r>
      <w:r w:rsidRPr="005F68C0">
        <w:rPr>
          <w:rFonts w:cs="Times New Roman"/>
        </w:rPr>
        <w:t xml:space="preserve"> performed to estimate the number of genetic clusters, </w:t>
      </w:r>
      <w:r w:rsidRPr="005F68C0">
        <w:rPr>
          <w:rFonts w:cs="Times New Roman"/>
          <w:i/>
          <w:iCs/>
        </w:rPr>
        <w:t>K</w:t>
      </w:r>
      <w:r w:rsidRPr="005F68C0">
        <w:rPr>
          <w:rFonts w:cs="Times New Roman"/>
        </w:rPr>
        <w:t xml:space="preserve">, testing </w:t>
      </w:r>
      <w:r w:rsidRPr="005F68C0">
        <w:rPr>
          <w:rFonts w:cs="Times New Roman"/>
          <w:i/>
          <w:iCs/>
        </w:rPr>
        <w:t xml:space="preserve">K </w:t>
      </w:r>
      <w:r w:rsidRPr="005F68C0">
        <w:rPr>
          <w:rFonts w:cs="Times New Roman"/>
        </w:rPr>
        <w:t>= 1-10 clusters with 10,000 iterations for each K. The “chooseK.py” script was used to select the optimum K.</w:t>
      </w:r>
    </w:p>
    <w:p w14:paraId="4FDA6159" w14:textId="006FA308" w:rsidR="00477EFF" w:rsidRPr="005F68C0" w:rsidRDefault="00477EFF" w:rsidP="00477EFF">
      <w:pPr>
        <w:spacing w:after="160" w:line="276" w:lineRule="auto"/>
      </w:pPr>
      <w:r w:rsidRPr="005F68C0">
        <w:rPr>
          <w:rFonts w:cs="Times New Roman"/>
        </w:rPr>
        <w:t xml:space="preserve">Full development of the </w:t>
      </w:r>
      <w:proofErr w:type="spellStart"/>
      <w:r w:rsidRPr="005F68C0">
        <w:rPr>
          <w:rFonts w:cs="Times New Roman"/>
        </w:rPr>
        <w:t>MassARRAY</w:t>
      </w:r>
      <w:proofErr w:type="spellEnd"/>
      <w:r w:rsidRPr="005F68C0">
        <w:rPr>
          <w:rFonts w:cs="Times New Roman"/>
        </w:rPr>
        <w:t xml:space="preserve"> panel is in Supplementary Note </w:t>
      </w:r>
      <w:r w:rsidR="00CF0ACD" w:rsidRPr="005F68C0">
        <w:rPr>
          <w:rFonts w:cs="Times New Roman"/>
        </w:rPr>
        <w:t>2.5</w:t>
      </w:r>
      <w:r w:rsidRPr="005F68C0">
        <w:rPr>
          <w:rFonts w:cs="Times New Roman"/>
        </w:rPr>
        <w:t xml:space="preserve">. In brief, we used SNP loci identified from re-mapping raw DArTseq reads from tissue samples. A total of 35,039 SNPs were identified and filtered with </w:t>
      </w:r>
      <w:r w:rsidRPr="005F68C0">
        <w:t>dartR v1.9.6</w:t>
      </w:r>
      <w:r w:rsidRPr="005F68C0">
        <w:fldChar w:fldCharType="begin"/>
      </w:r>
      <w:r w:rsidR="005F68C0">
        <w:instrText xml:space="preserve"> ADDIN EN.CITE &lt;EndNote&gt;&lt;Cite&gt;&lt;Author&gt;Gruber&lt;/Author&gt;&lt;Year&gt;2018&lt;/Year&gt;&lt;RecNum&gt;228&lt;/RecNum&gt;&lt;DisplayText&gt;&lt;style face="superscript"&gt;40&lt;/style&gt;&lt;/DisplayText&gt;&lt;record&gt;&lt;rec-number&gt;228&lt;/rec-number&gt;&lt;foreign-keys&gt;&lt;key app="EN" db-id="209222f21datroeaf09xt9riz09wpvafsppe" timestamp="1680647704"&gt;228&lt;/key&gt;&lt;/foreign-keys&gt;&lt;ref-type name="Journal Article"&gt;17&lt;/ref-type&gt;&lt;contributors&gt;&lt;authors&gt;&lt;author&gt;Gruber, B.&lt;/author&gt;&lt;author&gt;Unmack, P. J.&lt;/author&gt;&lt;author&gt;Berry, O. F.&lt;/author&gt;&lt;author&gt;Georges, A.&lt;/author&gt;&lt;/authors&gt;&lt;/contributors&gt;&lt;auth-address&gt;Institute for Applied Ecology, University of Canberra, Canberra, ACT, Australia.&amp;#xD;CSIRO Environomics Future Science Platform, Indian Ocean Marine Research Centre, The University of Western Australia (M097), Crawley, WA, Australia.&lt;/auth-address&gt;&lt;titles&gt;&lt;title&gt;dartr: An r package to facilitate analysis of SNP data generated from reduced representation genome sequencing&lt;/title&gt;&lt;secondary-title&gt;Mol Ecol Resour&lt;/secondary-title&gt;&lt;/titles&gt;&lt;periodical&gt;&lt;full-title&gt;Mol Ecol Resour&lt;/full-title&gt;&lt;/periodical&gt;&lt;pages&gt;691-699&lt;/pages&gt;&lt;volume&gt;18&lt;/volume&gt;&lt;number&gt;3&lt;/number&gt;&lt;edition&gt;2017/12/22&lt;/edition&gt;&lt;keywords&gt;&lt;keyword&gt;Genetics, Population&lt;/keyword&gt;&lt;keyword&gt;Phylogeny&lt;/keyword&gt;&lt;keyword&gt;*Polymorphism, Single Nucleotide&lt;/keyword&gt;&lt;keyword&gt;Sequence Analysis/methods&lt;/keyword&gt;&lt;keyword&gt;*Software&lt;/keyword&gt;&lt;keyword&gt;*Whole Genome Sequencing&lt;/keyword&gt;&lt;keyword&gt;RADSeq&lt;/keyword&gt;&lt;keyword&gt;SNPs&lt;/keyword&gt;&lt;keyword&gt;next-generation sequencing&lt;/keyword&gt;&lt;keyword&gt;phylogenomics&lt;/keyword&gt;&lt;keyword&gt;population genomics&lt;/keyword&gt;&lt;keyword&gt;r package&lt;/keyword&gt;&lt;/keywords&gt;&lt;dates&gt;&lt;year&gt;2018&lt;/year&gt;&lt;pub-dates&gt;&lt;date&gt;May&lt;/date&gt;&lt;/pub-dates&gt;&lt;/dates&gt;&lt;isbn&gt;1755-098x&lt;/isbn&gt;&lt;accession-num&gt;29266847&lt;/accession-num&gt;&lt;urls&gt;&lt;/urls&gt;&lt;electronic-resource-num&gt;10.1111/1755-0998.12745&lt;/electronic-resource-num&gt;&lt;remote-database-provider&gt;NLM&lt;/remote-database-provider&gt;&lt;language&gt;eng&lt;/language&gt;&lt;/record&gt;&lt;/Cite&gt;&lt;/EndNote&gt;</w:instrText>
      </w:r>
      <w:r w:rsidRPr="005F68C0">
        <w:fldChar w:fldCharType="separate"/>
      </w:r>
      <w:r w:rsidR="005F68C0" w:rsidRPr="005F68C0">
        <w:rPr>
          <w:noProof/>
          <w:vertAlign w:val="superscript"/>
        </w:rPr>
        <w:t>40</w:t>
      </w:r>
      <w:r w:rsidRPr="005F68C0">
        <w:fldChar w:fldCharType="end"/>
      </w:r>
      <w:r w:rsidRPr="005F68C0">
        <w:t xml:space="preserve"> and </w:t>
      </w:r>
      <w:proofErr w:type="spellStart"/>
      <w:r w:rsidRPr="005F68C0">
        <w:t>SNPRelate</w:t>
      </w:r>
      <w:proofErr w:type="spellEnd"/>
      <w:r w:rsidRPr="005F68C0">
        <w:t xml:space="preserve"> v0.9.19</w:t>
      </w:r>
      <w:r w:rsidRPr="005F68C0">
        <w:fldChar w:fldCharType="begin"/>
      </w:r>
      <w:r w:rsidR="005F68C0">
        <w:instrText xml:space="preserve"> ADDIN EN.CITE &lt;EndNote&gt;&lt;Cite&gt;&lt;Author&gt;Zheng&lt;/Author&gt;&lt;Year&gt;2012&lt;/Year&gt;&lt;RecNum&gt;238&lt;/RecNum&gt;&lt;DisplayText&gt;&lt;style face="superscript"&gt;46&lt;/style&gt;&lt;/DisplayText&gt;&lt;record&gt;&lt;rec-number&gt;238&lt;/rec-number&gt;&lt;foreign-keys&gt;&lt;key app="EN" db-id="209222f21datroeaf09xt9riz09wpvafsppe" timestamp="1680648281"&gt;238&lt;/key&gt;&lt;/foreign-keys&gt;&lt;ref-type name="Journal Article"&gt;17&lt;/ref-type&gt;&lt;contributors&gt;&lt;authors&gt;&lt;author&gt;Zheng, Xiuwen&lt;/author&gt;&lt;author&gt;Levine, David&lt;/author&gt;&lt;author&gt;Shen, Jess&lt;/author&gt;&lt;author&gt;Gogarten, Stephanie M.&lt;/author&gt;&lt;author&gt;Laurie, Cathy&lt;/author&gt;&lt;author&gt;Weir, Bruce S.&lt;/author&gt;&lt;/authors&gt;&lt;/contributors&gt;&lt;titles&gt;&lt;title&gt;A high-performance computing toolset for relatedness and principal component analysis of SNP data&lt;/title&gt;&lt;secondary-title&gt;Bioinformatics&lt;/secondary-title&gt;&lt;/titles&gt;&lt;periodical&gt;&lt;full-title&gt;Bioinformatics&lt;/full-title&gt;&lt;/periodical&gt;&lt;pages&gt;3326-3328&lt;/pages&gt;&lt;volume&gt;28&lt;/volume&gt;&lt;number&gt;24&lt;/number&gt;&lt;dates&gt;&lt;year&gt;2012&lt;/year&gt;&lt;/dates&gt;&lt;isbn&gt;1367-4803&lt;/isbn&gt;&lt;urls&gt;&lt;related-urls&gt;&lt;url&gt;https://doi.org/10.1093/bioinformatics/bts606&lt;/url&gt;&lt;/related-urls&gt;&lt;/urls&gt;&lt;electronic-resource-num&gt;10.1093/bioinformatics/bts606&lt;/electronic-resource-num&gt;&lt;access-date&gt;4/4/2023&lt;/access-date&gt;&lt;/record&gt;&lt;/Cite&gt;&lt;/EndNote&gt;</w:instrText>
      </w:r>
      <w:r w:rsidRPr="005F68C0">
        <w:fldChar w:fldCharType="separate"/>
      </w:r>
      <w:r w:rsidR="005F68C0" w:rsidRPr="005F68C0">
        <w:rPr>
          <w:noProof/>
          <w:vertAlign w:val="superscript"/>
        </w:rPr>
        <w:t>46</w:t>
      </w:r>
      <w:r w:rsidRPr="005F68C0">
        <w:fldChar w:fldCharType="end"/>
      </w:r>
      <w:r w:rsidRPr="005F68C0">
        <w:t xml:space="preserve"> to obtain high quality, informative SNP loci for the panel design. Using the male WGR data aligned to the female reference genome, we identified two marsupial Y genes (</w:t>
      </w:r>
      <w:r w:rsidRPr="005F68C0">
        <w:rPr>
          <w:rFonts w:cs="Times New Roman"/>
          <w:i/>
          <w:iCs/>
        </w:rPr>
        <w:t>KDM5D, HCFC1</w:t>
      </w:r>
      <w:r w:rsidRPr="005F68C0">
        <w:rPr>
          <w:rFonts w:cs="Times New Roman"/>
        </w:rPr>
        <w:t xml:space="preserve">) that were suitable for sexing scat samples. After preliminary testing with scat and tissue samples, we developed 35 autosomal and four sex-linked markers for scat genotyping. </w:t>
      </w:r>
      <w:r w:rsidRPr="005F68C0">
        <w:t xml:space="preserve">SNP genotyping was carried out on the </w:t>
      </w:r>
      <w:proofErr w:type="spellStart"/>
      <w:r w:rsidRPr="005F68C0">
        <w:t>MassARRAY</w:t>
      </w:r>
      <w:proofErr w:type="spellEnd"/>
      <w:r w:rsidRPr="005F68C0">
        <w:t xml:space="preserve"> system (Agena Biosciences, San Diego, CA, USA). Amplification and extension reactions were performed using the </w:t>
      </w:r>
      <w:proofErr w:type="spellStart"/>
      <w:r w:rsidRPr="005F68C0">
        <w:t>iPLEX</w:t>
      </w:r>
      <w:proofErr w:type="spellEnd"/>
      <w:r w:rsidRPr="005F68C0">
        <w:t xml:space="preserve"> Gold Reagent Kit (Agena Bioscience, San Diego, CA, USA) according to the manufacturer's protocols using 1 </w:t>
      </w:r>
      <w:proofErr w:type="spellStart"/>
      <w:r w:rsidRPr="005F68C0">
        <w:lastRenderedPageBreak/>
        <w:t>μL</w:t>
      </w:r>
      <w:proofErr w:type="spellEnd"/>
      <w:r w:rsidRPr="005F68C0">
        <w:t xml:space="preserve"> of tissue or faecal DNA. Resultant SNP genotypes were identified by mass spectrometry and called using </w:t>
      </w:r>
      <w:proofErr w:type="spellStart"/>
      <w:r w:rsidRPr="005F68C0">
        <w:t>MassARRAY</w:t>
      </w:r>
      <w:proofErr w:type="spellEnd"/>
      <w:r w:rsidRPr="005F68C0">
        <w:t xml:space="preserve"> </w:t>
      </w:r>
      <w:proofErr w:type="spellStart"/>
      <w:r w:rsidRPr="005F68C0">
        <w:t>TyperAnalyzer</w:t>
      </w:r>
      <w:proofErr w:type="spellEnd"/>
      <w:r w:rsidRPr="005F68C0">
        <w:t xml:space="preserve"> 4.1 software (Agena Bioscience, San Diego, CA, USA) by AGRF. We included ~10% repeats to ensure consistency across runs and to calculate the genotyping error rate.</w:t>
      </w:r>
    </w:p>
    <w:p w14:paraId="2FD27DDD" w14:textId="470E1E7D" w:rsidR="00563A8F" w:rsidRPr="005F68C0" w:rsidRDefault="004F2C55" w:rsidP="00001581">
      <w:pPr>
        <w:spacing w:after="160" w:line="276" w:lineRule="auto"/>
        <w:rPr>
          <w:rFonts w:cs="Times New Roman"/>
          <w:i/>
          <w:iCs/>
        </w:rPr>
      </w:pPr>
      <w:r w:rsidRPr="005F68C0">
        <w:rPr>
          <w:rFonts w:cs="Times New Roman"/>
          <w:i/>
          <w:iCs/>
        </w:rPr>
        <w:t>Genome annotation and gene family analysis</w:t>
      </w:r>
    </w:p>
    <w:p w14:paraId="20CD5B69" w14:textId="17D44243" w:rsidR="00401CC9" w:rsidRPr="005F68C0" w:rsidRDefault="00406700" w:rsidP="00401CC9">
      <w:pPr>
        <w:spacing w:after="240" w:line="276" w:lineRule="auto"/>
        <w:rPr>
          <w:rFonts w:cs="Times New Roman"/>
        </w:rPr>
      </w:pPr>
      <w:r w:rsidRPr="005F68C0">
        <w:rPr>
          <w:rFonts w:cs="Times New Roman"/>
        </w:rPr>
        <w:t>Total RNA was extracted from 25</w:t>
      </w:r>
      <w:r w:rsidR="00155FF0" w:rsidRPr="005F68C0">
        <w:rPr>
          <w:rFonts w:cs="Times New Roman"/>
        </w:rPr>
        <w:t xml:space="preserve"> </w:t>
      </w:r>
      <w:r w:rsidRPr="005F68C0">
        <w:rPr>
          <w:rFonts w:cs="Times New Roman"/>
        </w:rPr>
        <w:t xml:space="preserve">mg of each tissue from the reference </w:t>
      </w:r>
      <w:r w:rsidR="00C35B0F" w:rsidRPr="005F68C0">
        <w:rPr>
          <w:rFonts w:cs="Times New Roman"/>
        </w:rPr>
        <w:t xml:space="preserve">female </w:t>
      </w:r>
      <w:r w:rsidR="00634BC2" w:rsidRPr="005F68C0">
        <w:rPr>
          <w:rFonts w:cs="Times New Roman"/>
        </w:rPr>
        <w:t>Ninu</w:t>
      </w:r>
      <w:r w:rsidRPr="005F68C0">
        <w:rPr>
          <w:rFonts w:cs="Times New Roman"/>
        </w:rPr>
        <w:t xml:space="preserve"> (spleen, liver, lymph node, kidney, heart, tongue, ovary, uterus, pouch skin, mammary gland</w:t>
      </w:r>
      <w:r w:rsidR="00AC4A54" w:rsidRPr="005F68C0">
        <w:rPr>
          <w:rFonts w:cs="Times New Roman"/>
        </w:rPr>
        <w:t>,</w:t>
      </w:r>
      <w:r w:rsidR="00C322A2" w:rsidRPr="005F68C0">
        <w:rPr>
          <w:rFonts w:cs="Times New Roman"/>
        </w:rPr>
        <w:t xml:space="preserve"> and</w:t>
      </w:r>
      <w:r w:rsidRPr="005F68C0">
        <w:rPr>
          <w:rFonts w:cs="Times New Roman"/>
        </w:rPr>
        <w:t xml:space="preserve"> salivary gland) and from blood using the </w:t>
      </w:r>
      <w:proofErr w:type="spellStart"/>
      <w:r w:rsidRPr="005F68C0">
        <w:rPr>
          <w:rFonts w:cs="Times New Roman"/>
        </w:rPr>
        <w:t>RNEasy</w:t>
      </w:r>
      <w:proofErr w:type="spellEnd"/>
      <w:r w:rsidRPr="005F68C0">
        <w:rPr>
          <w:rFonts w:cs="Times New Roman"/>
        </w:rPr>
        <w:t xml:space="preserve"> Protect animal blood kit (Qiagen Catalogue 73224).</w:t>
      </w:r>
      <w:r w:rsidR="006B0834" w:rsidRPr="005F68C0">
        <w:rPr>
          <w:rFonts w:cs="Times New Roman"/>
        </w:rPr>
        <w:t xml:space="preserve"> </w:t>
      </w:r>
      <w:r w:rsidR="00B56673" w:rsidRPr="005F68C0">
        <w:rPr>
          <w:rFonts w:cs="Times New Roman"/>
        </w:rPr>
        <w:t>Total RNA was also extracted from t</w:t>
      </w:r>
      <w:r w:rsidR="00B56673" w:rsidRPr="005F68C0">
        <w:rPr>
          <w:rFonts w:cs="Times New Roman"/>
          <w:color w:val="000000"/>
        </w:rPr>
        <w:t xml:space="preserve">estis tissue from </w:t>
      </w:r>
      <w:r w:rsidR="00B56673" w:rsidRPr="005F68C0">
        <w:rPr>
          <w:rFonts w:cs="Times New Roman"/>
        </w:rPr>
        <w:t xml:space="preserve">a single male </w:t>
      </w:r>
      <w:r w:rsidR="00634BC2" w:rsidRPr="005F68C0">
        <w:rPr>
          <w:rFonts w:cs="Times New Roman"/>
        </w:rPr>
        <w:t>Ninu</w:t>
      </w:r>
      <w:r w:rsidR="00B56673" w:rsidRPr="005F68C0">
        <w:rPr>
          <w:rFonts w:cs="Times New Roman"/>
        </w:rPr>
        <w:t xml:space="preserve">. </w:t>
      </w:r>
      <w:r w:rsidR="006B0834" w:rsidRPr="005F68C0">
        <w:rPr>
          <w:rFonts w:cs="Times New Roman"/>
        </w:rPr>
        <w:t xml:space="preserve">RNA was quantified </w:t>
      </w:r>
      <w:r w:rsidR="00001581" w:rsidRPr="005F68C0">
        <w:rPr>
          <w:rFonts w:cs="Times New Roman"/>
        </w:rPr>
        <w:t>on a</w:t>
      </w:r>
      <w:r w:rsidR="006B0834" w:rsidRPr="005F68C0">
        <w:rPr>
          <w:rFonts w:cs="Times New Roman"/>
        </w:rPr>
        <w:t xml:space="preserve"> Bioanalyzer RNA 6000 Nano Kit (Agilent Technologies Catalogue 5067-1511) prior to TruSeq stranded total RNA library preparation, with ribosomal RNA depletion using the Illumina Ribo-zero gold </w:t>
      </w:r>
      <w:r w:rsidR="00691F81" w:rsidRPr="005F68C0">
        <w:rPr>
          <w:rFonts w:cs="Times New Roman"/>
        </w:rPr>
        <w:t>kit</w:t>
      </w:r>
      <w:r w:rsidR="00177F81" w:rsidRPr="005F68C0">
        <w:rPr>
          <w:rFonts w:cs="Times New Roman"/>
        </w:rPr>
        <w:t xml:space="preserve">. Twelve tissue libraries from the reference female </w:t>
      </w:r>
      <w:r w:rsidR="00634BC2" w:rsidRPr="005F68C0">
        <w:rPr>
          <w:rFonts w:cs="Times New Roman"/>
        </w:rPr>
        <w:t>Ninu</w:t>
      </w:r>
      <w:r w:rsidR="00177F81" w:rsidRPr="005F68C0">
        <w:rPr>
          <w:rFonts w:cs="Times New Roman"/>
        </w:rPr>
        <w:t xml:space="preserve"> were</w:t>
      </w:r>
      <w:r w:rsidR="00691F81" w:rsidRPr="005F68C0">
        <w:rPr>
          <w:rFonts w:cs="Times New Roman"/>
        </w:rPr>
        <w:t xml:space="preserve"> </w:t>
      </w:r>
      <w:r w:rsidR="0046707B" w:rsidRPr="005F68C0">
        <w:rPr>
          <w:rFonts w:cs="Times New Roman"/>
        </w:rPr>
        <w:t xml:space="preserve">sequenced on </w:t>
      </w:r>
      <w:r w:rsidR="00680276" w:rsidRPr="005F68C0">
        <w:rPr>
          <w:rFonts w:cs="Times New Roman"/>
        </w:rPr>
        <w:t>a</w:t>
      </w:r>
      <w:r w:rsidR="007907C9" w:rsidRPr="005F68C0">
        <w:rPr>
          <w:rFonts w:cs="Times New Roman"/>
        </w:rPr>
        <w:t xml:space="preserve"> S1 flowcell with 150</w:t>
      </w:r>
      <w:r w:rsidR="00FE388F" w:rsidRPr="005F68C0">
        <w:rPr>
          <w:rFonts w:cs="Times New Roman"/>
        </w:rPr>
        <w:t xml:space="preserve"> </w:t>
      </w:r>
      <w:r w:rsidR="007907C9" w:rsidRPr="005F68C0">
        <w:rPr>
          <w:rFonts w:cs="Times New Roman"/>
        </w:rPr>
        <w:t>bp</w:t>
      </w:r>
      <w:r w:rsidR="00680276" w:rsidRPr="005F68C0">
        <w:rPr>
          <w:rFonts w:cs="Times New Roman"/>
        </w:rPr>
        <w:t xml:space="preserve"> PE reads on the</w:t>
      </w:r>
      <w:r w:rsidR="0046707B" w:rsidRPr="005F68C0">
        <w:rPr>
          <w:rFonts w:cs="Times New Roman"/>
        </w:rPr>
        <w:t xml:space="preserve"> Illumina NovaSeq6000</w:t>
      </w:r>
      <w:r w:rsidR="007907C9" w:rsidRPr="005F68C0">
        <w:rPr>
          <w:rFonts w:cs="Times New Roman"/>
        </w:rPr>
        <w:t xml:space="preserve"> </w:t>
      </w:r>
      <w:r w:rsidR="006B0834" w:rsidRPr="005F68C0">
        <w:rPr>
          <w:rFonts w:cs="Times New Roman"/>
        </w:rPr>
        <w:t>at the Ramaciotti Centre for Genomics (</w:t>
      </w:r>
      <w:r w:rsidR="00177F81" w:rsidRPr="005F68C0">
        <w:rPr>
          <w:rFonts w:cs="Times New Roman"/>
        </w:rPr>
        <w:t xml:space="preserve">RCG; </w:t>
      </w:r>
      <w:r w:rsidR="006B0834" w:rsidRPr="005F68C0">
        <w:rPr>
          <w:rFonts w:cs="Times New Roman"/>
        </w:rPr>
        <w:t xml:space="preserve">UNSW). </w:t>
      </w:r>
      <w:r w:rsidR="0038536D" w:rsidRPr="005F68C0">
        <w:rPr>
          <w:rFonts w:cs="Times New Roman"/>
        </w:rPr>
        <w:t xml:space="preserve">The testis library was sequenced on a S1 flowcell with 100bp PE reads on the Illumina NovaSeq 6000 at RCG. </w:t>
      </w:r>
      <w:r w:rsidR="001772ED" w:rsidRPr="005F68C0">
        <w:rPr>
          <w:rFonts w:cs="Times New Roman"/>
        </w:rPr>
        <w:t>Raw RNA-seq reads (~100</w:t>
      </w:r>
      <w:r w:rsidR="00FE388F" w:rsidRPr="005F68C0">
        <w:rPr>
          <w:rFonts w:cs="Times New Roman"/>
        </w:rPr>
        <w:t xml:space="preserve"> million</w:t>
      </w:r>
      <w:r w:rsidR="001772ED" w:rsidRPr="005F68C0">
        <w:rPr>
          <w:rFonts w:cs="Times New Roman"/>
        </w:rPr>
        <w:t xml:space="preserve"> reads per sample) underwent quality and length trimming using Trimmomatic v0.38</w:t>
      </w:r>
      <w:r w:rsidR="001772ED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&lt;EndNote&gt;&lt;Cite&gt;&lt;Author&gt;Bolger&lt;/Author&gt;&lt;Year&gt;2014&lt;/Year&gt;&lt;RecNum&gt;44&lt;/RecNum&gt;&lt;DisplayText&gt;&lt;style face="superscript"&gt;47&lt;/style&gt;&lt;/DisplayText&gt;&lt;record&gt;&lt;rec-number&gt;44&lt;/rec-number&gt;&lt;foreign-keys&gt;&lt;key app="EN" db-id="209222f21datroeaf09xt9riz09wpvafsppe" timestamp="1581301875"&gt;44&lt;/key&gt;&lt;/foreign-keys&gt;&lt;ref-type name="Journal Article"&gt;17&lt;/ref-type&gt;&lt;contributors&gt;&lt;authors&gt;&lt;author&gt;Bolger, A.M&lt;/author&gt;&lt;author&gt;Lohse, M&lt;/author&gt;&lt;author&gt;Usadel, B&lt;/author&gt;&lt;/authors&gt;&lt;/contributors&gt;&lt;titles&gt;&lt;title&gt;Trimmomatic: a flexible trimmer for Illumina sequence data&lt;/title&gt;&lt;secondary-title&gt;Bioinformatics&lt;/secondary-title&gt;&lt;/titles&gt;&lt;periodical&gt;&lt;full-title&gt;Bioinformatics&lt;/full-title&gt;&lt;/periodical&gt;&lt;pages&gt;2114-2120&lt;/pages&gt;&lt;volume&gt;30&lt;/volume&gt;&lt;number&gt;15&lt;/number&gt;&lt;dates&gt;&lt;year&gt;2014&lt;/year&gt;&lt;/dates&gt;&lt;urls&gt;&lt;/urls&gt;&lt;/record&gt;&lt;/Cite&gt;&lt;/EndNote&gt;</w:instrText>
      </w:r>
      <w:r w:rsidR="001772ED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47</w:t>
      </w:r>
      <w:r w:rsidR="001772ED" w:rsidRPr="005F68C0">
        <w:rPr>
          <w:rFonts w:cs="Times New Roman"/>
        </w:rPr>
        <w:fldChar w:fldCharType="end"/>
      </w:r>
      <w:r w:rsidR="001772ED" w:rsidRPr="005F68C0">
        <w:rPr>
          <w:rFonts w:cs="Times New Roman"/>
        </w:rPr>
        <w:t xml:space="preserve"> in paired-end mode</w:t>
      </w:r>
      <w:r w:rsidR="00790798" w:rsidRPr="005F68C0">
        <w:rPr>
          <w:rFonts w:cs="Times New Roman"/>
        </w:rPr>
        <w:t>. For the global transcriptome of 12 tissues, trimmed reads were</w:t>
      </w:r>
      <w:r w:rsidR="00F70CDE" w:rsidRPr="005F68C0">
        <w:rPr>
          <w:rFonts w:cs="Times New Roman"/>
        </w:rPr>
        <w:t xml:space="preserve"> aligned to the genome</w:t>
      </w:r>
      <w:r w:rsidR="004C3C24" w:rsidRPr="005F68C0">
        <w:rPr>
          <w:rFonts w:cs="Times New Roman"/>
        </w:rPr>
        <w:t xml:space="preserve"> v1.5</w:t>
      </w:r>
      <w:r w:rsidR="00F70CDE" w:rsidRPr="005F68C0">
        <w:rPr>
          <w:rFonts w:cs="Times New Roman"/>
        </w:rPr>
        <w:t xml:space="preserve"> using </w:t>
      </w:r>
      <w:r w:rsidR="00BB6EA7" w:rsidRPr="005F68C0">
        <w:rPr>
          <w:rFonts w:cs="Times New Roman"/>
        </w:rPr>
        <w:t>HISAT2 v2.1.0</w:t>
      </w:r>
      <w:r w:rsidR="00BB6EA7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&lt;EndNote&gt;&lt;Cite&gt;&lt;Author&gt;Kim&lt;/Author&gt;&lt;Year&gt;2019&lt;/Year&gt;&lt;RecNum&gt;253&lt;/RecNum&gt;&lt;DisplayText&gt;&lt;style face="superscript"&gt;48&lt;/style&gt;&lt;/DisplayText&gt;&lt;record&gt;&lt;rec-number&gt;253&lt;/rec-number&gt;&lt;foreign-keys&gt;&lt;key app="EN" db-id="209222f21datroeaf09xt9riz09wpvafsppe" timestamp="1680649311"&gt;253&lt;/key&gt;&lt;/foreign-keys&gt;&lt;ref-type name="Journal Article"&gt;17&lt;/ref-type&gt;&lt;contributors&gt;&lt;authors&gt;&lt;author&gt;Kim, Daehwan&lt;/author&gt;&lt;author&gt;Paggi, Joseph M&lt;/author&gt;&lt;author&gt;Park, Chanhee&lt;/author&gt;&lt;author&gt;Bennett, Christopher&lt;/author&gt;&lt;author&gt;Salzberg, Steven L&lt;/author&gt;&lt;/authors&gt;&lt;/contributors&gt;&lt;titles&gt;&lt;title&gt;Graph-based genome alignment and genotyping with HISAT2 and HISAT-genotype&lt;/title&gt;&lt;secondary-title&gt;Nature Biotechnology&lt;/secondary-title&gt;&lt;/titles&gt;&lt;periodical&gt;&lt;full-title&gt;Nature biotechnology&lt;/full-title&gt;&lt;/periodical&gt;&lt;pages&gt;907-915&lt;/pages&gt;&lt;volume&gt;37&lt;/volume&gt;&lt;number&gt;8&lt;/number&gt;&lt;dates&gt;&lt;year&gt;2019&lt;/year&gt;&lt;/dates&gt;&lt;isbn&gt;1546-1696&lt;/isbn&gt;&lt;urls&gt;&lt;/urls&gt;&lt;/record&gt;&lt;/Cite&gt;&lt;/EndNote&gt;</w:instrText>
      </w:r>
      <w:r w:rsidR="00BB6EA7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48</w:t>
      </w:r>
      <w:r w:rsidR="00BB6EA7" w:rsidRPr="005F68C0">
        <w:rPr>
          <w:rFonts w:cs="Times New Roman"/>
        </w:rPr>
        <w:fldChar w:fldCharType="end"/>
      </w:r>
      <w:r w:rsidR="00BB6EA7" w:rsidRPr="005F68C0">
        <w:rPr>
          <w:rFonts w:cs="Times New Roman"/>
        </w:rPr>
        <w:t xml:space="preserve"> </w:t>
      </w:r>
      <w:r w:rsidR="00B317A8" w:rsidRPr="005F68C0">
        <w:rPr>
          <w:rFonts w:cs="Times New Roman"/>
        </w:rPr>
        <w:t xml:space="preserve">with default parameters </w:t>
      </w:r>
      <w:r w:rsidR="00BB6EA7" w:rsidRPr="005F68C0">
        <w:rPr>
          <w:rFonts w:cs="Times New Roman"/>
        </w:rPr>
        <w:t xml:space="preserve">and alignments were converted and sorted using samtools. Transcripts were assembled using </w:t>
      </w:r>
      <w:proofErr w:type="spellStart"/>
      <w:r w:rsidR="00BB6EA7" w:rsidRPr="005F68C0">
        <w:rPr>
          <w:rFonts w:cs="Times New Roman"/>
        </w:rPr>
        <w:t>StringTie</w:t>
      </w:r>
      <w:proofErr w:type="spellEnd"/>
      <w:r w:rsidR="00BB6EA7" w:rsidRPr="005F68C0">
        <w:rPr>
          <w:rFonts w:cs="Times New Roman"/>
        </w:rPr>
        <w:t xml:space="preserve"> v2.1.3</w:t>
      </w:r>
      <w:r w:rsidR="00BB6EA7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&lt;EndNote&gt;&lt;Cite&gt;&lt;Author&gt;Pertea&lt;/Author&gt;&lt;Year&gt;2015&lt;/Year&gt;&lt;RecNum&gt;254&lt;/RecNum&gt;&lt;DisplayText&gt;&lt;style face="superscript"&gt;49&lt;/style&gt;&lt;/DisplayText&gt;&lt;record&gt;&lt;rec-number&gt;254&lt;/rec-number&gt;&lt;foreign-keys&gt;&lt;key app="EN" db-id="209222f21datroeaf09xt9riz09wpvafsppe" timestamp="1680649311"&gt;254&lt;/key&gt;&lt;/foreign-keys&gt;&lt;ref-type name="Journal Article"&gt;17&lt;/ref-type&gt;&lt;contributors&gt;&lt;authors&gt;&lt;author&gt;Pertea, Mihaela&lt;/author&gt;&lt;author&gt;Pertea, Geo M&lt;/author&gt;&lt;author&gt;Antonescu, Corina M&lt;/author&gt;&lt;author&gt;Chang, Tsung-Cheng&lt;/author&gt;&lt;author&gt;Mendell, Joshua T&lt;/author&gt;&lt;author&gt;Salzberg, Steven L&lt;/author&gt;&lt;/authors&gt;&lt;/contributors&gt;&lt;titles&gt;&lt;title&gt;StringTie enables improved reconstruction of a transcriptome from RNA-seq reads&lt;/title&gt;&lt;secondary-title&gt;Nature Biotechnology&lt;/secondary-title&gt;&lt;/titles&gt;&lt;periodical&gt;&lt;full-title&gt;Nature biotechnology&lt;/full-title&gt;&lt;/periodical&gt;&lt;pages&gt;290-295&lt;/pages&gt;&lt;volume&gt;33&lt;/volume&gt;&lt;number&gt;3&lt;/number&gt;&lt;dates&gt;&lt;year&gt;2015&lt;/year&gt;&lt;/dates&gt;&lt;isbn&gt;1546-1696&lt;/isbn&gt;&lt;urls&gt;&lt;/urls&gt;&lt;/record&gt;&lt;/Cite&gt;&lt;/EndNote&gt;</w:instrText>
      </w:r>
      <w:r w:rsidR="00BB6EA7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49</w:t>
      </w:r>
      <w:r w:rsidR="00BB6EA7" w:rsidRPr="005F68C0">
        <w:rPr>
          <w:rFonts w:cs="Times New Roman"/>
        </w:rPr>
        <w:fldChar w:fldCharType="end"/>
      </w:r>
      <w:r w:rsidR="00BB6EA7" w:rsidRPr="005F68C0">
        <w:rPr>
          <w:rFonts w:cs="Times New Roman"/>
        </w:rPr>
        <w:t xml:space="preserve"> and the resulting transcript models across the tissues were merged into a single global transcriptome using TAMA merge v0.0</w:t>
      </w:r>
      <w:r w:rsidR="00BB6EA7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&lt;EndNote&gt;&lt;Cite&gt;&lt;Author&gt;Kuo&lt;/Author&gt;&lt;Year&gt;2020&lt;/Year&gt;&lt;RecNum&gt;255&lt;/RecNum&gt;&lt;DisplayText&gt;&lt;style face="superscript"&gt;50&lt;/style&gt;&lt;/DisplayText&gt;&lt;record&gt;&lt;rec-number&gt;255&lt;/rec-number&gt;&lt;foreign-keys&gt;&lt;key app="EN" db-id="209222f21datroeaf09xt9riz09wpvafsppe" timestamp="1680649311"&gt;255&lt;/key&gt;&lt;/foreign-keys&gt;&lt;ref-type name="Journal Article"&gt;17&lt;/ref-type&gt;&lt;contributors&gt;&lt;authors&gt;&lt;author&gt;Kuo, Richard I.&lt;/author&gt;&lt;author&gt;Cheng, Yuanyuan&lt;/author&gt;&lt;author&gt;Zhang, Runxuan&lt;/author&gt;&lt;author&gt;Brown, John W. S.&lt;/author&gt;&lt;author&gt;Smith, Jacqueline&lt;/author&gt;&lt;author&gt;Archibald, Alan L.&lt;/author&gt;&lt;author&gt;Burt, David W.&lt;/author&gt;&lt;/authors&gt;&lt;/contributors&gt;&lt;titles&gt;&lt;title&gt;Illuminating the dark side of the human transcriptome with long read transcript sequencing&lt;/title&gt;&lt;secondary-title&gt;BMC Genomics&lt;/secondary-title&gt;&lt;/titles&gt;&lt;periodical&gt;&lt;full-title&gt;BMC Genomics&lt;/full-title&gt;&lt;/periodical&gt;&lt;pages&gt;1-22&lt;/pages&gt;&lt;volume&gt;21&lt;/volume&gt;&lt;number&gt;751&lt;/number&gt;&lt;dates&gt;&lt;year&gt;2020&lt;/year&gt;&lt;pub-dates&gt;&lt;date&gt;2020/10/30&lt;/date&gt;&lt;/pub-dates&gt;&lt;/dates&gt;&lt;isbn&gt;1471-2164&lt;/isbn&gt;&lt;urls&gt;&lt;related-urls&gt;&lt;url&gt;https://doi.org/10.1186/s12864-020-07123-7&lt;/url&gt;&lt;/related-urls&gt;&lt;/urls&gt;&lt;electronic-resource-num&gt;10.1186/s12864-020-07123-7&lt;/electronic-resource-num&gt;&lt;/record&gt;&lt;/Cite&gt;&lt;/EndNote&gt;</w:instrText>
      </w:r>
      <w:r w:rsidR="00BB6EA7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50</w:t>
      </w:r>
      <w:r w:rsidR="00BB6EA7" w:rsidRPr="005F68C0">
        <w:rPr>
          <w:rFonts w:cs="Times New Roman"/>
        </w:rPr>
        <w:fldChar w:fldCharType="end"/>
      </w:r>
      <w:r w:rsidR="00BB6EA7" w:rsidRPr="005F68C0">
        <w:rPr>
          <w:rFonts w:cs="Times New Roman"/>
        </w:rPr>
        <w:t>.</w:t>
      </w:r>
      <w:r w:rsidR="006E40F5" w:rsidRPr="005F68C0">
        <w:rPr>
          <w:rFonts w:cs="Times New Roman"/>
        </w:rPr>
        <w:t xml:space="preserve"> Transcriptome completeness was assessed using BUSCO</w:t>
      </w:r>
      <w:r w:rsidR="000910BC" w:rsidRPr="005F68C0">
        <w:rPr>
          <w:rFonts w:cs="Times New Roman"/>
        </w:rPr>
        <w:t xml:space="preserve"> v5.4.6</w:t>
      </w:r>
      <w:r w:rsidR="006E40F5" w:rsidRPr="005F68C0">
        <w:rPr>
          <w:rFonts w:cs="Times New Roman"/>
        </w:rPr>
        <w:t xml:space="preserve"> as above.</w:t>
      </w:r>
      <w:r w:rsidR="0014630E" w:rsidRPr="005F68C0">
        <w:rPr>
          <w:rFonts w:cs="Times New Roman"/>
        </w:rPr>
        <w:t xml:space="preserve"> </w:t>
      </w:r>
      <w:proofErr w:type="spellStart"/>
      <w:r w:rsidR="004014FF" w:rsidRPr="005F68C0">
        <w:rPr>
          <w:rFonts w:cs="Times New Roman"/>
        </w:rPr>
        <w:t>TransDecoder</w:t>
      </w:r>
      <w:proofErr w:type="spellEnd"/>
      <w:r w:rsidR="004014FF" w:rsidRPr="005F68C0">
        <w:rPr>
          <w:rFonts w:cs="Times New Roman"/>
        </w:rPr>
        <w:t xml:space="preserve"> v</w:t>
      </w:r>
      <w:r w:rsidR="00801D0E" w:rsidRPr="005F68C0">
        <w:rPr>
          <w:rFonts w:cs="Times New Roman"/>
        </w:rPr>
        <w:t>2.0.1</w:t>
      </w:r>
      <w:r w:rsidR="00665C51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&lt;EndNote&gt;&lt;Cite&gt;&lt;Author&gt;Haas&lt;/Author&gt;&lt;Year&gt;2013&lt;/Year&gt;&lt;RecNum&gt;45&lt;/RecNum&gt;&lt;DisplayText&gt;&lt;style face="superscript"&gt;51&lt;/style&gt;&lt;/DisplayText&gt;&lt;record&gt;&lt;rec-number&gt;45&lt;/rec-number&gt;&lt;foreign-keys&gt;&lt;key app="EN" db-id="209222f21datroeaf09xt9riz09wpvafsppe" timestamp="1581301891"&gt;45&lt;/key&gt;&lt;/foreign-keys&gt;&lt;ref-type name="Journal Article"&gt;17&lt;/ref-type&gt;&lt;contributors&gt;&lt;authors&gt;&lt;author&gt;Haas, B.J&lt;/author&gt;&lt;author&gt;Papanicolaou, A&lt;/author&gt;&lt;author&gt;Yassour, M&lt;/author&gt;&lt;author&gt;Gradherr, M&lt;/author&gt;&lt;author&gt;Blood, P.D&lt;/author&gt;&lt;author&gt;Bowden, J&lt;/author&gt;&lt;author&gt;Couger, M.B&lt;/author&gt;&lt;author&gt;Eccles, D&lt;/author&gt;&lt;author&gt;Li, B&lt;/author&gt;&lt;author&gt;Lieber, M&lt;/author&gt;&lt;author&gt;MacManes, M.D&lt;/author&gt;&lt;author&gt;Ott, M&lt;/author&gt;&lt;author&gt;Orvis, J&lt;/author&gt;&lt;author&gt;Pochet, N&lt;/author&gt;&lt;author&gt;Strozzi, F&lt;/author&gt;&lt;author&gt;Weeks, N&lt;/author&gt;&lt;author&gt;Westerman, R&lt;/author&gt;&lt;author&gt;William, T&lt;/author&gt;&lt;author&gt;Dewey C.N&lt;/author&gt;&lt;author&gt;Henschel, R&lt;/author&gt;&lt;author&gt;LeDuc, R.D&lt;/author&gt;&lt;author&gt;Friedman, N&lt;/author&gt;&lt;author&gt;Regev, A&lt;/author&gt;&lt;/authors&gt;&lt;/contributors&gt;&lt;titles&gt;&lt;title&gt;&lt;style face="italic" font="default" size="100%"&gt;De novo&lt;/style&gt;&lt;style face="normal" font="default" size="100%"&gt; transcript sequence reconstruction from RNA-seq using the Trinity platform for reference generation and analysis&lt;/style&gt;&lt;/title&gt;&lt;secondary-title&gt;Nature Protocols&lt;/secondary-title&gt;&lt;/titles&gt;&lt;periodical&gt;&lt;full-title&gt;Nature Protocols&lt;/full-title&gt;&lt;/periodical&gt;&lt;pages&gt;1494-1512&lt;/pages&gt;&lt;volume&gt;8&lt;/volume&gt;&lt;number&gt;8&lt;/number&gt;&lt;dates&gt;&lt;year&gt;2013&lt;/year&gt;&lt;/dates&gt;&lt;urls&gt;&lt;/urls&gt;&lt;/record&gt;&lt;/Cite&gt;&lt;/EndNote&gt;</w:instrText>
      </w:r>
      <w:r w:rsidR="00665C51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51</w:t>
      </w:r>
      <w:r w:rsidR="00665C51" w:rsidRPr="005F68C0">
        <w:rPr>
          <w:rFonts w:cs="Times New Roman"/>
        </w:rPr>
        <w:fldChar w:fldCharType="end"/>
      </w:r>
      <w:r w:rsidR="004014FF" w:rsidRPr="005F68C0">
        <w:rPr>
          <w:rFonts w:cs="Times New Roman"/>
        </w:rPr>
        <w:t xml:space="preserve"> was used to determine coding regions and open reading frames within transcripts</w:t>
      </w:r>
      <w:r w:rsidR="004A78CB" w:rsidRPr="005F68C0">
        <w:rPr>
          <w:rFonts w:cs="Times New Roman"/>
        </w:rPr>
        <w:t xml:space="preserve">. Following genome annotation, transcripts were assembled using </w:t>
      </w:r>
      <w:proofErr w:type="spellStart"/>
      <w:r w:rsidR="004A78CB" w:rsidRPr="005F68C0">
        <w:rPr>
          <w:rFonts w:cs="Times New Roman"/>
        </w:rPr>
        <w:t>StringTie</w:t>
      </w:r>
      <w:proofErr w:type="spellEnd"/>
      <w:r w:rsidR="004A78CB" w:rsidRPr="005F68C0">
        <w:rPr>
          <w:rFonts w:cs="Times New Roman"/>
        </w:rPr>
        <w:t xml:space="preserve"> v2.1.3 with the genome </w:t>
      </w:r>
      <w:proofErr w:type="spellStart"/>
      <w:r w:rsidR="004A78CB" w:rsidRPr="005F68C0">
        <w:rPr>
          <w:rFonts w:cs="Times New Roman"/>
        </w:rPr>
        <w:t>GeMoMa</w:t>
      </w:r>
      <w:proofErr w:type="spellEnd"/>
      <w:r w:rsidR="004A78CB" w:rsidRPr="005F68C0">
        <w:rPr>
          <w:rFonts w:cs="Times New Roman"/>
        </w:rPr>
        <w:t xml:space="preserve"> genome annotation as a guide (</w:t>
      </w:r>
      <w:r w:rsidR="00383EDF" w:rsidRPr="005F68C0">
        <w:rPr>
          <w:rFonts w:cs="Times New Roman"/>
        </w:rPr>
        <w:t>Supplementary</w:t>
      </w:r>
      <w:r w:rsidR="004A78CB" w:rsidRPr="005F68C0">
        <w:rPr>
          <w:rFonts w:cs="Times New Roman"/>
        </w:rPr>
        <w:t xml:space="preserve"> </w:t>
      </w:r>
      <w:r w:rsidR="002701FF" w:rsidRPr="005F68C0">
        <w:rPr>
          <w:rFonts w:cs="Times New Roman"/>
        </w:rPr>
        <w:t>3</w:t>
      </w:r>
      <w:r w:rsidR="004A78CB" w:rsidRPr="005F68C0">
        <w:rPr>
          <w:rFonts w:cs="Times New Roman"/>
        </w:rPr>
        <w:t xml:space="preserve">.3) to generate FPKM counts for each transcript within the global transcriptome. </w:t>
      </w:r>
      <w:r w:rsidR="00401CC9" w:rsidRPr="005F68C0">
        <w:rPr>
          <w:rFonts w:cs="Times New Roman"/>
        </w:rPr>
        <w:t xml:space="preserve">The testis transcriptome was generated using the same workflow as above. </w:t>
      </w:r>
    </w:p>
    <w:p w14:paraId="70DA569F" w14:textId="034CFD7A" w:rsidR="00441CD3" w:rsidRPr="005F68C0" w:rsidRDefault="00654B1E" w:rsidP="00001581">
      <w:pPr>
        <w:spacing w:after="160" w:line="276" w:lineRule="auto"/>
        <w:rPr>
          <w:lang w:eastAsia="zh-CN"/>
        </w:rPr>
      </w:pPr>
      <w:r w:rsidRPr="005F68C0">
        <w:t>The global transcriptome was generated as above and aligned to version 1.5</w:t>
      </w:r>
      <w:r w:rsidR="00603821" w:rsidRPr="005F68C0">
        <w:t>. I</w:t>
      </w:r>
      <w:r w:rsidRPr="005F68C0">
        <w:t xml:space="preserve">t was composed of 39,106 genes and 303,420 isoforms </w:t>
      </w:r>
      <w:r w:rsidR="000E7315" w:rsidRPr="005F68C0">
        <w:t xml:space="preserve">(including non-coding transcripts) </w:t>
      </w:r>
      <w:r w:rsidRPr="005F68C0">
        <w:t>with an average transcript length of 6,833 bp and an N50 of 13.4 kb (</w:t>
      </w:r>
      <w:r w:rsidR="00CF0ACD" w:rsidRPr="005F68C0">
        <w:t>Extended Data Table 2</w:t>
      </w:r>
      <w:r w:rsidRPr="005F68C0">
        <w:t>).</w:t>
      </w:r>
      <w:r w:rsidR="00441CD3" w:rsidRPr="005F68C0">
        <w:t xml:space="preserve"> </w:t>
      </w:r>
      <w:r w:rsidR="000808B8" w:rsidRPr="005F68C0">
        <w:rPr>
          <w:rFonts w:cs="Times New Roman"/>
        </w:rPr>
        <w:t xml:space="preserve">For all protein-coding transcripts, the longest open reading frame had an average transcript length of 1,010bp and N50 of 1,620bp. </w:t>
      </w:r>
      <w:r w:rsidR="00441CD3" w:rsidRPr="005F68C0">
        <w:t xml:space="preserve">A homology-based annotation was created using </w:t>
      </w:r>
      <w:proofErr w:type="spellStart"/>
      <w:r w:rsidR="00441CD3" w:rsidRPr="005F68C0">
        <w:t>GeMoMa</w:t>
      </w:r>
      <w:proofErr w:type="spellEnd"/>
      <w:r w:rsidR="00441CD3" w:rsidRPr="005F68C0">
        <w:t xml:space="preserve"> v1.8</w:t>
      </w:r>
      <w:r w:rsidR="00441CD3" w:rsidRPr="005F68C0">
        <w:fldChar w:fldCharType="begin">
          <w:fldData xml:space="preserve">PEVuZE5vdGU+PENpdGU+PEF1dGhvcj5LZWlsd2FnZW48L0F1dGhvcj48WWVhcj4yMDE5PC9ZZWFy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</w:fldData>
        </w:fldChar>
      </w:r>
      <w:r w:rsidR="005F68C0">
        <w:instrText xml:space="preserve"> ADDIN EN.CITE </w:instrText>
      </w:r>
      <w:r w:rsidR="005F68C0">
        <w:fldChar w:fldCharType="begin">
          <w:fldData xml:space="preserve">PEVuZE5vdGU+PENpdGU+PEF1dGhvcj5LZWlsd2FnZW48L0F1dGhvcj48WWVhcj4yMDE5PC9ZZWFy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</w:fldData>
        </w:fldChar>
      </w:r>
      <w:r w:rsidR="005F68C0">
        <w:instrText xml:space="preserve"> ADDIN EN.CITE.DATA </w:instrText>
      </w:r>
      <w:r w:rsidR="005F68C0">
        <w:fldChar w:fldCharType="end"/>
      </w:r>
      <w:r w:rsidR="00441CD3" w:rsidRPr="005F68C0">
        <w:fldChar w:fldCharType="separate"/>
      </w:r>
      <w:r w:rsidR="005F68C0" w:rsidRPr="005F68C0">
        <w:rPr>
          <w:noProof/>
          <w:vertAlign w:val="superscript"/>
        </w:rPr>
        <w:t>52</w:t>
      </w:r>
      <w:r w:rsidR="00441CD3" w:rsidRPr="005F68C0">
        <w:fldChar w:fldCharType="end"/>
      </w:r>
      <w:r w:rsidR="00441CD3" w:rsidRPr="005F68C0">
        <w:t xml:space="preserve"> using the annotation from nine mammalian genomes (</w:t>
      </w:r>
      <w:r w:rsidR="00A10B58" w:rsidRPr="005F68C0">
        <w:t>c</w:t>
      </w:r>
      <w:r w:rsidR="00441CD3" w:rsidRPr="005F68C0">
        <w:t xml:space="preserve">ow, </w:t>
      </w:r>
      <w:r w:rsidR="00A10B58" w:rsidRPr="005F68C0">
        <w:t>h</w:t>
      </w:r>
      <w:r w:rsidR="00441CD3" w:rsidRPr="005F68C0">
        <w:t xml:space="preserve">uman, </w:t>
      </w:r>
      <w:r w:rsidR="00F322FD" w:rsidRPr="005F68C0">
        <w:t>o</w:t>
      </w:r>
      <w:r w:rsidR="00441CD3" w:rsidRPr="005F68C0">
        <w:t xml:space="preserve">possum, </w:t>
      </w:r>
      <w:r w:rsidR="00F322FD" w:rsidRPr="005F68C0">
        <w:t>m</w:t>
      </w:r>
      <w:r w:rsidR="00441CD3" w:rsidRPr="005F68C0">
        <w:t xml:space="preserve">ouse, Tammar wallaby, </w:t>
      </w:r>
      <w:r w:rsidR="00F322FD" w:rsidRPr="005F68C0">
        <w:t>p</w:t>
      </w:r>
      <w:r w:rsidR="00441CD3" w:rsidRPr="005F68C0">
        <w:t xml:space="preserve">latypus, </w:t>
      </w:r>
      <w:r w:rsidR="00F322FD" w:rsidRPr="005F68C0">
        <w:t>k</w:t>
      </w:r>
      <w:r w:rsidR="00441CD3" w:rsidRPr="005F68C0">
        <w:t>oala, Tasmanian devil,</w:t>
      </w:r>
      <w:r w:rsidR="00F322FD" w:rsidRPr="005F68C0">
        <w:t xml:space="preserve"> and</w:t>
      </w:r>
      <w:r w:rsidR="00441CD3" w:rsidRPr="005F68C0">
        <w:t xml:space="preserve"> </w:t>
      </w:r>
      <w:r w:rsidR="00F322FD" w:rsidRPr="005F68C0">
        <w:t>w</w:t>
      </w:r>
      <w:r w:rsidR="00441CD3" w:rsidRPr="005F68C0">
        <w:t>ombat) (</w:t>
      </w:r>
      <w:r w:rsidR="005F68C0" w:rsidRPr="005F68C0">
        <w:t>Table S1</w:t>
      </w:r>
      <w:r w:rsidR="00773B5E">
        <w:t>5</w:t>
      </w:r>
      <w:r w:rsidR="00441CD3" w:rsidRPr="005F68C0">
        <w:t xml:space="preserve">). </w:t>
      </w:r>
      <w:proofErr w:type="spellStart"/>
      <w:r w:rsidR="00441CD3" w:rsidRPr="005F68C0">
        <w:t>GeMoMa</w:t>
      </w:r>
      <w:proofErr w:type="spellEnd"/>
      <w:r w:rsidR="00441CD3" w:rsidRPr="005F68C0">
        <w:t xml:space="preserve"> annotated 63,480 isoforms for 38,756 genes, with a median </w:t>
      </w:r>
      <w:proofErr w:type="spellStart"/>
      <w:proofErr w:type="gramStart"/>
      <w:r w:rsidR="00F7032B" w:rsidRPr="005F68C0">
        <w:t>Ninu</w:t>
      </w:r>
      <w:r w:rsidR="00441CD3" w:rsidRPr="005F68C0">
        <w:t>:opossum</w:t>
      </w:r>
      <w:proofErr w:type="spellEnd"/>
      <w:proofErr w:type="gramEnd"/>
      <w:r w:rsidR="00441CD3" w:rsidRPr="005F68C0">
        <w:t xml:space="preserve"> protein length ratio of 0.986 versus </w:t>
      </w:r>
      <w:r w:rsidR="00441CD3" w:rsidRPr="005F68C0">
        <w:rPr>
          <w:lang w:val="en-GB"/>
        </w:rPr>
        <w:t xml:space="preserve">the </w:t>
      </w:r>
      <w:proofErr w:type="spellStart"/>
      <w:r w:rsidR="00441CD3" w:rsidRPr="005F68C0">
        <w:rPr>
          <w:i/>
          <w:iCs/>
        </w:rPr>
        <w:t>Monodelphis</w:t>
      </w:r>
      <w:proofErr w:type="spellEnd"/>
      <w:r w:rsidR="00441CD3" w:rsidRPr="005F68C0">
        <w:rPr>
          <w:i/>
          <w:iCs/>
        </w:rPr>
        <w:t xml:space="preserve"> domestica</w:t>
      </w:r>
      <w:r w:rsidR="00441CD3" w:rsidRPr="005F68C0">
        <w:t xml:space="preserve"> reference proteome. This was </w:t>
      </w:r>
      <w:proofErr w:type="gramStart"/>
      <w:r w:rsidR="00441CD3" w:rsidRPr="005F68C0">
        <w:t>similar to</w:t>
      </w:r>
      <w:proofErr w:type="gramEnd"/>
      <w:r w:rsidR="00441CD3" w:rsidRPr="005F68C0">
        <w:t xml:space="preserve"> the 39,106 genes in the global transcriptome and was rated as 96.0% complete by BUSCO v5 (proteome mode) (</w:t>
      </w:r>
      <w:r w:rsidR="00CF0ACD" w:rsidRPr="005F68C0">
        <w:t>Extended Data Table 2</w:t>
      </w:r>
      <w:r w:rsidR="00441CD3" w:rsidRPr="005F68C0">
        <w:t xml:space="preserve">). The average </w:t>
      </w:r>
      <w:proofErr w:type="spellStart"/>
      <w:r w:rsidR="00441CD3" w:rsidRPr="005F68C0">
        <w:t>GeMoMa</w:t>
      </w:r>
      <w:proofErr w:type="spellEnd"/>
      <w:r w:rsidR="00441CD3" w:rsidRPr="005F68C0">
        <w:t xml:space="preserve"> gene prediction was 1,120 bp (lacking UTRs) with an average of 6.32 exons per gene. </w:t>
      </w:r>
      <w:r w:rsidR="00DD02D3" w:rsidRPr="005F68C0">
        <w:t>RepeatModeler v2.0.1</w:t>
      </w:r>
      <w:r w:rsidR="00DD02D3" w:rsidRPr="005F68C0">
        <w:fldChar w:fldCharType="begin"/>
      </w:r>
      <w:r w:rsidR="005F68C0">
        <w:instrText xml:space="preserve"> ADDIN EN.CITE &lt;EndNote&gt;&lt;Cite&gt;&lt;Author&gt;Smit&lt;/Author&gt;&lt;Year&gt;2008-2015&lt;/Year&gt;&lt;RecNum&gt;257&lt;/RecNum&gt;&lt;DisplayText&gt;&lt;style face="superscript"&gt;53&lt;/style&gt;&lt;/DisplayText&gt;&lt;record&gt;&lt;rec-number&gt;257&lt;/rec-number&gt;&lt;foreign-keys&gt;&lt;key app="EN" db-id="209222f21datroeaf09xt9riz09wpvafsppe" timestamp="1680649311"&gt;257&lt;/key&gt;&lt;/foreign-keys&gt;&lt;ref-type name="Web Page"&gt;12&lt;/ref-type&gt;&lt;contributors&gt;&lt;authors&gt;&lt;author&gt;Smit, AFA&lt;/author&gt;&lt;author&gt;Hubley, R&lt;/author&gt;&lt;author&gt;Green, P&lt;/author&gt;&lt;/authors&gt;&lt;/contributors&gt;&lt;titles&gt;&lt;title&gt;RepeatModeler Open-1.0&lt;/title&gt;&lt;/titles&gt;&lt;number&gt;19 December 2019&lt;/number&gt;&lt;dates&gt;&lt;year&gt;2008-2015&lt;/year&gt;&lt;/dates&gt;&lt;urls&gt;&lt;related-urls&gt;&lt;url&gt;http://www.repeatmasker.org&lt;/url&gt;&lt;/related-urls&gt;&lt;/urls&gt;&lt;/record&gt;&lt;/Cite&gt;&lt;/EndNote&gt;</w:instrText>
      </w:r>
      <w:r w:rsidR="00DD02D3" w:rsidRPr="005F68C0">
        <w:fldChar w:fldCharType="separate"/>
      </w:r>
      <w:r w:rsidR="005F68C0" w:rsidRPr="005F68C0">
        <w:rPr>
          <w:noProof/>
          <w:vertAlign w:val="superscript"/>
        </w:rPr>
        <w:t>53</w:t>
      </w:r>
      <w:r w:rsidR="00DD02D3" w:rsidRPr="005F68C0">
        <w:fldChar w:fldCharType="end"/>
      </w:r>
      <w:r w:rsidR="00DD02D3" w:rsidRPr="005F68C0">
        <w:t xml:space="preserve"> was used to create a custom repeat database using the </w:t>
      </w:r>
      <w:proofErr w:type="spellStart"/>
      <w:r w:rsidR="00DD02D3" w:rsidRPr="005F68C0">
        <w:t>HiC</w:t>
      </w:r>
      <w:proofErr w:type="spellEnd"/>
      <w:r w:rsidR="00DD02D3" w:rsidRPr="005F68C0">
        <w:t>-scaffolded genome</w:t>
      </w:r>
      <w:r w:rsidR="001736F2" w:rsidRPr="005F68C0">
        <w:t xml:space="preserve">. In total, </w:t>
      </w:r>
      <w:r w:rsidR="001736F2" w:rsidRPr="005F68C0">
        <w:rPr>
          <w:lang w:val="en-GB"/>
        </w:rPr>
        <w:t>47.87% of the assembly was annotated as interspersed repeats, with L1 LINEs being the dominant repeat type (20.91% assembly), and a further 6.22% as low complexity and simple repeats.</w:t>
      </w:r>
      <w:r w:rsidR="00A30839" w:rsidRPr="005F68C0">
        <w:rPr>
          <w:lang w:val="en-GB"/>
        </w:rPr>
        <w:t xml:space="preserve"> </w:t>
      </w:r>
      <w:r w:rsidR="00A30839" w:rsidRPr="005F68C0">
        <w:rPr>
          <w:lang w:val="en-GB" w:eastAsia="zh-CN"/>
        </w:rPr>
        <w:t>Synteny pl</w:t>
      </w:r>
      <w:r w:rsidR="00E470CA" w:rsidRPr="005F68C0">
        <w:rPr>
          <w:lang w:val="en-GB" w:eastAsia="zh-CN"/>
        </w:rPr>
        <w:t>ot</w:t>
      </w:r>
      <w:r w:rsidR="00A30839" w:rsidRPr="005F68C0">
        <w:rPr>
          <w:lang w:val="en-GB" w:eastAsia="zh-CN"/>
        </w:rPr>
        <w:t xml:space="preserve">s were </w:t>
      </w:r>
      <w:r w:rsidR="00602B26" w:rsidRPr="005F68C0">
        <w:rPr>
          <w:lang w:val="en-GB" w:eastAsia="zh-CN"/>
        </w:rPr>
        <w:t xml:space="preserve">created with </w:t>
      </w:r>
      <w:r w:rsidR="005066E9" w:rsidRPr="005F68C0">
        <w:rPr>
          <w:rFonts w:cs="Times New Roman"/>
          <w:color w:val="000000"/>
        </w:rPr>
        <w:t>GENESPACE v1.3.1</w:t>
      </w:r>
      <w:r w:rsidR="005066E9" w:rsidRPr="005F68C0">
        <w:rPr>
          <w:rFonts w:cs="Times New Roman"/>
          <w:color w:val="000000"/>
        </w:rPr>
        <w:fldChar w:fldCharType="begin"/>
      </w:r>
      <w:r w:rsidR="005F68C0">
        <w:rPr>
          <w:rFonts w:cs="Times New Roman"/>
          <w:color w:val="000000"/>
        </w:rPr>
        <w:instrText xml:space="preserve"> ADDIN EN.CITE &lt;EndNote&gt;&lt;Cite&gt;&lt;Author&gt;Lovell&lt;/Author&gt;&lt;Year&gt;2022&lt;/Year&gt;&lt;RecNum&gt;307&lt;/RecNum&gt;&lt;DisplayText&gt;&lt;style face="superscript"&gt;54&lt;/style&gt;&lt;/DisplayText&gt;&lt;record&gt;&lt;rec-number&gt;307&lt;/rec-number&gt;&lt;foreign-keys&gt;&lt;key app="EN" db-id="209222f21datroeaf09xt9riz09wpvafsppe" timestamp="1694655204"&gt;307&lt;/key&gt;&lt;/foreign-keys&gt;&lt;ref-type name="Journal Article"&gt;17&lt;/ref-type&gt;&lt;contributors&gt;&lt;authors&gt;&lt;author&gt;Lovell, John T.&lt;/author&gt;&lt;author&gt;Sreedasyam, Avinash&lt;/author&gt;&lt;author&gt;Schranz, M. Eric&lt;/author&gt;&lt;author&gt;Wilson, Melissa&lt;/author&gt;&lt;author&gt;Carlson, Joseph W.&lt;/author&gt;&lt;author&gt;Harkess, Alex&lt;/author&gt;&lt;author&gt;Emms, David&lt;/author&gt;&lt;author&gt;Goodstein, David M.&lt;/author&gt;&lt;author&gt;Schmutz, Jeremy&lt;/author&gt;&lt;/authors&gt;&lt;secondary-authors&gt;&lt;author&gt;Weigel, Detlef&lt;/author&gt;&lt;/secondary-authors&gt;&lt;/contributors&gt;&lt;titles&gt;&lt;title&gt;GENESPACE tracks regions of interest and gene copy number variation across multiple genomes&lt;/title&gt;&lt;secondary-title&gt;eLife&lt;/secondary-title&gt;&lt;/titles&gt;&lt;periodical&gt;&lt;full-title&gt;eLife&lt;/full-title&gt;&lt;/periodical&gt;&lt;pages&gt;e78526&lt;/pages&gt;&lt;volume&gt;11&lt;/volume&gt;&lt;keywords&gt;&lt;keyword&gt;synteny&lt;/keyword&gt;&lt;keyword&gt;comparative genomics&lt;/keyword&gt;&lt;keyword&gt;sex chromosomes&lt;/keyword&gt;&lt;keyword&gt;orthology&lt;/keyword&gt;&lt;keyword&gt;grasses&lt;/keyword&gt;&lt;keyword&gt;cotton&lt;/keyword&gt;&lt;/keywords&gt;&lt;dates&gt;&lt;year&gt;2022&lt;/year&gt;&lt;pub-dates&gt;&lt;date&gt;2022/09/09&lt;/date&gt;&lt;/pub-dates&gt;&lt;/dates&gt;&lt;publisher&gt;eLife Sciences Publications, Ltd&lt;/publisher&gt;&lt;isbn&gt;2050-084X&lt;/isbn&gt;&lt;urls&gt;&lt;related-urls&gt;&lt;url&gt;https://doi.org/10.7554/eLife.78526&lt;/url&gt;&lt;/related-urls&gt;&lt;/urls&gt;&lt;custom1&gt;eLife 2022;11:e78526&lt;/custom1&gt;&lt;electronic-resource-num&gt;10.7554/eLife.78526&lt;/electronic-resource-num&gt;&lt;/record&gt;&lt;/Cite&gt;&lt;/EndNote&gt;</w:instrText>
      </w:r>
      <w:r w:rsidR="005066E9" w:rsidRPr="005F68C0">
        <w:rPr>
          <w:rFonts w:cs="Times New Roman"/>
          <w:color w:val="000000"/>
        </w:rPr>
        <w:fldChar w:fldCharType="separate"/>
      </w:r>
      <w:r w:rsidR="005F68C0" w:rsidRPr="005F68C0">
        <w:rPr>
          <w:rFonts w:cs="Times New Roman"/>
          <w:noProof/>
          <w:color w:val="000000"/>
          <w:vertAlign w:val="superscript"/>
        </w:rPr>
        <w:t>54</w:t>
      </w:r>
      <w:r w:rsidR="005066E9" w:rsidRPr="005F68C0">
        <w:rPr>
          <w:rFonts w:cs="Times New Roman"/>
          <w:color w:val="000000"/>
        </w:rPr>
        <w:fldChar w:fldCharType="end"/>
      </w:r>
      <w:r w:rsidR="005066E9" w:rsidRPr="005F68C0">
        <w:rPr>
          <w:rFonts w:cs="Times New Roman"/>
          <w:color w:val="000000"/>
        </w:rPr>
        <w:t xml:space="preserve"> </w:t>
      </w:r>
      <w:r w:rsidR="00E470CA" w:rsidRPr="005F68C0">
        <w:rPr>
          <w:rFonts w:cs="Times New Roman"/>
          <w:lang w:eastAsia="zh-CN"/>
        </w:rPr>
        <w:t>agai</w:t>
      </w:r>
      <w:r w:rsidR="00E470CA" w:rsidRPr="005F68C0">
        <w:rPr>
          <w:rFonts w:cs="Times New Roman"/>
        </w:rPr>
        <w:t xml:space="preserve">nst </w:t>
      </w:r>
      <w:r w:rsidR="00FE7F7B" w:rsidRPr="005F68C0">
        <w:rPr>
          <w:rFonts w:cs="Times New Roman"/>
        </w:rPr>
        <w:t>five</w:t>
      </w:r>
      <w:r w:rsidR="00E470CA" w:rsidRPr="005F68C0">
        <w:rPr>
          <w:rFonts w:cs="Times New Roman"/>
        </w:rPr>
        <w:t xml:space="preserve"> other </w:t>
      </w:r>
      <w:proofErr w:type="spellStart"/>
      <w:r w:rsidR="0050740D" w:rsidRPr="005F68C0">
        <w:rPr>
          <w:rFonts w:cs="Times New Roman"/>
        </w:rPr>
        <w:t>Australidelphia</w:t>
      </w:r>
      <w:proofErr w:type="spellEnd"/>
      <w:r w:rsidR="0050740D" w:rsidRPr="005F68C0">
        <w:rPr>
          <w:rFonts w:cs="Times New Roman"/>
        </w:rPr>
        <w:t xml:space="preserve"> </w:t>
      </w:r>
      <w:r w:rsidR="00E470CA" w:rsidRPr="005F68C0">
        <w:rPr>
          <w:rFonts w:cs="Times New Roman"/>
        </w:rPr>
        <w:t>marsupial</w:t>
      </w:r>
      <w:r w:rsidR="0050740D" w:rsidRPr="005F68C0">
        <w:rPr>
          <w:rFonts w:cs="Times New Roman"/>
        </w:rPr>
        <w:t>s</w:t>
      </w:r>
      <w:r w:rsidR="00E470CA" w:rsidRPr="005F68C0">
        <w:rPr>
          <w:rFonts w:cs="Times New Roman"/>
        </w:rPr>
        <w:t xml:space="preserve"> (Figure </w:t>
      </w:r>
      <w:r w:rsidR="00206D50" w:rsidRPr="005F68C0">
        <w:rPr>
          <w:rFonts w:cs="Times New Roman"/>
        </w:rPr>
        <w:t>5</w:t>
      </w:r>
      <w:r w:rsidR="00C613E0" w:rsidRPr="005F68C0">
        <w:rPr>
          <w:rFonts w:cs="Times New Roman"/>
        </w:rPr>
        <w:t>)</w:t>
      </w:r>
      <w:r w:rsidR="00DE63C9" w:rsidRPr="005F68C0">
        <w:rPr>
          <w:rFonts w:cs="Times New Roman"/>
        </w:rPr>
        <w:t>,</w:t>
      </w:r>
      <w:r w:rsidR="0050740D" w:rsidRPr="005F68C0">
        <w:rPr>
          <w:rFonts w:cs="Times New Roman"/>
        </w:rPr>
        <w:t xml:space="preserve"> in addition to </w:t>
      </w:r>
      <w:r w:rsidR="002D1CB2" w:rsidRPr="005F68C0">
        <w:rPr>
          <w:rFonts w:cs="Times New Roman"/>
        </w:rPr>
        <w:t xml:space="preserve">the </w:t>
      </w:r>
      <w:proofErr w:type="spellStart"/>
      <w:r w:rsidR="00001F2F" w:rsidRPr="005F68C0">
        <w:rPr>
          <w:rFonts w:cs="Times New Roman"/>
        </w:rPr>
        <w:t>Ameridelphia</w:t>
      </w:r>
      <w:proofErr w:type="spellEnd"/>
      <w:r w:rsidR="002D1CB2" w:rsidRPr="005F68C0">
        <w:rPr>
          <w:rFonts w:cs="Times New Roman"/>
        </w:rPr>
        <w:t xml:space="preserve"> and </w:t>
      </w:r>
      <w:r w:rsidR="00DE63C9" w:rsidRPr="005F68C0">
        <w:rPr>
          <w:rFonts w:cs="Times New Roman"/>
          <w:i/>
          <w:iCs/>
        </w:rPr>
        <w:t>Homo sapiens</w:t>
      </w:r>
      <w:r w:rsidR="002D1CB2" w:rsidRPr="005F68C0">
        <w:rPr>
          <w:rFonts w:cs="Times New Roman"/>
        </w:rPr>
        <w:t xml:space="preserve"> (</w:t>
      </w:r>
      <w:r w:rsidR="00216F65" w:rsidRPr="005F68C0">
        <w:rPr>
          <w:rFonts w:cs="Times New Roman"/>
        </w:rPr>
        <w:t xml:space="preserve">Extended Data Figure </w:t>
      </w:r>
      <w:r w:rsidR="00C5627B" w:rsidRPr="005F68C0">
        <w:rPr>
          <w:rFonts w:cs="Times New Roman"/>
        </w:rPr>
        <w:t>2</w:t>
      </w:r>
      <w:r w:rsidR="002D1CB2" w:rsidRPr="005F68C0">
        <w:rPr>
          <w:rFonts w:cs="Times New Roman"/>
        </w:rPr>
        <w:t>)</w:t>
      </w:r>
      <w:r w:rsidR="00C613E0" w:rsidRPr="005F68C0">
        <w:rPr>
          <w:rFonts w:cs="Times New Roman"/>
        </w:rPr>
        <w:t>.</w:t>
      </w:r>
    </w:p>
    <w:p w14:paraId="7DE41F7E" w14:textId="26787F34" w:rsidR="00937EE8" w:rsidRPr="005F68C0" w:rsidRDefault="001F27E0" w:rsidP="00001581">
      <w:pPr>
        <w:spacing w:after="160" w:line="276" w:lineRule="auto"/>
        <w:rPr>
          <w:rFonts w:cs="Times New Roman"/>
          <w:lang w:eastAsia="zh-CN"/>
        </w:rPr>
      </w:pPr>
      <w:r w:rsidRPr="005F68C0">
        <w:rPr>
          <w:lang w:eastAsia="zh-CN"/>
        </w:rPr>
        <w:lastRenderedPageBreak/>
        <w:t>To investigate the evolution of gene family size</w:t>
      </w:r>
      <w:r w:rsidR="001878D0" w:rsidRPr="005F68C0">
        <w:rPr>
          <w:lang w:eastAsia="zh-CN"/>
        </w:rPr>
        <w:t xml:space="preserve"> and avoid inflated estimates of gene family differences</w:t>
      </w:r>
      <w:r w:rsidRPr="005F68C0">
        <w:rPr>
          <w:lang w:eastAsia="zh-CN"/>
        </w:rPr>
        <w:t xml:space="preserve">, we compared </w:t>
      </w:r>
      <w:r w:rsidR="00604ACC" w:rsidRPr="005F68C0">
        <w:rPr>
          <w:lang w:eastAsia="zh-CN"/>
        </w:rPr>
        <w:t xml:space="preserve">protein </w:t>
      </w:r>
      <w:r w:rsidR="001878D0" w:rsidRPr="005F68C0">
        <w:rPr>
          <w:lang w:eastAsia="zh-CN"/>
        </w:rPr>
        <w:t>sequences</w:t>
      </w:r>
      <w:r w:rsidR="00604ACC" w:rsidRPr="005F68C0">
        <w:rPr>
          <w:lang w:eastAsia="zh-CN"/>
        </w:rPr>
        <w:t xml:space="preserve"> re-annotated using </w:t>
      </w:r>
      <w:proofErr w:type="spellStart"/>
      <w:r w:rsidR="00604ACC" w:rsidRPr="005F68C0">
        <w:rPr>
          <w:lang w:eastAsia="zh-CN"/>
        </w:rPr>
        <w:t>Ge</w:t>
      </w:r>
      <w:r w:rsidR="00CF58D5" w:rsidRPr="005F68C0">
        <w:rPr>
          <w:lang w:eastAsia="zh-CN"/>
        </w:rPr>
        <w:t>MoMa</w:t>
      </w:r>
      <w:proofErr w:type="spellEnd"/>
      <w:r w:rsidR="00CF58D5" w:rsidRPr="005F68C0">
        <w:rPr>
          <w:lang w:eastAsia="zh-CN"/>
        </w:rPr>
        <w:t xml:space="preserve"> v1.8</w:t>
      </w:r>
      <w:r w:rsidR="00832DAB" w:rsidRPr="005F68C0">
        <w:rPr>
          <w:lang w:eastAsia="zh-CN"/>
        </w:rPr>
        <w:fldChar w:fldCharType="begin">
          <w:fldData xml:space="preserve">PEVuZE5vdGU+PENpdGU+PEF1dGhvcj5LZWlsd2FnZW48L0F1dGhvcj48WWVhcj4yMDE5PC9ZZWFy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</w:fldData>
        </w:fldChar>
      </w:r>
      <w:r w:rsidR="005F68C0">
        <w:rPr>
          <w:lang w:eastAsia="zh-CN"/>
        </w:rPr>
        <w:instrText xml:space="preserve"> ADDIN EN.CITE </w:instrText>
      </w:r>
      <w:r w:rsidR="005F68C0">
        <w:rPr>
          <w:lang w:eastAsia="zh-CN"/>
        </w:rPr>
        <w:fldChar w:fldCharType="begin">
          <w:fldData xml:space="preserve">PEVuZE5vdGU+PENpdGU+PEF1dGhvcj5LZWlsd2FnZW48L0F1dGhvcj48WWVhcj4yMDE5PC9ZZWFy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</w:fldData>
        </w:fldChar>
      </w:r>
      <w:r w:rsidR="005F68C0">
        <w:rPr>
          <w:lang w:eastAsia="zh-CN"/>
        </w:rPr>
        <w:instrText xml:space="preserve"> ADDIN EN.CITE.DATA </w:instrText>
      </w:r>
      <w:r w:rsidR="005F68C0">
        <w:rPr>
          <w:lang w:eastAsia="zh-CN"/>
        </w:rPr>
      </w:r>
      <w:r w:rsidR="005F68C0">
        <w:rPr>
          <w:lang w:eastAsia="zh-CN"/>
        </w:rPr>
        <w:fldChar w:fldCharType="end"/>
      </w:r>
      <w:r w:rsidR="00832DAB" w:rsidRPr="005F68C0">
        <w:rPr>
          <w:lang w:eastAsia="zh-CN"/>
        </w:rPr>
      </w:r>
      <w:r w:rsidR="00832DAB" w:rsidRPr="005F68C0">
        <w:rPr>
          <w:lang w:eastAsia="zh-CN"/>
        </w:rPr>
        <w:fldChar w:fldCharType="separate"/>
      </w:r>
      <w:r w:rsidR="005F68C0" w:rsidRPr="005F68C0">
        <w:rPr>
          <w:noProof/>
          <w:vertAlign w:val="superscript"/>
          <w:lang w:eastAsia="zh-CN"/>
        </w:rPr>
        <w:t>52</w:t>
      </w:r>
      <w:r w:rsidR="00832DAB" w:rsidRPr="005F68C0">
        <w:rPr>
          <w:lang w:eastAsia="zh-CN"/>
        </w:rPr>
        <w:fldChar w:fldCharType="end"/>
      </w:r>
      <w:r w:rsidR="00CF58D5" w:rsidRPr="005F68C0">
        <w:rPr>
          <w:lang w:eastAsia="zh-CN"/>
        </w:rPr>
        <w:t xml:space="preserve"> </w:t>
      </w:r>
      <w:r w:rsidR="001878D0" w:rsidRPr="005F68C0">
        <w:rPr>
          <w:lang w:eastAsia="zh-CN"/>
        </w:rPr>
        <w:t>for</w:t>
      </w:r>
      <w:r w:rsidRPr="005F68C0">
        <w:rPr>
          <w:lang w:eastAsia="zh-CN"/>
        </w:rPr>
        <w:t xml:space="preserve"> other marsupials (opossum, Tasmanian devil, koala, brown antechinus, and Tammar wallaby), eutherians (human, mouse, and cow), and a monotreme (platypus) (Supplementary Note 3).</w:t>
      </w:r>
      <w:r w:rsidR="008C26AB" w:rsidRPr="005F68C0">
        <w:rPr>
          <w:lang w:eastAsia="zh-CN"/>
        </w:rPr>
        <w:t xml:space="preserve"> To control for ps</w:t>
      </w:r>
      <w:r w:rsidR="000F30D0" w:rsidRPr="005F68C0">
        <w:rPr>
          <w:lang w:eastAsia="zh-CN"/>
        </w:rPr>
        <w:t>eu</w:t>
      </w:r>
      <w:r w:rsidR="008C26AB" w:rsidRPr="005F68C0">
        <w:rPr>
          <w:lang w:eastAsia="zh-CN"/>
        </w:rPr>
        <w:t xml:space="preserve">dogenes, we removed </w:t>
      </w:r>
      <w:r w:rsidR="004B0D90" w:rsidRPr="005F68C0">
        <w:rPr>
          <w:lang w:eastAsia="zh-CN"/>
        </w:rPr>
        <w:t>genes annotated as “Predicted protein” or “Revers</w:t>
      </w:r>
      <w:r w:rsidR="000F30D0" w:rsidRPr="005F68C0">
        <w:rPr>
          <w:lang w:eastAsia="zh-CN"/>
        </w:rPr>
        <w:t>e</w:t>
      </w:r>
      <w:r w:rsidR="004B0D90" w:rsidRPr="005F68C0">
        <w:rPr>
          <w:lang w:eastAsia="zh-CN"/>
        </w:rPr>
        <w:t xml:space="preserve"> transcriptase homologs”</w:t>
      </w:r>
      <w:r w:rsidR="000F30D0" w:rsidRPr="005F68C0">
        <w:rPr>
          <w:lang w:eastAsia="zh-CN"/>
        </w:rPr>
        <w:t xml:space="preserve"> from further analyses. </w:t>
      </w:r>
      <w:r w:rsidR="006031D0" w:rsidRPr="005F68C0">
        <w:rPr>
          <w:lang w:eastAsia="zh-CN"/>
        </w:rPr>
        <w:t xml:space="preserve">Orthologous genes were identified with </w:t>
      </w:r>
      <w:proofErr w:type="spellStart"/>
      <w:r w:rsidR="006031D0" w:rsidRPr="005F68C0">
        <w:rPr>
          <w:lang w:eastAsia="zh-CN"/>
        </w:rPr>
        <w:t>OrthoFinder</w:t>
      </w:r>
      <w:proofErr w:type="spellEnd"/>
      <w:r w:rsidR="006031D0" w:rsidRPr="005F68C0">
        <w:rPr>
          <w:lang w:eastAsia="zh-CN"/>
        </w:rPr>
        <w:t xml:space="preserve"> v2.4.01 using default settings.</w:t>
      </w:r>
      <w:r w:rsidR="006E657E" w:rsidRPr="005F68C0">
        <w:rPr>
          <w:lang w:eastAsia="zh-CN"/>
        </w:rPr>
        <w:t xml:space="preserve"> </w:t>
      </w:r>
      <w:r w:rsidR="006E657E" w:rsidRPr="005F68C0">
        <w:t xml:space="preserve">A dated species tree was constructed using </w:t>
      </w:r>
      <w:proofErr w:type="spellStart"/>
      <w:r w:rsidR="006E657E" w:rsidRPr="005F68C0">
        <w:t>MCMCTree</w:t>
      </w:r>
      <w:proofErr w:type="spellEnd"/>
      <w:r w:rsidR="006E657E" w:rsidRPr="005F68C0">
        <w:t xml:space="preserve"> in PAML v4.9</w:t>
      </w:r>
      <w:r w:rsidR="006E657E" w:rsidRPr="005F68C0">
        <w:fldChar w:fldCharType="begin"/>
      </w:r>
      <w:r w:rsidR="005F68C0">
        <w:instrText xml:space="preserve"> ADDIN EN.CITE &lt;EndNote&gt;&lt;Cite&gt;&lt;Author&gt;Yang&lt;/Author&gt;&lt;Year&gt;2007&lt;/Year&gt;&lt;RecNum&gt;139&lt;/RecNum&gt;&lt;DisplayText&gt;&lt;style face="superscript"&gt;55&lt;/style&gt;&lt;/DisplayText&gt;&lt;record&gt;&lt;rec-number&gt;139&lt;/rec-number&gt;&lt;foreign-keys&gt;&lt;key app="EN" db-id="209222f21datroeaf09xt9riz09wpvafsppe" timestamp="1675378405"&gt;139&lt;/key&gt;&lt;/foreign-keys&gt;&lt;ref-type name="Journal Article"&gt;17&lt;/ref-type&gt;&lt;contributors&gt;&lt;authors&gt;&lt;author&gt;Yang, Z.&lt;/author&gt;&lt;/authors&gt;&lt;/contributors&gt;&lt;titles&gt;&lt;title&gt;PAML 4: Phylogenetic analysis by maximum likelihood&lt;/title&gt;&lt;secondary-title&gt;Molecular biology and evolution&lt;/secondary-title&gt;&lt;/titles&gt;&lt;periodical&gt;&lt;full-title&gt;Molecular Biology and Evolution&lt;/full-title&gt;&lt;/periodical&gt;&lt;pages&gt;1586-1591&lt;/pages&gt;&lt;volume&gt;24&lt;/volume&gt;&lt;number&gt;8&lt;/number&gt;&lt;dates&gt;&lt;year&gt;2007&lt;/year&gt;&lt;/dates&gt;&lt;isbn&gt;1537-1719&lt;/isbn&gt;&lt;urls&gt;&lt;/urls&gt;&lt;/record&gt;&lt;/Cite&gt;&lt;/EndNote&gt;</w:instrText>
      </w:r>
      <w:r w:rsidR="006E657E" w:rsidRPr="005F68C0">
        <w:fldChar w:fldCharType="separate"/>
      </w:r>
      <w:r w:rsidR="005F68C0" w:rsidRPr="005F68C0">
        <w:rPr>
          <w:noProof/>
          <w:vertAlign w:val="superscript"/>
        </w:rPr>
        <w:t>55</w:t>
      </w:r>
      <w:r w:rsidR="006E657E" w:rsidRPr="005F68C0">
        <w:fldChar w:fldCharType="end"/>
      </w:r>
      <w:r w:rsidR="006E657E" w:rsidRPr="005F68C0">
        <w:t xml:space="preserve"> following</w:t>
      </w:r>
      <w:r w:rsidR="00437227" w:rsidRPr="005F68C0">
        <w:t xml:space="preserve"> Jeffares </w:t>
      </w:r>
      <w:r w:rsidR="00437227" w:rsidRPr="005F68C0">
        <w:rPr>
          <w:i/>
          <w:iCs/>
        </w:rPr>
        <w:t>et al.</w:t>
      </w:r>
      <w:r w:rsidR="006E657E" w:rsidRPr="005F68C0">
        <w:fldChar w:fldCharType="begin"/>
      </w:r>
      <w:r w:rsidR="005F68C0">
        <w:instrText xml:space="preserve"> ADDIN EN.CITE &lt;EndNote&gt;&lt;Cite&gt;&lt;Author&gt;Jeffares&lt;/Author&gt;&lt;Year&gt;2015&lt;/Year&gt;&lt;RecNum&gt;140&lt;/RecNum&gt;&lt;DisplayText&gt;&lt;style face="superscript"&gt;56&lt;/style&gt;&lt;/DisplayText&gt;&lt;record&gt;&lt;rec-number&gt;140&lt;/rec-number&gt;&lt;foreign-keys&gt;&lt;key app="EN" db-id="209222f21datroeaf09xt9riz09wpvafsppe" timestamp="1675378427"&gt;140&lt;/key&gt;&lt;/foreign-keys&gt;&lt;ref-type name="Journal Article"&gt;17&lt;/ref-type&gt;&lt;contributors&gt;&lt;authors&gt;&lt;author&gt;Jeffares, Daniel C&lt;/author&gt;&lt;author&gt;Tomiczek, Bartłomiej&lt;/author&gt;&lt;author&gt;Sojo, Victor&lt;/author&gt;&lt;author&gt;dos Reis, Mario&lt;/author&gt;&lt;/authors&gt;&lt;/contributors&gt;&lt;titles&gt;&lt;title&gt;A beginners guide to estimating the non-synonymous to synonymous rate ratio of all protein-coding genes in a genome&lt;/title&gt;&lt;secondary-title&gt;Parasite genomics protocols&lt;/secondary-title&gt;&lt;/titles&gt;&lt;periodical&gt;&lt;full-title&gt;Parasite genomics protocols&lt;/full-title&gt;&lt;/periodical&gt;&lt;pages&gt;65-90&lt;/pages&gt;&lt;dates&gt;&lt;year&gt;2015&lt;/year&gt;&lt;/dates&gt;&lt;isbn&gt;1493914375&lt;/isbn&gt;&lt;urls&gt;&lt;/urls&gt;&lt;/record&gt;&lt;/Cite&gt;&lt;/EndNote&gt;</w:instrText>
      </w:r>
      <w:r w:rsidR="006E657E" w:rsidRPr="005F68C0">
        <w:fldChar w:fldCharType="separate"/>
      </w:r>
      <w:r w:rsidR="005F68C0" w:rsidRPr="005F68C0">
        <w:rPr>
          <w:noProof/>
          <w:vertAlign w:val="superscript"/>
        </w:rPr>
        <w:t>56</w:t>
      </w:r>
      <w:r w:rsidR="006E657E" w:rsidRPr="005F68C0">
        <w:fldChar w:fldCharType="end"/>
      </w:r>
      <w:r w:rsidR="006E657E" w:rsidRPr="005F68C0">
        <w:t>.</w:t>
      </w:r>
      <w:r w:rsidR="005E5662" w:rsidRPr="005F68C0">
        <w:t xml:space="preserve"> We tested for expansions of gene families under a birth-death model using CAFE v.5.0</w:t>
      </w:r>
      <w:r w:rsidR="005E5662" w:rsidRPr="005F68C0">
        <w:fldChar w:fldCharType="begin"/>
      </w:r>
      <w:r w:rsidR="005F68C0">
        <w:instrText xml:space="preserve"> ADDIN EN.CITE &lt;EndNote&gt;&lt;Cite&gt;&lt;Author&gt;Mendes&lt;/Author&gt;&lt;Year&gt;2020&lt;/Year&gt;&lt;RecNum&gt;146&lt;/RecNum&gt;&lt;DisplayText&gt;&lt;style face="superscript"&gt;57&lt;/style&gt;&lt;/DisplayText&gt;&lt;record&gt;&lt;rec-number&gt;146&lt;/rec-number&gt;&lt;foreign-keys&gt;&lt;key app="EN" db-id="209222f21datroeaf09xt9riz09wpvafsppe" timestamp="1675378540"&gt;146&lt;/key&gt;&lt;/foreign-keys&gt;&lt;ref-type name="Journal Article"&gt;17&lt;/ref-type&gt;&lt;contributors&gt;&lt;authors&gt;&lt;author&gt;Mendes, Fábio K&lt;/author&gt;&lt;author&gt;Vanderpool, Dan&lt;/author&gt;&lt;author&gt;Fulton, Ben&lt;/author&gt;&lt;author&gt;Hahn, Matthew W&lt;/author&gt;&lt;/authors&gt;&lt;/contributors&gt;&lt;titles&gt;&lt;title&gt;CAFE 5 models variation in evolutionary rates among gene families&lt;/title&gt;&lt;secondary-title&gt;Bioinformatics&lt;/secondary-title&gt;&lt;/titles&gt;&lt;periodical&gt;&lt;full-title&gt;Bioinformatics&lt;/full-title&gt;&lt;/periodical&gt;&lt;pages&gt;5516-5518&lt;/pages&gt;&lt;volume&gt;36&lt;/volume&gt;&lt;number&gt;22-23&lt;/number&gt;&lt;dates&gt;&lt;year&gt;2020&lt;/year&gt;&lt;/dates&gt;&lt;isbn&gt;1367-4803&lt;/isbn&gt;&lt;urls&gt;&lt;/urls&gt;&lt;/record&gt;&lt;/Cite&gt;&lt;/EndNote&gt;</w:instrText>
      </w:r>
      <w:r w:rsidR="005E5662" w:rsidRPr="005F68C0">
        <w:fldChar w:fldCharType="separate"/>
      </w:r>
      <w:r w:rsidR="005F68C0" w:rsidRPr="005F68C0">
        <w:rPr>
          <w:noProof/>
          <w:vertAlign w:val="superscript"/>
        </w:rPr>
        <w:t>57</w:t>
      </w:r>
      <w:r w:rsidR="005E5662" w:rsidRPr="005F68C0">
        <w:fldChar w:fldCharType="end"/>
      </w:r>
      <w:r w:rsidR="005E5662" w:rsidRPr="005F68C0">
        <w:t xml:space="preserve">. The gene counts from </w:t>
      </w:r>
      <w:proofErr w:type="spellStart"/>
      <w:r w:rsidR="005E5662" w:rsidRPr="005F68C0">
        <w:t>OrthoFinder</w:t>
      </w:r>
      <w:proofErr w:type="spellEnd"/>
      <w:r w:rsidR="005E5662" w:rsidRPr="005F68C0">
        <w:t xml:space="preserve"> and dated species tree from </w:t>
      </w:r>
      <w:proofErr w:type="spellStart"/>
      <w:r w:rsidR="005E5662" w:rsidRPr="005F68C0">
        <w:t>MCMCTree</w:t>
      </w:r>
      <w:proofErr w:type="spellEnd"/>
      <w:r w:rsidR="005E5662" w:rsidRPr="005F68C0">
        <w:t xml:space="preserve"> were used as inputs for CAFE. To minimise the impact of gene families (</w:t>
      </w:r>
      <w:proofErr w:type="spellStart"/>
      <w:r w:rsidR="005E5662" w:rsidRPr="005F68C0">
        <w:t>orthogroups</w:t>
      </w:r>
      <w:proofErr w:type="spellEnd"/>
      <w:r w:rsidR="005E5662" w:rsidRPr="005F68C0">
        <w:t>) with highly variable gene counts when estimating lambda, gene families with 100 or more genes in any one lineage were analysed separately.</w:t>
      </w:r>
      <w:r w:rsidR="00BE0250" w:rsidRPr="005F68C0">
        <w:t xml:space="preserve"> Across all 10 species, 74,591 genes were annotated as a "Predicted protein" and 123,379 genes were annotated as a "Reverse transcriptase homolog". These were omitted from further analyses, leaving a total of 197,970 annotated genes (</w:t>
      </w:r>
      <w:r w:rsidR="005F68C0" w:rsidRPr="005F68C0">
        <w:t>Table S17</w:t>
      </w:r>
      <w:r w:rsidR="00BE0250" w:rsidRPr="005F68C0">
        <w:t xml:space="preserve">). </w:t>
      </w:r>
    </w:p>
    <w:p w14:paraId="2DE54AAB" w14:textId="77F917C4" w:rsidR="00BE20F9" w:rsidRPr="005F68C0" w:rsidRDefault="00AA4F03" w:rsidP="00001581">
      <w:pPr>
        <w:spacing w:after="160" w:line="276" w:lineRule="auto"/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</w:pPr>
      <w:bookmarkStart w:id="0" w:name="_Hlk79415407"/>
      <w:r w:rsidRPr="005F68C0">
        <w:t xml:space="preserve">Olfactory receptor genes were analysed by using the raw gene counts from </w:t>
      </w:r>
      <w:proofErr w:type="spellStart"/>
      <w:r w:rsidRPr="005F68C0">
        <w:t>GeMoMa</w:t>
      </w:r>
      <w:proofErr w:type="spellEnd"/>
      <w:r w:rsidRPr="005F68C0">
        <w:t>. OR1D2 and OR1D5 were investigated for expansions.</w:t>
      </w:r>
      <w:r w:rsidR="00BE20F9" w:rsidRPr="005F68C0">
        <w:t xml:space="preserve"> </w:t>
      </w:r>
      <w:r w:rsidR="00E718A1" w:rsidRPr="005F68C0">
        <w:rPr>
          <w:rFonts w:cs="Times New Roman"/>
        </w:rPr>
        <w:t>The GWAS identified</w:t>
      </w:r>
      <w:r w:rsidR="00E718A1" w:rsidRPr="005F68C0">
        <w:t xml:space="preserve"> four genes involved in spermatogenesis </w:t>
      </w:r>
      <w:r w:rsidR="00E718A1" w:rsidRPr="005F68C0">
        <w:rPr>
          <w:rFonts w:cs="Times New Roman"/>
        </w:rPr>
        <w:t>(</w:t>
      </w:r>
      <w:r w:rsidR="00E718A1" w:rsidRPr="005F68C0">
        <w:rPr>
          <w:rFonts w:cs="Times New Roman"/>
          <w:i/>
          <w:iCs/>
        </w:rPr>
        <w:t xml:space="preserve">SPEF2, TBC1D21, SYNE1, </w:t>
      </w:r>
      <w:r w:rsidR="00E718A1" w:rsidRPr="005F68C0">
        <w:rPr>
          <w:rFonts w:cs="Times New Roman"/>
        </w:rPr>
        <w:t xml:space="preserve">and </w:t>
      </w:r>
      <w:r w:rsidR="00E718A1" w:rsidRPr="005F68C0">
        <w:rPr>
          <w:rFonts w:cs="Times New Roman"/>
          <w:i/>
          <w:iCs/>
        </w:rPr>
        <w:t>NME8</w:t>
      </w:r>
      <w:r w:rsidR="00E718A1" w:rsidRPr="005F68C0">
        <w:rPr>
          <w:rFonts w:cs="Times New Roman"/>
        </w:rPr>
        <w:t xml:space="preserve">). </w:t>
      </w:r>
      <w:r w:rsidR="00E718A1" w:rsidRPr="005F68C0">
        <w:t xml:space="preserve">Protein sequences of these were extracted from the reference assembly and </w:t>
      </w:r>
      <w:proofErr w:type="spellStart"/>
      <w:r w:rsidR="00E718A1" w:rsidRPr="005F68C0">
        <w:t>BLASTp</w:t>
      </w:r>
      <w:proofErr w:type="spellEnd"/>
      <w:r w:rsidR="00E718A1" w:rsidRPr="005F68C0">
        <w:t xml:space="preserve"> v2.2.30 </w:t>
      </w:r>
      <w:r w:rsidR="00E718A1" w:rsidRPr="005F68C0">
        <w:fldChar w:fldCharType="begin">
          <w:fldData xml:space="preserve">PEVuZE5vdGU+PENpdGU+PEF1dGhvcj5BbHRzY2h1bDwvQXV0aG9yPjxZZWFyPjE5OTA8L1llYXI+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</w:fldData>
        </w:fldChar>
      </w:r>
      <w:r w:rsidR="005F68C0">
        <w:instrText xml:space="preserve"> ADDIN EN.CITE </w:instrText>
      </w:r>
      <w:r w:rsidR="005F68C0">
        <w:fldChar w:fldCharType="begin">
          <w:fldData xml:space="preserve">PEVuZE5vdGU+PENpdGU+PEF1dGhvcj5BbHRzY2h1bDwvQXV0aG9yPjxZZWFyPjE5OTA8L1llYXI+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</w:fldData>
        </w:fldChar>
      </w:r>
      <w:r w:rsidR="005F68C0">
        <w:instrText xml:space="preserve"> ADDIN EN.CITE.DATA </w:instrText>
      </w:r>
      <w:r w:rsidR="005F68C0">
        <w:fldChar w:fldCharType="end"/>
      </w:r>
      <w:r w:rsidR="00E718A1" w:rsidRPr="005F68C0">
        <w:fldChar w:fldCharType="separate"/>
      </w:r>
      <w:r w:rsidR="005F68C0" w:rsidRPr="005F68C0">
        <w:rPr>
          <w:noProof/>
          <w:vertAlign w:val="superscript"/>
        </w:rPr>
        <w:t>58,59</w:t>
      </w:r>
      <w:r w:rsidR="00E718A1" w:rsidRPr="005F68C0">
        <w:fldChar w:fldCharType="end"/>
      </w:r>
      <w:r w:rsidR="00E718A1" w:rsidRPr="005F68C0">
        <w:t xml:space="preserve"> was used to determine expression in the testis. </w:t>
      </w:r>
      <w:r w:rsidR="00BE20F9" w:rsidRPr="005F68C0">
        <w:rPr>
          <w:rFonts w:cs="Times New Roman"/>
        </w:rPr>
        <w:t>The protein sequences of a set of 115 ‘core placenta’ genes (</w:t>
      </w:r>
      <w:r w:rsidR="0083685B" w:rsidRPr="005F68C0">
        <w:rPr>
          <w:rFonts w:cs="Times New Roman"/>
        </w:rPr>
        <w:t>Supplementary Exce</w:t>
      </w:r>
      <w:r w:rsidR="00E4761F" w:rsidRPr="005F68C0">
        <w:rPr>
          <w:rFonts w:cs="Times New Roman"/>
        </w:rPr>
        <w:t>l</w:t>
      </w:r>
      <w:r w:rsidR="00BE20F9" w:rsidRPr="005F68C0">
        <w:rPr>
          <w:rFonts w:cs="Times New Roman"/>
        </w:rPr>
        <w:t>) were extracted from Ensembl genomes v104</w:t>
      </w:r>
      <w:r w:rsidR="00BE20F9" w:rsidRPr="005F68C0">
        <w:rPr>
          <w:rFonts w:cs="Times New Roman"/>
        </w:rPr>
        <w:fldChar w:fldCharType="begin"/>
      </w:r>
      <w:r w:rsidR="005F68C0">
        <w:rPr>
          <w:rFonts w:cs="Times New Roman"/>
        </w:rPr>
        <w:instrText xml:space="preserve"> ADDIN EN.CITE &lt;EndNote&gt;&lt;Cite&gt;&lt;Author&gt;Howe&lt;/Author&gt;&lt;Year&gt;2021&lt;/Year&gt;&lt;RecNum&gt;184&lt;/RecNum&gt;&lt;DisplayText&gt;&lt;style face="superscript"&gt;60&lt;/style&gt;&lt;/DisplayText&gt;&lt;record&gt;&lt;rec-number&gt;184&lt;/rec-number&gt;&lt;foreign-keys&gt;&lt;key app="EN" db-id="209222f21datroeaf09xt9riz09wpvafsppe" timestamp="1675390069"&gt;184&lt;/key&gt;&lt;/foreign-keys&gt;&lt;ref-type name="Journal Article"&gt;17&lt;/ref-type&gt;&lt;contributors&gt;&lt;authors&gt;&lt;author&gt;Howe, Kevin L&lt;/author&gt;&lt;author&gt;Achuthan, Premanand&lt;/author&gt;&lt;author&gt;Allen, James&lt;/author&gt;&lt;author&gt;Allen, Jamie&lt;/author&gt;&lt;author&gt;Alvarez-Jarreta, Jorge&lt;/author&gt;&lt;author&gt;Amode, M Ridwan&lt;/author&gt;&lt;author&gt;Armean, Irina M&lt;/author&gt;&lt;author&gt;Azov, Andrey G&lt;/author&gt;&lt;author&gt;Bennett, Ruth&lt;/author&gt;&lt;author&gt;Bhai, Jyothish&lt;/author&gt;&lt;/authors&gt;&lt;/contributors&gt;&lt;titles&gt;&lt;title&gt;Ensembl 2021&lt;/title&gt;&lt;secondary-title&gt;Nucleic acids research&lt;/secondary-title&gt;&lt;/titles&gt;&lt;periodical&gt;&lt;full-title&gt;Nucleic Acids Research&lt;/full-title&gt;&lt;/periodical&gt;&lt;pages&gt;D884-D891&lt;/pages&gt;&lt;volume&gt;49&lt;/volume&gt;&lt;number&gt;D1&lt;/number&gt;&lt;dates&gt;&lt;year&gt;2021&lt;/year&gt;&lt;/dates&gt;&lt;isbn&gt;0305-1048&lt;/isbn&gt;&lt;urls&gt;&lt;/urls&gt;&lt;/record&gt;&lt;/Cite&gt;&lt;/EndNote&gt;</w:instrText>
      </w:r>
      <w:r w:rsidR="00BE20F9" w:rsidRPr="005F68C0">
        <w:rPr>
          <w:rFonts w:cs="Times New Roman"/>
        </w:rPr>
        <w:fldChar w:fldCharType="separate"/>
      </w:r>
      <w:r w:rsidR="005F68C0" w:rsidRPr="005F68C0">
        <w:rPr>
          <w:rFonts w:cs="Times New Roman"/>
          <w:noProof/>
          <w:vertAlign w:val="superscript"/>
        </w:rPr>
        <w:t>60</w:t>
      </w:r>
      <w:r w:rsidR="00BE20F9" w:rsidRPr="005F68C0">
        <w:rPr>
          <w:rFonts w:cs="Times New Roman"/>
        </w:rPr>
        <w:fldChar w:fldCharType="end"/>
      </w:r>
      <w:r w:rsidR="00BE20F9" w:rsidRPr="005F68C0">
        <w:rPr>
          <w:rFonts w:cs="Times New Roman"/>
        </w:rPr>
        <w:t xml:space="preserve"> of </w:t>
      </w:r>
      <w:proofErr w:type="spellStart"/>
      <w:r w:rsidR="00BE20F9" w:rsidRPr="005F68C0">
        <w:rPr>
          <w:rFonts w:cs="Times New Roman"/>
          <w:i/>
          <w:iCs/>
        </w:rPr>
        <w:t>M</w:t>
      </w:r>
      <w:r w:rsidR="00BE20F9" w:rsidRPr="005F68C0">
        <w:rPr>
          <w:rStyle w:val="cf01"/>
          <w:rFonts w:ascii="Times New Roman" w:hAnsi="Times New Roman" w:cs="Times New Roman"/>
          <w:sz w:val="24"/>
          <w:szCs w:val="24"/>
        </w:rPr>
        <w:t>onodelphis</w:t>
      </w:r>
      <w:proofErr w:type="spellEnd"/>
      <w:r w:rsidR="00BE20F9" w:rsidRPr="005F68C0">
        <w:rPr>
          <w:rStyle w:val="cf01"/>
          <w:rFonts w:ascii="Times New Roman" w:hAnsi="Times New Roman" w:cs="Times New Roman"/>
          <w:sz w:val="24"/>
          <w:szCs w:val="24"/>
        </w:rPr>
        <w:t xml:space="preserve"> domestica, Rattus norvegicus</w:t>
      </w:r>
      <w:r w:rsidR="00F4371F" w:rsidRPr="005F68C0">
        <w:rPr>
          <w:rStyle w:val="cf01"/>
          <w:rFonts w:ascii="Times New Roman" w:hAnsi="Times New Roman" w:cs="Times New Roman"/>
          <w:sz w:val="24"/>
          <w:szCs w:val="24"/>
        </w:rPr>
        <w:t>,</w:t>
      </w:r>
      <w:r w:rsidR="00BE20F9" w:rsidRPr="005F68C0">
        <w:rPr>
          <w:rStyle w:val="cf01"/>
          <w:rFonts w:ascii="Times New Roman" w:hAnsi="Times New Roman" w:cs="Times New Roman"/>
          <w:sz w:val="24"/>
          <w:szCs w:val="24"/>
        </w:rPr>
        <w:t xml:space="preserve"> and Mus musculus. </w:t>
      </w:r>
      <w:proofErr w:type="spellStart"/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>BLASTp</w:t>
      </w:r>
      <w:proofErr w:type="spellEnd"/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 xml:space="preserve"> v2.2.30</w:t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fldChar w:fldCharType="begin">
          <w:fldData xml:space="preserve">PEVuZE5vdGU+PENpdGU+PEF1dGhvcj5BbHRzY2h1bDwvQXV0aG9yPjxZZWFyPjE5OTA8L1llYXI+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</w:fldData>
        </w:fldChar>
      </w:r>
      <w:r w:rsid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instrText xml:space="preserve"> ADDIN EN.CITE </w:instrText>
      </w:r>
      <w:r w:rsid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fldChar w:fldCharType="begin">
          <w:fldData xml:space="preserve">PEVuZE5vdGU+PENpdGU+PEF1dGhvcj5BbHRzY2h1bDwvQXV0aG9yPjxZZWFyPjE5OTA8L1llYXI+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</w:fldData>
        </w:fldChar>
      </w:r>
      <w:r w:rsid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instrText xml:space="preserve"> ADDIN EN.CITE.DATA </w:instrText>
      </w:r>
      <w:r w:rsid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</w:r>
      <w:r w:rsid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fldChar w:fldCharType="separate"/>
      </w:r>
      <w:r w:rsidR="005F68C0" w:rsidRPr="005F68C0">
        <w:rPr>
          <w:rStyle w:val="cf01"/>
          <w:rFonts w:ascii="Times New Roman" w:hAnsi="Times New Roman" w:cs="Times New Roman"/>
          <w:i w:val="0"/>
          <w:iCs w:val="0"/>
          <w:noProof/>
          <w:sz w:val="24"/>
          <w:szCs w:val="24"/>
          <w:vertAlign w:val="superscript"/>
        </w:rPr>
        <w:t>58,59</w:t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fldChar w:fldCharType="end"/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 xml:space="preserve"> was used to determine presence/absence of these ‘core placenta’ genes in the </w:t>
      </w:r>
      <w:r w:rsidR="00F7032B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>Ninu</w:t>
      </w:r>
      <w:r w:rsidR="00BE20F9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 xml:space="preserve"> uterus transcriptome assembly.</w:t>
      </w:r>
      <w:r w:rsidR="00796D15" w:rsidRPr="005F68C0">
        <w:rPr>
          <w:rStyle w:val="cf01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</w:p>
    <w:p w14:paraId="0D79DE74" w14:textId="3F161243" w:rsidR="008A2AD6" w:rsidRPr="005F68C0" w:rsidRDefault="00AE784D" w:rsidP="00001581">
      <w:pPr>
        <w:spacing w:after="160" w:line="276" w:lineRule="auto"/>
        <w:rPr>
          <w:rFonts w:cs="Times New Roman"/>
          <w:lang w:eastAsia="zh-CN"/>
        </w:rPr>
      </w:pPr>
      <w:r w:rsidRPr="005F68C0">
        <w:t>Immune genes were annotated using multiple search strategies</w:t>
      </w:r>
      <w:r w:rsidR="00FB033C" w:rsidRPr="005F68C0">
        <w:t xml:space="preserve"> depending on the type of gene family </w:t>
      </w:r>
      <w:r w:rsidRPr="005F68C0">
        <w:t xml:space="preserve">(Supplementary Note </w:t>
      </w:r>
      <w:r w:rsidR="001C7AF1" w:rsidRPr="005F68C0">
        <w:t>3.8</w:t>
      </w:r>
      <w:r w:rsidRPr="005F68C0">
        <w:t xml:space="preserve">). In </w:t>
      </w:r>
      <w:r w:rsidR="00FB033C" w:rsidRPr="005F68C0">
        <w:t>general</w:t>
      </w:r>
      <w:r w:rsidR="0090341D" w:rsidRPr="005F68C0">
        <w:t>,</w:t>
      </w:r>
      <w:r w:rsidRPr="005F68C0">
        <w:t xml:space="preserve"> a combination of BLAST v2.2.30</w:t>
      </w:r>
      <w:r w:rsidRPr="005F68C0">
        <w:fldChar w:fldCharType="begin"/>
      </w:r>
      <w:r w:rsidR="005F68C0">
        <w:instrText xml:space="preserve"> ADDIN EN.CITE &lt;EndNote&gt;&lt;Cite&gt;&lt;Author&gt;Altschul&lt;/Author&gt;&lt;Year&gt;1990&lt;/Year&gt;&lt;RecNum&gt;162&lt;/RecNum&gt;&lt;DisplayText&gt;&lt;style face="superscript"&gt;58&lt;/style&gt;&lt;/DisplayText&gt;&lt;record&gt;&lt;rec-number&gt;162&lt;/rec-number&gt;&lt;foreign-keys&gt;&lt;key app="EN" db-id="209222f21datroeaf09xt9riz09wpvafsppe" timestamp="1675380507"&gt;162&lt;/key&gt;&lt;/foreign-keys&gt;&lt;ref-type name="Journal Article"&gt;17&lt;/ref-type&gt;&lt;contributors&gt;&lt;authors&gt;&lt;author&gt;Altschul, Stephen F.&lt;/author&gt;&lt;author&gt;Gish, Warren&lt;/author&gt;&lt;author&gt;Miller, Webb&lt;/author&gt;&lt;author&gt;Myers, Eugene W.&lt;/author&gt;&lt;author&gt;Lipman, David J.&lt;/author&gt;&lt;/authors&gt;&lt;/contributors&gt;&lt;titles&gt;&lt;title&gt;Basic local alignment search tool&lt;/title&gt;&lt;secondary-title&gt;Journal of Molecular Biology&lt;/secondary-title&gt;&lt;/titles&gt;&lt;periodical&gt;&lt;full-title&gt;Journal of Molecular Biology&lt;/full-title&gt;&lt;/periodical&gt;&lt;pages&gt;403-410&lt;/pages&gt;&lt;volume&gt;215&lt;/volume&gt;&lt;number&gt;3&lt;/number&gt;&lt;dates&gt;&lt;year&gt;1990&lt;/year&gt;&lt;pub-dates&gt;&lt;date&gt;1990/10/05/&lt;/date&gt;&lt;/pub-dates&gt;&lt;/dates&gt;&lt;isbn&gt;0022-2836&lt;/isbn&gt;&lt;urls&gt;&lt;related-urls&gt;&lt;url&gt;https://www.sciencedirect.com/science/article/pii/S0022283605803602&lt;/url&gt;&lt;/related-urls&gt;&lt;/urls&gt;&lt;electronic-resource-num&gt;https://doi.org/10.1016/S0022-2836(05)80360-2&lt;/electronic-resource-num&gt;&lt;/record&gt;&lt;/Cite&gt;&lt;/EndNote&gt;</w:instrText>
      </w:r>
      <w:r w:rsidRPr="005F68C0">
        <w:fldChar w:fldCharType="separate"/>
      </w:r>
      <w:r w:rsidR="005F68C0" w:rsidRPr="005F68C0">
        <w:rPr>
          <w:noProof/>
          <w:vertAlign w:val="superscript"/>
        </w:rPr>
        <w:t>58</w:t>
      </w:r>
      <w:r w:rsidRPr="005F68C0">
        <w:fldChar w:fldCharType="end"/>
      </w:r>
      <w:r w:rsidRPr="005F68C0">
        <w:t>, hidden Markov models</w:t>
      </w:r>
      <w:r w:rsidR="00962C24" w:rsidRPr="005F68C0">
        <w:t xml:space="preserve"> constructed using </w:t>
      </w:r>
      <w:proofErr w:type="spellStart"/>
      <w:r w:rsidR="00962C24" w:rsidRPr="005F68C0">
        <w:t>Clustal</w:t>
      </w:r>
      <w:proofErr w:type="spellEnd"/>
      <w:r w:rsidR="00A8008A" w:rsidRPr="005F68C0">
        <w:t>-</w:t>
      </w:r>
      <w:r w:rsidR="00962C24" w:rsidRPr="005F68C0">
        <w:t>W alignments</w:t>
      </w:r>
      <w:r w:rsidR="008F1329" w:rsidRPr="005F68C0">
        <w:t xml:space="preserve">, and </w:t>
      </w:r>
      <w:r w:rsidRPr="005F68C0">
        <w:t>HMMER v3.2</w:t>
      </w:r>
      <w:r w:rsidRPr="005F68C0">
        <w:fldChar w:fldCharType="begin"/>
      </w:r>
      <w:r w:rsidR="005F68C0">
        <w:instrText xml:space="preserve"> ADDIN EN.CITE &lt;EndNote&gt;&lt;Cite&gt;&lt;Author&gt;Eddy&lt;/Author&gt;&lt;Year&gt;2011&lt;/Year&gt;&lt;RecNum&gt;163&lt;/RecNum&gt;&lt;DisplayText&gt;&lt;style face="superscript"&gt;61&lt;/style&gt;&lt;/DisplayText&gt;&lt;record&gt;&lt;rec-number&gt;163&lt;/rec-number&gt;&lt;foreign-keys&gt;&lt;key app="EN" db-id="209222f21datroeaf09xt9riz09wpvafsppe" timestamp="1675380678"&gt;163&lt;/key&gt;&lt;/foreign-keys&gt;&lt;ref-type name="Journal Article"&gt;17&lt;/ref-type&gt;&lt;contributors&gt;&lt;authors&gt;&lt;author&gt;Eddy, Sean R&lt;/author&gt;&lt;/authors&gt;&lt;/contributors&gt;&lt;titles&gt;&lt;title&gt;Accelerated profile HMM searches&lt;/title&gt;&lt;secondary-title&gt;PLoS computational biology&lt;/secondary-title&gt;&lt;/titles&gt;&lt;periodical&gt;&lt;full-title&gt;PLoS computational biology&lt;/full-title&gt;&lt;/periodical&gt;&lt;pages&gt;e1002195&lt;/pages&gt;&lt;volume&gt;7&lt;/volume&gt;&lt;number&gt;10&lt;/number&gt;&lt;dates&gt;&lt;year&gt;2011&lt;/year&gt;&lt;/dates&gt;&lt;isbn&gt;1553-734X&lt;/isbn&gt;&lt;urls&gt;&lt;/urls&gt;&lt;/record&gt;&lt;/Cite&gt;&lt;/EndNote&gt;</w:instrText>
      </w:r>
      <w:r w:rsidRPr="005F68C0">
        <w:fldChar w:fldCharType="separate"/>
      </w:r>
      <w:r w:rsidR="005F68C0" w:rsidRPr="005F68C0">
        <w:rPr>
          <w:noProof/>
          <w:vertAlign w:val="superscript"/>
        </w:rPr>
        <w:t>61</w:t>
      </w:r>
      <w:r w:rsidRPr="005F68C0">
        <w:fldChar w:fldCharType="end"/>
      </w:r>
      <w:r w:rsidRPr="005F68C0">
        <w:t xml:space="preserve"> </w:t>
      </w:r>
      <w:r w:rsidR="008F1329" w:rsidRPr="005F68C0">
        <w:t>were</w:t>
      </w:r>
      <w:r w:rsidRPr="005F68C0">
        <w:t xml:space="preserve"> used to search the </w:t>
      </w:r>
      <w:r w:rsidR="00F7032B" w:rsidRPr="005F68C0">
        <w:t>Ninu</w:t>
      </w:r>
      <w:r w:rsidRPr="005F68C0">
        <w:t xml:space="preserve"> reference assembly, associated annotation files and/or transcriptomes using published marsupial, monotreme and eutherian immune gene sequences as queries.</w:t>
      </w:r>
      <w:r w:rsidR="00DC4195" w:rsidRPr="005F68C0">
        <w:t xml:space="preserve"> Putative gene sequences were queried against </w:t>
      </w:r>
      <w:r w:rsidR="00A8008A" w:rsidRPr="005F68C0">
        <w:t>the S</w:t>
      </w:r>
      <w:r w:rsidR="00DC4195" w:rsidRPr="005F68C0">
        <w:t>wiss</w:t>
      </w:r>
      <w:r w:rsidR="00A8008A" w:rsidRPr="005F68C0">
        <w:t xml:space="preserve"> P</w:t>
      </w:r>
      <w:r w:rsidR="00DC4195" w:rsidRPr="005F68C0">
        <w:t>rot</w:t>
      </w:r>
      <w:r w:rsidR="00FB033C" w:rsidRPr="005F68C0">
        <w:t xml:space="preserve"> nonredundant database, and any sequences with top hits to </w:t>
      </w:r>
      <w:r w:rsidR="00A8008A" w:rsidRPr="005F68C0">
        <w:t>S</w:t>
      </w:r>
      <w:r w:rsidR="00FB033C" w:rsidRPr="005F68C0">
        <w:t>wiss</w:t>
      </w:r>
      <w:r w:rsidR="00A8008A" w:rsidRPr="005F68C0">
        <w:t xml:space="preserve"> P</w:t>
      </w:r>
      <w:r w:rsidR="00FB033C" w:rsidRPr="005F68C0">
        <w:t>rot genes, marsupial-specific genes</w:t>
      </w:r>
      <w:r w:rsidR="000C795C" w:rsidRPr="005F68C0">
        <w:t>,</w:t>
      </w:r>
      <w:r w:rsidR="00FB033C" w:rsidRPr="005F68C0">
        <w:t xml:space="preserve"> or other domain models were retained (Supplementary Note </w:t>
      </w:r>
      <w:r w:rsidR="001C7AF1" w:rsidRPr="005F68C0">
        <w:t>3.8</w:t>
      </w:r>
      <w:r w:rsidR="00FB033C" w:rsidRPr="005F68C0">
        <w:t>).</w:t>
      </w:r>
      <w:r w:rsidR="0019144C" w:rsidRPr="005F68C0">
        <w:t xml:space="preserve"> Putative immune genes were named following the appropriate nomenclature for each family, with duplicated genes named according to their genomic location from the 5’ to 3’ end of the locus.</w:t>
      </w:r>
      <w:r w:rsidR="008F6606" w:rsidRPr="005F68C0">
        <w:t xml:space="preserve"> MHC class I and II genes were named based on their evolutionary relationship with other marsupial MHC genes. Phylogenetic trees were constructed using the neighbour-joining method</w:t>
      </w:r>
      <w:r w:rsidR="008F6606" w:rsidRPr="005F68C0">
        <w:fldChar w:fldCharType="begin"/>
      </w:r>
      <w:r w:rsidR="005F68C0">
        <w:instrText xml:space="preserve"> ADDIN EN.CITE &lt;EndNote&gt;&lt;Cite&gt;&lt;Author&gt;Saitou&lt;/Author&gt;&lt;Year&gt;1987&lt;/Year&gt;&lt;RecNum&gt;166&lt;/RecNum&gt;&lt;DisplayText&gt;&lt;style face="superscript"&gt;62&lt;/style&gt;&lt;/DisplayText&gt;&lt;record&gt;&lt;rec-number&gt;166&lt;/rec-number&gt;&lt;foreign-keys&gt;&lt;key app="EN" db-id="209222f21datroeaf09xt9riz09wpvafsppe" timestamp="1675381063"&gt;166&lt;/key&gt;&lt;/foreign-keys&gt;&lt;ref-type name="Journal Article"&gt;17&lt;/ref-type&gt;&lt;contributors&gt;&lt;authors&gt;&lt;author&gt;Saitou, Naruya&lt;/author&gt;&lt;author&gt;Nei, Masatoshi&lt;/author&gt;&lt;/authors&gt;&lt;/contributors&gt;&lt;titles&gt;&lt;title&gt;The neighbor-joining method: a new method for reconstructing phylogenetic trees&lt;/title&gt;&lt;secondary-title&gt;Molecular biology and evolution&lt;/secondary-title&gt;&lt;/titles&gt;&lt;periodical&gt;&lt;full-title&gt;Molecular Biology and Evolution&lt;/full-title&gt;&lt;/periodical&gt;&lt;pages&gt;406-425&lt;/pages&gt;&lt;volume&gt;4&lt;/volume&gt;&lt;number&gt;4&lt;/number&gt;&lt;dates&gt;&lt;year&gt;1987&lt;/year&gt;&lt;/dates&gt;&lt;isbn&gt;1537-1719&lt;/isbn&gt;&lt;urls&gt;&lt;/urls&gt;&lt;/record&gt;&lt;/Cite&gt;&lt;/EndNote&gt;</w:instrText>
      </w:r>
      <w:r w:rsidR="008F6606" w:rsidRPr="005F68C0">
        <w:fldChar w:fldCharType="separate"/>
      </w:r>
      <w:r w:rsidR="005F68C0" w:rsidRPr="005F68C0">
        <w:rPr>
          <w:noProof/>
          <w:vertAlign w:val="superscript"/>
        </w:rPr>
        <w:t>62</w:t>
      </w:r>
      <w:r w:rsidR="008F6606" w:rsidRPr="005F68C0">
        <w:fldChar w:fldCharType="end"/>
      </w:r>
      <w:r w:rsidR="008F6606" w:rsidRPr="005F68C0">
        <w:t xml:space="preserve"> with 1000 bootstra</w:t>
      </w:r>
      <w:r w:rsidR="00226FE3" w:rsidRPr="005F68C0">
        <w:t>p replicates</w:t>
      </w:r>
      <w:r w:rsidR="008F6606" w:rsidRPr="005F68C0">
        <w:fldChar w:fldCharType="begin"/>
      </w:r>
      <w:r w:rsidR="005F68C0">
        <w:instrText xml:space="preserve"> ADDIN EN.CITE &lt;EndNote&gt;&lt;Cite&gt;&lt;Author&gt;Felsenstein&lt;/Author&gt;&lt;Year&gt;1985&lt;/Year&gt;&lt;RecNum&gt;167&lt;/RecNum&gt;&lt;DisplayText&gt;&lt;style face="superscript"&gt;63&lt;/style&gt;&lt;/DisplayText&gt;&lt;record&gt;&lt;rec-number&gt;167&lt;/rec-number&gt;&lt;foreign-keys&gt;&lt;key app="EN" db-id="209222f21datroeaf09xt9riz09wpvafsppe" timestamp="1675381080"&gt;167&lt;/key&gt;&lt;/foreign-keys&gt;&lt;ref-type name="Journal Article"&gt;17&lt;/ref-type&gt;&lt;contributors&gt;&lt;authors&gt;&lt;author&gt;Felsenstein, Joseph&lt;/author&gt;&lt;/authors&gt;&lt;/contributors&gt;&lt;titles&gt;&lt;title&gt;Confidence limits on phylogenies: an approach using the bootstrap&lt;/title&gt;&lt;secondary-title&gt;evolution&lt;/secondary-title&gt;&lt;/titles&gt;&lt;periodical&gt;&lt;full-title&gt;evolution&lt;/full-title&gt;&lt;/periodical&gt;&lt;pages&gt;783-791&lt;/pages&gt;&lt;volume&gt;39&lt;/volume&gt;&lt;number&gt;4&lt;/number&gt;&lt;dates&gt;&lt;year&gt;1985&lt;/year&gt;&lt;/dates&gt;&lt;isbn&gt;1558-5646&lt;/isbn&gt;&lt;urls&gt;&lt;/urls&gt;&lt;/record&gt;&lt;/Cite&gt;&lt;/EndNote&gt;</w:instrText>
      </w:r>
      <w:r w:rsidR="008F6606" w:rsidRPr="005F68C0">
        <w:fldChar w:fldCharType="separate"/>
      </w:r>
      <w:r w:rsidR="005F68C0" w:rsidRPr="005F68C0">
        <w:rPr>
          <w:noProof/>
          <w:vertAlign w:val="superscript"/>
        </w:rPr>
        <w:t>63</w:t>
      </w:r>
      <w:r w:rsidR="008F6606" w:rsidRPr="005F68C0">
        <w:fldChar w:fldCharType="end"/>
      </w:r>
      <w:r w:rsidR="008F6606" w:rsidRPr="005F68C0">
        <w:t xml:space="preserve"> in MEGA11</w:t>
      </w:r>
      <w:r w:rsidR="008F6606" w:rsidRPr="005F68C0">
        <w:fldChar w:fldCharType="begin"/>
      </w:r>
      <w:r w:rsidR="005F68C0">
        <w:instrText xml:space="preserve"> ADDIN EN.CITE &lt;EndNote&gt;&lt;Cite&gt;&lt;Author&gt;Tamura&lt;/Author&gt;&lt;Year&gt;2021&lt;/Year&gt;&lt;RecNum&gt;168&lt;/RecNum&gt;&lt;DisplayText&gt;&lt;style face="superscript"&gt;64&lt;/style&gt;&lt;/DisplayText&gt;&lt;record&gt;&lt;rec-number&gt;168&lt;/rec-number&gt;&lt;foreign-keys&gt;&lt;key app="EN" db-id="209222f21datroeaf09xt9riz09wpvafsppe" timestamp="1675381110"&gt;168&lt;/key&gt;&lt;/foreign-keys&gt;&lt;ref-type name="Journal Article"&gt;17&lt;/ref-type&gt;&lt;contributors&gt;&lt;authors&gt;&lt;author&gt;Tamura, Koichiro&lt;/author&gt;&lt;author&gt;Stecher, Glen&lt;/author&gt;&lt;author&gt;Kumar, Sudhir&lt;/author&gt;&lt;/authors&gt;&lt;/contributors&gt;&lt;titles&gt;&lt;title&gt;MEGA11: Molecular evolutionary genetics analysis version 11&lt;/title&gt;&lt;secondary-title&gt;Molecular biology and evolution&lt;/secondary-title&gt;&lt;/titles&gt;&lt;periodical&gt;&lt;full-title&gt;Molecular Biology and Evolution&lt;/full-title&gt;&lt;/periodical&gt;&lt;pages&gt;3022-3027&lt;/pages&gt;&lt;volume&gt;38&lt;/volume&gt;&lt;number&gt;7&lt;/number&gt;&lt;dates&gt;&lt;year&gt;2021&lt;/year&gt;&lt;/dates&gt;&lt;isbn&gt;1537-1719&lt;/isbn&gt;&lt;urls&gt;&lt;/urls&gt;&lt;/record&gt;&lt;/Cite&gt;&lt;/EndNote&gt;</w:instrText>
      </w:r>
      <w:r w:rsidR="008F6606" w:rsidRPr="005F68C0">
        <w:fldChar w:fldCharType="separate"/>
      </w:r>
      <w:r w:rsidR="005F68C0" w:rsidRPr="005F68C0">
        <w:rPr>
          <w:noProof/>
          <w:vertAlign w:val="superscript"/>
        </w:rPr>
        <w:t>64</w:t>
      </w:r>
      <w:r w:rsidR="008F6606" w:rsidRPr="005F68C0">
        <w:fldChar w:fldCharType="end"/>
      </w:r>
      <w:r w:rsidR="008F6606" w:rsidRPr="005F68C0">
        <w:t>. Genes with clear homologous relationships to marsupial MHC genes were assigned names based on their marsupial counterparts. Genes with no clear relationship were assigned species-specific names.</w:t>
      </w:r>
    </w:p>
    <w:bookmarkEnd w:id="0"/>
    <w:p w14:paraId="5C07B22D" w14:textId="77777777" w:rsidR="004942E1" w:rsidRPr="005F68C0" w:rsidRDefault="004942E1" w:rsidP="004942E1">
      <w:pPr>
        <w:spacing w:line="276" w:lineRule="auto"/>
        <w:rPr>
          <w:b/>
          <w:bCs/>
        </w:rPr>
      </w:pPr>
      <w:r w:rsidRPr="005F68C0">
        <w:rPr>
          <w:b/>
          <w:bCs/>
        </w:rPr>
        <w:t>URLs</w:t>
      </w:r>
    </w:p>
    <w:p w14:paraId="3C8BEDDE" w14:textId="2E4B5884" w:rsidR="00067AF6" w:rsidRPr="005F68C0" w:rsidRDefault="004942E1" w:rsidP="004942E1">
      <w:pPr>
        <w:spacing w:line="276" w:lineRule="auto"/>
        <w:jc w:val="left"/>
        <w:rPr>
          <w:rFonts w:cs="Times New Roman"/>
          <w:b/>
          <w:bCs/>
        </w:rPr>
      </w:pPr>
      <w:r w:rsidRPr="005F68C0">
        <w:t>PacBio Improved Phase Assembler (</w:t>
      </w:r>
      <w:hyperlink r:id="rId11" w:history="1">
        <w:r w:rsidRPr="005F68C0">
          <w:rPr>
            <w:rStyle w:val="Hyperlink"/>
            <w:rFonts w:cs="Times New Roman"/>
          </w:rPr>
          <w:t>https://github.com/PacificBiosciences/pbipa</w:t>
        </w:r>
      </w:hyperlink>
      <w:r w:rsidRPr="005F68C0">
        <w:rPr>
          <w:rFonts w:cs="Times New Roman"/>
        </w:rPr>
        <w:t xml:space="preserve">). </w:t>
      </w:r>
      <w:proofErr w:type="spellStart"/>
      <w:r w:rsidRPr="005F68C0">
        <w:rPr>
          <w:rFonts w:cs="Times New Roman"/>
        </w:rPr>
        <w:t>PretextSuite</w:t>
      </w:r>
      <w:proofErr w:type="spellEnd"/>
      <w:r w:rsidRPr="005F68C0">
        <w:rPr>
          <w:rFonts w:cs="Times New Roman"/>
        </w:rPr>
        <w:t xml:space="preserve"> (</w:t>
      </w:r>
      <w:hyperlink r:id="rId12" w:history="1">
        <w:r w:rsidRPr="005F68C0">
          <w:rPr>
            <w:rStyle w:val="Hyperlink"/>
            <w:rFonts w:cs="Times New Roman"/>
          </w:rPr>
          <w:t>https://github.com/wtsi-hpag/PretextMap</w:t>
        </w:r>
      </w:hyperlink>
      <w:r w:rsidRPr="005F68C0">
        <w:rPr>
          <w:rFonts w:cs="Times New Roman"/>
        </w:rPr>
        <w:t xml:space="preserve">; </w:t>
      </w:r>
      <w:hyperlink r:id="rId13" w:history="1">
        <w:r w:rsidRPr="005F68C0">
          <w:rPr>
            <w:rStyle w:val="Hyperlink"/>
            <w:rFonts w:cs="Times New Roman"/>
          </w:rPr>
          <w:t>https://github.com/wtsi-hpag/PretextView</w:t>
        </w:r>
      </w:hyperlink>
      <w:r w:rsidRPr="005F68C0">
        <w:rPr>
          <w:rFonts w:cs="Times New Roman"/>
        </w:rPr>
        <w:t xml:space="preserve">; </w:t>
      </w:r>
      <w:hyperlink r:id="rId14" w:history="1">
        <w:r w:rsidRPr="005F68C0">
          <w:rPr>
            <w:rStyle w:val="Hyperlink"/>
            <w:rFonts w:cs="Times New Roman"/>
          </w:rPr>
          <w:t>https://github.com/wtsi-hpag/PretextSnapshot</w:t>
        </w:r>
      </w:hyperlink>
      <w:r w:rsidRPr="005F68C0">
        <w:rPr>
          <w:rFonts w:cs="Times New Roman"/>
        </w:rPr>
        <w:t>).</w:t>
      </w:r>
    </w:p>
    <w:p w14:paraId="7E786E21" w14:textId="77777777" w:rsidR="004942E1" w:rsidRPr="005F68C0" w:rsidRDefault="004942E1" w:rsidP="00001581">
      <w:pPr>
        <w:spacing w:line="276" w:lineRule="auto"/>
        <w:jc w:val="left"/>
        <w:rPr>
          <w:rFonts w:cs="Times New Roman"/>
          <w:b/>
          <w:bCs/>
        </w:rPr>
      </w:pPr>
    </w:p>
    <w:p w14:paraId="73800278" w14:textId="77777777" w:rsidR="005F68C0" w:rsidRDefault="005F68C0">
      <w:pPr>
        <w:jc w:val="left"/>
        <w:rPr>
          <w:rFonts w:cs="Times New Roman"/>
          <w:b/>
          <w:bCs/>
        </w:rPr>
      </w:pPr>
      <w:r>
        <w:rPr>
          <w:rFonts w:cs="Times New Roman"/>
          <w:b/>
          <w:bCs/>
        </w:rPr>
        <w:br w:type="page"/>
      </w:r>
    </w:p>
    <w:p w14:paraId="2D38FAE4" w14:textId="0AAEEB28" w:rsidR="00FD13C5" w:rsidRPr="005F68C0" w:rsidRDefault="00113973" w:rsidP="00001581">
      <w:pPr>
        <w:spacing w:line="276" w:lineRule="auto"/>
        <w:rPr>
          <w:rFonts w:cs="Times New Roman"/>
          <w:b/>
          <w:bCs/>
        </w:rPr>
      </w:pPr>
      <w:r w:rsidRPr="005F68C0">
        <w:rPr>
          <w:rFonts w:cs="Times New Roman"/>
          <w:b/>
          <w:bCs/>
        </w:rPr>
        <w:lastRenderedPageBreak/>
        <w:t xml:space="preserve">Online Methods </w:t>
      </w:r>
      <w:r w:rsidR="000C68D4" w:rsidRPr="005F68C0">
        <w:rPr>
          <w:rFonts w:cs="Times New Roman"/>
          <w:b/>
          <w:bCs/>
        </w:rPr>
        <w:t>References</w:t>
      </w:r>
    </w:p>
    <w:p w14:paraId="6FF9D689" w14:textId="77777777" w:rsidR="005F68C0" w:rsidRPr="0086118A" w:rsidRDefault="00FD13C5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</w:rPr>
        <w:fldChar w:fldCharType="begin"/>
      </w:r>
      <w:r w:rsidRPr="0086118A">
        <w:rPr>
          <w:rFonts w:ascii="Times New Roman" w:hAnsi="Times New Roman" w:cs="Times New Roman"/>
        </w:rPr>
        <w:instrText xml:space="preserve"> ADDIN EN.REFLIST </w:instrText>
      </w:r>
      <w:r w:rsidRPr="0086118A">
        <w:rPr>
          <w:rFonts w:ascii="Times New Roman" w:hAnsi="Times New Roman" w:cs="Times New Roman"/>
        </w:rPr>
        <w:fldChar w:fldCharType="separate"/>
      </w:r>
      <w:r w:rsidR="005F68C0" w:rsidRPr="0086118A">
        <w:rPr>
          <w:rFonts w:ascii="Times New Roman" w:hAnsi="Times New Roman" w:cs="Times New Roman"/>
          <w:b/>
          <w:noProof/>
        </w:rPr>
        <w:t>1</w:t>
      </w:r>
      <w:r w:rsidR="005F68C0" w:rsidRPr="0086118A">
        <w:rPr>
          <w:rFonts w:ascii="Times New Roman" w:hAnsi="Times New Roman" w:cs="Times New Roman"/>
          <w:noProof/>
        </w:rPr>
        <w:t xml:space="preserve">. Weisenfeld, N. I., Kumar, V., Shah, P., Church, D. M., &amp; Jaffe, D. B. Direct determination of diploid genome sequences. </w:t>
      </w:r>
      <w:r w:rsidR="005F68C0" w:rsidRPr="0086118A">
        <w:rPr>
          <w:rFonts w:ascii="Times New Roman" w:hAnsi="Times New Roman" w:cs="Times New Roman"/>
          <w:i/>
          <w:noProof/>
        </w:rPr>
        <w:t xml:space="preserve">Direct determination of diploid genome sequences </w:t>
      </w:r>
      <w:r w:rsidR="005F68C0" w:rsidRPr="0086118A">
        <w:rPr>
          <w:rFonts w:ascii="Times New Roman" w:hAnsi="Times New Roman" w:cs="Times New Roman"/>
          <w:b/>
          <w:noProof/>
        </w:rPr>
        <w:t>27</w:t>
      </w:r>
      <w:r w:rsidR="005F68C0" w:rsidRPr="0086118A">
        <w:rPr>
          <w:rFonts w:ascii="Times New Roman" w:hAnsi="Times New Roman" w:cs="Times New Roman"/>
          <w:noProof/>
        </w:rPr>
        <w:t>: 757-67 (2017).</w:t>
      </w:r>
    </w:p>
    <w:p w14:paraId="28CD351C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</w:t>
      </w:r>
      <w:r w:rsidRPr="0086118A">
        <w:rPr>
          <w:rFonts w:ascii="Times New Roman" w:hAnsi="Times New Roman" w:cs="Times New Roman"/>
          <w:noProof/>
        </w:rPr>
        <w:t xml:space="preserve">. Wenger, A. M., et al. Accurate circular consensus long-read sequencing improves variant detection and assembly of a human genome. </w:t>
      </w:r>
      <w:r w:rsidRPr="0086118A">
        <w:rPr>
          <w:rFonts w:ascii="Times New Roman" w:hAnsi="Times New Roman" w:cs="Times New Roman"/>
          <w:i/>
          <w:noProof/>
        </w:rPr>
        <w:t xml:space="preserve">Accurate circular consensus long-read sequencing improves variant detection and assembly of a human genome </w:t>
      </w:r>
      <w:r w:rsidRPr="0086118A">
        <w:rPr>
          <w:rFonts w:ascii="Times New Roman" w:hAnsi="Times New Roman" w:cs="Times New Roman"/>
          <w:b/>
          <w:noProof/>
        </w:rPr>
        <w:t>37</w:t>
      </w:r>
      <w:r w:rsidRPr="0086118A">
        <w:rPr>
          <w:rFonts w:ascii="Times New Roman" w:hAnsi="Times New Roman" w:cs="Times New Roman"/>
          <w:noProof/>
        </w:rPr>
        <w:t>: 1155-62 (2019).</w:t>
      </w:r>
    </w:p>
    <w:p w14:paraId="44A293AB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</w:t>
      </w:r>
      <w:r w:rsidRPr="0086118A">
        <w:rPr>
          <w:rFonts w:ascii="Times New Roman" w:hAnsi="Times New Roman" w:cs="Times New Roman"/>
          <w:noProof/>
        </w:rPr>
        <w:t xml:space="preserve">. Guan, D., et al. Identifying and removing haplotypic duplication in primary genome assemblies. </w:t>
      </w:r>
      <w:r w:rsidRPr="0086118A">
        <w:rPr>
          <w:rFonts w:ascii="Times New Roman" w:hAnsi="Times New Roman" w:cs="Times New Roman"/>
          <w:i/>
          <w:noProof/>
        </w:rPr>
        <w:t xml:space="preserve">Identifying and removing haplotypic duplication in primary genome assemblies </w:t>
      </w:r>
      <w:r w:rsidRPr="0086118A">
        <w:rPr>
          <w:rFonts w:ascii="Times New Roman" w:hAnsi="Times New Roman" w:cs="Times New Roman"/>
          <w:b/>
          <w:noProof/>
        </w:rPr>
        <w:t>36</w:t>
      </w:r>
      <w:r w:rsidRPr="0086118A">
        <w:rPr>
          <w:rFonts w:ascii="Times New Roman" w:hAnsi="Times New Roman" w:cs="Times New Roman"/>
          <w:noProof/>
        </w:rPr>
        <w:t>: 2896-98 (2020).</w:t>
      </w:r>
    </w:p>
    <w:p w14:paraId="7C816927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</w:t>
      </w:r>
      <w:r w:rsidRPr="0086118A">
        <w:rPr>
          <w:rFonts w:ascii="Times New Roman" w:hAnsi="Times New Roman" w:cs="Times New Roman"/>
          <w:noProof/>
        </w:rPr>
        <w:t xml:space="preserve">. Zheng, G. X., et al. Haplotyping germline and cancer genomes with high-throughput linked-read sequencing. </w:t>
      </w:r>
      <w:r w:rsidRPr="0086118A">
        <w:rPr>
          <w:rFonts w:ascii="Times New Roman" w:hAnsi="Times New Roman" w:cs="Times New Roman"/>
          <w:i/>
          <w:noProof/>
        </w:rPr>
        <w:t xml:space="preserve">Haplotyping germline and cancer genomes with high-throughput linked-read sequencing </w:t>
      </w:r>
      <w:r w:rsidRPr="0086118A">
        <w:rPr>
          <w:rFonts w:ascii="Times New Roman" w:hAnsi="Times New Roman" w:cs="Times New Roman"/>
          <w:b/>
          <w:noProof/>
        </w:rPr>
        <w:t>34</w:t>
      </w:r>
      <w:r w:rsidRPr="0086118A">
        <w:rPr>
          <w:rFonts w:ascii="Times New Roman" w:hAnsi="Times New Roman" w:cs="Times New Roman"/>
          <w:noProof/>
        </w:rPr>
        <w:t>: 303-11 (2016).</w:t>
      </w:r>
    </w:p>
    <w:p w14:paraId="492B03F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</w:t>
      </w:r>
      <w:r w:rsidRPr="0086118A">
        <w:rPr>
          <w:rFonts w:ascii="Times New Roman" w:hAnsi="Times New Roman" w:cs="Times New Roman"/>
          <w:noProof/>
        </w:rPr>
        <w:t xml:space="preserve">. Li, H. &amp;Durbin, R. Fast and accurate short read alignment with Burrows–Wheeler transform. </w:t>
      </w:r>
      <w:r w:rsidRPr="0086118A">
        <w:rPr>
          <w:rFonts w:ascii="Times New Roman" w:hAnsi="Times New Roman" w:cs="Times New Roman"/>
          <w:i/>
          <w:noProof/>
        </w:rPr>
        <w:t xml:space="preserve">Fast and accurate short read alignment with Burrows–Wheeler transform </w:t>
      </w:r>
      <w:r w:rsidRPr="0086118A">
        <w:rPr>
          <w:rFonts w:ascii="Times New Roman" w:hAnsi="Times New Roman" w:cs="Times New Roman"/>
          <w:b/>
          <w:noProof/>
        </w:rPr>
        <w:t>25</w:t>
      </w:r>
      <w:r w:rsidRPr="0086118A">
        <w:rPr>
          <w:rFonts w:ascii="Times New Roman" w:hAnsi="Times New Roman" w:cs="Times New Roman"/>
          <w:noProof/>
        </w:rPr>
        <w:t>: 1754-60 (2009).</w:t>
      </w:r>
    </w:p>
    <w:p w14:paraId="7996A63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</w:t>
      </w:r>
      <w:r w:rsidRPr="0086118A">
        <w:rPr>
          <w:rFonts w:ascii="Times New Roman" w:hAnsi="Times New Roman" w:cs="Times New Roman"/>
          <w:noProof/>
        </w:rPr>
        <w:t xml:space="preserve">. Li, H., et al. The sequence alignment/map format and SAMtools. </w:t>
      </w:r>
      <w:r w:rsidRPr="0086118A">
        <w:rPr>
          <w:rFonts w:ascii="Times New Roman" w:hAnsi="Times New Roman" w:cs="Times New Roman"/>
          <w:i/>
          <w:noProof/>
        </w:rPr>
        <w:t xml:space="preserve">The sequence alignment/map format and SAMtools </w:t>
      </w:r>
      <w:r w:rsidRPr="0086118A">
        <w:rPr>
          <w:rFonts w:ascii="Times New Roman" w:hAnsi="Times New Roman" w:cs="Times New Roman"/>
          <w:b/>
          <w:noProof/>
        </w:rPr>
        <w:t>25</w:t>
      </w:r>
      <w:r w:rsidRPr="0086118A">
        <w:rPr>
          <w:rFonts w:ascii="Times New Roman" w:hAnsi="Times New Roman" w:cs="Times New Roman"/>
          <w:noProof/>
        </w:rPr>
        <w:t>: 2078-79 (2009).</w:t>
      </w:r>
    </w:p>
    <w:p w14:paraId="0175D9B1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7</w:t>
      </w:r>
      <w:r w:rsidRPr="0086118A">
        <w:rPr>
          <w:rFonts w:ascii="Times New Roman" w:hAnsi="Times New Roman" w:cs="Times New Roman"/>
          <w:noProof/>
        </w:rPr>
        <w:t xml:space="preserve">. Yeo, S., Coombe, L., Warren, R. L., Chu, J., &amp; Birol, I. ARCS: Scaffolding genome drafts with linked reads. </w:t>
      </w:r>
      <w:r w:rsidRPr="0086118A">
        <w:rPr>
          <w:rFonts w:ascii="Times New Roman" w:hAnsi="Times New Roman" w:cs="Times New Roman"/>
          <w:i/>
          <w:noProof/>
        </w:rPr>
        <w:t xml:space="preserve">ARCS: Scaffolding genome drafts with linked reads </w:t>
      </w:r>
      <w:r w:rsidRPr="0086118A">
        <w:rPr>
          <w:rFonts w:ascii="Times New Roman" w:hAnsi="Times New Roman" w:cs="Times New Roman"/>
          <w:b/>
          <w:noProof/>
        </w:rPr>
        <w:t>34</w:t>
      </w:r>
      <w:r w:rsidRPr="0086118A">
        <w:rPr>
          <w:rFonts w:ascii="Times New Roman" w:hAnsi="Times New Roman" w:cs="Times New Roman"/>
          <w:noProof/>
        </w:rPr>
        <w:t>: 725-31 (2018).</w:t>
      </w:r>
    </w:p>
    <w:p w14:paraId="005FFD1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8</w:t>
      </w:r>
      <w:r w:rsidRPr="0086118A">
        <w:rPr>
          <w:rFonts w:ascii="Times New Roman" w:hAnsi="Times New Roman" w:cs="Times New Roman"/>
          <w:noProof/>
        </w:rPr>
        <w:t xml:space="preserve">. Warren, R. L., et al. LINKS: Scalable, alignment-free scaffolding of draft genomes with long reads. </w:t>
      </w:r>
      <w:r w:rsidRPr="0086118A">
        <w:rPr>
          <w:rFonts w:ascii="Times New Roman" w:hAnsi="Times New Roman" w:cs="Times New Roman"/>
          <w:i/>
          <w:noProof/>
        </w:rPr>
        <w:t xml:space="preserve">LINKS: Scalable, alignment-free scaffolding of draft genomes with long reads </w:t>
      </w:r>
      <w:r w:rsidRPr="0086118A">
        <w:rPr>
          <w:rFonts w:ascii="Times New Roman" w:hAnsi="Times New Roman" w:cs="Times New Roman"/>
          <w:b/>
          <w:noProof/>
        </w:rPr>
        <w:t>4</w:t>
      </w:r>
      <w:r w:rsidRPr="0086118A">
        <w:rPr>
          <w:rFonts w:ascii="Times New Roman" w:hAnsi="Times New Roman" w:cs="Times New Roman"/>
          <w:noProof/>
        </w:rPr>
        <w:t>: s13742-015-0076-3 (2015).</w:t>
      </w:r>
    </w:p>
    <w:p w14:paraId="3B88DCB6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9</w:t>
      </w:r>
      <w:r w:rsidRPr="0086118A">
        <w:rPr>
          <w:rFonts w:ascii="Times New Roman" w:hAnsi="Times New Roman" w:cs="Times New Roman"/>
          <w:noProof/>
        </w:rPr>
        <w:t xml:space="preserve">. English, A. C., et al. Mind the gap: Upgrading genomes with Pacific Biosciences RS long-read sequencing technology. </w:t>
      </w:r>
      <w:r w:rsidRPr="0086118A">
        <w:rPr>
          <w:rFonts w:ascii="Times New Roman" w:hAnsi="Times New Roman" w:cs="Times New Roman"/>
          <w:i/>
          <w:noProof/>
        </w:rPr>
        <w:t xml:space="preserve">Mind the gap: Upgrading genomes with Pacific Biosciences RS long-read sequencing technology </w:t>
      </w:r>
      <w:r w:rsidRPr="0086118A">
        <w:rPr>
          <w:rFonts w:ascii="Times New Roman" w:hAnsi="Times New Roman" w:cs="Times New Roman"/>
          <w:b/>
          <w:noProof/>
        </w:rPr>
        <w:t>7</w:t>
      </w:r>
      <w:r w:rsidRPr="0086118A">
        <w:rPr>
          <w:rFonts w:ascii="Times New Roman" w:hAnsi="Times New Roman" w:cs="Times New Roman"/>
          <w:noProof/>
        </w:rPr>
        <w:t>: e47768 (2012).</w:t>
      </w:r>
    </w:p>
    <w:p w14:paraId="1132421A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10</w:t>
      </w:r>
      <w:r w:rsidRPr="0086118A">
        <w:rPr>
          <w:rFonts w:ascii="Times New Roman" w:hAnsi="Times New Roman" w:cs="Times New Roman"/>
          <w:noProof/>
        </w:rPr>
        <w:t xml:space="preserve">. Walker, B. J., et al. Pilon: An integrated tool for comprehensive microbial variant detection and genome assembly improvement. </w:t>
      </w:r>
      <w:r w:rsidRPr="0086118A">
        <w:rPr>
          <w:rFonts w:ascii="Times New Roman" w:hAnsi="Times New Roman" w:cs="Times New Roman"/>
          <w:i/>
          <w:noProof/>
        </w:rPr>
        <w:t xml:space="preserve">Pilon: An integrated tool for comprehensive microbial variant detection and genome assembly improvement </w:t>
      </w:r>
      <w:r w:rsidRPr="0086118A">
        <w:rPr>
          <w:rFonts w:ascii="Times New Roman" w:hAnsi="Times New Roman" w:cs="Times New Roman"/>
          <w:b/>
          <w:noProof/>
        </w:rPr>
        <w:t>9</w:t>
      </w:r>
      <w:r w:rsidRPr="0086118A">
        <w:rPr>
          <w:rFonts w:ascii="Times New Roman" w:hAnsi="Times New Roman" w:cs="Times New Roman"/>
          <w:noProof/>
        </w:rPr>
        <w:t>: e112963 (2014).</w:t>
      </w:r>
    </w:p>
    <w:p w14:paraId="40DD2F0F" w14:textId="26479B99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11</w:t>
      </w:r>
      <w:r w:rsidRPr="0086118A">
        <w:rPr>
          <w:rFonts w:ascii="Times New Roman" w:hAnsi="Times New Roman" w:cs="Times New Roman"/>
          <w:noProof/>
        </w:rPr>
        <w:t xml:space="preserve">. Bushnell, B. </w:t>
      </w:r>
      <w:r w:rsidRPr="0086118A">
        <w:rPr>
          <w:rFonts w:ascii="Times New Roman" w:hAnsi="Times New Roman" w:cs="Times New Roman"/>
          <w:i/>
          <w:noProof/>
        </w:rPr>
        <w:t>BBTools</w:t>
      </w:r>
      <w:r w:rsidRPr="0086118A">
        <w:rPr>
          <w:rFonts w:ascii="Times New Roman" w:hAnsi="Times New Roman" w:cs="Times New Roman"/>
          <w:noProof/>
        </w:rPr>
        <w:t xml:space="preserve">. 2014  23 August 2020]; Available from: </w:t>
      </w:r>
      <w:hyperlink r:id="rId15" w:history="1">
        <w:r w:rsidRPr="0086118A">
          <w:rPr>
            <w:rStyle w:val="Hyperlink"/>
            <w:rFonts w:ascii="Times New Roman" w:hAnsi="Times New Roman" w:cs="Times New Roman"/>
            <w:noProof/>
          </w:rPr>
          <w:t>https://sourceforge.net/projects/bbmap/</w:t>
        </w:r>
      </w:hyperlink>
      <w:r w:rsidRPr="0086118A">
        <w:rPr>
          <w:rFonts w:ascii="Times New Roman" w:hAnsi="Times New Roman" w:cs="Times New Roman"/>
          <w:noProof/>
        </w:rPr>
        <w:t>.</w:t>
      </w:r>
    </w:p>
    <w:p w14:paraId="5C2A82E4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12</w:t>
      </w:r>
      <w:r w:rsidRPr="0086118A">
        <w:rPr>
          <w:rFonts w:ascii="Times New Roman" w:hAnsi="Times New Roman" w:cs="Times New Roman"/>
          <w:noProof/>
        </w:rPr>
        <w:t xml:space="preserve">. Chen, S. H., et al. Chromosome-level de novo genome assembly of </w:t>
      </w:r>
      <w:r w:rsidRPr="0086118A">
        <w:rPr>
          <w:rFonts w:ascii="Times New Roman" w:hAnsi="Times New Roman" w:cs="Times New Roman"/>
          <w:i/>
          <w:noProof/>
        </w:rPr>
        <w:t>Telopea speciosissima</w:t>
      </w:r>
      <w:r w:rsidRPr="0086118A">
        <w:rPr>
          <w:rFonts w:ascii="Times New Roman" w:hAnsi="Times New Roman" w:cs="Times New Roman"/>
          <w:noProof/>
        </w:rPr>
        <w:t xml:space="preserve"> (New South Wales waratah) using long-reads, linked-reads and Hi-C. </w:t>
      </w:r>
      <w:r w:rsidRPr="0086118A">
        <w:rPr>
          <w:rFonts w:ascii="Times New Roman" w:hAnsi="Times New Roman" w:cs="Times New Roman"/>
          <w:i/>
          <w:noProof/>
        </w:rPr>
        <w:t xml:space="preserve">Chromosome-level de novo genome assembly of Telopea speciosissima (New South Wales waratah) using long-reads, linked-reads and Hi-C </w:t>
      </w:r>
      <w:r w:rsidRPr="0086118A">
        <w:rPr>
          <w:rFonts w:ascii="Times New Roman" w:hAnsi="Times New Roman" w:cs="Times New Roman"/>
          <w:b/>
          <w:noProof/>
        </w:rPr>
        <w:t>22</w:t>
      </w:r>
      <w:r w:rsidRPr="0086118A">
        <w:rPr>
          <w:rFonts w:ascii="Times New Roman" w:hAnsi="Times New Roman" w:cs="Times New Roman"/>
          <w:noProof/>
        </w:rPr>
        <w:t>: 1836-54 (2022).</w:t>
      </w:r>
    </w:p>
    <w:p w14:paraId="35C4ED83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13</w:t>
      </w:r>
      <w:r w:rsidRPr="0086118A">
        <w:rPr>
          <w:rFonts w:ascii="Times New Roman" w:hAnsi="Times New Roman" w:cs="Times New Roman"/>
          <w:noProof/>
        </w:rPr>
        <w:t xml:space="preserve">. Putnam, N. H., et al. Chromosome-scale shotgun assembly using an in vitro method for long-range linkage. </w:t>
      </w:r>
      <w:r w:rsidRPr="0086118A">
        <w:rPr>
          <w:rFonts w:ascii="Times New Roman" w:hAnsi="Times New Roman" w:cs="Times New Roman"/>
          <w:i/>
          <w:noProof/>
        </w:rPr>
        <w:t xml:space="preserve">Chromosome-scale shotgun assembly using an in vitro method for long-range linkage </w:t>
      </w:r>
      <w:r w:rsidRPr="0086118A">
        <w:rPr>
          <w:rFonts w:ascii="Times New Roman" w:hAnsi="Times New Roman" w:cs="Times New Roman"/>
          <w:b/>
          <w:noProof/>
        </w:rPr>
        <w:t>26</w:t>
      </w:r>
      <w:r w:rsidRPr="0086118A">
        <w:rPr>
          <w:rFonts w:ascii="Times New Roman" w:hAnsi="Times New Roman" w:cs="Times New Roman"/>
          <w:noProof/>
        </w:rPr>
        <w:t>: 342-50 (2016).</w:t>
      </w:r>
    </w:p>
    <w:p w14:paraId="355E7629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14</w:t>
      </w:r>
      <w:r w:rsidRPr="0086118A">
        <w:rPr>
          <w:rFonts w:ascii="Times New Roman" w:hAnsi="Times New Roman" w:cs="Times New Roman"/>
          <w:noProof/>
        </w:rPr>
        <w:t>. Goloborodko, A., Abdennur, N., Venev, S., hbbrandao, &amp; gfudenberg, mirnylab/pairtools: v0. 2.2. 2019, Zenodo.</w:t>
      </w:r>
    </w:p>
    <w:p w14:paraId="5FA04C96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15</w:t>
      </w:r>
      <w:r w:rsidRPr="0086118A">
        <w:rPr>
          <w:rFonts w:ascii="Times New Roman" w:hAnsi="Times New Roman" w:cs="Times New Roman"/>
          <w:noProof/>
        </w:rPr>
        <w:t xml:space="preserve">. Abdennur, N. &amp;Mirny, L. A. Cooler: scalable storage for Hi-C data and other genomically labeled arrays. </w:t>
      </w:r>
      <w:r w:rsidRPr="0086118A">
        <w:rPr>
          <w:rFonts w:ascii="Times New Roman" w:hAnsi="Times New Roman" w:cs="Times New Roman"/>
          <w:i/>
          <w:noProof/>
        </w:rPr>
        <w:t xml:space="preserve">Cooler: scalable storage for Hi-C data and other genomically labeled arrays </w:t>
      </w:r>
      <w:r w:rsidRPr="0086118A">
        <w:rPr>
          <w:rFonts w:ascii="Times New Roman" w:hAnsi="Times New Roman" w:cs="Times New Roman"/>
          <w:b/>
          <w:noProof/>
        </w:rPr>
        <w:t>36</w:t>
      </w:r>
      <w:r w:rsidRPr="0086118A">
        <w:rPr>
          <w:rFonts w:ascii="Times New Roman" w:hAnsi="Times New Roman" w:cs="Times New Roman"/>
          <w:noProof/>
        </w:rPr>
        <w:t>: 311-16 (2020).</w:t>
      </w:r>
    </w:p>
    <w:p w14:paraId="095DA820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16</w:t>
      </w:r>
      <w:r w:rsidRPr="0086118A">
        <w:rPr>
          <w:rFonts w:ascii="Times New Roman" w:hAnsi="Times New Roman" w:cs="Times New Roman"/>
          <w:noProof/>
        </w:rPr>
        <w:t xml:space="preserve">. Ramírez, F., et al. High-resolution TADs reveal DNA sequences underlying genome organization in flies. </w:t>
      </w:r>
      <w:r w:rsidRPr="0086118A">
        <w:rPr>
          <w:rFonts w:ascii="Times New Roman" w:hAnsi="Times New Roman" w:cs="Times New Roman"/>
          <w:i/>
          <w:noProof/>
        </w:rPr>
        <w:t xml:space="preserve">High-resolution TADs reveal DNA sequences underlying genome organization in flies </w:t>
      </w:r>
      <w:r w:rsidRPr="0086118A">
        <w:rPr>
          <w:rFonts w:ascii="Times New Roman" w:hAnsi="Times New Roman" w:cs="Times New Roman"/>
          <w:b/>
          <w:noProof/>
        </w:rPr>
        <w:t>9</w:t>
      </w:r>
      <w:r w:rsidRPr="0086118A">
        <w:rPr>
          <w:rFonts w:ascii="Times New Roman" w:hAnsi="Times New Roman" w:cs="Times New Roman"/>
          <w:noProof/>
        </w:rPr>
        <w:t>: 1-15 (2018).</w:t>
      </w:r>
    </w:p>
    <w:p w14:paraId="3FA76AB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17</w:t>
      </w:r>
      <w:r w:rsidRPr="0086118A">
        <w:rPr>
          <w:rFonts w:ascii="Times New Roman" w:hAnsi="Times New Roman" w:cs="Times New Roman"/>
          <w:noProof/>
        </w:rPr>
        <w:t xml:space="preserve">. Kerpedjiev, P., et al. HiGlass: Web-based visual exploration and analysis of genome interaction maps. </w:t>
      </w:r>
      <w:r w:rsidRPr="0086118A">
        <w:rPr>
          <w:rFonts w:ascii="Times New Roman" w:hAnsi="Times New Roman" w:cs="Times New Roman"/>
          <w:i/>
          <w:noProof/>
        </w:rPr>
        <w:t xml:space="preserve">HiGlass: Web-based visual exploration and analysis of genome interaction maps </w:t>
      </w:r>
      <w:r w:rsidRPr="0086118A">
        <w:rPr>
          <w:rFonts w:ascii="Times New Roman" w:hAnsi="Times New Roman" w:cs="Times New Roman"/>
          <w:b/>
          <w:noProof/>
        </w:rPr>
        <w:t>19</w:t>
      </w:r>
      <w:r w:rsidRPr="0086118A">
        <w:rPr>
          <w:rFonts w:ascii="Times New Roman" w:hAnsi="Times New Roman" w:cs="Times New Roman"/>
          <w:noProof/>
        </w:rPr>
        <w:t>: 1-12 (2018).</w:t>
      </w:r>
    </w:p>
    <w:p w14:paraId="5EA5B49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18</w:t>
      </w:r>
      <w:r w:rsidRPr="0086118A">
        <w:rPr>
          <w:rFonts w:ascii="Times New Roman" w:hAnsi="Times New Roman" w:cs="Times New Roman"/>
          <w:noProof/>
        </w:rPr>
        <w:t xml:space="preserve">. Fulton, T. L., Wagner, S. M., &amp; Shapiro, B. Case study: Recovery of ancient nuclear DNA from toe pads of the extinct passenger pigeon. </w:t>
      </w:r>
      <w:r w:rsidRPr="0086118A">
        <w:rPr>
          <w:rFonts w:ascii="Times New Roman" w:hAnsi="Times New Roman" w:cs="Times New Roman"/>
          <w:i/>
          <w:noProof/>
        </w:rPr>
        <w:t xml:space="preserve">Case study: Recovery of ancient nuclear DNA from toe pads of the extinct passenger pigeon </w:t>
      </w:r>
      <w:r w:rsidRPr="0086118A">
        <w:rPr>
          <w:rFonts w:ascii="Times New Roman" w:hAnsi="Times New Roman" w:cs="Times New Roman"/>
          <w:b/>
          <w:noProof/>
        </w:rPr>
        <w:t>840</w:t>
      </w:r>
      <w:r w:rsidRPr="0086118A">
        <w:rPr>
          <w:rFonts w:ascii="Times New Roman" w:hAnsi="Times New Roman" w:cs="Times New Roman"/>
          <w:noProof/>
        </w:rPr>
        <w:t>: 29-35 (2012).</w:t>
      </w:r>
    </w:p>
    <w:p w14:paraId="5665B5B4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lastRenderedPageBreak/>
        <w:t>19</w:t>
      </w:r>
      <w:r w:rsidRPr="0086118A">
        <w:rPr>
          <w:rFonts w:ascii="Times New Roman" w:hAnsi="Times New Roman" w:cs="Times New Roman"/>
          <w:noProof/>
        </w:rPr>
        <w:t xml:space="preserve">. Meyer, M. &amp;Kircher, M. Illumina sequencing library preparation for highly multiplexed target capture and sequencing. </w:t>
      </w:r>
      <w:r w:rsidRPr="0086118A">
        <w:rPr>
          <w:rFonts w:ascii="Times New Roman" w:hAnsi="Times New Roman" w:cs="Times New Roman"/>
          <w:i/>
          <w:noProof/>
        </w:rPr>
        <w:t xml:space="preserve">Illumina sequencing library preparation for highly multiplexed target capture and sequencing </w:t>
      </w:r>
      <w:r w:rsidRPr="0086118A">
        <w:rPr>
          <w:rFonts w:ascii="Times New Roman" w:hAnsi="Times New Roman" w:cs="Times New Roman"/>
          <w:b/>
          <w:noProof/>
        </w:rPr>
        <w:t>2010</w:t>
      </w:r>
      <w:r w:rsidRPr="0086118A">
        <w:rPr>
          <w:rFonts w:ascii="Times New Roman" w:hAnsi="Times New Roman" w:cs="Times New Roman"/>
          <w:noProof/>
        </w:rPr>
        <w:t>: pdb.prot5448 (2010).</w:t>
      </w:r>
    </w:p>
    <w:p w14:paraId="292A2A64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20</w:t>
      </w:r>
      <w:r w:rsidRPr="0086118A">
        <w:rPr>
          <w:rFonts w:ascii="Times New Roman" w:hAnsi="Times New Roman" w:cs="Times New Roman"/>
          <w:noProof/>
        </w:rPr>
        <w:t xml:space="preserve">. Miller, N. A., et al. A 26-hour system of highly sensitive whole genome sequencing for emergency management of genetic diseases. </w:t>
      </w:r>
      <w:r w:rsidRPr="0086118A">
        <w:rPr>
          <w:rFonts w:ascii="Times New Roman" w:hAnsi="Times New Roman" w:cs="Times New Roman"/>
          <w:i/>
          <w:noProof/>
        </w:rPr>
        <w:t xml:space="preserve">A 26-hour system of highly sensitive whole genome sequencing for emergency management of genetic diseases </w:t>
      </w:r>
      <w:r w:rsidRPr="0086118A">
        <w:rPr>
          <w:rFonts w:ascii="Times New Roman" w:hAnsi="Times New Roman" w:cs="Times New Roman"/>
          <w:b/>
          <w:noProof/>
        </w:rPr>
        <w:t>7</w:t>
      </w:r>
      <w:r w:rsidRPr="0086118A">
        <w:rPr>
          <w:rFonts w:ascii="Times New Roman" w:hAnsi="Times New Roman" w:cs="Times New Roman"/>
          <w:noProof/>
        </w:rPr>
        <w:t>: 1-16 (2015).</w:t>
      </w:r>
    </w:p>
    <w:p w14:paraId="5DA3EBB7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21</w:t>
      </w:r>
      <w:r w:rsidRPr="0086118A">
        <w:rPr>
          <w:rFonts w:ascii="Times New Roman" w:hAnsi="Times New Roman" w:cs="Times New Roman"/>
          <w:noProof/>
        </w:rPr>
        <w:t xml:space="preserve">. Danecek, P., et al. Twelve years of SAMtools and BCFtools. </w:t>
      </w:r>
      <w:r w:rsidRPr="0086118A">
        <w:rPr>
          <w:rFonts w:ascii="Times New Roman" w:hAnsi="Times New Roman" w:cs="Times New Roman"/>
          <w:i/>
          <w:noProof/>
        </w:rPr>
        <w:t xml:space="preserve">Twelve years of SAMtools and BCFtools </w:t>
      </w:r>
      <w:r w:rsidRPr="0086118A">
        <w:rPr>
          <w:rFonts w:ascii="Times New Roman" w:hAnsi="Times New Roman" w:cs="Times New Roman"/>
          <w:b/>
          <w:noProof/>
        </w:rPr>
        <w:t>10</w:t>
      </w:r>
      <w:r w:rsidRPr="0086118A">
        <w:rPr>
          <w:rFonts w:ascii="Times New Roman" w:hAnsi="Times New Roman" w:cs="Times New Roman"/>
          <w:noProof/>
        </w:rPr>
        <w:t>: giab008 (2021).</w:t>
      </w:r>
    </w:p>
    <w:p w14:paraId="2D2F7F04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22</w:t>
      </w:r>
      <w:r w:rsidRPr="0086118A">
        <w:rPr>
          <w:rFonts w:ascii="Times New Roman" w:hAnsi="Times New Roman" w:cs="Times New Roman"/>
          <w:noProof/>
        </w:rPr>
        <w:t xml:space="preserve">. Li, H. A statistical framework for SNP calling, mutation discovery, association mapping and population genetical parameter estimation from sequencing data. </w:t>
      </w:r>
      <w:r w:rsidRPr="0086118A">
        <w:rPr>
          <w:rFonts w:ascii="Times New Roman" w:hAnsi="Times New Roman" w:cs="Times New Roman"/>
          <w:i/>
          <w:noProof/>
        </w:rPr>
        <w:t xml:space="preserve">A statistical framework for SNP calling, mutation discovery, association mapping and population genetical parameter estimation from sequencing data </w:t>
      </w:r>
      <w:r w:rsidRPr="0086118A">
        <w:rPr>
          <w:rFonts w:ascii="Times New Roman" w:hAnsi="Times New Roman" w:cs="Times New Roman"/>
          <w:b/>
          <w:noProof/>
        </w:rPr>
        <w:t>27</w:t>
      </w:r>
      <w:r w:rsidRPr="0086118A">
        <w:rPr>
          <w:rFonts w:ascii="Times New Roman" w:hAnsi="Times New Roman" w:cs="Times New Roman"/>
          <w:noProof/>
        </w:rPr>
        <w:t>: 2987-93 (2011).</w:t>
      </w:r>
    </w:p>
    <w:p w14:paraId="7A49F4E6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23</w:t>
      </w:r>
      <w:r w:rsidRPr="0086118A">
        <w:rPr>
          <w:rFonts w:ascii="Times New Roman" w:hAnsi="Times New Roman" w:cs="Times New Roman"/>
          <w:noProof/>
        </w:rPr>
        <w:t xml:space="preserve">. Wang, K., Li, M., &amp; Hakonarson, H. ANNOVAR: Functional annotation of genetic variants from high-throughput sequencing data. </w:t>
      </w:r>
      <w:r w:rsidRPr="0086118A">
        <w:rPr>
          <w:rFonts w:ascii="Times New Roman" w:hAnsi="Times New Roman" w:cs="Times New Roman"/>
          <w:i/>
          <w:noProof/>
        </w:rPr>
        <w:t xml:space="preserve">ANNOVAR: Functional annotation of genetic variants from high-throughput sequencing data </w:t>
      </w:r>
      <w:r w:rsidRPr="0086118A">
        <w:rPr>
          <w:rFonts w:ascii="Times New Roman" w:hAnsi="Times New Roman" w:cs="Times New Roman"/>
          <w:b/>
          <w:noProof/>
        </w:rPr>
        <w:t>38</w:t>
      </w:r>
      <w:r w:rsidRPr="0086118A">
        <w:rPr>
          <w:rFonts w:ascii="Times New Roman" w:hAnsi="Times New Roman" w:cs="Times New Roman"/>
          <w:noProof/>
        </w:rPr>
        <w:t>: e164-e64 (2010).</w:t>
      </w:r>
    </w:p>
    <w:p w14:paraId="7C157DB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24</w:t>
      </w:r>
      <w:r w:rsidRPr="0086118A">
        <w:rPr>
          <w:rFonts w:ascii="Times New Roman" w:hAnsi="Times New Roman" w:cs="Times New Roman"/>
          <w:noProof/>
        </w:rPr>
        <w:t xml:space="preserve">. Purcell, S., et al. PLINK: a tool set for whole-genome association and population-based linkage analyses. </w:t>
      </w:r>
      <w:r w:rsidRPr="0086118A">
        <w:rPr>
          <w:rFonts w:ascii="Times New Roman" w:hAnsi="Times New Roman" w:cs="Times New Roman"/>
          <w:i/>
          <w:noProof/>
        </w:rPr>
        <w:t xml:space="preserve">PLINK: a tool set for whole-genome association and population-based linkage analyses </w:t>
      </w:r>
      <w:r w:rsidRPr="0086118A">
        <w:rPr>
          <w:rFonts w:ascii="Times New Roman" w:hAnsi="Times New Roman" w:cs="Times New Roman"/>
          <w:b/>
          <w:noProof/>
        </w:rPr>
        <w:t>81</w:t>
      </w:r>
      <w:r w:rsidRPr="0086118A">
        <w:rPr>
          <w:rFonts w:ascii="Times New Roman" w:hAnsi="Times New Roman" w:cs="Times New Roman"/>
          <w:noProof/>
        </w:rPr>
        <w:t>: 559-75 (2007).</w:t>
      </w:r>
    </w:p>
    <w:p w14:paraId="08EEEAE7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25</w:t>
      </w:r>
      <w:r w:rsidRPr="0086118A">
        <w:rPr>
          <w:rFonts w:ascii="Times New Roman" w:hAnsi="Times New Roman" w:cs="Times New Roman"/>
          <w:noProof/>
        </w:rPr>
        <w:t xml:space="preserve">. Broad Institute, G. R. </w:t>
      </w:r>
      <w:r w:rsidRPr="0086118A">
        <w:rPr>
          <w:rFonts w:ascii="Times New Roman" w:hAnsi="Times New Roman" w:cs="Times New Roman"/>
          <w:i/>
          <w:noProof/>
        </w:rPr>
        <w:t>Picard Toolkit</w:t>
      </w:r>
      <w:r w:rsidRPr="0086118A">
        <w:rPr>
          <w:rFonts w:ascii="Times New Roman" w:hAnsi="Times New Roman" w:cs="Times New Roman"/>
          <w:noProof/>
        </w:rPr>
        <w:t>. 2019.</w:t>
      </w:r>
    </w:p>
    <w:p w14:paraId="3E72B08B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26</w:t>
      </w:r>
      <w:r w:rsidRPr="0086118A">
        <w:rPr>
          <w:rFonts w:ascii="Times New Roman" w:hAnsi="Times New Roman" w:cs="Times New Roman"/>
          <w:noProof/>
        </w:rPr>
        <w:t xml:space="preserve">. McKenna, A., et al. The Genome Analysis Toolkit: a MapReduce framework for analyzing next-generation DNA sequencing data. </w:t>
      </w:r>
      <w:r w:rsidRPr="0086118A">
        <w:rPr>
          <w:rFonts w:ascii="Times New Roman" w:hAnsi="Times New Roman" w:cs="Times New Roman"/>
          <w:i/>
          <w:noProof/>
        </w:rPr>
        <w:t xml:space="preserve">The Genome Analysis Toolkit: a MapReduce framework for analyzing next-generation DNA sequencing data </w:t>
      </w:r>
      <w:r w:rsidRPr="0086118A">
        <w:rPr>
          <w:rFonts w:ascii="Times New Roman" w:hAnsi="Times New Roman" w:cs="Times New Roman"/>
          <w:b/>
          <w:noProof/>
        </w:rPr>
        <w:t>20</w:t>
      </w:r>
      <w:r w:rsidRPr="0086118A">
        <w:rPr>
          <w:rFonts w:ascii="Times New Roman" w:hAnsi="Times New Roman" w:cs="Times New Roman"/>
          <w:noProof/>
        </w:rPr>
        <w:t>: 1297-303 (2010).</w:t>
      </w:r>
    </w:p>
    <w:p w14:paraId="7503F55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27</w:t>
      </w:r>
      <w:r w:rsidRPr="0086118A">
        <w:rPr>
          <w:rFonts w:ascii="Times New Roman" w:hAnsi="Times New Roman" w:cs="Times New Roman"/>
          <w:noProof/>
        </w:rPr>
        <w:t xml:space="preserve">. Danecek, P., et al. The variant call format and VCFtools. </w:t>
      </w:r>
      <w:r w:rsidRPr="0086118A">
        <w:rPr>
          <w:rFonts w:ascii="Times New Roman" w:hAnsi="Times New Roman" w:cs="Times New Roman"/>
          <w:i/>
          <w:noProof/>
        </w:rPr>
        <w:t xml:space="preserve">The variant call format and VCFtools </w:t>
      </w:r>
      <w:r w:rsidRPr="0086118A">
        <w:rPr>
          <w:rFonts w:ascii="Times New Roman" w:hAnsi="Times New Roman" w:cs="Times New Roman"/>
          <w:b/>
          <w:noProof/>
        </w:rPr>
        <w:t>27</w:t>
      </w:r>
      <w:r w:rsidRPr="0086118A">
        <w:rPr>
          <w:rFonts w:ascii="Times New Roman" w:hAnsi="Times New Roman" w:cs="Times New Roman"/>
          <w:noProof/>
        </w:rPr>
        <w:t>: 2156-58 (2011).</w:t>
      </w:r>
    </w:p>
    <w:p w14:paraId="5D371D43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28</w:t>
      </w:r>
      <w:r w:rsidRPr="0086118A">
        <w:rPr>
          <w:rFonts w:ascii="Times New Roman" w:hAnsi="Times New Roman" w:cs="Times New Roman"/>
          <w:noProof/>
        </w:rPr>
        <w:t xml:space="preserve">. Batley, K. C., et al. Whole genomes reveal multiple candidate genes and pathways involved in the immune response of dolphins to a highly infectious virus. </w:t>
      </w:r>
      <w:r w:rsidRPr="0086118A">
        <w:rPr>
          <w:rFonts w:ascii="Times New Roman" w:hAnsi="Times New Roman" w:cs="Times New Roman"/>
          <w:i/>
          <w:noProof/>
        </w:rPr>
        <w:t xml:space="preserve">Whole genomes reveal multiple candidate genes and pathways involved in the immune response of dolphins to a highly infectious virus </w:t>
      </w:r>
      <w:r w:rsidRPr="0086118A">
        <w:rPr>
          <w:rFonts w:ascii="Times New Roman" w:hAnsi="Times New Roman" w:cs="Times New Roman"/>
          <w:b/>
          <w:noProof/>
        </w:rPr>
        <w:t>30</w:t>
      </w:r>
      <w:r w:rsidRPr="0086118A">
        <w:rPr>
          <w:rFonts w:ascii="Times New Roman" w:hAnsi="Times New Roman" w:cs="Times New Roman"/>
          <w:noProof/>
        </w:rPr>
        <w:t>: 6434-48 (2021).</w:t>
      </w:r>
    </w:p>
    <w:p w14:paraId="49619B5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29</w:t>
      </w:r>
      <w:r w:rsidRPr="0086118A">
        <w:rPr>
          <w:rFonts w:ascii="Times New Roman" w:hAnsi="Times New Roman" w:cs="Times New Roman"/>
          <w:noProof/>
        </w:rPr>
        <w:t xml:space="preserve">. Quinlan, A. R. &amp;Hall, I. M. BEDTools: a flexible suite of utilities for comparing genomic features. </w:t>
      </w:r>
      <w:r w:rsidRPr="0086118A">
        <w:rPr>
          <w:rFonts w:ascii="Times New Roman" w:hAnsi="Times New Roman" w:cs="Times New Roman"/>
          <w:i/>
          <w:noProof/>
        </w:rPr>
        <w:t xml:space="preserve">BEDTools: a flexible suite of utilities for comparing genomic features </w:t>
      </w:r>
      <w:r w:rsidRPr="0086118A">
        <w:rPr>
          <w:rFonts w:ascii="Times New Roman" w:hAnsi="Times New Roman" w:cs="Times New Roman"/>
          <w:b/>
          <w:noProof/>
        </w:rPr>
        <w:t>26</w:t>
      </w:r>
      <w:r w:rsidRPr="0086118A">
        <w:rPr>
          <w:rFonts w:ascii="Times New Roman" w:hAnsi="Times New Roman" w:cs="Times New Roman"/>
          <w:noProof/>
        </w:rPr>
        <w:t>: 841-42 (2010).</w:t>
      </w:r>
    </w:p>
    <w:p w14:paraId="11FD4A15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30</w:t>
      </w:r>
      <w:r w:rsidRPr="0086118A">
        <w:rPr>
          <w:rFonts w:ascii="Times New Roman" w:hAnsi="Times New Roman" w:cs="Times New Roman"/>
          <w:noProof/>
        </w:rPr>
        <w:t xml:space="preserve">. Pomaznoy, M., Ha, B., &amp; Peters, B. GOnet: a tool for interactive Gene Ontology analysis. </w:t>
      </w:r>
      <w:r w:rsidRPr="0086118A">
        <w:rPr>
          <w:rFonts w:ascii="Times New Roman" w:hAnsi="Times New Roman" w:cs="Times New Roman"/>
          <w:i/>
          <w:noProof/>
        </w:rPr>
        <w:t xml:space="preserve">GOnet: a tool for interactive Gene Ontology analysis </w:t>
      </w:r>
      <w:r w:rsidRPr="0086118A">
        <w:rPr>
          <w:rFonts w:ascii="Times New Roman" w:hAnsi="Times New Roman" w:cs="Times New Roman"/>
          <w:b/>
          <w:noProof/>
        </w:rPr>
        <w:t>19</w:t>
      </w:r>
      <w:r w:rsidRPr="0086118A">
        <w:rPr>
          <w:rFonts w:ascii="Times New Roman" w:hAnsi="Times New Roman" w:cs="Times New Roman"/>
          <w:noProof/>
        </w:rPr>
        <w:t>: 1-8 (2018).</w:t>
      </w:r>
    </w:p>
    <w:p w14:paraId="1F674E09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31</w:t>
      </w:r>
      <w:r w:rsidRPr="0086118A">
        <w:rPr>
          <w:rFonts w:ascii="Times New Roman" w:hAnsi="Times New Roman" w:cs="Times New Roman"/>
          <w:noProof/>
        </w:rPr>
        <w:t xml:space="preserve">. Supek, F., Bošnjak, M., Škunca, N., &amp; Šmuc, T. REVIGO summarizes and visualizes long lists of gene ontology terms. </w:t>
      </w:r>
      <w:r w:rsidRPr="0086118A">
        <w:rPr>
          <w:rFonts w:ascii="Times New Roman" w:hAnsi="Times New Roman" w:cs="Times New Roman"/>
          <w:i/>
          <w:noProof/>
        </w:rPr>
        <w:t xml:space="preserve">REVIGO summarizes and visualizes long lists of gene ontology terms </w:t>
      </w:r>
      <w:r w:rsidRPr="0086118A">
        <w:rPr>
          <w:rFonts w:ascii="Times New Roman" w:hAnsi="Times New Roman" w:cs="Times New Roman"/>
          <w:b/>
          <w:noProof/>
        </w:rPr>
        <w:t>6</w:t>
      </w:r>
      <w:r w:rsidRPr="0086118A">
        <w:rPr>
          <w:rFonts w:ascii="Times New Roman" w:hAnsi="Times New Roman" w:cs="Times New Roman"/>
          <w:noProof/>
        </w:rPr>
        <w:t>: e21800 (2011).</w:t>
      </w:r>
    </w:p>
    <w:p w14:paraId="77C9D44F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32</w:t>
      </w:r>
      <w:r w:rsidRPr="0086118A">
        <w:rPr>
          <w:rFonts w:ascii="Times New Roman" w:hAnsi="Times New Roman" w:cs="Times New Roman"/>
          <w:noProof/>
        </w:rPr>
        <w:t xml:space="preserve">. Schiffels, S. &amp;Wang, K., MSMC and MSMC2: The Multiple Sequentially Markovian Coalescent in </w:t>
      </w:r>
      <w:r w:rsidRPr="0086118A">
        <w:rPr>
          <w:rFonts w:ascii="Times New Roman" w:hAnsi="Times New Roman" w:cs="Times New Roman"/>
          <w:i/>
          <w:noProof/>
        </w:rPr>
        <w:t>Statistical Population Genomics</w:t>
      </w:r>
      <w:r w:rsidRPr="0086118A">
        <w:rPr>
          <w:rFonts w:ascii="Times New Roman" w:hAnsi="Times New Roman" w:cs="Times New Roman"/>
          <w:noProof/>
        </w:rPr>
        <w:t>, Dutheil, J. Y., Editor., Springer US: New York, NY. p. 147-66 (2020)</w:t>
      </w:r>
    </w:p>
    <w:p w14:paraId="12C1804A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33</w:t>
      </w:r>
      <w:r w:rsidRPr="0086118A">
        <w:rPr>
          <w:rFonts w:ascii="Times New Roman" w:hAnsi="Times New Roman" w:cs="Times New Roman"/>
          <w:noProof/>
        </w:rPr>
        <w:t xml:space="preserve">. Feigin, C. Y., et al. Genome of the Tasmanian tiger provides insights into the evolution and demography of an extinct marsupial carnivore. </w:t>
      </w:r>
      <w:r w:rsidRPr="0086118A">
        <w:rPr>
          <w:rFonts w:ascii="Times New Roman" w:hAnsi="Times New Roman" w:cs="Times New Roman"/>
          <w:i/>
          <w:noProof/>
        </w:rPr>
        <w:t xml:space="preserve">Genome of the Tasmanian tiger provides insights into the evolution and demography of an extinct marsupial carnivore </w:t>
      </w:r>
      <w:r w:rsidRPr="0086118A">
        <w:rPr>
          <w:rFonts w:ascii="Times New Roman" w:hAnsi="Times New Roman" w:cs="Times New Roman"/>
          <w:b/>
          <w:noProof/>
        </w:rPr>
        <w:t>2</w:t>
      </w:r>
      <w:r w:rsidRPr="0086118A">
        <w:rPr>
          <w:rFonts w:ascii="Times New Roman" w:hAnsi="Times New Roman" w:cs="Times New Roman"/>
          <w:noProof/>
        </w:rPr>
        <w:t>: 182-92 (2018).</w:t>
      </w:r>
    </w:p>
    <w:p w14:paraId="72932C93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34</w:t>
      </w:r>
      <w:r w:rsidRPr="0086118A">
        <w:rPr>
          <w:rFonts w:ascii="Times New Roman" w:hAnsi="Times New Roman" w:cs="Times New Roman"/>
          <w:noProof/>
        </w:rPr>
        <w:t xml:space="preserve">. Dziminski, M. A., Carpenter, F. M., &amp; Morris, F. Monitoring the abundance of wild and reintroduced bilby populations. </w:t>
      </w:r>
      <w:r w:rsidRPr="0086118A">
        <w:rPr>
          <w:rFonts w:ascii="Times New Roman" w:hAnsi="Times New Roman" w:cs="Times New Roman"/>
          <w:i/>
          <w:noProof/>
        </w:rPr>
        <w:t>Monitoring the abundance of wild and reintroduced bilby populations</w:t>
      </w:r>
      <w:r w:rsidRPr="0086118A">
        <w:rPr>
          <w:rFonts w:ascii="Times New Roman" w:hAnsi="Times New Roman" w:cs="Times New Roman"/>
          <w:noProof/>
        </w:rPr>
        <w:t>: 1-14 (2020).</w:t>
      </w:r>
    </w:p>
    <w:p w14:paraId="3A780A99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35</w:t>
      </w:r>
      <w:r w:rsidRPr="0086118A">
        <w:rPr>
          <w:rFonts w:ascii="Times New Roman" w:hAnsi="Times New Roman" w:cs="Times New Roman"/>
          <w:noProof/>
        </w:rPr>
        <w:t xml:space="preserve">. Sunnucks, P. &amp;Hales, D. F. Numerous transposed sequences of mitochondrial cytochrome oxidase I-II in aphids of the genus </w:t>
      </w:r>
      <w:r w:rsidRPr="0086118A">
        <w:rPr>
          <w:rFonts w:ascii="Times New Roman" w:hAnsi="Times New Roman" w:cs="Times New Roman"/>
          <w:i/>
          <w:noProof/>
        </w:rPr>
        <w:t>Sitobion</w:t>
      </w:r>
      <w:r w:rsidRPr="0086118A">
        <w:rPr>
          <w:rFonts w:ascii="Times New Roman" w:hAnsi="Times New Roman" w:cs="Times New Roman"/>
          <w:noProof/>
        </w:rPr>
        <w:t xml:space="preserve"> (Hemiptera: Aphididae). </w:t>
      </w:r>
      <w:r w:rsidRPr="0086118A">
        <w:rPr>
          <w:rFonts w:ascii="Times New Roman" w:hAnsi="Times New Roman" w:cs="Times New Roman"/>
          <w:i/>
          <w:noProof/>
        </w:rPr>
        <w:t xml:space="preserve">Numerous transposed sequences of mitochondrial cytochrome oxidase I-II in aphids of the genus Sitobion (Hemiptera: Aphididae) </w:t>
      </w:r>
      <w:r w:rsidRPr="0086118A">
        <w:rPr>
          <w:rFonts w:ascii="Times New Roman" w:hAnsi="Times New Roman" w:cs="Times New Roman"/>
          <w:b/>
          <w:noProof/>
        </w:rPr>
        <w:t>13</w:t>
      </w:r>
      <w:r w:rsidRPr="0086118A">
        <w:rPr>
          <w:rFonts w:ascii="Times New Roman" w:hAnsi="Times New Roman" w:cs="Times New Roman"/>
          <w:noProof/>
        </w:rPr>
        <w:t>: 510-24 (1996).</w:t>
      </w:r>
    </w:p>
    <w:p w14:paraId="6052F521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36</w:t>
      </w:r>
      <w:r w:rsidRPr="0086118A">
        <w:rPr>
          <w:rFonts w:ascii="Times New Roman" w:hAnsi="Times New Roman" w:cs="Times New Roman"/>
          <w:noProof/>
        </w:rPr>
        <w:t xml:space="preserve">. Jaccoud, D., Peng, K., Feinstein, D., &amp; Kilian, A. Diversity arrays: a solid state technology for sequence information independent genotyping. </w:t>
      </w:r>
      <w:r w:rsidRPr="0086118A">
        <w:rPr>
          <w:rFonts w:ascii="Times New Roman" w:hAnsi="Times New Roman" w:cs="Times New Roman"/>
          <w:i/>
          <w:noProof/>
        </w:rPr>
        <w:t xml:space="preserve">Diversity arrays: a solid state technology for sequence information independent genotyping </w:t>
      </w:r>
      <w:r w:rsidRPr="0086118A">
        <w:rPr>
          <w:rFonts w:ascii="Times New Roman" w:hAnsi="Times New Roman" w:cs="Times New Roman"/>
          <w:b/>
          <w:noProof/>
        </w:rPr>
        <w:t>29</w:t>
      </w:r>
      <w:r w:rsidRPr="0086118A">
        <w:rPr>
          <w:rFonts w:ascii="Times New Roman" w:hAnsi="Times New Roman" w:cs="Times New Roman"/>
          <w:noProof/>
        </w:rPr>
        <w:t>: e25-e25 (2001).</w:t>
      </w:r>
    </w:p>
    <w:p w14:paraId="3A849EA2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lastRenderedPageBreak/>
        <w:t>37</w:t>
      </w:r>
      <w:r w:rsidRPr="0086118A">
        <w:rPr>
          <w:rFonts w:ascii="Times New Roman" w:hAnsi="Times New Roman" w:cs="Times New Roman"/>
          <w:noProof/>
        </w:rPr>
        <w:t xml:space="preserve">. Wright, B., et al. From reference genomes to population genomics: comparing three reference-aligned reduced-representation sequencing pipelines in two wildlife species. </w:t>
      </w:r>
      <w:r w:rsidRPr="0086118A">
        <w:rPr>
          <w:rFonts w:ascii="Times New Roman" w:hAnsi="Times New Roman" w:cs="Times New Roman"/>
          <w:i/>
          <w:noProof/>
        </w:rPr>
        <w:t xml:space="preserve">From reference genomes to population genomics: comparing three reference-aligned reduced-representation sequencing pipelines in two wildlife species </w:t>
      </w:r>
      <w:r w:rsidRPr="0086118A">
        <w:rPr>
          <w:rFonts w:ascii="Times New Roman" w:hAnsi="Times New Roman" w:cs="Times New Roman"/>
          <w:b/>
          <w:noProof/>
        </w:rPr>
        <w:t>20</w:t>
      </w:r>
      <w:r w:rsidRPr="0086118A">
        <w:rPr>
          <w:rFonts w:ascii="Times New Roman" w:hAnsi="Times New Roman" w:cs="Times New Roman"/>
          <w:noProof/>
        </w:rPr>
        <w:t>: 1-10 (2019).</w:t>
      </w:r>
    </w:p>
    <w:p w14:paraId="5295A35C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38</w:t>
      </w:r>
      <w:r w:rsidRPr="0086118A">
        <w:rPr>
          <w:rFonts w:ascii="Times New Roman" w:hAnsi="Times New Roman" w:cs="Times New Roman"/>
          <w:noProof/>
        </w:rPr>
        <w:t xml:space="preserve">. Wright, B., et al. Impact of reduced-representation sequencing protocols on detecting population structure in a threatened marsupial. </w:t>
      </w:r>
      <w:r w:rsidRPr="0086118A">
        <w:rPr>
          <w:rFonts w:ascii="Times New Roman" w:hAnsi="Times New Roman" w:cs="Times New Roman"/>
          <w:i/>
          <w:noProof/>
        </w:rPr>
        <w:t xml:space="preserve">Impact of reduced-representation sequencing protocols on detecting population structure in a threatened marsupial </w:t>
      </w:r>
      <w:r w:rsidRPr="0086118A">
        <w:rPr>
          <w:rFonts w:ascii="Times New Roman" w:hAnsi="Times New Roman" w:cs="Times New Roman"/>
          <w:b/>
          <w:noProof/>
        </w:rPr>
        <w:t>46</w:t>
      </w:r>
      <w:r w:rsidRPr="0086118A">
        <w:rPr>
          <w:rFonts w:ascii="Times New Roman" w:hAnsi="Times New Roman" w:cs="Times New Roman"/>
          <w:noProof/>
        </w:rPr>
        <w:t>: 5575-80 (2019).</w:t>
      </w:r>
    </w:p>
    <w:p w14:paraId="57F1F52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39</w:t>
      </w:r>
      <w:r w:rsidRPr="0086118A">
        <w:rPr>
          <w:rFonts w:ascii="Times New Roman" w:hAnsi="Times New Roman" w:cs="Times New Roman"/>
          <w:noProof/>
        </w:rPr>
        <w:t xml:space="preserve">. Goudet, J. HIERFSTAT, a package for R to compute and test hierarchical F-statistics. </w:t>
      </w:r>
      <w:r w:rsidRPr="0086118A">
        <w:rPr>
          <w:rFonts w:ascii="Times New Roman" w:hAnsi="Times New Roman" w:cs="Times New Roman"/>
          <w:i/>
          <w:noProof/>
        </w:rPr>
        <w:t xml:space="preserve">HIERFSTAT, a package for R to compute and test hierarchical F-statistics </w:t>
      </w:r>
      <w:r w:rsidRPr="0086118A">
        <w:rPr>
          <w:rFonts w:ascii="Times New Roman" w:hAnsi="Times New Roman" w:cs="Times New Roman"/>
          <w:b/>
          <w:noProof/>
        </w:rPr>
        <w:t>5</w:t>
      </w:r>
      <w:r w:rsidRPr="0086118A">
        <w:rPr>
          <w:rFonts w:ascii="Times New Roman" w:hAnsi="Times New Roman" w:cs="Times New Roman"/>
          <w:noProof/>
        </w:rPr>
        <w:t>: 184-86 (2005).</w:t>
      </w:r>
    </w:p>
    <w:p w14:paraId="6580FB3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40</w:t>
      </w:r>
      <w:r w:rsidRPr="0086118A">
        <w:rPr>
          <w:rFonts w:ascii="Times New Roman" w:hAnsi="Times New Roman" w:cs="Times New Roman"/>
          <w:noProof/>
        </w:rPr>
        <w:t xml:space="preserve">. Gruber, B., Unmack, P. J., Berry, O. F., &amp; Georges, A. dartr: An r package to facilitate analysis of SNP data generated from reduced representation genome sequencing. </w:t>
      </w:r>
      <w:r w:rsidRPr="0086118A">
        <w:rPr>
          <w:rFonts w:ascii="Times New Roman" w:hAnsi="Times New Roman" w:cs="Times New Roman"/>
          <w:i/>
          <w:noProof/>
        </w:rPr>
        <w:t xml:space="preserve">dartr: An r package to facilitate analysis of SNP data generated from reduced representation genome sequencing </w:t>
      </w:r>
      <w:r w:rsidRPr="0086118A">
        <w:rPr>
          <w:rFonts w:ascii="Times New Roman" w:hAnsi="Times New Roman" w:cs="Times New Roman"/>
          <w:b/>
          <w:noProof/>
        </w:rPr>
        <w:t>18</w:t>
      </w:r>
      <w:r w:rsidRPr="0086118A">
        <w:rPr>
          <w:rFonts w:ascii="Times New Roman" w:hAnsi="Times New Roman" w:cs="Times New Roman"/>
          <w:noProof/>
        </w:rPr>
        <w:t>: 691-99 (2018).</w:t>
      </w:r>
    </w:p>
    <w:p w14:paraId="055BE9BF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41</w:t>
      </w:r>
      <w:r w:rsidRPr="0086118A">
        <w:rPr>
          <w:rFonts w:ascii="Times New Roman" w:hAnsi="Times New Roman" w:cs="Times New Roman"/>
          <w:noProof/>
        </w:rPr>
        <w:t xml:space="preserve">. Keenan, K., McGinnity, P., Cross, T. F., Crozier, W. W., &amp; Prodöhl, P. A. diveRsity: An R package for the estimation and exploration of population genetics parameters and their associated errors. </w:t>
      </w:r>
      <w:r w:rsidRPr="0086118A">
        <w:rPr>
          <w:rFonts w:ascii="Times New Roman" w:hAnsi="Times New Roman" w:cs="Times New Roman"/>
          <w:i/>
          <w:noProof/>
        </w:rPr>
        <w:t xml:space="preserve">diveRsity: An R package for the estimation and exploration of population genetics parameters and their associated errors </w:t>
      </w:r>
      <w:r w:rsidRPr="0086118A">
        <w:rPr>
          <w:rFonts w:ascii="Times New Roman" w:hAnsi="Times New Roman" w:cs="Times New Roman"/>
          <w:b/>
          <w:noProof/>
        </w:rPr>
        <w:t>4</w:t>
      </w:r>
      <w:r w:rsidRPr="0086118A">
        <w:rPr>
          <w:rFonts w:ascii="Times New Roman" w:hAnsi="Times New Roman" w:cs="Times New Roman"/>
          <w:noProof/>
        </w:rPr>
        <w:t>: 782-88 (2013).</w:t>
      </w:r>
    </w:p>
    <w:p w14:paraId="623424F3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42</w:t>
      </w:r>
      <w:r w:rsidRPr="0086118A">
        <w:rPr>
          <w:rFonts w:ascii="Times New Roman" w:hAnsi="Times New Roman" w:cs="Times New Roman"/>
          <w:noProof/>
        </w:rPr>
        <w:t xml:space="preserve">. Wang, J. Coancestry: A program for simulating, estimating and analysing relatedness and inbreeding coefficients. </w:t>
      </w:r>
      <w:r w:rsidRPr="0086118A">
        <w:rPr>
          <w:rFonts w:ascii="Times New Roman" w:hAnsi="Times New Roman" w:cs="Times New Roman"/>
          <w:i/>
          <w:noProof/>
        </w:rPr>
        <w:t xml:space="preserve">Coancestry: A program for simulating, estimating and analysing relatedness and inbreeding coefficients </w:t>
      </w:r>
      <w:r w:rsidRPr="0086118A">
        <w:rPr>
          <w:rFonts w:ascii="Times New Roman" w:hAnsi="Times New Roman" w:cs="Times New Roman"/>
          <w:b/>
          <w:noProof/>
        </w:rPr>
        <w:t>11</w:t>
      </w:r>
      <w:r w:rsidRPr="0086118A">
        <w:rPr>
          <w:rFonts w:ascii="Times New Roman" w:hAnsi="Times New Roman" w:cs="Times New Roman"/>
          <w:noProof/>
        </w:rPr>
        <w:t>: 141-45 (2011).</w:t>
      </w:r>
    </w:p>
    <w:p w14:paraId="073B521F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43</w:t>
      </w:r>
      <w:r w:rsidRPr="0086118A">
        <w:rPr>
          <w:rFonts w:ascii="Times New Roman" w:hAnsi="Times New Roman" w:cs="Times New Roman"/>
          <w:noProof/>
        </w:rPr>
        <w:t xml:space="preserve">. Pembleton, L. W., Cogan, N. O., &amp; Forster, J. W. StAMPP: an R package for calculation of genetic differentiation and structure of mixed-ploidy level populations. </w:t>
      </w:r>
      <w:r w:rsidRPr="0086118A">
        <w:rPr>
          <w:rFonts w:ascii="Times New Roman" w:hAnsi="Times New Roman" w:cs="Times New Roman"/>
          <w:i/>
          <w:noProof/>
        </w:rPr>
        <w:t xml:space="preserve">StAMPP: an R package for calculation of genetic differentiation and structure of mixed-ploidy level populations </w:t>
      </w:r>
      <w:r w:rsidRPr="0086118A">
        <w:rPr>
          <w:rFonts w:ascii="Times New Roman" w:hAnsi="Times New Roman" w:cs="Times New Roman"/>
          <w:b/>
          <w:noProof/>
        </w:rPr>
        <w:t>13</w:t>
      </w:r>
      <w:r w:rsidRPr="0086118A">
        <w:rPr>
          <w:rFonts w:ascii="Times New Roman" w:hAnsi="Times New Roman" w:cs="Times New Roman"/>
          <w:noProof/>
        </w:rPr>
        <w:t>: 946-52 (2013).</w:t>
      </w:r>
    </w:p>
    <w:p w14:paraId="49156DAB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44</w:t>
      </w:r>
      <w:r w:rsidRPr="0086118A">
        <w:rPr>
          <w:rFonts w:ascii="Times New Roman" w:hAnsi="Times New Roman" w:cs="Times New Roman"/>
          <w:noProof/>
        </w:rPr>
        <w:t xml:space="preserve">. Do, C., et al. NeEstimator v2: Re-implementation of software for the estimation of contemporary effective population size (Ne ) from genetic data. </w:t>
      </w:r>
      <w:r w:rsidRPr="0086118A">
        <w:rPr>
          <w:rFonts w:ascii="Times New Roman" w:hAnsi="Times New Roman" w:cs="Times New Roman"/>
          <w:i/>
          <w:noProof/>
        </w:rPr>
        <w:t xml:space="preserve">NeEstimator v2: Re-implementation of software for the estimation of contemporary effective population size (Ne ) from genetic data </w:t>
      </w:r>
      <w:r w:rsidRPr="0086118A">
        <w:rPr>
          <w:rFonts w:ascii="Times New Roman" w:hAnsi="Times New Roman" w:cs="Times New Roman"/>
          <w:b/>
          <w:noProof/>
        </w:rPr>
        <w:t>14</w:t>
      </w:r>
      <w:r w:rsidRPr="0086118A">
        <w:rPr>
          <w:rFonts w:ascii="Times New Roman" w:hAnsi="Times New Roman" w:cs="Times New Roman"/>
          <w:noProof/>
        </w:rPr>
        <w:t>: 209-14 (2014).</w:t>
      </w:r>
    </w:p>
    <w:p w14:paraId="1A57B7E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45</w:t>
      </w:r>
      <w:r w:rsidRPr="0086118A">
        <w:rPr>
          <w:rFonts w:ascii="Times New Roman" w:hAnsi="Times New Roman" w:cs="Times New Roman"/>
          <w:noProof/>
        </w:rPr>
        <w:t xml:space="preserve">. Raj, A., Stephens, M., &amp; Pritchard, J. K. fastSTRUCTURE: variational inference of population structure in large SNP data sets. </w:t>
      </w:r>
      <w:r w:rsidRPr="0086118A">
        <w:rPr>
          <w:rFonts w:ascii="Times New Roman" w:hAnsi="Times New Roman" w:cs="Times New Roman"/>
          <w:i/>
          <w:noProof/>
        </w:rPr>
        <w:t xml:space="preserve">fastSTRUCTURE: variational inference of population structure in large SNP data sets </w:t>
      </w:r>
      <w:r w:rsidRPr="0086118A">
        <w:rPr>
          <w:rFonts w:ascii="Times New Roman" w:hAnsi="Times New Roman" w:cs="Times New Roman"/>
          <w:b/>
          <w:noProof/>
        </w:rPr>
        <w:t>197</w:t>
      </w:r>
      <w:r w:rsidRPr="0086118A">
        <w:rPr>
          <w:rFonts w:ascii="Times New Roman" w:hAnsi="Times New Roman" w:cs="Times New Roman"/>
          <w:noProof/>
        </w:rPr>
        <w:t>: 573-89 (2014).</w:t>
      </w:r>
    </w:p>
    <w:p w14:paraId="03D50DC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46</w:t>
      </w:r>
      <w:r w:rsidRPr="0086118A">
        <w:rPr>
          <w:rFonts w:ascii="Times New Roman" w:hAnsi="Times New Roman" w:cs="Times New Roman"/>
          <w:noProof/>
        </w:rPr>
        <w:t xml:space="preserve">. Zheng, X., et al. A high-performance computing toolset for relatedness and principal component analysis of SNP data. </w:t>
      </w:r>
      <w:r w:rsidRPr="0086118A">
        <w:rPr>
          <w:rFonts w:ascii="Times New Roman" w:hAnsi="Times New Roman" w:cs="Times New Roman"/>
          <w:i/>
          <w:noProof/>
        </w:rPr>
        <w:t xml:space="preserve">A high-performance computing toolset for relatedness and principal component analysis of SNP data </w:t>
      </w:r>
      <w:r w:rsidRPr="0086118A">
        <w:rPr>
          <w:rFonts w:ascii="Times New Roman" w:hAnsi="Times New Roman" w:cs="Times New Roman"/>
          <w:b/>
          <w:noProof/>
        </w:rPr>
        <w:t>28</w:t>
      </w:r>
      <w:r w:rsidRPr="0086118A">
        <w:rPr>
          <w:rFonts w:ascii="Times New Roman" w:hAnsi="Times New Roman" w:cs="Times New Roman"/>
          <w:noProof/>
        </w:rPr>
        <w:t>: 3326-28 (2012).</w:t>
      </w:r>
    </w:p>
    <w:p w14:paraId="5C40C80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47</w:t>
      </w:r>
      <w:r w:rsidRPr="0086118A">
        <w:rPr>
          <w:rFonts w:ascii="Times New Roman" w:hAnsi="Times New Roman" w:cs="Times New Roman"/>
          <w:noProof/>
        </w:rPr>
        <w:t xml:space="preserve">. Bolger, A. M., Lohse, M., &amp; Usadel, B. Trimmomatic: a flexible trimmer for Illumina sequence data. </w:t>
      </w:r>
      <w:r w:rsidRPr="0086118A">
        <w:rPr>
          <w:rFonts w:ascii="Times New Roman" w:hAnsi="Times New Roman" w:cs="Times New Roman"/>
          <w:i/>
          <w:noProof/>
        </w:rPr>
        <w:t xml:space="preserve">Trimmomatic: a flexible trimmer for Illumina sequence data </w:t>
      </w:r>
      <w:r w:rsidRPr="0086118A">
        <w:rPr>
          <w:rFonts w:ascii="Times New Roman" w:hAnsi="Times New Roman" w:cs="Times New Roman"/>
          <w:b/>
          <w:noProof/>
        </w:rPr>
        <w:t>30</w:t>
      </w:r>
      <w:r w:rsidRPr="0086118A">
        <w:rPr>
          <w:rFonts w:ascii="Times New Roman" w:hAnsi="Times New Roman" w:cs="Times New Roman"/>
          <w:noProof/>
        </w:rPr>
        <w:t>: 2114-20 (2014).</w:t>
      </w:r>
    </w:p>
    <w:p w14:paraId="537D35AA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48</w:t>
      </w:r>
      <w:r w:rsidRPr="0086118A">
        <w:rPr>
          <w:rFonts w:ascii="Times New Roman" w:hAnsi="Times New Roman" w:cs="Times New Roman"/>
          <w:noProof/>
        </w:rPr>
        <w:t xml:space="preserve">. Kim, D., Paggi, J. M., Park, C., Bennett, C., &amp; Salzberg, S. L. Graph-based genome alignment and genotyping with HISAT2 and HISAT-genotype. </w:t>
      </w:r>
      <w:r w:rsidRPr="0086118A">
        <w:rPr>
          <w:rFonts w:ascii="Times New Roman" w:hAnsi="Times New Roman" w:cs="Times New Roman"/>
          <w:i/>
          <w:noProof/>
        </w:rPr>
        <w:t xml:space="preserve">Graph-based genome alignment and genotyping with HISAT2 and HISAT-genotype </w:t>
      </w:r>
      <w:r w:rsidRPr="0086118A">
        <w:rPr>
          <w:rFonts w:ascii="Times New Roman" w:hAnsi="Times New Roman" w:cs="Times New Roman"/>
          <w:b/>
          <w:noProof/>
        </w:rPr>
        <w:t>37</w:t>
      </w:r>
      <w:r w:rsidRPr="0086118A">
        <w:rPr>
          <w:rFonts w:ascii="Times New Roman" w:hAnsi="Times New Roman" w:cs="Times New Roman"/>
          <w:noProof/>
        </w:rPr>
        <w:t>: 907-15 (2019).</w:t>
      </w:r>
    </w:p>
    <w:p w14:paraId="300B2C2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49</w:t>
      </w:r>
      <w:r w:rsidRPr="0086118A">
        <w:rPr>
          <w:rFonts w:ascii="Times New Roman" w:hAnsi="Times New Roman" w:cs="Times New Roman"/>
          <w:noProof/>
        </w:rPr>
        <w:t xml:space="preserve">. Pertea, M., et al. StringTie enables improved reconstruction of a transcriptome from RNA-seq reads. </w:t>
      </w:r>
      <w:r w:rsidRPr="0086118A">
        <w:rPr>
          <w:rFonts w:ascii="Times New Roman" w:hAnsi="Times New Roman" w:cs="Times New Roman"/>
          <w:i/>
          <w:noProof/>
        </w:rPr>
        <w:t xml:space="preserve">StringTie enables improved reconstruction of a transcriptome from RNA-seq reads </w:t>
      </w:r>
      <w:r w:rsidRPr="0086118A">
        <w:rPr>
          <w:rFonts w:ascii="Times New Roman" w:hAnsi="Times New Roman" w:cs="Times New Roman"/>
          <w:b/>
          <w:noProof/>
        </w:rPr>
        <w:t>33</w:t>
      </w:r>
      <w:r w:rsidRPr="0086118A">
        <w:rPr>
          <w:rFonts w:ascii="Times New Roman" w:hAnsi="Times New Roman" w:cs="Times New Roman"/>
          <w:noProof/>
        </w:rPr>
        <w:t>: 290-95 (2015).</w:t>
      </w:r>
    </w:p>
    <w:p w14:paraId="485D2226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50</w:t>
      </w:r>
      <w:r w:rsidRPr="0086118A">
        <w:rPr>
          <w:rFonts w:ascii="Times New Roman" w:hAnsi="Times New Roman" w:cs="Times New Roman"/>
          <w:noProof/>
        </w:rPr>
        <w:t xml:space="preserve">. Kuo, R. I., et al. Illuminating the dark side of the human transcriptome with long read transcript sequencing. </w:t>
      </w:r>
      <w:r w:rsidRPr="0086118A">
        <w:rPr>
          <w:rFonts w:ascii="Times New Roman" w:hAnsi="Times New Roman" w:cs="Times New Roman"/>
          <w:i/>
          <w:noProof/>
        </w:rPr>
        <w:t xml:space="preserve">Illuminating the dark side of the human transcriptome with long read transcript sequencing </w:t>
      </w:r>
      <w:r w:rsidRPr="0086118A">
        <w:rPr>
          <w:rFonts w:ascii="Times New Roman" w:hAnsi="Times New Roman" w:cs="Times New Roman"/>
          <w:b/>
          <w:noProof/>
        </w:rPr>
        <w:t>21</w:t>
      </w:r>
      <w:r w:rsidRPr="0086118A">
        <w:rPr>
          <w:rFonts w:ascii="Times New Roman" w:hAnsi="Times New Roman" w:cs="Times New Roman"/>
          <w:noProof/>
        </w:rPr>
        <w:t>: 1-22 (2020).</w:t>
      </w:r>
    </w:p>
    <w:p w14:paraId="0D9DF944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51</w:t>
      </w:r>
      <w:r w:rsidRPr="0086118A">
        <w:rPr>
          <w:rFonts w:ascii="Times New Roman" w:hAnsi="Times New Roman" w:cs="Times New Roman"/>
          <w:noProof/>
        </w:rPr>
        <w:t xml:space="preserve">. Haas, B. J., et al. </w:t>
      </w:r>
      <w:r w:rsidRPr="0086118A">
        <w:rPr>
          <w:rFonts w:ascii="Times New Roman" w:hAnsi="Times New Roman" w:cs="Times New Roman"/>
          <w:i/>
          <w:noProof/>
        </w:rPr>
        <w:t>De novo</w:t>
      </w:r>
      <w:r w:rsidRPr="0086118A">
        <w:rPr>
          <w:rFonts w:ascii="Times New Roman" w:hAnsi="Times New Roman" w:cs="Times New Roman"/>
          <w:noProof/>
        </w:rPr>
        <w:t xml:space="preserve"> transcript sequence reconstruction from RNA-seq using the Trinity platform for reference generation and analysis. </w:t>
      </w:r>
      <w:r w:rsidRPr="0086118A">
        <w:rPr>
          <w:rFonts w:ascii="Times New Roman" w:hAnsi="Times New Roman" w:cs="Times New Roman"/>
          <w:i/>
          <w:noProof/>
        </w:rPr>
        <w:t xml:space="preserve">De novo transcript sequence reconstruction from RNA-seq using the Trinity platform for reference generation and analysis </w:t>
      </w:r>
      <w:r w:rsidRPr="0086118A">
        <w:rPr>
          <w:rFonts w:ascii="Times New Roman" w:hAnsi="Times New Roman" w:cs="Times New Roman"/>
          <w:b/>
          <w:noProof/>
        </w:rPr>
        <w:t>8</w:t>
      </w:r>
      <w:r w:rsidRPr="0086118A">
        <w:rPr>
          <w:rFonts w:ascii="Times New Roman" w:hAnsi="Times New Roman" w:cs="Times New Roman"/>
          <w:noProof/>
        </w:rPr>
        <w:t>: 1494-512 (2013).</w:t>
      </w:r>
    </w:p>
    <w:p w14:paraId="346E7B2B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lastRenderedPageBreak/>
        <w:t>52</w:t>
      </w:r>
      <w:r w:rsidRPr="0086118A">
        <w:rPr>
          <w:rFonts w:ascii="Times New Roman" w:hAnsi="Times New Roman" w:cs="Times New Roman"/>
          <w:noProof/>
        </w:rPr>
        <w:t xml:space="preserve">. Keilwagen, J., Hartung, F., &amp; Grau, J. GeMoMa: Homology-based gene prediction utilizing intron position conservation and RNA-seq data. </w:t>
      </w:r>
      <w:r w:rsidRPr="0086118A">
        <w:rPr>
          <w:rFonts w:ascii="Times New Roman" w:hAnsi="Times New Roman" w:cs="Times New Roman"/>
          <w:i/>
          <w:noProof/>
        </w:rPr>
        <w:t xml:space="preserve">GeMoMa: Homology-based gene prediction utilizing intron position conservation and RNA-seq data </w:t>
      </w:r>
      <w:r w:rsidRPr="0086118A">
        <w:rPr>
          <w:rFonts w:ascii="Times New Roman" w:hAnsi="Times New Roman" w:cs="Times New Roman"/>
          <w:b/>
          <w:noProof/>
        </w:rPr>
        <w:t>1962</w:t>
      </w:r>
      <w:r w:rsidRPr="0086118A">
        <w:rPr>
          <w:rFonts w:ascii="Times New Roman" w:hAnsi="Times New Roman" w:cs="Times New Roman"/>
          <w:noProof/>
        </w:rPr>
        <w:t>: 161-77 (2019).</w:t>
      </w:r>
    </w:p>
    <w:p w14:paraId="6807DF7D" w14:textId="1543055D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53</w:t>
      </w:r>
      <w:r w:rsidRPr="0086118A">
        <w:rPr>
          <w:rFonts w:ascii="Times New Roman" w:hAnsi="Times New Roman" w:cs="Times New Roman"/>
          <w:noProof/>
        </w:rPr>
        <w:t xml:space="preserve">. Smit, A., Hubley, R., &amp; Green, P. </w:t>
      </w:r>
      <w:r w:rsidRPr="0086118A">
        <w:rPr>
          <w:rFonts w:ascii="Times New Roman" w:hAnsi="Times New Roman" w:cs="Times New Roman"/>
          <w:i/>
          <w:noProof/>
        </w:rPr>
        <w:t>RepeatModeler Open-1.0</w:t>
      </w:r>
      <w:r w:rsidRPr="0086118A">
        <w:rPr>
          <w:rFonts w:ascii="Times New Roman" w:hAnsi="Times New Roman" w:cs="Times New Roman"/>
          <w:noProof/>
        </w:rPr>
        <w:t xml:space="preserve">. 2008-2015  19 December 2019]; Available from: </w:t>
      </w:r>
      <w:hyperlink r:id="rId16" w:history="1">
        <w:r w:rsidRPr="0086118A">
          <w:rPr>
            <w:rStyle w:val="Hyperlink"/>
            <w:rFonts w:ascii="Times New Roman" w:hAnsi="Times New Roman" w:cs="Times New Roman"/>
            <w:noProof/>
          </w:rPr>
          <w:t>http://www.repeatmasker.org</w:t>
        </w:r>
      </w:hyperlink>
      <w:r w:rsidRPr="0086118A">
        <w:rPr>
          <w:rFonts w:ascii="Times New Roman" w:hAnsi="Times New Roman" w:cs="Times New Roman"/>
          <w:noProof/>
        </w:rPr>
        <w:t>.</w:t>
      </w:r>
    </w:p>
    <w:p w14:paraId="0C60C7EF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54</w:t>
      </w:r>
      <w:r w:rsidRPr="0086118A">
        <w:rPr>
          <w:rFonts w:ascii="Times New Roman" w:hAnsi="Times New Roman" w:cs="Times New Roman"/>
          <w:noProof/>
        </w:rPr>
        <w:t xml:space="preserve">. Lovell, J. T., et al. GENESPACE tracks regions of interest and gene copy number variation across multiple genomes. </w:t>
      </w:r>
      <w:r w:rsidRPr="0086118A">
        <w:rPr>
          <w:rFonts w:ascii="Times New Roman" w:hAnsi="Times New Roman" w:cs="Times New Roman"/>
          <w:i/>
          <w:noProof/>
        </w:rPr>
        <w:t xml:space="preserve">GENESPACE tracks regions of interest and gene copy number variation across multiple genomes </w:t>
      </w:r>
      <w:r w:rsidRPr="0086118A">
        <w:rPr>
          <w:rFonts w:ascii="Times New Roman" w:hAnsi="Times New Roman" w:cs="Times New Roman"/>
          <w:b/>
          <w:noProof/>
        </w:rPr>
        <w:t>11</w:t>
      </w:r>
      <w:r w:rsidRPr="0086118A">
        <w:rPr>
          <w:rFonts w:ascii="Times New Roman" w:hAnsi="Times New Roman" w:cs="Times New Roman"/>
          <w:noProof/>
        </w:rPr>
        <w:t>: e78526 (2022).</w:t>
      </w:r>
    </w:p>
    <w:p w14:paraId="54F7FA7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55</w:t>
      </w:r>
      <w:r w:rsidRPr="0086118A">
        <w:rPr>
          <w:rFonts w:ascii="Times New Roman" w:hAnsi="Times New Roman" w:cs="Times New Roman"/>
          <w:noProof/>
        </w:rPr>
        <w:t xml:space="preserve">. Yang, Z. PAML 4: Phylogenetic analysis by maximum likelihood. </w:t>
      </w:r>
      <w:r w:rsidRPr="0086118A">
        <w:rPr>
          <w:rFonts w:ascii="Times New Roman" w:hAnsi="Times New Roman" w:cs="Times New Roman"/>
          <w:i/>
          <w:noProof/>
        </w:rPr>
        <w:t xml:space="preserve">PAML 4: Phylogenetic analysis by maximum likelihood </w:t>
      </w:r>
      <w:r w:rsidRPr="0086118A">
        <w:rPr>
          <w:rFonts w:ascii="Times New Roman" w:hAnsi="Times New Roman" w:cs="Times New Roman"/>
          <w:b/>
          <w:noProof/>
        </w:rPr>
        <w:t>24</w:t>
      </w:r>
      <w:r w:rsidRPr="0086118A">
        <w:rPr>
          <w:rFonts w:ascii="Times New Roman" w:hAnsi="Times New Roman" w:cs="Times New Roman"/>
          <w:noProof/>
        </w:rPr>
        <w:t>: 1586-91 (2007).</w:t>
      </w:r>
    </w:p>
    <w:p w14:paraId="02D1D11B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56</w:t>
      </w:r>
      <w:r w:rsidRPr="0086118A">
        <w:rPr>
          <w:rFonts w:ascii="Times New Roman" w:hAnsi="Times New Roman" w:cs="Times New Roman"/>
          <w:noProof/>
        </w:rPr>
        <w:t xml:space="preserve">. Jeffares, D. C., Tomiczek, B., Sojo, V., &amp; dos Reis, M. A beginners guide to estimating the non-synonymous to synonymous rate ratio of all protein-coding genes in a genome. </w:t>
      </w:r>
      <w:r w:rsidRPr="0086118A">
        <w:rPr>
          <w:rFonts w:ascii="Times New Roman" w:hAnsi="Times New Roman" w:cs="Times New Roman"/>
          <w:i/>
          <w:noProof/>
        </w:rPr>
        <w:t>A beginners guide to estimating the non-synonymous to synonymous rate ratio of all protein-coding genes in a genome</w:t>
      </w:r>
      <w:r w:rsidRPr="0086118A">
        <w:rPr>
          <w:rFonts w:ascii="Times New Roman" w:hAnsi="Times New Roman" w:cs="Times New Roman"/>
          <w:noProof/>
        </w:rPr>
        <w:t>: 65-90 (2015).</w:t>
      </w:r>
    </w:p>
    <w:p w14:paraId="775DD78A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57</w:t>
      </w:r>
      <w:r w:rsidRPr="0086118A">
        <w:rPr>
          <w:rFonts w:ascii="Times New Roman" w:hAnsi="Times New Roman" w:cs="Times New Roman"/>
          <w:noProof/>
        </w:rPr>
        <w:t xml:space="preserve">. Mendes, F. K., Vanderpool, D., Fulton, B., &amp; Hahn, M. W. CAFE 5 models variation in evolutionary rates among gene families. </w:t>
      </w:r>
      <w:r w:rsidRPr="0086118A">
        <w:rPr>
          <w:rFonts w:ascii="Times New Roman" w:hAnsi="Times New Roman" w:cs="Times New Roman"/>
          <w:i/>
          <w:noProof/>
        </w:rPr>
        <w:t xml:space="preserve">CAFE 5 models variation in evolutionary rates among gene families </w:t>
      </w:r>
      <w:r w:rsidRPr="0086118A">
        <w:rPr>
          <w:rFonts w:ascii="Times New Roman" w:hAnsi="Times New Roman" w:cs="Times New Roman"/>
          <w:b/>
          <w:noProof/>
        </w:rPr>
        <w:t>36</w:t>
      </w:r>
      <w:r w:rsidRPr="0086118A">
        <w:rPr>
          <w:rFonts w:ascii="Times New Roman" w:hAnsi="Times New Roman" w:cs="Times New Roman"/>
          <w:noProof/>
        </w:rPr>
        <w:t>: 5516-18 (2020).</w:t>
      </w:r>
    </w:p>
    <w:p w14:paraId="469D6D6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58</w:t>
      </w:r>
      <w:r w:rsidRPr="0086118A">
        <w:rPr>
          <w:rFonts w:ascii="Times New Roman" w:hAnsi="Times New Roman" w:cs="Times New Roman"/>
          <w:noProof/>
        </w:rPr>
        <w:t xml:space="preserve">. Altschul, S. F., Gish, W., Miller, W., Myers, E. W., &amp; Lipman, D. J. Basic local alignment search tool. </w:t>
      </w:r>
      <w:r w:rsidRPr="0086118A">
        <w:rPr>
          <w:rFonts w:ascii="Times New Roman" w:hAnsi="Times New Roman" w:cs="Times New Roman"/>
          <w:i/>
          <w:noProof/>
        </w:rPr>
        <w:t xml:space="preserve">Basic local alignment search tool </w:t>
      </w:r>
      <w:r w:rsidRPr="0086118A">
        <w:rPr>
          <w:rFonts w:ascii="Times New Roman" w:hAnsi="Times New Roman" w:cs="Times New Roman"/>
          <w:b/>
          <w:noProof/>
        </w:rPr>
        <w:t>215</w:t>
      </w:r>
      <w:r w:rsidRPr="0086118A">
        <w:rPr>
          <w:rFonts w:ascii="Times New Roman" w:hAnsi="Times New Roman" w:cs="Times New Roman"/>
          <w:noProof/>
        </w:rPr>
        <w:t>: 403-10 (1990).</w:t>
      </w:r>
    </w:p>
    <w:p w14:paraId="64C5ADBE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59</w:t>
      </w:r>
      <w:r w:rsidRPr="0086118A">
        <w:rPr>
          <w:rFonts w:ascii="Times New Roman" w:hAnsi="Times New Roman" w:cs="Times New Roman"/>
          <w:noProof/>
        </w:rPr>
        <w:t xml:space="preserve">. Altschul, S. F., et al. Gapped BLAST and PSI-BLAST: a new generation of protein database search programs. </w:t>
      </w:r>
      <w:r w:rsidRPr="0086118A">
        <w:rPr>
          <w:rFonts w:ascii="Times New Roman" w:hAnsi="Times New Roman" w:cs="Times New Roman"/>
          <w:i/>
          <w:noProof/>
        </w:rPr>
        <w:t xml:space="preserve">Gapped BLAST and PSI-BLAST: a new generation of protein database search programs </w:t>
      </w:r>
      <w:r w:rsidRPr="0086118A">
        <w:rPr>
          <w:rFonts w:ascii="Times New Roman" w:hAnsi="Times New Roman" w:cs="Times New Roman"/>
          <w:b/>
          <w:noProof/>
        </w:rPr>
        <w:t>25</w:t>
      </w:r>
      <w:r w:rsidRPr="0086118A">
        <w:rPr>
          <w:rFonts w:ascii="Times New Roman" w:hAnsi="Times New Roman" w:cs="Times New Roman"/>
          <w:noProof/>
        </w:rPr>
        <w:t>: 3389-402 (1997).</w:t>
      </w:r>
    </w:p>
    <w:p w14:paraId="3FB79E88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60</w:t>
      </w:r>
      <w:r w:rsidRPr="0086118A">
        <w:rPr>
          <w:rFonts w:ascii="Times New Roman" w:hAnsi="Times New Roman" w:cs="Times New Roman"/>
          <w:noProof/>
        </w:rPr>
        <w:t xml:space="preserve">. Howe, K. L., et al. Ensembl 2021. </w:t>
      </w:r>
      <w:r w:rsidRPr="0086118A">
        <w:rPr>
          <w:rFonts w:ascii="Times New Roman" w:hAnsi="Times New Roman" w:cs="Times New Roman"/>
          <w:i/>
          <w:noProof/>
        </w:rPr>
        <w:t xml:space="preserve">Ensembl 2021 </w:t>
      </w:r>
      <w:r w:rsidRPr="0086118A">
        <w:rPr>
          <w:rFonts w:ascii="Times New Roman" w:hAnsi="Times New Roman" w:cs="Times New Roman"/>
          <w:b/>
          <w:noProof/>
        </w:rPr>
        <w:t>49</w:t>
      </w:r>
      <w:r w:rsidRPr="0086118A">
        <w:rPr>
          <w:rFonts w:ascii="Times New Roman" w:hAnsi="Times New Roman" w:cs="Times New Roman"/>
          <w:noProof/>
        </w:rPr>
        <w:t>: D884-D91 (2021).</w:t>
      </w:r>
    </w:p>
    <w:p w14:paraId="455FE0F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61</w:t>
      </w:r>
      <w:r w:rsidRPr="0086118A">
        <w:rPr>
          <w:rFonts w:ascii="Times New Roman" w:hAnsi="Times New Roman" w:cs="Times New Roman"/>
          <w:noProof/>
        </w:rPr>
        <w:t xml:space="preserve">. Eddy, S. R. Accelerated profile HMM searches. </w:t>
      </w:r>
      <w:r w:rsidRPr="0086118A">
        <w:rPr>
          <w:rFonts w:ascii="Times New Roman" w:hAnsi="Times New Roman" w:cs="Times New Roman"/>
          <w:i/>
          <w:noProof/>
        </w:rPr>
        <w:t xml:space="preserve">Accelerated profile HMM searches </w:t>
      </w:r>
      <w:r w:rsidRPr="0086118A">
        <w:rPr>
          <w:rFonts w:ascii="Times New Roman" w:hAnsi="Times New Roman" w:cs="Times New Roman"/>
          <w:b/>
          <w:noProof/>
        </w:rPr>
        <w:t>7</w:t>
      </w:r>
      <w:r w:rsidRPr="0086118A">
        <w:rPr>
          <w:rFonts w:ascii="Times New Roman" w:hAnsi="Times New Roman" w:cs="Times New Roman"/>
          <w:noProof/>
        </w:rPr>
        <w:t>: e1002195 (2011).</w:t>
      </w:r>
    </w:p>
    <w:p w14:paraId="6658ACB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62</w:t>
      </w:r>
      <w:r w:rsidRPr="0086118A">
        <w:rPr>
          <w:rFonts w:ascii="Times New Roman" w:hAnsi="Times New Roman" w:cs="Times New Roman"/>
          <w:noProof/>
        </w:rPr>
        <w:t xml:space="preserve">. Saitou, N. &amp;Nei, M. The neighbor-joining method: a new method for reconstructing phylogenetic trees. </w:t>
      </w:r>
      <w:r w:rsidRPr="0086118A">
        <w:rPr>
          <w:rFonts w:ascii="Times New Roman" w:hAnsi="Times New Roman" w:cs="Times New Roman"/>
          <w:i/>
          <w:noProof/>
        </w:rPr>
        <w:t xml:space="preserve">The neighbor-joining method: a new method for reconstructing phylogenetic trees </w:t>
      </w:r>
      <w:r w:rsidRPr="0086118A">
        <w:rPr>
          <w:rFonts w:ascii="Times New Roman" w:hAnsi="Times New Roman" w:cs="Times New Roman"/>
          <w:b/>
          <w:noProof/>
        </w:rPr>
        <w:t>4</w:t>
      </w:r>
      <w:r w:rsidRPr="0086118A">
        <w:rPr>
          <w:rFonts w:ascii="Times New Roman" w:hAnsi="Times New Roman" w:cs="Times New Roman"/>
          <w:noProof/>
        </w:rPr>
        <w:t>: 406-25 (1987).</w:t>
      </w:r>
    </w:p>
    <w:p w14:paraId="51F5AE52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63</w:t>
      </w:r>
      <w:r w:rsidRPr="0086118A">
        <w:rPr>
          <w:rFonts w:ascii="Times New Roman" w:hAnsi="Times New Roman" w:cs="Times New Roman"/>
          <w:noProof/>
        </w:rPr>
        <w:t xml:space="preserve">. Felsenstein, J. Confidence limits on phylogenies: an approach using the bootstrap. </w:t>
      </w:r>
      <w:r w:rsidRPr="0086118A">
        <w:rPr>
          <w:rFonts w:ascii="Times New Roman" w:hAnsi="Times New Roman" w:cs="Times New Roman"/>
          <w:i/>
          <w:noProof/>
        </w:rPr>
        <w:t xml:space="preserve">Confidence limits on phylogenies: an approach using the bootstrap </w:t>
      </w:r>
      <w:r w:rsidRPr="0086118A">
        <w:rPr>
          <w:rFonts w:ascii="Times New Roman" w:hAnsi="Times New Roman" w:cs="Times New Roman"/>
          <w:b/>
          <w:noProof/>
        </w:rPr>
        <w:t>39</w:t>
      </w:r>
      <w:r w:rsidRPr="0086118A">
        <w:rPr>
          <w:rFonts w:ascii="Times New Roman" w:hAnsi="Times New Roman" w:cs="Times New Roman"/>
          <w:noProof/>
        </w:rPr>
        <w:t>: 783-91 (1985).</w:t>
      </w:r>
    </w:p>
    <w:p w14:paraId="18E6745D" w14:textId="77777777" w:rsidR="005F68C0" w:rsidRPr="0086118A" w:rsidRDefault="005F68C0" w:rsidP="0086118A">
      <w:pPr>
        <w:pStyle w:val="EndNoteBibliography"/>
        <w:ind w:left="284" w:hanging="294"/>
        <w:rPr>
          <w:rFonts w:ascii="Times New Roman" w:hAnsi="Times New Roman" w:cs="Times New Roman"/>
          <w:noProof/>
        </w:rPr>
      </w:pPr>
      <w:r w:rsidRPr="0086118A">
        <w:rPr>
          <w:rFonts w:ascii="Times New Roman" w:hAnsi="Times New Roman" w:cs="Times New Roman"/>
          <w:b/>
          <w:noProof/>
        </w:rPr>
        <w:t>64</w:t>
      </w:r>
      <w:r w:rsidRPr="0086118A">
        <w:rPr>
          <w:rFonts w:ascii="Times New Roman" w:hAnsi="Times New Roman" w:cs="Times New Roman"/>
          <w:noProof/>
        </w:rPr>
        <w:t xml:space="preserve">. Tamura, K., Stecher, G., &amp; Kumar, S. MEGA11: Molecular evolutionary genetics analysis version 11. </w:t>
      </w:r>
      <w:r w:rsidRPr="0086118A">
        <w:rPr>
          <w:rFonts w:ascii="Times New Roman" w:hAnsi="Times New Roman" w:cs="Times New Roman"/>
          <w:i/>
          <w:noProof/>
        </w:rPr>
        <w:t xml:space="preserve">MEGA11: Molecular evolutionary genetics analysis version 11 </w:t>
      </w:r>
      <w:r w:rsidRPr="0086118A">
        <w:rPr>
          <w:rFonts w:ascii="Times New Roman" w:hAnsi="Times New Roman" w:cs="Times New Roman"/>
          <w:b/>
          <w:noProof/>
        </w:rPr>
        <w:t>38</w:t>
      </w:r>
      <w:r w:rsidRPr="0086118A">
        <w:rPr>
          <w:rFonts w:ascii="Times New Roman" w:hAnsi="Times New Roman" w:cs="Times New Roman"/>
          <w:noProof/>
        </w:rPr>
        <w:t>: 3022-27 (2021).</w:t>
      </w:r>
    </w:p>
    <w:p w14:paraId="1EE856C6" w14:textId="3AE5B1E5" w:rsidR="00516200" w:rsidRPr="00113973" w:rsidRDefault="00FD13C5" w:rsidP="0086118A">
      <w:pPr>
        <w:pStyle w:val="EndNoteBibliography"/>
        <w:ind w:left="284" w:hanging="294"/>
        <w:rPr>
          <w:rFonts w:ascii="Times New Roman" w:hAnsi="Times New Roman" w:cs="Times New Roman"/>
        </w:rPr>
      </w:pPr>
      <w:r w:rsidRPr="0086118A">
        <w:rPr>
          <w:rFonts w:ascii="Times New Roman" w:hAnsi="Times New Roman" w:cs="Times New Roman"/>
        </w:rPr>
        <w:fldChar w:fldCharType="end"/>
      </w:r>
    </w:p>
    <w:sectPr w:rsidR="00516200" w:rsidRPr="00113973" w:rsidSect="00F83E97">
      <w:footerReference w:type="default" r:id="rId17"/>
      <w:pgSz w:w="11906" w:h="16838" w:code="9"/>
      <w:pgMar w:top="993" w:right="1440" w:bottom="1135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AEA58" w14:textId="77777777" w:rsidR="003E3893" w:rsidRDefault="003E3893" w:rsidP="00563A8F">
      <w:r>
        <w:separator/>
      </w:r>
    </w:p>
  </w:endnote>
  <w:endnote w:type="continuationSeparator" w:id="0">
    <w:p w14:paraId="57B05FB3" w14:textId="77777777" w:rsidR="003E3893" w:rsidRDefault="003E3893" w:rsidP="00563A8F">
      <w:r>
        <w:continuationSeparator/>
      </w:r>
    </w:p>
  </w:endnote>
  <w:endnote w:type="continuationNotice" w:id="1">
    <w:p w14:paraId="4D9D5F3B" w14:textId="77777777" w:rsidR="003E3893" w:rsidRDefault="003E38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15712668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C5E638" w14:textId="5675CC55" w:rsidR="00F940C9" w:rsidRPr="00F940C9" w:rsidRDefault="00F83E97" w:rsidP="00F940C9">
        <w:pPr>
          <w:pStyle w:val="Footer"/>
          <w:jc w:val="right"/>
          <w:rPr>
            <w:sz w:val="20"/>
            <w:szCs w:val="20"/>
          </w:rPr>
        </w:pPr>
        <w:r>
          <w:rPr>
            <w:sz w:val="20"/>
            <w:szCs w:val="20"/>
          </w:rPr>
          <w:t xml:space="preserve">Online </w:t>
        </w:r>
        <w:r w:rsidR="00F940C9" w:rsidRPr="00F940C9">
          <w:rPr>
            <w:sz w:val="20"/>
            <w:szCs w:val="20"/>
          </w:rPr>
          <w:t xml:space="preserve">Methods </w:t>
        </w:r>
        <w:r w:rsidR="00F940C9" w:rsidRPr="00F940C9">
          <w:rPr>
            <w:sz w:val="20"/>
            <w:szCs w:val="20"/>
          </w:rPr>
          <w:fldChar w:fldCharType="begin"/>
        </w:r>
        <w:r w:rsidR="00F940C9" w:rsidRPr="00F940C9">
          <w:rPr>
            <w:sz w:val="20"/>
            <w:szCs w:val="20"/>
          </w:rPr>
          <w:instrText xml:space="preserve"> PAGE   \* MERGEFORMAT </w:instrText>
        </w:r>
        <w:r w:rsidR="00F940C9" w:rsidRPr="00F940C9">
          <w:rPr>
            <w:sz w:val="20"/>
            <w:szCs w:val="20"/>
          </w:rPr>
          <w:fldChar w:fldCharType="separate"/>
        </w:r>
        <w:r w:rsidR="00F940C9" w:rsidRPr="00F940C9">
          <w:rPr>
            <w:noProof/>
            <w:sz w:val="20"/>
            <w:szCs w:val="20"/>
          </w:rPr>
          <w:t>2</w:t>
        </w:r>
        <w:r w:rsidR="00F940C9" w:rsidRPr="00F940C9">
          <w:rPr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EB45D" w14:textId="77777777" w:rsidR="003E3893" w:rsidRDefault="003E3893" w:rsidP="00563A8F">
      <w:r>
        <w:separator/>
      </w:r>
    </w:p>
  </w:footnote>
  <w:footnote w:type="continuationSeparator" w:id="0">
    <w:p w14:paraId="4B98B2B5" w14:textId="77777777" w:rsidR="003E3893" w:rsidRDefault="003E3893" w:rsidP="00563A8F">
      <w:r>
        <w:continuationSeparator/>
      </w:r>
    </w:p>
  </w:footnote>
  <w:footnote w:type="continuationNotice" w:id="1">
    <w:p w14:paraId="4CA1E7BE" w14:textId="77777777" w:rsidR="003E3893" w:rsidRDefault="003E389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C446D"/>
    <w:multiLevelType w:val="hybridMultilevel"/>
    <w:tmpl w:val="5360F00C"/>
    <w:lvl w:ilvl="0" w:tplc="0008A70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96B08"/>
    <w:multiLevelType w:val="hybridMultilevel"/>
    <w:tmpl w:val="D4122D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6889450">
    <w:abstractNumId w:val="1"/>
  </w:num>
  <w:num w:numId="2" w16cid:durableId="1119833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-M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09222f21datroeaf09xt9riz09wpvafsppe&quot;&gt;BilbyGenomeX9&lt;record-ids&gt;&lt;item&gt;44&lt;/item&gt;&lt;item&gt;45&lt;/item&gt;&lt;item&gt;55&lt;/item&gt;&lt;item&gt;61&lt;/item&gt;&lt;item&gt;77&lt;/item&gt;&lt;item&gt;81&lt;/item&gt;&lt;item&gt;82&lt;/item&gt;&lt;item&gt;83&lt;/item&gt;&lt;item&gt;85&lt;/item&gt;&lt;item&gt;86&lt;/item&gt;&lt;item&gt;87&lt;/item&gt;&lt;item&gt;89&lt;/item&gt;&lt;item&gt;139&lt;/item&gt;&lt;item&gt;140&lt;/item&gt;&lt;item&gt;146&lt;/item&gt;&lt;item&gt;147&lt;/item&gt;&lt;item&gt;162&lt;/item&gt;&lt;item&gt;163&lt;/item&gt;&lt;item&gt;166&lt;/item&gt;&lt;item&gt;167&lt;/item&gt;&lt;item&gt;168&lt;/item&gt;&lt;item&gt;172&lt;/item&gt;&lt;item&gt;173&lt;/item&gt;&lt;item&gt;174&lt;/item&gt;&lt;item&gt;175&lt;/item&gt;&lt;item&gt;176&lt;/item&gt;&lt;item&gt;178&lt;/item&gt;&lt;item&gt;179&lt;/item&gt;&lt;item&gt;180&lt;/item&gt;&lt;item&gt;181&lt;/item&gt;&lt;item&gt;182&lt;/item&gt;&lt;item&gt;184&lt;/item&gt;&lt;item&gt;185&lt;/item&gt;&lt;item&gt;193&lt;/item&gt;&lt;item&gt;194&lt;/item&gt;&lt;item&gt;213&lt;/item&gt;&lt;item&gt;224&lt;/item&gt;&lt;item&gt;227&lt;/item&gt;&lt;item&gt;228&lt;/item&gt;&lt;item&gt;229&lt;/item&gt;&lt;item&gt;231&lt;/item&gt;&lt;item&gt;232&lt;/item&gt;&lt;item&gt;233&lt;/item&gt;&lt;item&gt;237&lt;/item&gt;&lt;item&gt;238&lt;/item&gt;&lt;item&gt;243&lt;/item&gt;&lt;item&gt;244&lt;/item&gt;&lt;item&gt;245&lt;/item&gt;&lt;item&gt;246&lt;/item&gt;&lt;item&gt;248&lt;/item&gt;&lt;item&gt;249&lt;/item&gt;&lt;item&gt;250&lt;/item&gt;&lt;item&gt;251&lt;/item&gt;&lt;item&gt;253&lt;/item&gt;&lt;item&gt;254&lt;/item&gt;&lt;item&gt;255&lt;/item&gt;&lt;item&gt;257&lt;/item&gt;&lt;item&gt;273&lt;/item&gt;&lt;item&gt;277&lt;/item&gt;&lt;item&gt;279&lt;/item&gt;&lt;item&gt;287&lt;/item&gt;&lt;item&gt;307&lt;/item&gt;&lt;/record-ids&gt;&lt;/item&gt;&lt;/Libraries&gt;"/>
  </w:docVars>
  <w:rsids>
    <w:rsidRoot w:val="00932982"/>
    <w:rsid w:val="00000551"/>
    <w:rsid w:val="00001581"/>
    <w:rsid w:val="00001F2F"/>
    <w:rsid w:val="0000658F"/>
    <w:rsid w:val="00010B8E"/>
    <w:rsid w:val="00014E77"/>
    <w:rsid w:val="00016DB5"/>
    <w:rsid w:val="00017BCF"/>
    <w:rsid w:val="000306BD"/>
    <w:rsid w:val="00033B50"/>
    <w:rsid w:val="00037BFE"/>
    <w:rsid w:val="00043F99"/>
    <w:rsid w:val="00050FAE"/>
    <w:rsid w:val="00057DEB"/>
    <w:rsid w:val="0006138E"/>
    <w:rsid w:val="00062C73"/>
    <w:rsid w:val="00067AF6"/>
    <w:rsid w:val="00075F9A"/>
    <w:rsid w:val="000808B8"/>
    <w:rsid w:val="00086DBB"/>
    <w:rsid w:val="000910BC"/>
    <w:rsid w:val="00094F62"/>
    <w:rsid w:val="00095146"/>
    <w:rsid w:val="00096209"/>
    <w:rsid w:val="000A0A92"/>
    <w:rsid w:val="000A2785"/>
    <w:rsid w:val="000A30F7"/>
    <w:rsid w:val="000A7A93"/>
    <w:rsid w:val="000C5294"/>
    <w:rsid w:val="000C65EE"/>
    <w:rsid w:val="000C68D4"/>
    <w:rsid w:val="000C795C"/>
    <w:rsid w:val="000D3195"/>
    <w:rsid w:val="000D5238"/>
    <w:rsid w:val="000E4FD5"/>
    <w:rsid w:val="000E7315"/>
    <w:rsid w:val="000F07FD"/>
    <w:rsid w:val="000F30D0"/>
    <w:rsid w:val="000F50FB"/>
    <w:rsid w:val="000F5CFA"/>
    <w:rsid w:val="000F728C"/>
    <w:rsid w:val="00113561"/>
    <w:rsid w:val="00113973"/>
    <w:rsid w:val="00115E15"/>
    <w:rsid w:val="00140627"/>
    <w:rsid w:val="0014630E"/>
    <w:rsid w:val="001544C7"/>
    <w:rsid w:val="00154646"/>
    <w:rsid w:val="00155FF0"/>
    <w:rsid w:val="0015691F"/>
    <w:rsid w:val="00160CAB"/>
    <w:rsid w:val="00172A6E"/>
    <w:rsid w:val="001736F2"/>
    <w:rsid w:val="001772ED"/>
    <w:rsid w:val="00177F81"/>
    <w:rsid w:val="001823EB"/>
    <w:rsid w:val="00185080"/>
    <w:rsid w:val="001878D0"/>
    <w:rsid w:val="00187D60"/>
    <w:rsid w:val="0019144C"/>
    <w:rsid w:val="00191F29"/>
    <w:rsid w:val="00193022"/>
    <w:rsid w:val="001A2986"/>
    <w:rsid w:val="001A685E"/>
    <w:rsid w:val="001A6F22"/>
    <w:rsid w:val="001B0E5B"/>
    <w:rsid w:val="001B375C"/>
    <w:rsid w:val="001B3A69"/>
    <w:rsid w:val="001C7AF1"/>
    <w:rsid w:val="001D1614"/>
    <w:rsid w:val="001D3E2A"/>
    <w:rsid w:val="001F021F"/>
    <w:rsid w:val="001F27E0"/>
    <w:rsid w:val="001F5567"/>
    <w:rsid w:val="00206D50"/>
    <w:rsid w:val="002110ED"/>
    <w:rsid w:val="0021464C"/>
    <w:rsid w:val="00216F65"/>
    <w:rsid w:val="00220DAA"/>
    <w:rsid w:val="00222BF7"/>
    <w:rsid w:val="00226FE3"/>
    <w:rsid w:val="00232000"/>
    <w:rsid w:val="00233987"/>
    <w:rsid w:val="002358BD"/>
    <w:rsid w:val="00235C0E"/>
    <w:rsid w:val="002400E7"/>
    <w:rsid w:val="0024468D"/>
    <w:rsid w:val="00244F86"/>
    <w:rsid w:val="002510D0"/>
    <w:rsid w:val="00255FA2"/>
    <w:rsid w:val="00260F34"/>
    <w:rsid w:val="002646BE"/>
    <w:rsid w:val="002660E6"/>
    <w:rsid w:val="002701FF"/>
    <w:rsid w:val="00282958"/>
    <w:rsid w:val="002A008B"/>
    <w:rsid w:val="002A537B"/>
    <w:rsid w:val="002B373B"/>
    <w:rsid w:val="002B6A7F"/>
    <w:rsid w:val="002C6686"/>
    <w:rsid w:val="002C74EB"/>
    <w:rsid w:val="002D1CB2"/>
    <w:rsid w:val="002D212B"/>
    <w:rsid w:val="002D2759"/>
    <w:rsid w:val="002D5B9A"/>
    <w:rsid w:val="002F3141"/>
    <w:rsid w:val="002F336E"/>
    <w:rsid w:val="002F3E8F"/>
    <w:rsid w:val="00304FD6"/>
    <w:rsid w:val="00306069"/>
    <w:rsid w:val="003111E1"/>
    <w:rsid w:val="0031711B"/>
    <w:rsid w:val="003201D6"/>
    <w:rsid w:val="0032626E"/>
    <w:rsid w:val="003530EF"/>
    <w:rsid w:val="00375997"/>
    <w:rsid w:val="00380925"/>
    <w:rsid w:val="0038111F"/>
    <w:rsid w:val="00383EDF"/>
    <w:rsid w:val="0038536D"/>
    <w:rsid w:val="003969F5"/>
    <w:rsid w:val="003A3193"/>
    <w:rsid w:val="003A49B2"/>
    <w:rsid w:val="003A765F"/>
    <w:rsid w:val="003B6EDC"/>
    <w:rsid w:val="003B7974"/>
    <w:rsid w:val="003D432B"/>
    <w:rsid w:val="003E303D"/>
    <w:rsid w:val="003E3893"/>
    <w:rsid w:val="003F2669"/>
    <w:rsid w:val="003F2C71"/>
    <w:rsid w:val="004014FF"/>
    <w:rsid w:val="00401CC9"/>
    <w:rsid w:val="00406700"/>
    <w:rsid w:val="0042410F"/>
    <w:rsid w:val="00425F1C"/>
    <w:rsid w:val="004311C6"/>
    <w:rsid w:val="00431FE8"/>
    <w:rsid w:val="00433536"/>
    <w:rsid w:val="00437227"/>
    <w:rsid w:val="00441CD3"/>
    <w:rsid w:val="00455F73"/>
    <w:rsid w:val="0046707B"/>
    <w:rsid w:val="00477EFF"/>
    <w:rsid w:val="004805CF"/>
    <w:rsid w:val="004942E1"/>
    <w:rsid w:val="004A78CB"/>
    <w:rsid w:val="004B0D90"/>
    <w:rsid w:val="004B501E"/>
    <w:rsid w:val="004B579A"/>
    <w:rsid w:val="004B5E84"/>
    <w:rsid w:val="004C1D9B"/>
    <w:rsid w:val="004C3C24"/>
    <w:rsid w:val="004D316D"/>
    <w:rsid w:val="004D58C0"/>
    <w:rsid w:val="004E0C7F"/>
    <w:rsid w:val="004E75F4"/>
    <w:rsid w:val="004F001F"/>
    <w:rsid w:val="004F1CA1"/>
    <w:rsid w:val="004F2C55"/>
    <w:rsid w:val="004F79D3"/>
    <w:rsid w:val="005066E9"/>
    <w:rsid w:val="0050740D"/>
    <w:rsid w:val="0051091C"/>
    <w:rsid w:val="00512511"/>
    <w:rsid w:val="00515A73"/>
    <w:rsid w:val="00515E5C"/>
    <w:rsid w:val="00516200"/>
    <w:rsid w:val="005249D9"/>
    <w:rsid w:val="00524CA8"/>
    <w:rsid w:val="0052620F"/>
    <w:rsid w:val="005273DB"/>
    <w:rsid w:val="00530D24"/>
    <w:rsid w:val="00554FC8"/>
    <w:rsid w:val="0055606D"/>
    <w:rsid w:val="00556461"/>
    <w:rsid w:val="0055770D"/>
    <w:rsid w:val="005606E6"/>
    <w:rsid w:val="00563A8F"/>
    <w:rsid w:val="00563DDF"/>
    <w:rsid w:val="00566450"/>
    <w:rsid w:val="00567336"/>
    <w:rsid w:val="0057054B"/>
    <w:rsid w:val="005877FC"/>
    <w:rsid w:val="0059448D"/>
    <w:rsid w:val="00595F3D"/>
    <w:rsid w:val="005965AA"/>
    <w:rsid w:val="005A2507"/>
    <w:rsid w:val="005A4916"/>
    <w:rsid w:val="005B06D3"/>
    <w:rsid w:val="005B4201"/>
    <w:rsid w:val="005B4B8D"/>
    <w:rsid w:val="005C364D"/>
    <w:rsid w:val="005C3F77"/>
    <w:rsid w:val="005C67C6"/>
    <w:rsid w:val="005E5662"/>
    <w:rsid w:val="005E6206"/>
    <w:rsid w:val="005F4036"/>
    <w:rsid w:val="005F68C0"/>
    <w:rsid w:val="00602B26"/>
    <w:rsid w:val="006031D0"/>
    <w:rsid w:val="00603709"/>
    <w:rsid w:val="00603821"/>
    <w:rsid w:val="00604ACC"/>
    <w:rsid w:val="006132A5"/>
    <w:rsid w:val="00616B06"/>
    <w:rsid w:val="006200B2"/>
    <w:rsid w:val="0062058F"/>
    <w:rsid w:val="00622539"/>
    <w:rsid w:val="00633588"/>
    <w:rsid w:val="00634BC2"/>
    <w:rsid w:val="00636A11"/>
    <w:rsid w:val="00647FF6"/>
    <w:rsid w:val="00652E70"/>
    <w:rsid w:val="00654B1E"/>
    <w:rsid w:val="0066019B"/>
    <w:rsid w:val="00662DCB"/>
    <w:rsid w:val="0066434D"/>
    <w:rsid w:val="00665C51"/>
    <w:rsid w:val="00672618"/>
    <w:rsid w:val="00680276"/>
    <w:rsid w:val="00691F81"/>
    <w:rsid w:val="006938AE"/>
    <w:rsid w:val="006B0834"/>
    <w:rsid w:val="006B29CD"/>
    <w:rsid w:val="006B6A1E"/>
    <w:rsid w:val="006D0B89"/>
    <w:rsid w:val="006D1CDF"/>
    <w:rsid w:val="006D6C2B"/>
    <w:rsid w:val="006E0571"/>
    <w:rsid w:val="006E1AAB"/>
    <w:rsid w:val="006E3C76"/>
    <w:rsid w:val="006E40F5"/>
    <w:rsid w:val="006E657E"/>
    <w:rsid w:val="006E73D6"/>
    <w:rsid w:val="006E7E5C"/>
    <w:rsid w:val="006F3A85"/>
    <w:rsid w:val="006F57C2"/>
    <w:rsid w:val="006F6624"/>
    <w:rsid w:val="006F701C"/>
    <w:rsid w:val="006F76AC"/>
    <w:rsid w:val="00703208"/>
    <w:rsid w:val="007103BC"/>
    <w:rsid w:val="00712927"/>
    <w:rsid w:val="007314A5"/>
    <w:rsid w:val="00736800"/>
    <w:rsid w:val="00736B94"/>
    <w:rsid w:val="00752456"/>
    <w:rsid w:val="0075506A"/>
    <w:rsid w:val="00773B5E"/>
    <w:rsid w:val="00774BE0"/>
    <w:rsid w:val="00786753"/>
    <w:rsid w:val="00787813"/>
    <w:rsid w:val="00790798"/>
    <w:rsid w:val="007907C9"/>
    <w:rsid w:val="00791B26"/>
    <w:rsid w:val="00792AB8"/>
    <w:rsid w:val="00796D15"/>
    <w:rsid w:val="007A2F26"/>
    <w:rsid w:val="007A4B77"/>
    <w:rsid w:val="007A7AA8"/>
    <w:rsid w:val="007B4774"/>
    <w:rsid w:val="007C37C3"/>
    <w:rsid w:val="007C6D0F"/>
    <w:rsid w:val="007C725F"/>
    <w:rsid w:val="007C7A7B"/>
    <w:rsid w:val="007C7E07"/>
    <w:rsid w:val="007E061E"/>
    <w:rsid w:val="007E13BB"/>
    <w:rsid w:val="00801D0E"/>
    <w:rsid w:val="00801E4E"/>
    <w:rsid w:val="00806A81"/>
    <w:rsid w:val="008115E0"/>
    <w:rsid w:val="00811C30"/>
    <w:rsid w:val="0081649E"/>
    <w:rsid w:val="008214FD"/>
    <w:rsid w:val="00826C12"/>
    <w:rsid w:val="0083075D"/>
    <w:rsid w:val="00830AC5"/>
    <w:rsid w:val="00832DAB"/>
    <w:rsid w:val="0083685B"/>
    <w:rsid w:val="00841180"/>
    <w:rsid w:val="00845808"/>
    <w:rsid w:val="008516B6"/>
    <w:rsid w:val="00854175"/>
    <w:rsid w:val="0086118A"/>
    <w:rsid w:val="00863A02"/>
    <w:rsid w:val="008825F7"/>
    <w:rsid w:val="00890527"/>
    <w:rsid w:val="00892353"/>
    <w:rsid w:val="008931AA"/>
    <w:rsid w:val="00894AA4"/>
    <w:rsid w:val="008A2AD6"/>
    <w:rsid w:val="008A36C8"/>
    <w:rsid w:val="008A49E9"/>
    <w:rsid w:val="008B343F"/>
    <w:rsid w:val="008C1D6D"/>
    <w:rsid w:val="008C26AB"/>
    <w:rsid w:val="008C6B58"/>
    <w:rsid w:val="008C7AD6"/>
    <w:rsid w:val="008D5964"/>
    <w:rsid w:val="008E1519"/>
    <w:rsid w:val="008E3A34"/>
    <w:rsid w:val="008F1329"/>
    <w:rsid w:val="008F5262"/>
    <w:rsid w:val="008F6606"/>
    <w:rsid w:val="00902CE8"/>
    <w:rsid w:val="0090341D"/>
    <w:rsid w:val="00905F67"/>
    <w:rsid w:val="00907D63"/>
    <w:rsid w:val="00921BD5"/>
    <w:rsid w:val="009244A4"/>
    <w:rsid w:val="00926907"/>
    <w:rsid w:val="00931F55"/>
    <w:rsid w:val="00932982"/>
    <w:rsid w:val="00937EE8"/>
    <w:rsid w:val="00955536"/>
    <w:rsid w:val="00962C24"/>
    <w:rsid w:val="009712A8"/>
    <w:rsid w:val="00977572"/>
    <w:rsid w:val="00980E6F"/>
    <w:rsid w:val="009836E1"/>
    <w:rsid w:val="00986095"/>
    <w:rsid w:val="009872C2"/>
    <w:rsid w:val="0099269F"/>
    <w:rsid w:val="009A1045"/>
    <w:rsid w:val="009A26EF"/>
    <w:rsid w:val="009B2874"/>
    <w:rsid w:val="009B4E3E"/>
    <w:rsid w:val="009B5D38"/>
    <w:rsid w:val="009C19B7"/>
    <w:rsid w:val="009C6051"/>
    <w:rsid w:val="009E41FB"/>
    <w:rsid w:val="009F0D70"/>
    <w:rsid w:val="00A04B82"/>
    <w:rsid w:val="00A10B58"/>
    <w:rsid w:val="00A10DDA"/>
    <w:rsid w:val="00A147A2"/>
    <w:rsid w:val="00A215B2"/>
    <w:rsid w:val="00A30839"/>
    <w:rsid w:val="00A34DBC"/>
    <w:rsid w:val="00A54619"/>
    <w:rsid w:val="00A74F58"/>
    <w:rsid w:val="00A75C0A"/>
    <w:rsid w:val="00A75EC0"/>
    <w:rsid w:val="00A7787E"/>
    <w:rsid w:val="00A8008A"/>
    <w:rsid w:val="00A82BD2"/>
    <w:rsid w:val="00A86B6C"/>
    <w:rsid w:val="00A94352"/>
    <w:rsid w:val="00A95E1E"/>
    <w:rsid w:val="00AA4F03"/>
    <w:rsid w:val="00AB704D"/>
    <w:rsid w:val="00AC4A54"/>
    <w:rsid w:val="00AC569A"/>
    <w:rsid w:val="00AD00C5"/>
    <w:rsid w:val="00AD5DD4"/>
    <w:rsid w:val="00AD6B81"/>
    <w:rsid w:val="00AE0E3C"/>
    <w:rsid w:val="00AE1344"/>
    <w:rsid w:val="00AE784D"/>
    <w:rsid w:val="00AF28F4"/>
    <w:rsid w:val="00AF6884"/>
    <w:rsid w:val="00B151EF"/>
    <w:rsid w:val="00B20661"/>
    <w:rsid w:val="00B21403"/>
    <w:rsid w:val="00B24596"/>
    <w:rsid w:val="00B24C3E"/>
    <w:rsid w:val="00B317A8"/>
    <w:rsid w:val="00B4104C"/>
    <w:rsid w:val="00B422AB"/>
    <w:rsid w:val="00B45C5E"/>
    <w:rsid w:val="00B53F8A"/>
    <w:rsid w:val="00B565A9"/>
    <w:rsid w:val="00B56673"/>
    <w:rsid w:val="00B71436"/>
    <w:rsid w:val="00B8324D"/>
    <w:rsid w:val="00B8531E"/>
    <w:rsid w:val="00B92C08"/>
    <w:rsid w:val="00B92C7B"/>
    <w:rsid w:val="00B938FB"/>
    <w:rsid w:val="00B97E1A"/>
    <w:rsid w:val="00BA18CF"/>
    <w:rsid w:val="00BB6EA7"/>
    <w:rsid w:val="00BC0C57"/>
    <w:rsid w:val="00BC1C24"/>
    <w:rsid w:val="00BC7804"/>
    <w:rsid w:val="00BD3287"/>
    <w:rsid w:val="00BE0250"/>
    <w:rsid w:val="00BE20F9"/>
    <w:rsid w:val="00BE6E68"/>
    <w:rsid w:val="00BE7D11"/>
    <w:rsid w:val="00BF2227"/>
    <w:rsid w:val="00BF5D38"/>
    <w:rsid w:val="00BF69DC"/>
    <w:rsid w:val="00C00447"/>
    <w:rsid w:val="00C059A3"/>
    <w:rsid w:val="00C06C9A"/>
    <w:rsid w:val="00C214C1"/>
    <w:rsid w:val="00C220E3"/>
    <w:rsid w:val="00C30613"/>
    <w:rsid w:val="00C322A2"/>
    <w:rsid w:val="00C32B71"/>
    <w:rsid w:val="00C32E21"/>
    <w:rsid w:val="00C35B0F"/>
    <w:rsid w:val="00C455D5"/>
    <w:rsid w:val="00C5042B"/>
    <w:rsid w:val="00C54CB7"/>
    <w:rsid w:val="00C5627B"/>
    <w:rsid w:val="00C613E0"/>
    <w:rsid w:val="00C61B2F"/>
    <w:rsid w:val="00C62F46"/>
    <w:rsid w:val="00C65BF1"/>
    <w:rsid w:val="00C66940"/>
    <w:rsid w:val="00C81F5C"/>
    <w:rsid w:val="00C86467"/>
    <w:rsid w:val="00C86665"/>
    <w:rsid w:val="00C95054"/>
    <w:rsid w:val="00CA4113"/>
    <w:rsid w:val="00CB306F"/>
    <w:rsid w:val="00CC3303"/>
    <w:rsid w:val="00CC6A1E"/>
    <w:rsid w:val="00CD0530"/>
    <w:rsid w:val="00CD1D6D"/>
    <w:rsid w:val="00CD4FF2"/>
    <w:rsid w:val="00CD65E5"/>
    <w:rsid w:val="00CF03EC"/>
    <w:rsid w:val="00CF0ACD"/>
    <w:rsid w:val="00CF58D5"/>
    <w:rsid w:val="00CF76B7"/>
    <w:rsid w:val="00D1199B"/>
    <w:rsid w:val="00D40365"/>
    <w:rsid w:val="00D43A02"/>
    <w:rsid w:val="00D466CF"/>
    <w:rsid w:val="00D522C6"/>
    <w:rsid w:val="00D52771"/>
    <w:rsid w:val="00D879A9"/>
    <w:rsid w:val="00D9136C"/>
    <w:rsid w:val="00DA188E"/>
    <w:rsid w:val="00DB18C3"/>
    <w:rsid w:val="00DB3331"/>
    <w:rsid w:val="00DB4258"/>
    <w:rsid w:val="00DC1D08"/>
    <w:rsid w:val="00DC2733"/>
    <w:rsid w:val="00DC4195"/>
    <w:rsid w:val="00DC61A3"/>
    <w:rsid w:val="00DC7F8E"/>
    <w:rsid w:val="00DD02D3"/>
    <w:rsid w:val="00DD194D"/>
    <w:rsid w:val="00DD3095"/>
    <w:rsid w:val="00DE63C9"/>
    <w:rsid w:val="00DF174F"/>
    <w:rsid w:val="00E017A6"/>
    <w:rsid w:val="00E069D8"/>
    <w:rsid w:val="00E147D9"/>
    <w:rsid w:val="00E20AF8"/>
    <w:rsid w:val="00E2406A"/>
    <w:rsid w:val="00E2445E"/>
    <w:rsid w:val="00E26777"/>
    <w:rsid w:val="00E32F59"/>
    <w:rsid w:val="00E363E4"/>
    <w:rsid w:val="00E470CA"/>
    <w:rsid w:val="00E4761F"/>
    <w:rsid w:val="00E50CE9"/>
    <w:rsid w:val="00E516D5"/>
    <w:rsid w:val="00E5501A"/>
    <w:rsid w:val="00E552D9"/>
    <w:rsid w:val="00E60131"/>
    <w:rsid w:val="00E62A52"/>
    <w:rsid w:val="00E6359F"/>
    <w:rsid w:val="00E718A1"/>
    <w:rsid w:val="00E8169F"/>
    <w:rsid w:val="00E8410E"/>
    <w:rsid w:val="00E87711"/>
    <w:rsid w:val="00E92B10"/>
    <w:rsid w:val="00EA15FC"/>
    <w:rsid w:val="00EA6E00"/>
    <w:rsid w:val="00EC115F"/>
    <w:rsid w:val="00EC1B94"/>
    <w:rsid w:val="00EC5E4A"/>
    <w:rsid w:val="00ED1FC4"/>
    <w:rsid w:val="00ED69BF"/>
    <w:rsid w:val="00EE3F9E"/>
    <w:rsid w:val="00EF3D72"/>
    <w:rsid w:val="00EF7533"/>
    <w:rsid w:val="00F017C2"/>
    <w:rsid w:val="00F07051"/>
    <w:rsid w:val="00F0769F"/>
    <w:rsid w:val="00F146D5"/>
    <w:rsid w:val="00F241C9"/>
    <w:rsid w:val="00F322FD"/>
    <w:rsid w:val="00F4371F"/>
    <w:rsid w:val="00F5018D"/>
    <w:rsid w:val="00F56EA7"/>
    <w:rsid w:val="00F6785C"/>
    <w:rsid w:val="00F7032B"/>
    <w:rsid w:val="00F70CDE"/>
    <w:rsid w:val="00F75985"/>
    <w:rsid w:val="00F820E7"/>
    <w:rsid w:val="00F83E97"/>
    <w:rsid w:val="00F85CEC"/>
    <w:rsid w:val="00F867AE"/>
    <w:rsid w:val="00F91338"/>
    <w:rsid w:val="00F940C9"/>
    <w:rsid w:val="00F95A48"/>
    <w:rsid w:val="00FA252E"/>
    <w:rsid w:val="00FA4D47"/>
    <w:rsid w:val="00FB033C"/>
    <w:rsid w:val="00FB047A"/>
    <w:rsid w:val="00FB7AF5"/>
    <w:rsid w:val="00FC4B7F"/>
    <w:rsid w:val="00FD11C2"/>
    <w:rsid w:val="00FD13C5"/>
    <w:rsid w:val="00FD18B5"/>
    <w:rsid w:val="00FD2631"/>
    <w:rsid w:val="00FD5B00"/>
    <w:rsid w:val="00FD6980"/>
    <w:rsid w:val="00FE388F"/>
    <w:rsid w:val="00FE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5749C8"/>
  <w15:chartTrackingRefBased/>
  <w15:docId w15:val="{59A4B140-3EF3-4863-A32F-E9161E88C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A8F"/>
    <w:pPr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98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18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29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32982"/>
    <w:rPr>
      <w:rFonts w:asciiTheme="majorHAnsi" w:eastAsiaTheme="majorEastAsia" w:hAnsiTheme="majorHAnsi" w:cstheme="majorBidi"/>
      <w:color w:val="1F3763" w:themeColor="accent1" w:themeShade="7F"/>
    </w:rPr>
  </w:style>
  <w:style w:type="table" w:styleId="PlainTable4">
    <w:name w:val="Plain Table 4"/>
    <w:basedOn w:val="TableNormal"/>
    <w:uiPriority w:val="44"/>
    <w:rsid w:val="00932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ubsections">
    <w:name w:val="Subsections"/>
    <w:basedOn w:val="Normal"/>
    <w:rsid w:val="00932982"/>
    <w:pPr>
      <w:spacing w:line="360" w:lineRule="auto"/>
    </w:pPr>
    <w:rPr>
      <w:rFonts w:ascii="Arial" w:hAnsi="Arial" w:cs="Arial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93298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932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FD13C5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D13C5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D13C5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D13C5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FD13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13C5"/>
    <w:rPr>
      <w:color w:val="605E5C"/>
      <w:shd w:val="clear" w:color="auto" w:fill="E1DFDD"/>
    </w:rPr>
  </w:style>
  <w:style w:type="paragraph" w:customStyle="1" w:styleId="Sections">
    <w:name w:val="Sections"/>
    <w:basedOn w:val="Normal"/>
    <w:rsid w:val="00EF7533"/>
    <w:pPr>
      <w:spacing w:line="360" w:lineRule="auto"/>
    </w:pPr>
    <w:rPr>
      <w:rFonts w:ascii="Arial" w:hAnsi="Arial" w:cs="Arial"/>
      <w:b/>
      <w:bCs/>
    </w:rPr>
  </w:style>
  <w:style w:type="paragraph" w:customStyle="1" w:styleId="Text">
    <w:name w:val="Text"/>
    <w:basedOn w:val="Normal"/>
    <w:qFormat/>
    <w:rsid w:val="00EF7533"/>
    <w:pPr>
      <w:spacing w:line="360" w:lineRule="auto"/>
      <w:ind w:firstLine="720"/>
    </w:pPr>
    <w:rPr>
      <w:rFonts w:ascii="Arial" w:eastAsia="Times New Roman" w:hAnsi="Arial" w:cs="Arial"/>
      <w:iCs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037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37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37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37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370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37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3709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E26777"/>
    <w:rPr>
      <w:b/>
      <w:bCs/>
    </w:rPr>
  </w:style>
  <w:style w:type="paragraph" w:styleId="ListParagraph">
    <w:name w:val="List Paragraph"/>
    <w:basedOn w:val="Normal"/>
    <w:uiPriority w:val="34"/>
    <w:qFormat/>
    <w:rsid w:val="00FD18B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FD18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220DAA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63A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3A8F"/>
  </w:style>
  <w:style w:type="paragraph" w:styleId="Footer">
    <w:name w:val="footer"/>
    <w:basedOn w:val="Normal"/>
    <w:link w:val="FooterChar"/>
    <w:uiPriority w:val="99"/>
    <w:unhideWhenUsed/>
    <w:rsid w:val="00563A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3A8F"/>
  </w:style>
  <w:style w:type="character" w:customStyle="1" w:styleId="cf01">
    <w:name w:val="cf01"/>
    <w:basedOn w:val="DefaultParagraphFont"/>
    <w:rsid w:val="00BE20F9"/>
    <w:rPr>
      <w:rFonts w:ascii="Segoe UI" w:hAnsi="Segoe UI" w:cs="Segoe UI" w:hint="default"/>
      <w:i/>
      <w:iCs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5770D"/>
  </w:style>
  <w:style w:type="paragraph" w:styleId="Revision">
    <w:name w:val="Revision"/>
    <w:hidden/>
    <w:uiPriority w:val="99"/>
    <w:semiHidden/>
    <w:rsid w:val="00E017A6"/>
    <w:rPr>
      <w:rFonts w:ascii="Times New Roman" w:hAnsi="Times New Roman"/>
    </w:rPr>
  </w:style>
  <w:style w:type="character" w:styleId="Mention">
    <w:name w:val="Mention"/>
    <w:basedOn w:val="DefaultParagraphFont"/>
    <w:uiPriority w:val="99"/>
    <w:unhideWhenUsed/>
    <w:rsid w:val="00AD5DD4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github.com/wtsi-hpag/PretextView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ithub.com/wtsi-hpag/PretextMap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repeatmasker.org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ithub.com/PacificBiosciences/pbipa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sourceforge.net/projects/bbmap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ithub.com/wtsi-hpag/PretextSnapsh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0D912263D1DD46B8DC4B740B35BBC1" ma:contentTypeVersion="18" ma:contentTypeDescription="Create a new document." ma:contentTypeScope="" ma:versionID="147fd2106795e563c596b47e5933a5ce">
  <xsd:schema xmlns:xsd="http://www.w3.org/2001/XMLSchema" xmlns:xs="http://www.w3.org/2001/XMLSchema" xmlns:p="http://schemas.microsoft.com/office/2006/metadata/properties" xmlns:ns2="453a2c65-5e3d-4bfb-82a0-cfd839201df1" xmlns:ns3="6252bb5d-fcc4-44cf-8e0e-716eb1e726de" targetNamespace="http://schemas.microsoft.com/office/2006/metadata/properties" ma:root="true" ma:fieldsID="970e4f16cb428fb31a4dc291ae9a4f0a" ns2:_="" ns3:_="">
    <xsd:import namespace="453a2c65-5e3d-4bfb-82a0-cfd839201df1"/>
    <xsd:import namespace="6252bb5d-fcc4-44cf-8e0e-716eb1e726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a2c65-5e3d-4bfb-82a0-cfd839201d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b492977-2dea-498c-99b4-1555f3d0d9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52bb5d-fcc4-44cf-8e0e-716eb1e726d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1f4817a-2a04-4542-852f-b030bee5af8c}" ma:internalName="TaxCatchAll" ma:showField="CatchAllData" ma:web="6252bb5d-fcc4-44cf-8e0e-716eb1e726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53a2c65-5e3d-4bfb-82a0-cfd839201df1">
      <Terms xmlns="http://schemas.microsoft.com/office/infopath/2007/PartnerControls"/>
    </lcf76f155ced4ddcb4097134ff3c332f>
    <TaxCatchAll xmlns="6252bb5d-fcc4-44cf-8e0e-716eb1e726d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81D35-E092-49FD-97A8-895B8E42A54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9394FE-796C-461F-ADAD-F1196D12A9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3a2c65-5e3d-4bfb-82a0-cfd839201df1"/>
    <ds:schemaRef ds:uri="6252bb5d-fcc4-44cf-8e0e-716eb1e726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EA1B9F3-23A6-4848-BD17-99CCDC10FD8F}">
  <ds:schemaRefs>
    <ds:schemaRef ds:uri="http://schemas.microsoft.com/office/2006/metadata/properties"/>
    <ds:schemaRef ds:uri="http://schemas.microsoft.com/office/infopath/2007/PartnerControls"/>
    <ds:schemaRef ds:uri="453a2c65-5e3d-4bfb-82a0-cfd839201df1"/>
    <ds:schemaRef ds:uri="6252bb5d-fcc4-44cf-8e0e-716eb1e726de"/>
  </ds:schemaRefs>
</ds:datastoreItem>
</file>

<file path=customXml/itemProps4.xml><?xml version="1.0" encoding="utf-8"?>
<ds:datastoreItem xmlns:ds="http://schemas.openxmlformats.org/officeDocument/2006/customXml" ds:itemID="{865BFDF2-A62D-46F8-8764-5A1CE8A7AB9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9</Pages>
  <Words>15345</Words>
  <Characters>87470</Characters>
  <Application>Microsoft Office Word</Application>
  <DocSecurity>0</DocSecurity>
  <Lines>728</Lines>
  <Paragraphs>205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102610</CharactersWithSpaces>
  <SharedDoc>false</SharedDoc>
  <HLinks>
    <vt:vector size="12" baseType="variant">
      <vt:variant>
        <vt:i4>4194388</vt:i4>
      </vt:variant>
      <vt:variant>
        <vt:i4>228</vt:i4>
      </vt:variant>
      <vt:variant>
        <vt:i4>0</vt:i4>
      </vt:variant>
      <vt:variant>
        <vt:i4>5</vt:i4>
      </vt:variant>
      <vt:variant>
        <vt:lpwstr>http://www.repeatmasker.org/</vt:lpwstr>
      </vt:variant>
      <vt:variant>
        <vt:lpwstr/>
      </vt:variant>
      <vt:variant>
        <vt:i4>7471212</vt:i4>
      </vt:variant>
      <vt:variant>
        <vt:i4>225</vt:i4>
      </vt:variant>
      <vt:variant>
        <vt:i4>0</vt:i4>
      </vt:variant>
      <vt:variant>
        <vt:i4>5</vt:i4>
      </vt:variant>
      <vt:variant>
        <vt:lpwstr>https://sourceforge.net/projects/bbmap/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Parice Brandies</dc:creator>
  <cp:keywords/>
  <dc:description/>
  <cp:lastModifiedBy>Luke Silver</cp:lastModifiedBy>
  <cp:revision>48</cp:revision>
  <cp:lastPrinted>2023-08-28T21:48:00Z</cp:lastPrinted>
  <dcterms:created xsi:type="dcterms:W3CDTF">2023-10-27T16:24:00Z</dcterms:created>
  <dcterms:modified xsi:type="dcterms:W3CDTF">2023-12-08T01:06:00Z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0x010100FF0D912263D1DD46B8DC4B740B35BBC1</vt:lpwstr>
  </property>
  <property fmtid="{D5CDD505-2E9C-101B-9397-08002B2CF9AE}" pid="3" name="MediaServiceImageTags">
    <vt:lpwstr/>
  </property>
</Properties>
</file>