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30B5" w:rsidRPr="00456FF8" w:rsidRDefault="009330B5" w:rsidP="009330B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6FF8">
        <w:rPr>
          <w:rFonts w:ascii="Times New Roman" w:hAnsi="Times New Roman" w:cs="Times New Roman"/>
          <w:b/>
          <w:sz w:val="24"/>
          <w:szCs w:val="24"/>
        </w:rPr>
        <w:t>Table 2. Summary of findings</w:t>
      </w:r>
    </w:p>
    <w:tbl>
      <w:tblPr>
        <w:tblStyle w:val="TableGrid"/>
        <w:tblW w:w="15168" w:type="dxa"/>
        <w:tblInd w:w="-572" w:type="dxa"/>
        <w:tblLook w:val="04A0" w:firstRow="1" w:lastRow="0" w:firstColumn="1" w:lastColumn="0" w:noHBand="0" w:noVBand="1"/>
      </w:tblPr>
      <w:tblGrid>
        <w:gridCol w:w="2412"/>
        <w:gridCol w:w="1083"/>
        <w:gridCol w:w="1577"/>
        <w:gridCol w:w="1121"/>
        <w:gridCol w:w="1443"/>
        <w:gridCol w:w="1322"/>
        <w:gridCol w:w="1096"/>
        <w:gridCol w:w="1230"/>
        <w:gridCol w:w="1076"/>
        <w:gridCol w:w="1514"/>
        <w:gridCol w:w="1294"/>
      </w:tblGrid>
      <w:tr w:rsidR="009330B5" w:rsidRPr="00456FF8" w:rsidTr="00985BAE">
        <w:tc>
          <w:tcPr>
            <w:tcW w:w="241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46" w:type="dxa"/>
            <w:gridSpan w:val="5"/>
          </w:tcPr>
          <w:p w:rsidR="009330B5" w:rsidRPr="00456FF8" w:rsidRDefault="009330B5" w:rsidP="00985BA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Times New Roman" w:hAnsi="Times New Roman" w:cs="Times New Roman"/>
                <w:b/>
                <w:sz w:val="24"/>
                <w:szCs w:val="24"/>
              </w:rPr>
              <w:t>Provision of maternal referral service (Supply)</w:t>
            </w:r>
          </w:p>
        </w:tc>
        <w:tc>
          <w:tcPr>
            <w:tcW w:w="6210" w:type="dxa"/>
            <w:gridSpan w:val="5"/>
          </w:tcPr>
          <w:p w:rsidR="009330B5" w:rsidRPr="00456FF8" w:rsidRDefault="009330B5" w:rsidP="00985BA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Times New Roman" w:hAnsi="Times New Roman" w:cs="Times New Roman"/>
                <w:b/>
                <w:sz w:val="24"/>
                <w:szCs w:val="24"/>
              </w:rPr>
              <w:t>Experience of maternal referral service (Demand)</w:t>
            </w:r>
          </w:p>
        </w:tc>
      </w:tr>
      <w:tr w:rsidR="009330B5" w:rsidRPr="00456FF8" w:rsidTr="00985BAE">
        <w:tc>
          <w:tcPr>
            <w:tcW w:w="241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8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Times New Roman" w:hAnsi="Times New Roman" w:cs="Times New Roman"/>
                <w:b/>
                <w:sz w:val="24"/>
                <w:szCs w:val="24"/>
              </w:rPr>
              <w:t>Referral system</w:t>
            </w:r>
          </w:p>
        </w:tc>
        <w:tc>
          <w:tcPr>
            <w:tcW w:w="1577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International standards for </w:t>
            </w:r>
            <w:proofErr w:type="spellStart"/>
            <w:r w:rsidRPr="00456FF8">
              <w:rPr>
                <w:rFonts w:ascii="Times New Roman" w:hAnsi="Times New Roman" w:cs="Times New Roman"/>
                <w:b/>
                <w:sz w:val="24"/>
                <w:szCs w:val="24"/>
              </w:rPr>
              <w:t>EmOC</w:t>
            </w:r>
            <w:proofErr w:type="spellEnd"/>
          </w:p>
        </w:tc>
        <w:tc>
          <w:tcPr>
            <w:tcW w:w="1121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Times New Roman" w:hAnsi="Times New Roman" w:cs="Times New Roman"/>
                <w:b/>
                <w:sz w:val="24"/>
                <w:szCs w:val="24"/>
              </w:rPr>
              <w:t>Human resource for health</w:t>
            </w:r>
          </w:p>
        </w:tc>
        <w:tc>
          <w:tcPr>
            <w:tcW w:w="144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Times New Roman" w:hAnsi="Times New Roman" w:cs="Times New Roman"/>
                <w:b/>
                <w:sz w:val="24"/>
                <w:szCs w:val="24"/>
              </w:rPr>
              <w:t>Maternity information systems</w:t>
            </w:r>
          </w:p>
        </w:tc>
        <w:tc>
          <w:tcPr>
            <w:tcW w:w="132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Times New Roman" w:hAnsi="Times New Roman" w:cs="Times New Roman"/>
                <w:b/>
                <w:sz w:val="24"/>
                <w:szCs w:val="24"/>
              </w:rPr>
              <w:t>Medicines and equipment</w:t>
            </w:r>
          </w:p>
        </w:tc>
        <w:tc>
          <w:tcPr>
            <w:tcW w:w="109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Times New Roman" w:hAnsi="Times New Roman" w:cs="Times New Roman"/>
                <w:b/>
                <w:sz w:val="24"/>
                <w:szCs w:val="24"/>
              </w:rPr>
              <w:t>Human resource for health</w:t>
            </w:r>
          </w:p>
        </w:tc>
        <w:tc>
          <w:tcPr>
            <w:tcW w:w="1230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Times New Roman" w:hAnsi="Times New Roman" w:cs="Times New Roman"/>
                <w:b/>
                <w:sz w:val="24"/>
                <w:szCs w:val="24"/>
              </w:rPr>
              <w:t>Cognition</w:t>
            </w:r>
          </w:p>
        </w:tc>
        <w:tc>
          <w:tcPr>
            <w:tcW w:w="107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Times New Roman" w:hAnsi="Times New Roman" w:cs="Times New Roman"/>
                <w:b/>
                <w:sz w:val="24"/>
                <w:szCs w:val="24"/>
              </w:rPr>
              <w:t>Respect, dignity and equity</w:t>
            </w:r>
          </w:p>
        </w:tc>
        <w:tc>
          <w:tcPr>
            <w:tcW w:w="151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Times New Roman" w:hAnsi="Times New Roman" w:cs="Times New Roman"/>
                <w:b/>
                <w:sz w:val="24"/>
                <w:szCs w:val="24"/>
              </w:rPr>
              <w:t>Satisfaction with facility, commodities and cost</w:t>
            </w:r>
          </w:p>
        </w:tc>
        <w:tc>
          <w:tcPr>
            <w:tcW w:w="129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Times New Roman" w:hAnsi="Times New Roman" w:cs="Times New Roman"/>
                <w:b/>
                <w:sz w:val="24"/>
                <w:szCs w:val="24"/>
              </w:rPr>
              <w:t>Emotional support</w:t>
            </w:r>
          </w:p>
        </w:tc>
      </w:tr>
      <w:tr w:rsidR="009330B5" w:rsidRPr="00456FF8" w:rsidTr="00985BAE">
        <w:tc>
          <w:tcPr>
            <w:tcW w:w="241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6FF8">
              <w:rPr>
                <w:rFonts w:ascii="Times New Roman" w:hAnsi="Times New Roman" w:cs="Times New Roman"/>
                <w:bCs/>
                <w:sz w:val="24"/>
                <w:szCs w:val="24"/>
              </w:rPr>
              <w:t>Abodunrin</w:t>
            </w:r>
            <w:proofErr w:type="spellEnd"/>
            <w:r w:rsidRPr="00456FF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et al, 2010</w:t>
            </w:r>
          </w:p>
        </w:tc>
        <w:tc>
          <w:tcPr>
            <w:tcW w:w="108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77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1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44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2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9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30B5" w:rsidRPr="00456FF8" w:rsidTr="00985BAE">
        <w:tc>
          <w:tcPr>
            <w:tcW w:w="241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6FF8">
              <w:rPr>
                <w:rFonts w:ascii="Times New Roman" w:hAnsi="Times New Roman" w:cs="Times New Roman"/>
                <w:bCs/>
                <w:sz w:val="24"/>
                <w:szCs w:val="24"/>
              </w:rPr>
              <w:t>Afari</w:t>
            </w:r>
            <w:proofErr w:type="spellEnd"/>
            <w:r w:rsidRPr="00456FF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et al, 2014</w:t>
            </w:r>
          </w:p>
        </w:tc>
        <w:tc>
          <w:tcPr>
            <w:tcW w:w="108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577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121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44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32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9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30B5" w:rsidRPr="00456FF8" w:rsidTr="00985BAE">
        <w:tc>
          <w:tcPr>
            <w:tcW w:w="241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6FF8">
              <w:rPr>
                <w:rFonts w:ascii="Times New Roman" w:hAnsi="Times New Roman" w:cs="Times New Roman"/>
                <w:bCs/>
                <w:sz w:val="24"/>
                <w:szCs w:val="24"/>
              </w:rPr>
              <w:t>Akaba</w:t>
            </w:r>
            <w:proofErr w:type="spellEnd"/>
            <w:r w:rsidRPr="00456FF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&amp; </w:t>
            </w:r>
            <w:proofErr w:type="spellStart"/>
            <w:r w:rsidRPr="00456FF8">
              <w:rPr>
                <w:rFonts w:ascii="Times New Roman" w:hAnsi="Times New Roman" w:cs="Times New Roman"/>
                <w:bCs/>
                <w:sz w:val="24"/>
                <w:szCs w:val="24"/>
              </w:rPr>
              <w:t>Ekele</w:t>
            </w:r>
            <w:proofErr w:type="spellEnd"/>
            <w:r w:rsidRPr="00456FF8">
              <w:rPr>
                <w:rFonts w:ascii="Times New Roman" w:hAnsi="Times New Roman" w:cs="Times New Roman"/>
                <w:bCs/>
                <w:sz w:val="24"/>
                <w:szCs w:val="24"/>
              </w:rPr>
              <w:t>, 2018</w:t>
            </w:r>
          </w:p>
        </w:tc>
        <w:tc>
          <w:tcPr>
            <w:tcW w:w="108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577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1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2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9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30B5" w:rsidRPr="00456FF8" w:rsidTr="00985BAE">
        <w:tc>
          <w:tcPr>
            <w:tcW w:w="241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6FF8">
              <w:rPr>
                <w:rFonts w:ascii="Times New Roman" w:hAnsi="Times New Roman" w:cs="Times New Roman"/>
                <w:bCs/>
                <w:sz w:val="24"/>
                <w:szCs w:val="24"/>
              </w:rPr>
              <w:t>Awoonor</w:t>
            </w:r>
            <w:proofErr w:type="spellEnd"/>
            <w:r w:rsidRPr="00456FF8">
              <w:rPr>
                <w:rFonts w:ascii="Times New Roman" w:hAnsi="Times New Roman" w:cs="Times New Roman"/>
                <w:bCs/>
                <w:sz w:val="24"/>
                <w:szCs w:val="24"/>
              </w:rPr>
              <w:t>-Williams et al, 2015</w:t>
            </w:r>
          </w:p>
        </w:tc>
        <w:tc>
          <w:tcPr>
            <w:tcW w:w="108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577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121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44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32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09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30B5" w:rsidRPr="00456FF8" w:rsidTr="00985BAE">
        <w:tc>
          <w:tcPr>
            <w:tcW w:w="241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Times New Roman" w:hAnsi="Times New Roman" w:cs="Times New Roman"/>
                <w:bCs/>
                <w:sz w:val="24"/>
                <w:szCs w:val="24"/>
              </w:rPr>
              <w:t>Carnahan et al, 2016</w:t>
            </w:r>
          </w:p>
        </w:tc>
        <w:tc>
          <w:tcPr>
            <w:tcW w:w="108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577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1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44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2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09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30B5" w:rsidRPr="00456FF8" w:rsidTr="00985BAE">
        <w:tc>
          <w:tcPr>
            <w:tcW w:w="241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6FF8">
              <w:rPr>
                <w:rFonts w:ascii="Times New Roman" w:hAnsi="Times New Roman" w:cs="Times New Roman"/>
                <w:bCs/>
                <w:sz w:val="24"/>
                <w:szCs w:val="24"/>
              </w:rPr>
              <w:t>Elmusharaf</w:t>
            </w:r>
            <w:proofErr w:type="spellEnd"/>
            <w:r w:rsidRPr="00456FF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et al, 2017</w:t>
            </w:r>
          </w:p>
        </w:tc>
        <w:tc>
          <w:tcPr>
            <w:tcW w:w="108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577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1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44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2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9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30B5" w:rsidRPr="00456FF8" w:rsidTr="00985BAE">
        <w:tc>
          <w:tcPr>
            <w:tcW w:w="241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Times New Roman" w:hAnsi="Times New Roman" w:cs="Times New Roman"/>
                <w:bCs/>
                <w:sz w:val="24"/>
                <w:szCs w:val="24"/>
              </w:rPr>
              <w:t>Goodman et al, 2017</w:t>
            </w:r>
          </w:p>
        </w:tc>
        <w:tc>
          <w:tcPr>
            <w:tcW w:w="108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577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1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32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9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30B5" w:rsidRPr="00456FF8" w:rsidTr="00985BAE">
        <w:tc>
          <w:tcPr>
            <w:tcW w:w="241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6FF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Kyei-Onanjiri</w:t>
            </w:r>
            <w:proofErr w:type="spellEnd"/>
            <w:r w:rsidRPr="00456FF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et al,  2018</w:t>
            </w:r>
          </w:p>
        </w:tc>
        <w:tc>
          <w:tcPr>
            <w:tcW w:w="108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577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121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  <w:lang w:val="en-US"/>
              </w:rPr>
              <w:t>✓</w:t>
            </w:r>
          </w:p>
        </w:tc>
        <w:tc>
          <w:tcPr>
            <w:tcW w:w="144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32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9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30B5" w:rsidRPr="00456FF8" w:rsidTr="00985BAE">
        <w:tc>
          <w:tcPr>
            <w:tcW w:w="241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6FF8">
              <w:rPr>
                <w:rFonts w:ascii="Times New Roman" w:hAnsi="Times New Roman" w:cs="Times New Roman"/>
                <w:bCs/>
                <w:sz w:val="24"/>
                <w:szCs w:val="24"/>
              </w:rPr>
              <w:t>Mirkuzie</w:t>
            </w:r>
            <w:proofErr w:type="spellEnd"/>
            <w:r w:rsidRPr="00456FF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et al, 2016</w:t>
            </w:r>
            <w:r w:rsidRPr="00456F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8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77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1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  <w:lang w:val="en-US"/>
              </w:rPr>
              <w:t>✓</w:t>
            </w:r>
          </w:p>
        </w:tc>
        <w:tc>
          <w:tcPr>
            <w:tcW w:w="144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2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9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30B5" w:rsidRPr="00456FF8" w:rsidTr="00985BAE">
        <w:tc>
          <w:tcPr>
            <w:tcW w:w="241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6FF8">
              <w:rPr>
                <w:rFonts w:ascii="Times New Roman" w:hAnsi="Times New Roman" w:cs="Times New Roman"/>
                <w:sz w:val="24"/>
                <w:szCs w:val="24"/>
              </w:rPr>
              <w:t>Mselle</w:t>
            </w:r>
            <w:proofErr w:type="spellEnd"/>
            <w:r w:rsidRPr="00456FF8">
              <w:rPr>
                <w:rFonts w:ascii="Times New Roman" w:hAnsi="Times New Roman" w:cs="Times New Roman"/>
                <w:sz w:val="24"/>
                <w:szCs w:val="24"/>
              </w:rPr>
              <w:t xml:space="preserve"> &amp; </w:t>
            </w:r>
            <w:proofErr w:type="spellStart"/>
            <w:r w:rsidRPr="00456FF8">
              <w:rPr>
                <w:rFonts w:ascii="Times New Roman" w:hAnsi="Times New Roman" w:cs="Times New Roman"/>
                <w:sz w:val="24"/>
                <w:szCs w:val="24"/>
              </w:rPr>
              <w:t>Kohi</w:t>
            </w:r>
            <w:proofErr w:type="spellEnd"/>
            <w:r w:rsidRPr="00456FF8">
              <w:rPr>
                <w:rFonts w:ascii="Times New Roman" w:hAnsi="Times New Roman" w:cs="Times New Roman"/>
                <w:sz w:val="24"/>
                <w:szCs w:val="24"/>
              </w:rPr>
              <w:t>, 2016</w:t>
            </w:r>
          </w:p>
        </w:tc>
        <w:tc>
          <w:tcPr>
            <w:tcW w:w="108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77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1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2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9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230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30B5" w:rsidRPr="00456FF8" w:rsidTr="00985BAE">
        <w:tc>
          <w:tcPr>
            <w:tcW w:w="241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6FF8">
              <w:rPr>
                <w:rFonts w:ascii="Times New Roman" w:hAnsi="Times New Roman" w:cs="Times New Roman"/>
                <w:bCs/>
                <w:sz w:val="24"/>
                <w:szCs w:val="24"/>
              </w:rPr>
              <w:t>Nuamah</w:t>
            </w:r>
            <w:proofErr w:type="spellEnd"/>
            <w:r w:rsidRPr="00456FF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et al, 2016</w:t>
            </w:r>
          </w:p>
        </w:tc>
        <w:tc>
          <w:tcPr>
            <w:tcW w:w="108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577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1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  <w:lang w:val="en-US"/>
              </w:rPr>
              <w:t>✓</w:t>
            </w:r>
          </w:p>
        </w:tc>
        <w:tc>
          <w:tcPr>
            <w:tcW w:w="144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2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9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30B5" w:rsidRPr="00456FF8" w:rsidTr="00985BAE">
        <w:tc>
          <w:tcPr>
            <w:tcW w:w="241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6FF8">
              <w:rPr>
                <w:rFonts w:ascii="Times New Roman" w:hAnsi="Times New Roman" w:cs="Times New Roman"/>
                <w:bCs/>
                <w:sz w:val="24"/>
                <w:szCs w:val="24"/>
              </w:rPr>
              <w:t>Nwameme</w:t>
            </w:r>
            <w:proofErr w:type="spellEnd"/>
            <w:r w:rsidRPr="00456FF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et al, 2014</w:t>
            </w:r>
          </w:p>
        </w:tc>
        <w:tc>
          <w:tcPr>
            <w:tcW w:w="108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577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121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  <w:lang w:val="en-US"/>
              </w:rPr>
              <w:t>✓</w:t>
            </w:r>
          </w:p>
        </w:tc>
        <w:tc>
          <w:tcPr>
            <w:tcW w:w="144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32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9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230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29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30B5" w:rsidRPr="00456FF8" w:rsidTr="00985BAE">
        <w:tc>
          <w:tcPr>
            <w:tcW w:w="241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Times New Roman" w:hAnsi="Times New Roman" w:cs="Times New Roman"/>
                <w:bCs/>
                <w:sz w:val="24"/>
                <w:szCs w:val="24"/>
              </w:rPr>
              <w:t>Okafor et al, 2015</w:t>
            </w:r>
          </w:p>
        </w:tc>
        <w:tc>
          <w:tcPr>
            <w:tcW w:w="108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77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1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44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2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9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30B5" w:rsidRPr="00456FF8" w:rsidTr="00985BAE">
        <w:tc>
          <w:tcPr>
            <w:tcW w:w="241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6FF8">
              <w:rPr>
                <w:rFonts w:ascii="Times New Roman" w:hAnsi="Times New Roman" w:cs="Times New Roman"/>
                <w:bCs/>
                <w:sz w:val="24"/>
                <w:szCs w:val="24"/>
              </w:rPr>
              <w:t>Shimoda</w:t>
            </w:r>
            <w:proofErr w:type="spellEnd"/>
            <w:r w:rsidRPr="00456FF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et al, 2015</w:t>
            </w:r>
          </w:p>
        </w:tc>
        <w:tc>
          <w:tcPr>
            <w:tcW w:w="108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77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121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44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2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09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30B5" w:rsidRPr="00456FF8" w:rsidTr="00985BAE">
        <w:tc>
          <w:tcPr>
            <w:tcW w:w="241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Times New Roman" w:hAnsi="Times New Roman" w:cs="Times New Roman"/>
                <w:bCs/>
                <w:sz w:val="24"/>
                <w:szCs w:val="24"/>
              </w:rPr>
              <w:t>Strand et al, 2009</w:t>
            </w:r>
          </w:p>
        </w:tc>
        <w:tc>
          <w:tcPr>
            <w:tcW w:w="108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577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1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2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09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30B5" w:rsidRPr="00456FF8" w:rsidTr="00985BAE">
        <w:tc>
          <w:tcPr>
            <w:tcW w:w="241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Times New Roman" w:hAnsi="Times New Roman" w:cs="Times New Roman"/>
                <w:bCs/>
                <w:sz w:val="24"/>
                <w:szCs w:val="24"/>
              </w:rPr>
              <w:t>Tayler‐Smith et al, 2013</w:t>
            </w:r>
          </w:p>
        </w:tc>
        <w:tc>
          <w:tcPr>
            <w:tcW w:w="108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577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1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2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9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30B5" w:rsidRPr="00456FF8" w:rsidTr="00985BAE">
        <w:tc>
          <w:tcPr>
            <w:tcW w:w="241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6FF8">
              <w:rPr>
                <w:rFonts w:ascii="Times New Roman" w:hAnsi="Times New Roman" w:cs="Times New Roman"/>
                <w:bCs/>
                <w:sz w:val="24"/>
                <w:szCs w:val="24"/>
              </w:rPr>
              <w:t>Windsma</w:t>
            </w:r>
            <w:proofErr w:type="spellEnd"/>
            <w:r w:rsidRPr="00456FF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et al, 2017</w:t>
            </w:r>
          </w:p>
        </w:tc>
        <w:tc>
          <w:tcPr>
            <w:tcW w:w="108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577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1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F8">
              <w:rPr>
                <w:rFonts w:ascii="Segoe UI Symbol" w:eastAsia="AdvTT5235d5a9+27" w:hAnsi="Segoe UI Symbol" w:cs="Segoe UI Symbol"/>
                <w:sz w:val="13"/>
                <w:szCs w:val="13"/>
              </w:rPr>
              <w:t>✓</w:t>
            </w:r>
          </w:p>
        </w:tc>
        <w:tc>
          <w:tcPr>
            <w:tcW w:w="1443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22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9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4" w:type="dxa"/>
          </w:tcPr>
          <w:p w:rsidR="009330B5" w:rsidRPr="00456FF8" w:rsidRDefault="009330B5" w:rsidP="00985BA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6C4700" w:rsidRDefault="009330B5">
      <w:bookmarkStart w:id="0" w:name="_GoBack"/>
      <w:bookmarkEnd w:id="0"/>
    </w:p>
    <w:sectPr w:rsidR="006C4700" w:rsidSect="009330B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dvTT5235d5a9+27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0B5"/>
    <w:rsid w:val="000D293F"/>
    <w:rsid w:val="002630BF"/>
    <w:rsid w:val="009330B5"/>
    <w:rsid w:val="00E8544A"/>
    <w:rsid w:val="00F61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8BEB81-F091-40E1-8160-2431DBAC9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30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330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146</Words>
  <Characters>837</Characters>
  <Application>Microsoft Office Word</Application>
  <DocSecurity>0</DocSecurity>
  <Lines>6</Lines>
  <Paragraphs>1</Paragraphs>
  <ScaleCrop>false</ScaleCrop>
  <Company>University of Technology Sydney</Company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 Ameyaw</dc:creator>
  <cp:keywords/>
  <dc:description/>
  <cp:lastModifiedBy>Edward Ameyaw</cp:lastModifiedBy>
  <cp:revision>1</cp:revision>
  <dcterms:created xsi:type="dcterms:W3CDTF">2020-07-18T07:54:00Z</dcterms:created>
  <dcterms:modified xsi:type="dcterms:W3CDTF">2020-07-18T07:55:00Z</dcterms:modified>
</cp:coreProperties>
</file>