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BC" w:rsidRPr="00CB4B21" w:rsidRDefault="00C30EBC" w:rsidP="00C30EBC">
      <w:pPr>
        <w:spacing w:after="0" w:line="360" w:lineRule="auto"/>
        <w:rPr>
          <w:rFonts w:ascii="Times New Roman" w:hAnsi="Times New Roman"/>
          <w:b/>
        </w:rPr>
      </w:pPr>
      <w:proofErr w:type="spellStart"/>
      <w:r w:rsidRPr="00CB4B21">
        <w:rPr>
          <w:rFonts w:ascii="Times New Roman" w:hAnsi="Times New Roman"/>
          <w:b/>
        </w:rPr>
        <w:t>Supplementary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CB4B21">
        <w:rPr>
          <w:rFonts w:ascii="Times New Roman" w:hAnsi="Times New Roman"/>
          <w:b/>
        </w:rPr>
        <w:t>material</w:t>
      </w:r>
      <w:proofErr w:type="spellEnd"/>
    </w:p>
    <w:p w:rsidR="00C30EBC" w:rsidRPr="00E60BD8" w:rsidRDefault="00C30EBC" w:rsidP="00C30EBC">
      <w:pPr>
        <w:spacing w:after="0" w:line="360" w:lineRule="auto"/>
        <w:rPr>
          <w:rFonts w:ascii="Times New Roman" w:hAnsi="Times New Roman"/>
        </w:rPr>
      </w:pPr>
    </w:p>
    <w:p w:rsidR="00C30EBC" w:rsidRPr="00F218B4" w:rsidRDefault="00C30EBC" w:rsidP="00C30EBC">
      <w:pPr>
        <w:spacing w:after="0" w:line="360" w:lineRule="auto"/>
        <w:rPr>
          <w:rFonts w:ascii="Times New Roman" w:hAnsi="Times New Roman"/>
          <w:iCs/>
        </w:rPr>
      </w:pPr>
      <w:r w:rsidRPr="003103EF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 xml:space="preserve">1 </w:t>
      </w:r>
      <w:proofErr w:type="spellStart"/>
      <w:r w:rsidRPr="003074A7">
        <w:rPr>
          <w:rFonts w:ascii="Times New Roman" w:hAnsi="Times New Roman"/>
        </w:rPr>
        <w:t>Primers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used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detection</w:t>
      </w:r>
      <w:proofErr w:type="spellEnd"/>
      <w:r w:rsidRPr="003074A7">
        <w:rPr>
          <w:rFonts w:ascii="Times New Roman" w:hAnsi="Times New Roman"/>
        </w:rPr>
        <w:t xml:space="preserve"> and/or </w:t>
      </w:r>
      <w:proofErr w:type="spellStart"/>
      <w:r w:rsidRPr="003074A7">
        <w:rPr>
          <w:rFonts w:ascii="Times New Roman" w:hAnsi="Times New Roman"/>
        </w:rPr>
        <w:t>identif</w:t>
      </w:r>
      <w:r>
        <w:rPr>
          <w:rFonts w:ascii="Times New Roman" w:hAnsi="Times New Roman"/>
        </w:rPr>
        <w:t>i</w:t>
      </w:r>
      <w:r w:rsidRPr="003074A7">
        <w:rPr>
          <w:rFonts w:ascii="Times New Roman" w:hAnsi="Times New Roman"/>
        </w:rPr>
        <w:t>cation</w:t>
      </w:r>
      <w:proofErr w:type="spellEnd"/>
      <w:r w:rsidRPr="003074A7"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of</w:t>
      </w:r>
      <w:proofErr w:type="spellEnd"/>
      <w:r w:rsidRPr="003074A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viruses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 w:rsidRPr="003074A7">
        <w:rPr>
          <w:rFonts w:ascii="Times New Roman" w:hAnsi="Times New Roman"/>
        </w:rPr>
        <w:t>diferent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vector-borne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bacteria</w:t>
      </w:r>
      <w:proofErr w:type="spellEnd"/>
      <w:r w:rsidRPr="003074A7">
        <w:rPr>
          <w:rFonts w:ascii="Times New Roman" w:hAnsi="Times New Roman"/>
        </w:rPr>
        <w:t xml:space="preserve"> in </w:t>
      </w:r>
      <w:proofErr w:type="spellStart"/>
      <w:r w:rsidRPr="003074A7"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074A7">
        <w:rPr>
          <w:rFonts w:ascii="Times New Roman" w:hAnsi="Times New Roman"/>
        </w:rPr>
        <w:t>examined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samples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735693">
        <w:rPr>
          <w:rFonts w:ascii="Times New Roman" w:hAnsi="Times New Roman"/>
          <w:i/>
        </w:rPr>
        <w:t>Secretargas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735693">
        <w:rPr>
          <w:rFonts w:ascii="Times New Roman" w:hAnsi="Times New Roman"/>
          <w:i/>
        </w:rPr>
        <w:t>transgariepinus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from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Jordan</w:t>
      </w:r>
      <w:proofErr w:type="spellEnd"/>
    </w:p>
    <w:p w:rsidR="00C30EBC" w:rsidRDefault="00C30EBC" w:rsidP="00C30EBC">
      <w:pPr>
        <w:spacing w:after="0" w:line="360" w:lineRule="auto"/>
        <w:rPr>
          <w:rFonts w:ascii="Times New Roman" w:hAnsi="Times New Roman"/>
        </w:rPr>
      </w:pPr>
    </w:p>
    <w:tbl>
      <w:tblPr>
        <w:tblW w:w="95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0"/>
        <w:gridCol w:w="1040"/>
        <w:gridCol w:w="3269"/>
        <w:gridCol w:w="1701"/>
        <w:gridCol w:w="488"/>
        <w:gridCol w:w="443"/>
        <w:gridCol w:w="1048"/>
      </w:tblGrid>
      <w:tr w:rsidR="00C30EBC" w:rsidRPr="00BB4954" w:rsidTr="00200F99">
        <w:trPr>
          <w:trHeight w:val="397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Assay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viruses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bacteria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Primer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name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Primer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sequence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(5´- 3´)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Target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A. g. (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bp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A. t. (°C)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Reference</w:t>
            </w:r>
            <w:proofErr w:type="spellEnd"/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viruses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MHV–68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ORF50 F1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CCACCTGATCAAATATGCCA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ORF50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of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MHV-68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969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Kabát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(2021)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ORF50 R1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TGTGGGTTTCTTGTTTGGAC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ORF50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of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MHV-68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ORF50 F2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TGGCATATCCAGAGAAGTTGAG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ORF50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of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MHV-68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581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ORF50 R2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TGGGAGTAGGTATGTAGCTCTG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792B2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ORF50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of</w:t>
            </w:r>
            <w:proofErr w:type="spellEnd"/>
            <w:r w:rsidRPr="00792B2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MHV-68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bacteria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spp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SFGF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GAM AAA TGA ATT ATA TAC GCC GCA 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h</w:t>
            </w: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ypothetical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protein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(RC0338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Socolovsch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(2010)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SFGR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ATT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ATT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KCC AAA TAT TCG TCC TGT 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SFGP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CTC AAG ATA AGT ATG AGT TAA ATG TAA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RpCs.877p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GGG GGC CTG CTC ACG GCG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</w:t>
            </w: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itrate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synthase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gltA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)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380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Regnery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(1991)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RpCs.1258n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ATT GCA AAA AGT ACA GTG AAC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Rr190.70p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ATG GCG AAT ATT TCT CCA AAA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</w:t>
            </w: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uter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membrane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protein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 (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ompA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)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Roux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(1996)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RR190.701R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GTT CCG TTA ATG GCA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GCA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TCT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17K-5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GCT TTA CAA AAT TCT AAA AAC CAT 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17-kDa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antigen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434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17K-3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TGT CTA TCA ATT CAC AAC TTG 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17kD1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GCT CTT GCA ACT TCT ATG 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434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Anstead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Chilton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(2013)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17kD2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CAT TGT TCG TCA GGT TGG 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Anaplasma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/</w:t>
            </w: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Ehrlichia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spp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16S8FE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AGA GTT KGA TCM TGG YTC 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16rRNA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spanning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the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V1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region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Bekker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(2002)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B-GA1B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CGA GTT TGC CGG GAC TTY TTC 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16rRNA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spanning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the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V1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region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Borrelia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burgdorferi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sensu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lato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Bb23Sf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CGAGTCTTAAAAGGGCGATTTAGT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23S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rRNA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Courtney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(2004)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Bb23Sr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GCTTCAGCCTGGCCATAAATAG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Bb23Sp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6-FAM-AGATGTGGTAGACCCGAAGCCGAGTG-TAMRA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IGSa</w:t>
            </w:r>
            <w:proofErr w:type="spellEnd"/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CGA CCT TCT TCG CCT TAA AGC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rrfA-rrlB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intergenic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spacer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(ITS)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225–255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Derdáková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(2003)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IGSb</w:t>
            </w:r>
            <w:proofErr w:type="spellEnd"/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AGC TCT TAT TCG CTG ATG GTA-3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Bartonella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spp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BA325s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CTT CAG ATG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ATG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ATC CCA AGC CTT CTG GCG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16S–23S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rRNA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ITS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region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420–780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Maggi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</w:t>
            </w:r>
            <w:r w:rsidRPr="008B492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(200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</w:t>
            </w: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BA1100as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GAA CCG ACG ACC CCC TGC TTG CAA AGC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16S–23S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rRNA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gene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ITS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region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PCR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>Babesia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spp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BJ1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GTC TTG TAA TTG GAA TGA TGG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18S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rRNA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Casati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et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al. (2006)</w:t>
            </w:r>
          </w:p>
        </w:tc>
      </w:tr>
      <w:tr w:rsidR="00C30EBC" w:rsidRPr="00BB4954" w:rsidTr="00200F99">
        <w:trPr>
          <w:trHeight w:val="397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BN2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TAG TTT ATG GTT AGG ACT ACG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18S </w:t>
            </w:r>
            <w:proofErr w:type="spellStart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rRNA</w:t>
            </w:r>
            <w:proofErr w:type="spellEnd"/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EBC" w:rsidRPr="00681298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68129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</w:tbl>
    <w:p w:rsidR="00C30EBC" w:rsidRDefault="00C30EBC" w:rsidP="00C30EBC">
      <w:pPr>
        <w:spacing w:after="0" w:line="360" w:lineRule="auto"/>
        <w:rPr>
          <w:rFonts w:ascii="Times New Roman" w:hAnsi="Times New Roman"/>
        </w:rPr>
      </w:pPr>
    </w:p>
    <w:p w:rsidR="00C30EBC" w:rsidRDefault="00C30EBC" w:rsidP="00C30EBC">
      <w:pPr>
        <w:spacing w:after="0" w:line="360" w:lineRule="auto"/>
        <w:rPr>
          <w:rFonts w:ascii="Times New Roman" w:hAnsi="Times New Roman"/>
        </w:rPr>
      </w:pPr>
      <w:r w:rsidRPr="001F11F1">
        <w:rPr>
          <w:rFonts w:ascii="Times New Roman" w:hAnsi="Times New Roman"/>
          <w:b/>
        </w:rPr>
        <w:t>Table 2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</w:rPr>
        <w:t>Correspondence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between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F11F1">
        <w:rPr>
          <w:rFonts w:ascii="Times New Roman" w:hAnsi="Times New Roman"/>
        </w:rPr>
        <w:t>obtained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F11F1">
        <w:rPr>
          <w:rFonts w:ascii="Times New Roman" w:hAnsi="Times New Roman"/>
        </w:rPr>
        <w:t>sequences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F11F1">
        <w:rPr>
          <w:rFonts w:ascii="Times New Roman" w:hAnsi="Times New Roman"/>
        </w:rPr>
        <w:t>from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735693">
        <w:rPr>
          <w:rFonts w:ascii="Times New Roman" w:hAnsi="Times New Roman"/>
          <w:i/>
        </w:rPr>
        <w:t>Secretargas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 w:rsidRPr="00735693">
        <w:rPr>
          <w:rFonts w:ascii="Times New Roman" w:hAnsi="Times New Roman"/>
          <w:i/>
        </w:rPr>
        <w:t>transgariepinus</w:t>
      </w:r>
      <w:proofErr w:type="spellEnd"/>
      <w:r>
        <w:rPr>
          <w:rFonts w:ascii="Times New Roman" w:hAnsi="Times New Roman"/>
          <w:i/>
        </w:rPr>
        <w:t xml:space="preserve"> </w:t>
      </w:r>
      <w:r w:rsidRPr="00FD30FC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published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F11F1">
        <w:rPr>
          <w:rFonts w:ascii="Times New Roman" w:hAnsi="Times New Roman"/>
        </w:rPr>
        <w:t>sequences</w:t>
      </w:r>
      <w:proofErr w:type="spellEnd"/>
      <w:r w:rsidRPr="001F11F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acquired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</w:t>
      </w:r>
      <w:proofErr w:type="spellEnd"/>
      <w:r w:rsidRPr="001F11F1">
        <w:rPr>
          <w:rFonts w:ascii="Times New Roman" w:hAnsi="Times New Roman"/>
        </w:rPr>
        <w:t xml:space="preserve"> </w:t>
      </w:r>
      <w:proofErr w:type="spellStart"/>
      <w:r w:rsidRPr="001F11F1">
        <w:rPr>
          <w:rFonts w:ascii="Times New Roman" w:hAnsi="Times New Roman"/>
        </w:rPr>
        <w:t>GenBank</w:t>
      </w:r>
      <w:proofErr w:type="spellEnd"/>
    </w:p>
    <w:p w:rsidR="00C30EBC" w:rsidRDefault="00C30EBC" w:rsidP="00C30EBC">
      <w:pPr>
        <w:spacing w:after="0" w:line="360" w:lineRule="auto"/>
        <w:rPr>
          <w:rFonts w:ascii="Times New Roman" w:hAnsi="Times New Roman"/>
        </w:rPr>
      </w:pPr>
    </w:p>
    <w:tbl>
      <w:tblPr>
        <w:tblW w:w="864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61"/>
        <w:gridCol w:w="1608"/>
        <w:gridCol w:w="1560"/>
        <w:gridCol w:w="1559"/>
        <w:gridCol w:w="1559"/>
      </w:tblGrid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17-kDa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gene</w:t>
            </w:r>
            <w:proofErr w:type="spellEnd"/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 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 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 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 10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slovaca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 isolate Xinjiang-EM (MF002537)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uncultured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sp. clone Rs03/FG (KY576907), 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parkeri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 isolate RPDPMEX (MG578509), 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352/354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sibirica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>clone XJ-Rick-17kDa-01 (MF098401)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352/354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3E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9B23E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9B23E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sk-SK"/>
              </w:rPr>
              <w:t>conorii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 isolate Xinjiang-PS (MF002513)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352/354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3E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3E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>africae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Av25 (MH383144)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352/354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354/354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gltA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gene</w:t>
            </w:r>
            <w:proofErr w:type="spellEnd"/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slovaca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(AY129301)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>Uncultured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QH-161 (MG598409)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sibirica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YC-58 (OM475658)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99.72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99.72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parkeri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RpARAOSA003 (MK814825)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355/355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99.72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conorii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M48 (MF511245)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356/358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356/358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africae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N385 (LC565701)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358/358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357/358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ompA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gene</w:t>
            </w:r>
            <w:proofErr w:type="spellEnd"/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>Uncultured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>sp</w:t>
            </w:r>
            <w:proofErr w:type="spellEnd"/>
            <w:r w:rsidRPr="009B23E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QH-161 (MG598413)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355/356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356/356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Rickettsia</w:t>
            </w:r>
            <w:proofErr w:type="spellEnd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GB" w:eastAsia="sk-SK"/>
              </w:rPr>
              <w:t>slovaca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sk-SK"/>
              </w:rPr>
              <w:t xml:space="preserve"> isolate Xinjiang-EM (MF002535)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353/355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99.44%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355/356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99.72%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356/356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100%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parkeri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strain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LA026 (MH247927)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350/355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98.59%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350/355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98.59%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351/355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98.87%</w:t>
            </w:r>
          </w:p>
        </w:tc>
      </w:tr>
      <w:tr w:rsidR="00C30EBC" w:rsidRPr="00BB4954" w:rsidTr="00200F99">
        <w:trPr>
          <w:trHeight w:val="288"/>
        </w:trPr>
        <w:tc>
          <w:tcPr>
            <w:tcW w:w="2361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Rickettsia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africae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isolate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KZN26 (MH751466)</w:t>
            </w:r>
          </w:p>
        </w:tc>
        <w:tc>
          <w:tcPr>
            <w:tcW w:w="1608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350/355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98.59%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351/356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98.60%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0EBC" w:rsidRPr="00D06383" w:rsidRDefault="00C30EBC" w:rsidP="00200F9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352/356 </w:t>
            </w:r>
            <w:proofErr w:type="spellStart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bp</w:t>
            </w:r>
            <w:proofErr w:type="spellEnd"/>
            <w:r w:rsidRPr="00D063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98.88%</w:t>
            </w:r>
          </w:p>
        </w:tc>
      </w:tr>
    </w:tbl>
    <w:p w:rsidR="00DF2775" w:rsidRDefault="00DF2775"/>
    <w:sectPr w:rsidR="00DF2775" w:rsidSect="00AD3B15">
      <w:footerReference w:type="default" r:id="rId4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3EF" w:rsidRPr="002B73EF" w:rsidRDefault="00AD3B15">
    <w:pPr>
      <w:pStyle w:val="Pta"/>
      <w:jc w:val="right"/>
      <w:rPr>
        <w:rFonts w:ascii="Times New Roman" w:hAnsi="Times New Roman"/>
      </w:rPr>
    </w:pPr>
    <w:r w:rsidRPr="002B73EF">
      <w:rPr>
        <w:rFonts w:ascii="Times New Roman" w:hAnsi="Times New Roman"/>
      </w:rPr>
      <w:fldChar w:fldCharType="begin"/>
    </w:r>
    <w:r w:rsidRPr="002B73EF">
      <w:rPr>
        <w:rFonts w:ascii="Times New Roman" w:hAnsi="Times New Roman"/>
      </w:rPr>
      <w:instrText xml:space="preserve"> PAGE   \* MERGEFORMAT </w:instrText>
    </w:r>
    <w:r w:rsidRPr="002B73E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2B73EF">
      <w:rPr>
        <w:rFonts w:ascii="Times New Roman" w:hAnsi="Times New Roman"/>
      </w:rPr>
      <w:fldChar w:fldCharType="end"/>
    </w:r>
  </w:p>
  <w:p w:rsidR="002B73EF" w:rsidRDefault="00AD3B15">
    <w:pPr>
      <w:pStyle w:val="Pt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>
    <w:useFELayout/>
  </w:compat>
  <w:rsids>
    <w:rsidRoot w:val="00C30EBC"/>
    <w:rsid w:val="000158E8"/>
    <w:rsid w:val="00AD3B15"/>
    <w:rsid w:val="00C30EBC"/>
    <w:rsid w:val="00DF2775"/>
    <w:rsid w:val="00E3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0EBC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C30E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0EBC"/>
    <w:rPr>
      <w:rFonts w:ascii="Calibri" w:eastAsia="MS Mincho" w:hAnsi="Calibri" w:cs="Times New Roman"/>
    </w:rPr>
  </w:style>
  <w:style w:type="character" w:styleId="sloriadka">
    <w:name w:val="line number"/>
    <w:basedOn w:val="Predvolenpsmoodseku"/>
    <w:uiPriority w:val="99"/>
    <w:semiHidden/>
    <w:unhideWhenUsed/>
    <w:rsid w:val="00C30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Timko</dc:creator>
  <cp:lastModifiedBy>Timko</cp:lastModifiedBy>
  <cp:revision>2</cp:revision>
  <dcterms:created xsi:type="dcterms:W3CDTF">2023-12-07T19:18:00Z</dcterms:created>
  <dcterms:modified xsi:type="dcterms:W3CDTF">2023-12-07T19:20:00Z</dcterms:modified>
</cp:coreProperties>
</file>