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09AB0" w14:textId="4E8083FA" w:rsidR="00197F71" w:rsidRDefault="00197F71" w:rsidP="00197F71">
      <w:pPr>
        <w:rPr>
          <w:rFonts w:ascii="Arial" w:hAnsi="Arial" w:cs="Arial"/>
          <w:b/>
        </w:rPr>
      </w:pPr>
      <w:r w:rsidRPr="00913DEA">
        <w:rPr>
          <w:rFonts w:ascii="Arial" w:hAnsi="Arial" w:cs="Arial"/>
          <w:b/>
        </w:rPr>
        <w:t xml:space="preserve">Supplementary Material </w:t>
      </w:r>
      <w:r>
        <w:rPr>
          <w:rFonts w:ascii="Arial" w:hAnsi="Arial" w:cs="Arial"/>
          <w:b/>
        </w:rPr>
        <w:t>1. Case study areas</w:t>
      </w:r>
    </w:p>
    <w:p w14:paraId="3BCB47A7" w14:textId="77777777" w:rsidR="00197F71" w:rsidRDefault="00197F71" w:rsidP="00197F71">
      <w:pPr>
        <w:pStyle w:val="Caption"/>
        <w:keepNext/>
        <w:jc w:val="left"/>
        <w:rPr>
          <w:rFonts w:ascii="Times New Roman" w:hAnsi="Times New Roman" w:cs="Times New Roman"/>
          <w:iCs w:val="0"/>
          <w:szCs w:val="22"/>
        </w:rPr>
      </w:pPr>
      <w:bookmarkStart w:id="0" w:name="_Hlk162974005"/>
      <w:r w:rsidRPr="00710CDB">
        <w:rPr>
          <w:rFonts w:ascii="Times New Roman" w:hAnsi="Times New Roman" w:cs="Times New Roman"/>
          <w:iCs w:val="0"/>
          <w:noProof/>
        </w:rPr>
        <w:drawing>
          <wp:inline distT="0" distB="0" distL="0" distR="0" wp14:anchorId="55DF3440" wp14:editId="6EE452EA">
            <wp:extent cx="5503985" cy="3972753"/>
            <wp:effectExtent l="0" t="0" r="190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llaborator map.png"/>
                    <pic:cNvPicPr/>
                  </pic:nvPicPr>
                  <pic:blipFill>
                    <a:blip r:embed="rId7">
                      <a:extLst>
                        <a:ext uri="{28A0092B-C50C-407E-A947-70E740481C1C}">
                          <a14:useLocalDpi xmlns:a14="http://schemas.microsoft.com/office/drawing/2010/main" val="0"/>
                        </a:ext>
                      </a:extLst>
                    </a:blip>
                    <a:stretch>
                      <a:fillRect/>
                    </a:stretch>
                  </pic:blipFill>
                  <pic:spPr>
                    <a:xfrm>
                      <a:off x="0" y="0"/>
                      <a:ext cx="5536351" cy="3996114"/>
                    </a:xfrm>
                    <a:prstGeom prst="rect">
                      <a:avLst/>
                    </a:prstGeom>
                  </pic:spPr>
                </pic:pic>
              </a:graphicData>
            </a:graphic>
          </wp:inline>
        </w:drawing>
      </w:r>
    </w:p>
    <w:p w14:paraId="008892EF" w14:textId="041C5917" w:rsidR="00197F71" w:rsidRPr="00410464" w:rsidRDefault="00E300F5" w:rsidP="00410464">
      <w:pPr>
        <w:jc w:val="center"/>
        <w:rPr>
          <w:rFonts w:ascii="Arial" w:hAnsi="Arial" w:cs="Arial"/>
          <w:b/>
        </w:rPr>
      </w:pPr>
      <w:r w:rsidRPr="00410464">
        <w:rPr>
          <w:rFonts w:ascii="Arial" w:hAnsi="Arial" w:cs="Arial"/>
          <w:b/>
        </w:rPr>
        <w:t>Fig. S1</w:t>
      </w:r>
      <w:r w:rsidR="00197F71" w:rsidRPr="00410464">
        <w:rPr>
          <w:rFonts w:ascii="Arial" w:hAnsi="Arial" w:cs="Arial"/>
          <w:b/>
        </w:rPr>
        <w:t xml:space="preserve"> Map of the case study areas</w:t>
      </w:r>
    </w:p>
    <w:p w14:paraId="63359F29" w14:textId="77777777" w:rsidR="00E37E09" w:rsidRDefault="00E37E09">
      <w:pPr>
        <w:rPr>
          <w:rFonts w:ascii="Times New Roman" w:eastAsia="Arial" w:hAnsi="Times New Roman" w:cs="Times New Roman"/>
          <w:b/>
          <w:iCs/>
          <w:lang w:eastAsia="en-GB"/>
        </w:rPr>
      </w:pPr>
      <w:bookmarkStart w:id="1" w:name="_Ref154061565"/>
      <w:bookmarkStart w:id="2" w:name="_Ref154061560"/>
      <w:bookmarkStart w:id="3" w:name="_Toc154061855"/>
      <w:bookmarkEnd w:id="0"/>
      <w:r>
        <w:rPr>
          <w:rFonts w:ascii="Times New Roman" w:hAnsi="Times New Roman" w:cs="Times New Roman"/>
        </w:rPr>
        <w:br w:type="page"/>
      </w:r>
    </w:p>
    <w:p w14:paraId="52492968" w14:textId="0E56A455" w:rsidR="00CB62B9" w:rsidRPr="00C114BF" w:rsidRDefault="00CB62B9" w:rsidP="00C114BF">
      <w:pPr>
        <w:jc w:val="center"/>
        <w:rPr>
          <w:rFonts w:ascii="Arial" w:hAnsi="Arial" w:cs="Arial"/>
          <w:b/>
        </w:rPr>
      </w:pPr>
      <w:r w:rsidRPr="00C114BF">
        <w:rPr>
          <w:rFonts w:ascii="Arial" w:hAnsi="Arial" w:cs="Arial" w:hint="eastAsia"/>
          <w:b/>
        </w:rPr>
        <w:lastRenderedPageBreak/>
        <w:t>Table</w:t>
      </w:r>
      <w:bookmarkEnd w:id="1"/>
      <w:r w:rsidR="00E37E09" w:rsidRPr="00C114BF">
        <w:rPr>
          <w:rFonts w:ascii="Arial" w:hAnsi="Arial" w:cs="Arial"/>
          <w:b/>
        </w:rPr>
        <w:t xml:space="preserve"> </w:t>
      </w:r>
      <w:r w:rsidR="00E300F5" w:rsidRPr="00C114BF">
        <w:rPr>
          <w:rFonts w:ascii="Arial" w:hAnsi="Arial" w:cs="Arial"/>
          <w:b/>
        </w:rPr>
        <w:t>S</w:t>
      </w:r>
      <w:r w:rsidR="00C114BF" w:rsidRPr="00C114BF">
        <w:rPr>
          <w:rFonts w:ascii="Arial" w:hAnsi="Arial" w:cs="Arial"/>
          <w:b/>
        </w:rPr>
        <w:t>1</w:t>
      </w:r>
      <w:r w:rsidRPr="00C114BF">
        <w:rPr>
          <w:rFonts w:ascii="Arial" w:hAnsi="Arial" w:cs="Arial" w:hint="eastAsia"/>
          <w:b/>
        </w:rPr>
        <w:t xml:space="preserve"> Description of the case study areas</w:t>
      </w:r>
      <w:bookmarkStart w:id="4" w:name="_GoBack"/>
      <w:bookmarkEnd w:id="2"/>
      <w:bookmarkEnd w:id="3"/>
      <w:bookmarkEnd w:id="4"/>
    </w:p>
    <w:tbl>
      <w:tblPr>
        <w:tblStyle w:val="PlainTable2"/>
        <w:tblW w:w="9077" w:type="dxa"/>
        <w:tblLayout w:type="fixed"/>
        <w:tblLook w:val="04A0" w:firstRow="1" w:lastRow="0" w:firstColumn="1" w:lastColumn="0" w:noHBand="0" w:noVBand="1"/>
      </w:tblPr>
      <w:tblGrid>
        <w:gridCol w:w="1372"/>
        <w:gridCol w:w="2496"/>
        <w:gridCol w:w="2550"/>
        <w:gridCol w:w="2659"/>
      </w:tblGrid>
      <w:tr w:rsidR="00E37E09" w:rsidRPr="004E3CBE" w14:paraId="39820F6E" w14:textId="77777777" w:rsidTr="00E37E09">
        <w:trPr>
          <w:cnfStyle w:val="100000000000" w:firstRow="1" w:lastRow="0" w:firstColumn="0" w:lastColumn="0" w:oddVBand="0" w:evenVBand="0" w:oddHBand="0"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372" w:type="dxa"/>
          </w:tcPr>
          <w:p w14:paraId="4517BA6A" w14:textId="71595F92" w:rsidR="00E37E09" w:rsidRPr="004E3CBE" w:rsidRDefault="00E37E09" w:rsidP="00E37E09">
            <w:pPr>
              <w:pStyle w:val="NoSpacing"/>
              <w:jc w:val="center"/>
              <w:rPr>
                <w:rFonts w:ascii="Arial" w:hAnsi="Arial" w:cs="Arial"/>
                <w:sz w:val="20"/>
                <w:szCs w:val="20"/>
              </w:rPr>
            </w:pPr>
            <w:r w:rsidRPr="004E3CBE">
              <w:rPr>
                <w:rFonts w:ascii="Arial" w:hAnsi="Arial" w:cs="Arial"/>
                <w:sz w:val="20"/>
                <w:szCs w:val="20"/>
              </w:rPr>
              <w:t>Site</w:t>
            </w:r>
          </w:p>
        </w:tc>
        <w:tc>
          <w:tcPr>
            <w:tcW w:w="2496" w:type="dxa"/>
          </w:tcPr>
          <w:p w14:paraId="0CB45BEE" w14:textId="77777777" w:rsidR="00E37E09" w:rsidRPr="004E3CBE" w:rsidRDefault="00E37E09" w:rsidP="00E37E09">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Description &amp;</w:t>
            </w:r>
          </w:p>
          <w:p w14:paraId="3A575BAF" w14:textId="7E375E8C" w:rsidR="00E37E09" w:rsidRPr="004E3CBE" w:rsidRDefault="00E37E09" w:rsidP="00E37E09">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Characteristics</w:t>
            </w:r>
          </w:p>
        </w:tc>
        <w:tc>
          <w:tcPr>
            <w:tcW w:w="2550" w:type="dxa"/>
          </w:tcPr>
          <w:p w14:paraId="446526FC" w14:textId="2D331DB1" w:rsidR="00E37E09" w:rsidRPr="004E3CBE" w:rsidRDefault="00E37E09" w:rsidP="00E37E09">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Significant flood events &amp; Damages</w:t>
            </w:r>
          </w:p>
        </w:tc>
        <w:tc>
          <w:tcPr>
            <w:tcW w:w="2659" w:type="dxa"/>
          </w:tcPr>
          <w:p w14:paraId="7795664A" w14:textId="1D06DA75" w:rsidR="00E37E09" w:rsidRPr="004E3CBE" w:rsidRDefault="00E37E09" w:rsidP="00E37E09">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Proposed NBS</w:t>
            </w:r>
          </w:p>
        </w:tc>
      </w:tr>
      <w:tr w:rsidR="00E37E09" w:rsidRPr="004E3CBE" w14:paraId="58987DB6" w14:textId="77777777" w:rsidTr="00E37E09">
        <w:trPr>
          <w:cnfStyle w:val="000000100000" w:firstRow="0" w:lastRow="0" w:firstColumn="0" w:lastColumn="0" w:oddVBand="0" w:evenVBand="0" w:oddHBand="1" w:evenHBand="0" w:firstRowFirstColumn="0" w:firstRowLastColumn="0" w:lastRowFirstColumn="0" w:lastRowLastColumn="0"/>
          <w:trHeight w:val="3040"/>
        </w:trPr>
        <w:tc>
          <w:tcPr>
            <w:cnfStyle w:val="001000000000" w:firstRow="0" w:lastRow="0" w:firstColumn="1" w:lastColumn="0" w:oddVBand="0" w:evenVBand="0" w:oddHBand="0" w:evenHBand="0" w:firstRowFirstColumn="0" w:firstRowLastColumn="0" w:lastRowFirstColumn="0" w:lastRowLastColumn="0"/>
            <w:tcW w:w="1372" w:type="dxa"/>
          </w:tcPr>
          <w:p w14:paraId="4E3B5012" w14:textId="77777777" w:rsidR="00E37E09" w:rsidRPr="004E3CBE" w:rsidRDefault="00E37E09" w:rsidP="00E37E09">
            <w:pPr>
              <w:pStyle w:val="NoSpacing"/>
              <w:rPr>
                <w:rFonts w:ascii="Arial" w:hAnsi="Arial" w:cs="Arial"/>
                <w:sz w:val="20"/>
                <w:szCs w:val="20"/>
              </w:rPr>
            </w:pPr>
            <w:proofErr w:type="spellStart"/>
            <w:r w:rsidRPr="004E3CBE">
              <w:rPr>
                <w:rFonts w:ascii="Arial" w:hAnsi="Arial" w:cs="Arial"/>
                <w:sz w:val="20"/>
                <w:szCs w:val="20"/>
              </w:rPr>
              <w:t>Kamchia</w:t>
            </w:r>
            <w:proofErr w:type="spellEnd"/>
            <w:r w:rsidRPr="004E3CBE">
              <w:rPr>
                <w:rFonts w:ascii="Arial" w:hAnsi="Arial" w:cs="Arial"/>
                <w:sz w:val="20"/>
                <w:szCs w:val="20"/>
              </w:rPr>
              <w:t xml:space="preserve"> River (Bulgaria)</w:t>
            </w:r>
          </w:p>
        </w:tc>
        <w:tc>
          <w:tcPr>
            <w:tcW w:w="2496" w:type="dxa"/>
          </w:tcPr>
          <w:p w14:paraId="547BB255"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Located in the eastern part of Bulgaria</w:t>
            </w:r>
          </w:p>
          <w:p w14:paraId="28754105"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It consists of more than 30 rivers and 70 streams</w:t>
            </w:r>
          </w:p>
          <w:p w14:paraId="354C2400"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The major part of it and its tributaries flow through rural areas with well-developed agriculture</w:t>
            </w:r>
          </w:p>
        </w:tc>
        <w:tc>
          <w:tcPr>
            <w:tcW w:w="2550" w:type="dxa"/>
          </w:tcPr>
          <w:p w14:paraId="450DDCE8"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Usage of mean annual flow is 53.9%, the highest in the country</w:t>
            </w:r>
          </w:p>
        </w:tc>
        <w:tc>
          <w:tcPr>
            <w:tcW w:w="2659" w:type="dxa"/>
          </w:tcPr>
          <w:p w14:paraId="229B8A65"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Detention basins</w:t>
            </w:r>
          </w:p>
          <w:p w14:paraId="44190AF9"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Afforestation/re-forestation</w:t>
            </w:r>
          </w:p>
          <w:p w14:paraId="0FC6DAD6"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Soil infiltration improvement </w:t>
            </w:r>
          </w:p>
          <w:p w14:paraId="5AC5F831"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Deepening water bodies</w:t>
            </w:r>
          </w:p>
          <w:p w14:paraId="77CF4F55"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Floodplain rehabilitation</w:t>
            </w:r>
          </w:p>
          <w:p w14:paraId="6723606B"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Removing obstacles</w:t>
            </w:r>
          </w:p>
          <w:p w14:paraId="5336E27B"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Dike restoration</w:t>
            </w:r>
          </w:p>
          <w:p w14:paraId="7B9B5AF4"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Bio swales</w:t>
            </w:r>
          </w:p>
          <w:p w14:paraId="11FD2D6B"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Wetland channels</w:t>
            </w:r>
          </w:p>
          <w:p w14:paraId="38C40F34"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Urban trees/parks</w:t>
            </w:r>
          </w:p>
          <w:p w14:paraId="5488139C"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Gates with control system </w:t>
            </w:r>
          </w:p>
          <w:p w14:paraId="036519B9"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E37E09" w:rsidRPr="004E3CBE" w14:paraId="2E00C5D2" w14:textId="77777777" w:rsidTr="00E37E09">
        <w:trPr>
          <w:trHeight w:val="1509"/>
        </w:trPr>
        <w:tc>
          <w:tcPr>
            <w:cnfStyle w:val="001000000000" w:firstRow="0" w:lastRow="0" w:firstColumn="1" w:lastColumn="0" w:oddVBand="0" w:evenVBand="0" w:oddHBand="0" w:evenHBand="0" w:firstRowFirstColumn="0" w:firstRowLastColumn="0" w:lastRowFirstColumn="0" w:lastRowLastColumn="0"/>
            <w:tcW w:w="1372" w:type="dxa"/>
          </w:tcPr>
          <w:p w14:paraId="6D1B8F19" w14:textId="77777777" w:rsidR="00E37E09" w:rsidRPr="004E3CBE" w:rsidRDefault="00E37E09" w:rsidP="00E37E09">
            <w:pPr>
              <w:pStyle w:val="NoSpacing"/>
              <w:rPr>
                <w:rFonts w:ascii="Arial" w:hAnsi="Arial" w:cs="Arial"/>
                <w:sz w:val="20"/>
                <w:szCs w:val="20"/>
              </w:rPr>
            </w:pPr>
            <w:proofErr w:type="spellStart"/>
            <w:r w:rsidRPr="004E3CBE">
              <w:rPr>
                <w:rFonts w:ascii="Arial" w:hAnsi="Arial" w:cs="Arial"/>
                <w:sz w:val="20"/>
                <w:szCs w:val="20"/>
              </w:rPr>
              <w:t>Pilica</w:t>
            </w:r>
            <w:proofErr w:type="spellEnd"/>
            <w:r w:rsidRPr="004E3CBE">
              <w:rPr>
                <w:rFonts w:ascii="Arial" w:hAnsi="Arial" w:cs="Arial"/>
                <w:sz w:val="20"/>
                <w:szCs w:val="20"/>
              </w:rPr>
              <w:t xml:space="preserve"> </w:t>
            </w:r>
          </w:p>
          <w:p w14:paraId="554DA612"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River</w:t>
            </w:r>
          </w:p>
          <w:p w14:paraId="1EE8E146"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 xml:space="preserve">(Poland) </w:t>
            </w:r>
          </w:p>
        </w:tc>
        <w:tc>
          <w:tcPr>
            <w:tcW w:w="2496" w:type="dxa"/>
          </w:tcPr>
          <w:p w14:paraId="67170103"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Located in central Poland</w:t>
            </w:r>
          </w:p>
          <w:p w14:paraId="788EADF9"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Longest left tributary of the Vistula.</w:t>
            </w:r>
          </w:p>
          <w:p w14:paraId="14B51A27"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4E3CBE">
              <w:rPr>
                <w:rFonts w:ascii="Arial" w:hAnsi="Arial" w:cs="Arial"/>
                <w:sz w:val="20"/>
                <w:szCs w:val="20"/>
              </w:rPr>
              <w:t>Pilica</w:t>
            </w:r>
            <w:proofErr w:type="spellEnd"/>
            <w:r w:rsidRPr="004E3CBE">
              <w:rPr>
                <w:rFonts w:ascii="Arial" w:hAnsi="Arial" w:cs="Arial"/>
                <w:sz w:val="20"/>
                <w:szCs w:val="20"/>
              </w:rPr>
              <w:t xml:space="preserve"> River basin is a forest and agricultural catchment area.</w:t>
            </w:r>
          </w:p>
        </w:tc>
        <w:tc>
          <w:tcPr>
            <w:tcW w:w="2550" w:type="dxa"/>
          </w:tcPr>
          <w:p w14:paraId="02B904D7"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Fast run-off region, flood event in 2010 caused failure of the dyke and ice blockage, drought in 2015</w:t>
            </w:r>
          </w:p>
          <w:p w14:paraId="0EFB6834"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Annual precipitation of 633 mm</w:t>
            </w:r>
          </w:p>
        </w:tc>
        <w:tc>
          <w:tcPr>
            <w:tcW w:w="2659" w:type="dxa"/>
          </w:tcPr>
          <w:p w14:paraId="464C0120"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Wetland restoration/</w:t>
            </w:r>
            <w:proofErr w:type="spellStart"/>
            <w:r w:rsidRPr="004E3CBE">
              <w:rPr>
                <w:rFonts w:ascii="Arial" w:hAnsi="Arial" w:cs="Arial"/>
                <w:sz w:val="20"/>
                <w:szCs w:val="20"/>
              </w:rPr>
              <w:t>enh-ancement</w:t>
            </w:r>
            <w:proofErr w:type="spellEnd"/>
          </w:p>
          <w:p w14:paraId="6CD4065C"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Restoration/rec-</w:t>
            </w:r>
            <w:proofErr w:type="spellStart"/>
            <w:r w:rsidRPr="004E3CBE">
              <w:rPr>
                <w:rFonts w:ascii="Arial" w:hAnsi="Arial" w:cs="Arial"/>
                <w:sz w:val="20"/>
                <w:szCs w:val="20"/>
              </w:rPr>
              <w:t>onnection</w:t>
            </w:r>
            <w:proofErr w:type="spellEnd"/>
            <w:r w:rsidRPr="004E3CBE">
              <w:rPr>
                <w:rFonts w:ascii="Arial" w:hAnsi="Arial" w:cs="Arial"/>
                <w:sz w:val="20"/>
                <w:szCs w:val="20"/>
              </w:rPr>
              <w:t xml:space="preserve"> of oxbow lakes</w:t>
            </w:r>
          </w:p>
          <w:p w14:paraId="1D04DA2E"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Re-meandering</w:t>
            </w:r>
          </w:p>
          <w:p w14:paraId="5E32D9C5"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Retention ponds</w:t>
            </w:r>
          </w:p>
          <w:p w14:paraId="5FD94A35"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Afforestation</w:t>
            </w:r>
          </w:p>
        </w:tc>
      </w:tr>
      <w:tr w:rsidR="00E37E09" w:rsidRPr="004E3CBE" w14:paraId="53E19A7F" w14:textId="77777777" w:rsidTr="00E37E09">
        <w:trPr>
          <w:cnfStyle w:val="000000100000" w:firstRow="0" w:lastRow="0" w:firstColumn="0" w:lastColumn="0" w:oddVBand="0" w:evenVBand="0" w:oddHBand="1" w:evenHBand="0" w:firstRowFirstColumn="0" w:firstRowLastColumn="0" w:lastRowFirstColumn="0" w:lastRowLastColumn="0"/>
          <w:trHeight w:val="1963"/>
        </w:trPr>
        <w:tc>
          <w:tcPr>
            <w:cnfStyle w:val="001000000000" w:firstRow="0" w:lastRow="0" w:firstColumn="1" w:lastColumn="0" w:oddVBand="0" w:evenVBand="0" w:oddHBand="0" w:evenHBand="0" w:firstRowFirstColumn="0" w:firstRowLastColumn="0" w:lastRowFirstColumn="0" w:lastRowLastColumn="0"/>
            <w:tcW w:w="1372" w:type="dxa"/>
          </w:tcPr>
          <w:p w14:paraId="6EB1D8B6" w14:textId="77777777" w:rsidR="00E37E09" w:rsidRPr="004E3CBE" w:rsidRDefault="00E37E09" w:rsidP="00E37E09">
            <w:pPr>
              <w:pStyle w:val="NoSpacing"/>
              <w:rPr>
                <w:rFonts w:ascii="Arial" w:hAnsi="Arial" w:cs="Arial"/>
                <w:sz w:val="20"/>
                <w:szCs w:val="20"/>
              </w:rPr>
            </w:pPr>
            <w:proofErr w:type="spellStart"/>
            <w:r w:rsidRPr="004E3CBE">
              <w:rPr>
                <w:rFonts w:ascii="Arial" w:hAnsi="Arial" w:cs="Arial"/>
                <w:sz w:val="20"/>
                <w:szCs w:val="20"/>
              </w:rPr>
              <w:t>Bregana</w:t>
            </w:r>
            <w:proofErr w:type="spellEnd"/>
            <w:r w:rsidRPr="004E3CBE">
              <w:rPr>
                <w:rFonts w:ascii="Arial" w:hAnsi="Arial" w:cs="Arial"/>
                <w:sz w:val="20"/>
                <w:szCs w:val="20"/>
              </w:rPr>
              <w:t xml:space="preserve"> River</w:t>
            </w:r>
          </w:p>
          <w:p w14:paraId="37D3ACA3"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(Croatia)</w:t>
            </w:r>
          </w:p>
        </w:tc>
        <w:tc>
          <w:tcPr>
            <w:tcW w:w="2496" w:type="dxa"/>
          </w:tcPr>
          <w:p w14:paraId="4E92C00E"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Transboundary river between Croatia and Slovenia</w:t>
            </w:r>
          </w:p>
          <w:p w14:paraId="6EDEC6EE"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Distinctive torrential character, with specific flood sites</w:t>
            </w:r>
          </w:p>
          <w:p w14:paraId="73827D3D"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The watercourse regulation is partial and incomplete</w:t>
            </w:r>
          </w:p>
        </w:tc>
        <w:tc>
          <w:tcPr>
            <w:tcW w:w="2550" w:type="dxa"/>
          </w:tcPr>
          <w:p w14:paraId="700B72D6"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High probability floods (10-year return): 0.84 km², Low probability floods (500-year return): 2.22 km²</w:t>
            </w:r>
          </w:p>
          <w:p w14:paraId="02416851"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Flood events in 2005, 2014, and 2015 resulted in damage to houses, embankments, concrete cascades, bridges, roads, and more</w:t>
            </w:r>
          </w:p>
        </w:tc>
        <w:tc>
          <w:tcPr>
            <w:tcW w:w="2659" w:type="dxa"/>
          </w:tcPr>
          <w:p w14:paraId="18EC2319"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Retention ponds</w:t>
            </w:r>
          </w:p>
          <w:p w14:paraId="360B3B18"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Detention basins</w:t>
            </w:r>
          </w:p>
          <w:p w14:paraId="67E6C65B"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Upper watershed restoration</w:t>
            </w:r>
          </w:p>
          <w:p w14:paraId="1B548B92"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Natural bank stabilisation</w:t>
            </w:r>
          </w:p>
          <w:p w14:paraId="157B12D8"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Deepening water bodies </w:t>
            </w:r>
          </w:p>
          <w:p w14:paraId="2D8EA1CA"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Removal of obstacles</w:t>
            </w:r>
          </w:p>
        </w:tc>
      </w:tr>
      <w:tr w:rsidR="00E37E09" w:rsidRPr="004E3CBE" w14:paraId="505256AB" w14:textId="77777777" w:rsidTr="00E37E09">
        <w:trPr>
          <w:trHeight w:val="1181"/>
        </w:trPr>
        <w:tc>
          <w:tcPr>
            <w:cnfStyle w:val="001000000000" w:firstRow="0" w:lastRow="0" w:firstColumn="1" w:lastColumn="0" w:oddVBand="0" w:evenVBand="0" w:oddHBand="0" w:evenHBand="0" w:firstRowFirstColumn="0" w:firstRowLastColumn="0" w:lastRowFirstColumn="0" w:lastRowLastColumn="0"/>
            <w:tcW w:w="1372" w:type="dxa"/>
          </w:tcPr>
          <w:p w14:paraId="10F0EB5B" w14:textId="77777777" w:rsidR="00E37E09" w:rsidRPr="004E3CBE" w:rsidRDefault="00E37E09" w:rsidP="00E37E09">
            <w:pPr>
              <w:pStyle w:val="NoSpacing"/>
              <w:rPr>
                <w:rFonts w:ascii="Arial" w:hAnsi="Arial" w:cs="Arial"/>
                <w:sz w:val="20"/>
                <w:szCs w:val="20"/>
              </w:rPr>
            </w:pPr>
            <w:proofErr w:type="spellStart"/>
            <w:r w:rsidRPr="004E3CBE">
              <w:rPr>
                <w:rFonts w:ascii="Arial" w:hAnsi="Arial" w:cs="Arial"/>
                <w:sz w:val="20"/>
                <w:szCs w:val="20"/>
              </w:rPr>
              <w:t>Jadar</w:t>
            </w:r>
            <w:proofErr w:type="spellEnd"/>
            <w:r w:rsidRPr="004E3CBE">
              <w:rPr>
                <w:rFonts w:ascii="Arial" w:hAnsi="Arial" w:cs="Arial"/>
                <w:sz w:val="20"/>
                <w:szCs w:val="20"/>
              </w:rPr>
              <w:t xml:space="preserve"> </w:t>
            </w:r>
          </w:p>
          <w:p w14:paraId="0581C725"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River</w:t>
            </w:r>
          </w:p>
          <w:p w14:paraId="5EC19C0C"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(Serbia)</w:t>
            </w:r>
          </w:p>
        </w:tc>
        <w:tc>
          <w:tcPr>
            <w:tcW w:w="2496" w:type="dxa"/>
          </w:tcPr>
          <w:p w14:paraId="448C6EBF"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Right tributary of the Drina River</w:t>
            </w:r>
          </w:p>
          <w:p w14:paraId="5A816EED"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Its longest left tributary is the </w:t>
            </w:r>
            <w:proofErr w:type="spellStart"/>
            <w:r w:rsidRPr="004E3CBE">
              <w:rPr>
                <w:rFonts w:ascii="Arial" w:hAnsi="Arial" w:cs="Arial"/>
                <w:sz w:val="20"/>
                <w:szCs w:val="20"/>
              </w:rPr>
              <w:t>Likodra</w:t>
            </w:r>
            <w:proofErr w:type="spellEnd"/>
            <w:r w:rsidRPr="004E3CBE">
              <w:rPr>
                <w:rFonts w:ascii="Arial" w:hAnsi="Arial" w:cs="Arial"/>
                <w:sz w:val="20"/>
                <w:szCs w:val="20"/>
              </w:rPr>
              <w:t xml:space="preserve"> River which starts in </w:t>
            </w:r>
            <w:proofErr w:type="spellStart"/>
            <w:r w:rsidRPr="004E3CBE">
              <w:rPr>
                <w:rFonts w:ascii="Arial" w:hAnsi="Arial" w:cs="Arial"/>
                <w:sz w:val="20"/>
                <w:szCs w:val="20"/>
              </w:rPr>
              <w:t>Krupanj</w:t>
            </w:r>
            <w:proofErr w:type="spellEnd"/>
            <w:r w:rsidRPr="004E3CBE">
              <w:rPr>
                <w:rFonts w:ascii="Arial" w:hAnsi="Arial" w:cs="Arial"/>
                <w:sz w:val="20"/>
                <w:szCs w:val="20"/>
              </w:rPr>
              <w:t>, where four torrential tributaries meet</w:t>
            </w:r>
          </w:p>
        </w:tc>
        <w:tc>
          <w:tcPr>
            <w:tcW w:w="2550" w:type="dxa"/>
          </w:tcPr>
          <w:p w14:paraId="32895643"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Devastating flash floods in May 2014 affecting </w:t>
            </w:r>
            <w:proofErr w:type="spellStart"/>
            <w:r w:rsidRPr="004E3CBE">
              <w:rPr>
                <w:rFonts w:ascii="Arial" w:hAnsi="Arial" w:cs="Arial"/>
                <w:sz w:val="20"/>
                <w:szCs w:val="20"/>
              </w:rPr>
              <w:t>Krupanj</w:t>
            </w:r>
            <w:proofErr w:type="spellEnd"/>
          </w:p>
        </w:tc>
        <w:tc>
          <w:tcPr>
            <w:tcW w:w="2659" w:type="dxa"/>
          </w:tcPr>
          <w:p w14:paraId="66B17A12"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Check dams</w:t>
            </w:r>
          </w:p>
          <w:p w14:paraId="41A50471"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Afforestation and reforestation</w:t>
            </w:r>
          </w:p>
          <w:p w14:paraId="72A83F36"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Forest conservation</w:t>
            </w:r>
          </w:p>
          <w:p w14:paraId="3B8DE47E"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Retention ponds</w:t>
            </w:r>
          </w:p>
          <w:p w14:paraId="4D838293"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Removing obstacles</w:t>
            </w:r>
          </w:p>
          <w:p w14:paraId="49352236"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Bank stabilisation</w:t>
            </w:r>
          </w:p>
          <w:p w14:paraId="166E3F2C"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E3CBE">
              <w:rPr>
                <w:rFonts w:ascii="Arial" w:hAnsi="Arial" w:cs="Arial"/>
                <w:sz w:val="20"/>
                <w:szCs w:val="20"/>
              </w:rPr>
              <w:t>Buffer strips</w:t>
            </w:r>
          </w:p>
          <w:p w14:paraId="1E7A2E63" w14:textId="77777777" w:rsidR="00E37E09" w:rsidRPr="004E3CBE" w:rsidRDefault="00E37E09" w:rsidP="00E37E09">
            <w:pPr>
              <w:pStyle w:val="NoSpacing"/>
              <w:numPr>
                <w:ilvl w:val="0"/>
                <w:numId w:val="12"/>
              </w:numPr>
              <w:ind w:left="194" w:hanging="284"/>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E37E09" w:rsidRPr="004E3CBE" w14:paraId="638EC46B" w14:textId="77777777" w:rsidTr="00E37E09">
        <w:trPr>
          <w:cnfStyle w:val="000000100000" w:firstRow="0" w:lastRow="0" w:firstColumn="0" w:lastColumn="0" w:oddVBand="0" w:evenVBand="0" w:oddHBand="1" w:evenHBand="0" w:firstRowFirstColumn="0" w:firstRowLastColumn="0" w:lastRowFirstColumn="0" w:lastRowLastColumn="0"/>
          <w:trHeight w:val="1858"/>
        </w:trPr>
        <w:tc>
          <w:tcPr>
            <w:cnfStyle w:val="001000000000" w:firstRow="0" w:lastRow="0" w:firstColumn="1" w:lastColumn="0" w:oddVBand="0" w:evenVBand="0" w:oddHBand="0" w:evenHBand="0" w:firstRowFirstColumn="0" w:firstRowLastColumn="0" w:lastRowFirstColumn="0" w:lastRowLastColumn="0"/>
            <w:tcW w:w="1372" w:type="dxa"/>
          </w:tcPr>
          <w:p w14:paraId="715FDAA4" w14:textId="77777777" w:rsidR="00E37E09" w:rsidRPr="004E3CBE" w:rsidRDefault="00E37E09" w:rsidP="00E37E09">
            <w:pPr>
              <w:pStyle w:val="NoSpacing"/>
              <w:rPr>
                <w:rFonts w:ascii="Arial" w:hAnsi="Arial" w:cs="Arial"/>
                <w:sz w:val="20"/>
                <w:szCs w:val="20"/>
              </w:rPr>
            </w:pPr>
            <w:proofErr w:type="spellStart"/>
            <w:r w:rsidRPr="004E3CBE">
              <w:rPr>
                <w:rFonts w:ascii="Arial" w:hAnsi="Arial" w:cs="Arial"/>
                <w:sz w:val="20"/>
                <w:szCs w:val="20"/>
              </w:rPr>
              <w:lastRenderedPageBreak/>
              <w:t>Tamnava</w:t>
            </w:r>
            <w:proofErr w:type="spellEnd"/>
            <w:r w:rsidRPr="004E3CBE">
              <w:rPr>
                <w:rFonts w:ascii="Arial" w:hAnsi="Arial" w:cs="Arial"/>
                <w:sz w:val="20"/>
                <w:szCs w:val="20"/>
              </w:rPr>
              <w:t xml:space="preserve"> River </w:t>
            </w:r>
          </w:p>
          <w:p w14:paraId="0553AA83" w14:textId="77777777" w:rsidR="00E37E09" w:rsidRPr="004E3CBE" w:rsidRDefault="00E37E09" w:rsidP="00E37E09">
            <w:pPr>
              <w:pStyle w:val="NoSpacing"/>
              <w:rPr>
                <w:rFonts w:ascii="Arial" w:hAnsi="Arial" w:cs="Arial"/>
                <w:sz w:val="20"/>
                <w:szCs w:val="20"/>
              </w:rPr>
            </w:pPr>
            <w:r w:rsidRPr="004E3CBE">
              <w:rPr>
                <w:rFonts w:ascii="Arial" w:hAnsi="Arial" w:cs="Arial"/>
                <w:sz w:val="20"/>
                <w:szCs w:val="20"/>
              </w:rPr>
              <w:t>(Serbia)</w:t>
            </w:r>
          </w:p>
        </w:tc>
        <w:tc>
          <w:tcPr>
            <w:tcW w:w="2496" w:type="dxa"/>
          </w:tcPr>
          <w:p w14:paraId="75C10A7A"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Part of the larger </w:t>
            </w:r>
            <w:proofErr w:type="spellStart"/>
            <w:r w:rsidRPr="004E3CBE">
              <w:rPr>
                <w:rFonts w:ascii="Arial" w:hAnsi="Arial" w:cs="Arial"/>
                <w:sz w:val="20"/>
                <w:szCs w:val="20"/>
              </w:rPr>
              <w:t>Kolubara</w:t>
            </w:r>
            <w:proofErr w:type="spellEnd"/>
            <w:r w:rsidRPr="004E3CBE">
              <w:rPr>
                <w:rFonts w:ascii="Arial" w:hAnsi="Arial" w:cs="Arial"/>
                <w:sz w:val="20"/>
                <w:szCs w:val="20"/>
              </w:rPr>
              <w:t xml:space="preserve"> watershed</w:t>
            </w:r>
          </w:p>
          <w:p w14:paraId="09BBCE94"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The upper watershed is hilly and prone to flash floods, while the middle and lower parts have flat river valleys</w:t>
            </w:r>
          </w:p>
          <w:p w14:paraId="04F0B8BE"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Main tributaries are </w:t>
            </w:r>
            <w:proofErr w:type="spellStart"/>
            <w:r w:rsidRPr="004E3CBE">
              <w:rPr>
                <w:rFonts w:ascii="Arial" w:hAnsi="Arial" w:cs="Arial"/>
                <w:sz w:val="20"/>
                <w:szCs w:val="20"/>
              </w:rPr>
              <w:t>Ub</w:t>
            </w:r>
            <w:proofErr w:type="spellEnd"/>
            <w:r w:rsidRPr="004E3CBE">
              <w:rPr>
                <w:rFonts w:ascii="Arial" w:hAnsi="Arial" w:cs="Arial"/>
                <w:sz w:val="20"/>
                <w:szCs w:val="20"/>
              </w:rPr>
              <w:t xml:space="preserve"> and </w:t>
            </w:r>
            <w:proofErr w:type="spellStart"/>
            <w:r w:rsidRPr="004E3CBE">
              <w:rPr>
                <w:rFonts w:ascii="Arial" w:hAnsi="Arial" w:cs="Arial"/>
                <w:sz w:val="20"/>
                <w:szCs w:val="20"/>
              </w:rPr>
              <w:t>Gračica</w:t>
            </w:r>
            <w:proofErr w:type="spellEnd"/>
            <w:r w:rsidRPr="004E3CBE">
              <w:rPr>
                <w:rFonts w:ascii="Arial" w:hAnsi="Arial" w:cs="Arial"/>
                <w:sz w:val="20"/>
                <w:szCs w:val="20"/>
              </w:rPr>
              <w:t xml:space="preserve"> rivers</w:t>
            </w:r>
          </w:p>
        </w:tc>
        <w:tc>
          <w:tcPr>
            <w:tcW w:w="2550" w:type="dxa"/>
          </w:tcPr>
          <w:p w14:paraId="21EC149C"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Frequent flooding due to insufficient protection</w:t>
            </w:r>
          </w:p>
          <w:p w14:paraId="78DF785D"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Current flood mitigation measures include levees designed for 25- to 100-year floods</w:t>
            </w:r>
          </w:p>
        </w:tc>
        <w:tc>
          <w:tcPr>
            <w:tcW w:w="2659" w:type="dxa"/>
          </w:tcPr>
          <w:p w14:paraId="750C5063"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Retention ponds</w:t>
            </w:r>
          </w:p>
          <w:p w14:paraId="7474D9F3"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Afforestation and reforestation</w:t>
            </w:r>
          </w:p>
          <w:p w14:paraId="41DA4660"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Floodplain restoration</w:t>
            </w:r>
          </w:p>
          <w:p w14:paraId="6DCA9788"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Buffer strips</w:t>
            </w:r>
          </w:p>
          <w:p w14:paraId="10242143"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Removal of obstacles from river channels</w:t>
            </w:r>
          </w:p>
          <w:p w14:paraId="551CCDB2" w14:textId="77777777" w:rsidR="00E37E09" w:rsidRPr="004E3CBE" w:rsidRDefault="00E37E09" w:rsidP="00E37E09">
            <w:pPr>
              <w:pStyle w:val="NoSpacing"/>
              <w:numPr>
                <w:ilvl w:val="0"/>
                <w:numId w:val="12"/>
              </w:numPr>
              <w:ind w:left="194" w:hanging="284"/>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E3CBE">
              <w:rPr>
                <w:rFonts w:ascii="Arial" w:hAnsi="Arial" w:cs="Arial"/>
                <w:sz w:val="20"/>
                <w:szCs w:val="20"/>
              </w:rPr>
              <w:t xml:space="preserve">Wet swales </w:t>
            </w:r>
          </w:p>
          <w:p w14:paraId="4D0C1502" w14:textId="77777777" w:rsidR="00E37E09" w:rsidRPr="004E3CBE" w:rsidRDefault="00E37E09" w:rsidP="00E37E09">
            <w:pPr>
              <w:pStyle w:val="NoSpacing"/>
              <w:ind w:left="-90"/>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55C56B2B" w14:textId="4F62A853" w:rsidR="00B37693" w:rsidRDefault="00B37693">
      <w:pPr>
        <w:rPr>
          <w:rFonts w:ascii="Arial" w:hAnsi="Arial" w:cs="Arial"/>
          <w:b/>
        </w:rPr>
      </w:pPr>
      <w:r>
        <w:rPr>
          <w:rFonts w:ascii="Arial" w:hAnsi="Arial" w:cs="Arial"/>
          <w:b/>
        </w:rPr>
        <w:br w:type="page"/>
      </w:r>
    </w:p>
    <w:p w14:paraId="37947E09" w14:textId="4C4D8A74" w:rsidR="00A164B8" w:rsidRPr="009D6B39" w:rsidRDefault="00A164B8" w:rsidP="00A164B8">
      <w:pPr>
        <w:rPr>
          <w:rFonts w:ascii="Arial" w:hAnsi="Arial" w:cs="Arial"/>
          <w:b/>
        </w:rPr>
      </w:pPr>
      <w:r w:rsidRPr="009D6B39">
        <w:rPr>
          <w:rFonts w:ascii="Arial" w:hAnsi="Arial" w:cs="Arial"/>
          <w:b/>
        </w:rPr>
        <w:lastRenderedPageBreak/>
        <w:t xml:space="preserve">Supplementary Material </w:t>
      </w:r>
      <w:r w:rsidR="00197F71">
        <w:rPr>
          <w:rFonts w:ascii="Arial" w:hAnsi="Arial" w:cs="Arial"/>
          <w:b/>
        </w:rPr>
        <w:t>2</w:t>
      </w:r>
      <w:r w:rsidRPr="009D6B39">
        <w:rPr>
          <w:rFonts w:ascii="Arial" w:hAnsi="Arial" w:cs="Arial"/>
          <w:b/>
        </w:rPr>
        <w:t xml:space="preserve">. Participant list </w:t>
      </w:r>
    </w:p>
    <w:p w14:paraId="56B3FD88" w14:textId="77777777" w:rsidR="00A164B8" w:rsidRPr="009D6B39" w:rsidRDefault="00C665CE" w:rsidP="00A164B8">
      <w:pPr>
        <w:rPr>
          <w:rFonts w:ascii="Arial" w:hAnsi="Arial" w:cs="Arial"/>
          <w:b/>
        </w:rPr>
      </w:pPr>
      <w:r w:rsidRPr="00A164B8">
        <w:rPr>
          <w:rFonts w:ascii="Arial" w:hAnsi="Arial" w:cs="Arial"/>
          <w:b/>
        </w:rPr>
        <w:t xml:space="preserve">A. </w:t>
      </w:r>
      <w:proofErr w:type="spellStart"/>
      <w:r w:rsidR="00A164B8" w:rsidRPr="009D6B39">
        <w:rPr>
          <w:rFonts w:ascii="Arial" w:hAnsi="Arial" w:cs="Arial"/>
          <w:b/>
        </w:rPr>
        <w:t>Kamchia</w:t>
      </w:r>
      <w:proofErr w:type="spellEnd"/>
      <w:r w:rsidR="00A164B8" w:rsidRPr="009D6B39">
        <w:rPr>
          <w:rFonts w:ascii="Arial" w:hAnsi="Arial" w:cs="Arial"/>
          <w:b/>
        </w:rPr>
        <w:t xml:space="preserve"> </w:t>
      </w:r>
      <w:r>
        <w:rPr>
          <w:rFonts w:ascii="Arial" w:hAnsi="Arial" w:cs="Arial"/>
          <w:b/>
        </w:rPr>
        <w:t>River Basin</w:t>
      </w:r>
    </w:p>
    <w:p w14:paraId="52121EDA" w14:textId="77777777" w:rsidR="00A164B8" w:rsidRPr="009D6B39" w:rsidRDefault="001E51B2" w:rsidP="00A164B8">
      <w:pPr>
        <w:pStyle w:val="paragraph"/>
        <w:spacing w:before="0" w:beforeAutospacing="0" w:after="0" w:afterAutospacing="0"/>
        <w:jc w:val="both"/>
        <w:textAlignment w:val="baseline"/>
        <w:rPr>
          <w:rFonts w:ascii="Arial" w:hAnsi="Arial" w:cs="Arial"/>
          <w:sz w:val="22"/>
          <w:szCs w:val="22"/>
        </w:rPr>
      </w:pPr>
      <w:r w:rsidRPr="009D6B39">
        <w:rPr>
          <w:rStyle w:val="normaltextrun"/>
          <w:rFonts w:ascii="Arial" w:hAnsi="Arial" w:cs="Arial"/>
          <w:bCs/>
          <w:color w:val="000000"/>
          <w:sz w:val="22"/>
          <w:szCs w:val="22"/>
          <w:lang w:val="en-GB"/>
        </w:rPr>
        <w:t>The</w:t>
      </w:r>
      <w:r w:rsidR="00A164B8" w:rsidRPr="009D6B39">
        <w:rPr>
          <w:rStyle w:val="normaltextrun"/>
          <w:rFonts w:ascii="Arial" w:hAnsi="Arial" w:cs="Arial"/>
          <w:bCs/>
          <w:color w:val="000000"/>
          <w:sz w:val="22"/>
          <w:szCs w:val="22"/>
          <w:lang w:val="en-GB"/>
        </w:rPr>
        <w:t xml:space="preserve"> Workshop</w:t>
      </w:r>
      <w:r w:rsidR="00A164B8" w:rsidRPr="009D6B39">
        <w:rPr>
          <w:rStyle w:val="normaltextrun"/>
          <w:rFonts w:ascii="Arial" w:hAnsi="Arial" w:cs="Arial"/>
          <w:color w:val="000000"/>
          <w:sz w:val="22"/>
          <w:szCs w:val="22"/>
          <w:lang w:val="en-GB"/>
        </w:rPr>
        <w:t> was carried out on the 7</w:t>
      </w:r>
      <w:r w:rsidR="00A164B8" w:rsidRPr="009D6B39">
        <w:rPr>
          <w:rStyle w:val="normaltextrun"/>
          <w:rFonts w:ascii="Arial" w:hAnsi="Arial" w:cs="Arial"/>
          <w:color w:val="000000"/>
          <w:sz w:val="22"/>
          <w:szCs w:val="22"/>
          <w:vertAlign w:val="superscript"/>
          <w:lang w:val="en-GB"/>
        </w:rPr>
        <w:t>th</w:t>
      </w:r>
      <w:r w:rsidR="00A164B8" w:rsidRPr="009D6B39">
        <w:rPr>
          <w:rStyle w:val="normaltextrun"/>
          <w:rFonts w:ascii="Arial" w:hAnsi="Arial" w:cs="Arial"/>
          <w:color w:val="000000"/>
          <w:sz w:val="22"/>
          <w:szCs w:val="22"/>
          <w:lang w:val="en-GB"/>
        </w:rPr>
        <w:t> of December 2022 in the Regional Administration of Varna. The invitations were signed by the Regional Governor and circulated by his office. Totally 28 people have registered themselves for the Seminar in the participants’’ list, namely:</w:t>
      </w:r>
      <w:r w:rsidR="00A164B8" w:rsidRPr="009D6B39">
        <w:rPr>
          <w:rStyle w:val="eop"/>
          <w:rFonts w:ascii="Arial" w:hAnsi="Arial" w:cs="Arial"/>
          <w:sz w:val="22"/>
          <w:szCs w:val="22"/>
        </w:rPr>
        <w:t> </w:t>
      </w:r>
    </w:p>
    <w:p w14:paraId="1C365FDF" w14:textId="77777777" w:rsidR="00A164B8" w:rsidRPr="009D6B39" w:rsidRDefault="00A164B8" w:rsidP="005B3C73">
      <w:pPr>
        <w:pStyle w:val="paragraph"/>
        <w:numPr>
          <w:ilvl w:val="0"/>
          <w:numId w:val="1"/>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5 – officials from the Regional Administration of Varna</w:t>
      </w:r>
      <w:r w:rsidRPr="009D6B39">
        <w:rPr>
          <w:rStyle w:val="eop"/>
          <w:rFonts w:ascii="Arial" w:hAnsi="Arial" w:cs="Arial"/>
          <w:sz w:val="22"/>
          <w:szCs w:val="22"/>
        </w:rPr>
        <w:t> </w:t>
      </w:r>
    </w:p>
    <w:p w14:paraId="6D08BD35" w14:textId="77777777" w:rsidR="00A164B8" w:rsidRPr="009D6B39" w:rsidRDefault="00A164B8" w:rsidP="005B3C73">
      <w:pPr>
        <w:pStyle w:val="paragraph"/>
        <w:numPr>
          <w:ilvl w:val="0"/>
          <w:numId w:val="1"/>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1 – the Director of the Black Sea Basin Directorate</w:t>
      </w:r>
      <w:r w:rsidRPr="009D6B39">
        <w:rPr>
          <w:rStyle w:val="eop"/>
          <w:rFonts w:ascii="Arial" w:hAnsi="Arial" w:cs="Arial"/>
          <w:sz w:val="22"/>
          <w:szCs w:val="22"/>
        </w:rPr>
        <w:t> </w:t>
      </w:r>
    </w:p>
    <w:p w14:paraId="034F9A3C" w14:textId="77777777" w:rsidR="00A164B8" w:rsidRPr="009D6B39" w:rsidRDefault="00A164B8" w:rsidP="005B3C73">
      <w:pPr>
        <w:pStyle w:val="paragraph"/>
        <w:numPr>
          <w:ilvl w:val="0"/>
          <w:numId w:val="1"/>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 xml:space="preserve">1 – the Mayor of </w:t>
      </w:r>
      <w:proofErr w:type="spellStart"/>
      <w:r w:rsidRPr="009D6B39">
        <w:rPr>
          <w:rStyle w:val="normaltextrun"/>
          <w:rFonts w:ascii="Arial" w:hAnsi="Arial" w:cs="Arial"/>
          <w:color w:val="000000"/>
          <w:sz w:val="22"/>
          <w:szCs w:val="22"/>
          <w:lang w:val="en-GB"/>
        </w:rPr>
        <w:t>Dalgopol</w:t>
      </w:r>
      <w:proofErr w:type="spellEnd"/>
      <w:r w:rsidRPr="009D6B39">
        <w:rPr>
          <w:rStyle w:val="normaltextrun"/>
          <w:rFonts w:ascii="Arial" w:hAnsi="Arial" w:cs="Arial"/>
          <w:color w:val="000000"/>
          <w:sz w:val="22"/>
          <w:szCs w:val="22"/>
          <w:lang w:val="en-GB"/>
        </w:rPr>
        <w:t xml:space="preserve"> (a municipality in the </w:t>
      </w:r>
      <w:proofErr w:type="spellStart"/>
      <w:r w:rsidRPr="009D6B39">
        <w:rPr>
          <w:rStyle w:val="normaltextrun"/>
          <w:rFonts w:ascii="Arial" w:hAnsi="Arial" w:cs="Arial"/>
          <w:color w:val="000000"/>
          <w:sz w:val="22"/>
          <w:szCs w:val="22"/>
          <w:lang w:val="en-GB"/>
        </w:rPr>
        <w:t>Kamchia</w:t>
      </w:r>
      <w:proofErr w:type="spellEnd"/>
      <w:r w:rsidRPr="009D6B39">
        <w:rPr>
          <w:rStyle w:val="normaltextrun"/>
          <w:rFonts w:ascii="Arial" w:hAnsi="Arial" w:cs="Arial"/>
          <w:color w:val="000000"/>
          <w:sz w:val="22"/>
          <w:szCs w:val="22"/>
          <w:lang w:val="en-GB"/>
        </w:rPr>
        <w:t xml:space="preserve"> focus zone)</w:t>
      </w:r>
      <w:r w:rsidRPr="009D6B39">
        <w:rPr>
          <w:rStyle w:val="eop"/>
          <w:rFonts w:ascii="Arial" w:hAnsi="Arial" w:cs="Arial"/>
          <w:sz w:val="22"/>
          <w:szCs w:val="22"/>
        </w:rPr>
        <w:t> </w:t>
      </w:r>
    </w:p>
    <w:p w14:paraId="1FDCAC91" w14:textId="77777777" w:rsidR="00A164B8" w:rsidRPr="009D6B39" w:rsidRDefault="00A164B8" w:rsidP="005B3C73">
      <w:pPr>
        <w:pStyle w:val="paragraph"/>
        <w:numPr>
          <w:ilvl w:val="0"/>
          <w:numId w:val="1"/>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1 – Deputy Mayor of </w:t>
      </w:r>
      <w:proofErr w:type="spellStart"/>
      <w:r w:rsidRPr="009D6B39">
        <w:rPr>
          <w:rStyle w:val="spellingerror"/>
          <w:rFonts w:ascii="Arial" w:hAnsi="Arial" w:cs="Arial"/>
          <w:color w:val="000000"/>
          <w:sz w:val="22"/>
          <w:szCs w:val="22"/>
          <w:lang w:val="en-GB"/>
        </w:rPr>
        <w:t>Dolni</w:t>
      </w:r>
      <w:proofErr w:type="spellEnd"/>
      <w:r w:rsidRPr="009D6B39">
        <w:rPr>
          <w:rStyle w:val="normaltextrun"/>
          <w:rFonts w:ascii="Arial" w:hAnsi="Arial" w:cs="Arial"/>
          <w:color w:val="000000"/>
          <w:sz w:val="22"/>
          <w:szCs w:val="22"/>
          <w:lang w:val="en-GB"/>
        </w:rPr>
        <w:t> </w:t>
      </w:r>
      <w:proofErr w:type="spellStart"/>
      <w:r w:rsidRPr="009D6B39">
        <w:rPr>
          <w:rStyle w:val="spellingerror"/>
          <w:rFonts w:ascii="Arial" w:hAnsi="Arial" w:cs="Arial"/>
          <w:color w:val="000000"/>
          <w:sz w:val="22"/>
          <w:szCs w:val="22"/>
          <w:lang w:val="en-GB"/>
        </w:rPr>
        <w:t>Chiflik</w:t>
      </w:r>
      <w:proofErr w:type="spellEnd"/>
      <w:r w:rsidRPr="009D6B39">
        <w:rPr>
          <w:rStyle w:val="normaltextrun"/>
          <w:rFonts w:ascii="Arial" w:hAnsi="Arial" w:cs="Arial"/>
          <w:color w:val="000000"/>
          <w:sz w:val="22"/>
          <w:szCs w:val="22"/>
          <w:lang w:val="en-GB"/>
        </w:rPr>
        <w:t> (a municipality in the focus zone)</w:t>
      </w:r>
      <w:r w:rsidRPr="009D6B39">
        <w:rPr>
          <w:rStyle w:val="eop"/>
          <w:rFonts w:ascii="Arial" w:hAnsi="Arial" w:cs="Arial"/>
          <w:sz w:val="22"/>
          <w:szCs w:val="22"/>
        </w:rPr>
        <w:t> </w:t>
      </w:r>
    </w:p>
    <w:p w14:paraId="6FD4F611" w14:textId="77777777" w:rsidR="00A164B8" w:rsidRPr="009D6B39" w:rsidRDefault="00A164B8" w:rsidP="005B3C73">
      <w:pPr>
        <w:pStyle w:val="paragraph"/>
        <w:numPr>
          <w:ilvl w:val="0"/>
          <w:numId w:val="2"/>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2 – experts from the Association of the Black Sea Local Authorities</w:t>
      </w:r>
      <w:r w:rsidRPr="009D6B39">
        <w:rPr>
          <w:rStyle w:val="eop"/>
          <w:rFonts w:ascii="Arial" w:hAnsi="Arial" w:cs="Arial"/>
          <w:sz w:val="22"/>
          <w:szCs w:val="22"/>
        </w:rPr>
        <w:t> </w:t>
      </w:r>
    </w:p>
    <w:p w14:paraId="57F0CE47" w14:textId="77777777" w:rsidR="00A164B8" w:rsidRPr="009D6B39" w:rsidRDefault="00A164B8" w:rsidP="005B3C73">
      <w:pPr>
        <w:pStyle w:val="paragraph"/>
        <w:numPr>
          <w:ilvl w:val="0"/>
          <w:numId w:val="2"/>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1 – Chairman, </w:t>
      </w:r>
      <w:proofErr w:type="spellStart"/>
      <w:r w:rsidRPr="009D6B39">
        <w:rPr>
          <w:rStyle w:val="spellingerror"/>
          <w:rFonts w:ascii="Arial" w:hAnsi="Arial" w:cs="Arial"/>
          <w:color w:val="000000"/>
          <w:sz w:val="22"/>
          <w:szCs w:val="22"/>
          <w:lang w:val="en-GB"/>
        </w:rPr>
        <w:t>Avren-Beloslav</w:t>
      </w:r>
      <w:proofErr w:type="spellEnd"/>
      <w:r w:rsidRPr="009D6B39">
        <w:rPr>
          <w:rStyle w:val="normaltextrun"/>
          <w:rFonts w:ascii="Arial" w:hAnsi="Arial" w:cs="Arial"/>
          <w:color w:val="000000"/>
          <w:sz w:val="22"/>
          <w:szCs w:val="22"/>
          <w:lang w:val="en-GB"/>
        </w:rPr>
        <w:t> Initiative Group (NGO in the focus zone)</w:t>
      </w:r>
      <w:r w:rsidRPr="009D6B39">
        <w:rPr>
          <w:rStyle w:val="eop"/>
          <w:rFonts w:ascii="Arial" w:hAnsi="Arial" w:cs="Arial"/>
          <w:sz w:val="22"/>
          <w:szCs w:val="22"/>
        </w:rPr>
        <w:t> </w:t>
      </w:r>
    </w:p>
    <w:p w14:paraId="4C266D68" w14:textId="77777777" w:rsidR="00A164B8" w:rsidRPr="009D6B39" w:rsidRDefault="00A164B8" w:rsidP="005B3C73">
      <w:pPr>
        <w:pStyle w:val="paragraph"/>
        <w:numPr>
          <w:ilvl w:val="0"/>
          <w:numId w:val="2"/>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1 – environmental officer from </w:t>
      </w:r>
      <w:proofErr w:type="spellStart"/>
      <w:r w:rsidRPr="009D6B39">
        <w:rPr>
          <w:rStyle w:val="spellingerror"/>
          <w:rFonts w:ascii="Arial" w:hAnsi="Arial" w:cs="Arial"/>
          <w:color w:val="000000"/>
          <w:sz w:val="22"/>
          <w:szCs w:val="22"/>
          <w:lang w:val="en-GB"/>
        </w:rPr>
        <w:t>Avren</w:t>
      </w:r>
      <w:proofErr w:type="spellEnd"/>
      <w:r w:rsidRPr="009D6B39">
        <w:rPr>
          <w:rStyle w:val="normaltextrun"/>
          <w:rFonts w:ascii="Arial" w:hAnsi="Arial" w:cs="Arial"/>
          <w:color w:val="000000"/>
          <w:sz w:val="22"/>
          <w:szCs w:val="22"/>
          <w:lang w:val="en-GB"/>
        </w:rPr>
        <w:t> (a municipality in the focus zone)</w:t>
      </w:r>
      <w:r w:rsidRPr="009D6B39">
        <w:rPr>
          <w:rStyle w:val="eop"/>
          <w:rFonts w:ascii="Arial" w:hAnsi="Arial" w:cs="Arial"/>
          <w:sz w:val="22"/>
          <w:szCs w:val="22"/>
        </w:rPr>
        <w:t> </w:t>
      </w:r>
    </w:p>
    <w:p w14:paraId="79401308" w14:textId="77777777" w:rsidR="00A164B8" w:rsidRPr="009D6B39" w:rsidRDefault="00A164B8" w:rsidP="005B3C73">
      <w:pPr>
        <w:pStyle w:val="paragraph"/>
        <w:numPr>
          <w:ilvl w:val="0"/>
          <w:numId w:val="2"/>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3 – scientists from research institutes and universities</w:t>
      </w:r>
      <w:r w:rsidRPr="009D6B39">
        <w:rPr>
          <w:rStyle w:val="eop"/>
          <w:rFonts w:ascii="Arial" w:hAnsi="Arial" w:cs="Arial"/>
          <w:sz w:val="22"/>
          <w:szCs w:val="22"/>
        </w:rPr>
        <w:t> </w:t>
      </w:r>
    </w:p>
    <w:p w14:paraId="2A271B75" w14:textId="77777777" w:rsidR="00A164B8" w:rsidRPr="009D6B39" w:rsidRDefault="00A164B8" w:rsidP="005B3C73">
      <w:pPr>
        <w:pStyle w:val="paragraph"/>
        <w:numPr>
          <w:ilvl w:val="0"/>
          <w:numId w:val="2"/>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2 – representatives of local commercial companies</w:t>
      </w:r>
      <w:r w:rsidRPr="009D6B39">
        <w:rPr>
          <w:rStyle w:val="eop"/>
          <w:rFonts w:ascii="Arial" w:hAnsi="Arial" w:cs="Arial"/>
          <w:sz w:val="22"/>
          <w:szCs w:val="22"/>
        </w:rPr>
        <w:t> </w:t>
      </w:r>
    </w:p>
    <w:p w14:paraId="39553397" w14:textId="77777777" w:rsidR="00A164B8" w:rsidRPr="009D6B39" w:rsidRDefault="00A164B8" w:rsidP="005B3C73">
      <w:pPr>
        <w:pStyle w:val="paragraph"/>
        <w:numPr>
          <w:ilvl w:val="0"/>
          <w:numId w:val="3"/>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1 – officer from the </w:t>
      </w:r>
      <w:proofErr w:type="spellStart"/>
      <w:r w:rsidRPr="009D6B39">
        <w:rPr>
          <w:rStyle w:val="spellingerror"/>
          <w:rFonts w:ascii="Arial" w:hAnsi="Arial" w:cs="Arial"/>
          <w:color w:val="000000"/>
          <w:sz w:val="22"/>
          <w:szCs w:val="22"/>
          <w:lang w:val="en-GB"/>
        </w:rPr>
        <w:t>Sherba</w:t>
      </w:r>
      <w:proofErr w:type="spellEnd"/>
      <w:r w:rsidRPr="009D6B39">
        <w:rPr>
          <w:rStyle w:val="normaltextrun"/>
          <w:rFonts w:ascii="Arial" w:hAnsi="Arial" w:cs="Arial"/>
          <w:color w:val="000000"/>
          <w:sz w:val="22"/>
          <w:szCs w:val="22"/>
          <w:lang w:val="en-GB"/>
        </w:rPr>
        <w:t> Wild Gaming Enterprise (in the focus zone)</w:t>
      </w:r>
      <w:r w:rsidRPr="009D6B39">
        <w:rPr>
          <w:rStyle w:val="eop"/>
          <w:rFonts w:ascii="Arial" w:hAnsi="Arial" w:cs="Arial"/>
          <w:sz w:val="22"/>
          <w:szCs w:val="22"/>
        </w:rPr>
        <w:t> </w:t>
      </w:r>
    </w:p>
    <w:p w14:paraId="14A90AC4" w14:textId="77777777" w:rsidR="00A164B8" w:rsidRPr="009D6B39" w:rsidRDefault="00A164B8" w:rsidP="005B3C73">
      <w:pPr>
        <w:pStyle w:val="paragraph"/>
        <w:numPr>
          <w:ilvl w:val="0"/>
          <w:numId w:val="3"/>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5 – journalists from local and national media</w:t>
      </w:r>
      <w:r w:rsidRPr="009D6B39">
        <w:rPr>
          <w:rStyle w:val="eop"/>
          <w:rFonts w:ascii="Arial" w:hAnsi="Arial" w:cs="Arial"/>
          <w:sz w:val="22"/>
          <w:szCs w:val="22"/>
        </w:rPr>
        <w:t> </w:t>
      </w:r>
    </w:p>
    <w:p w14:paraId="340EABB0" w14:textId="77777777" w:rsidR="00A164B8" w:rsidRPr="009D6B39" w:rsidRDefault="00A164B8" w:rsidP="005B3C73">
      <w:pPr>
        <w:pStyle w:val="paragraph"/>
        <w:numPr>
          <w:ilvl w:val="0"/>
          <w:numId w:val="3"/>
        </w:numPr>
        <w:spacing w:before="0" w:beforeAutospacing="0" w:after="0" w:afterAutospacing="0"/>
        <w:ind w:left="705" w:firstLine="0"/>
        <w:textAlignment w:val="baseline"/>
        <w:rPr>
          <w:rFonts w:ascii="Arial" w:hAnsi="Arial" w:cs="Arial"/>
          <w:sz w:val="22"/>
          <w:szCs w:val="22"/>
        </w:rPr>
      </w:pPr>
      <w:r w:rsidRPr="009D6B39">
        <w:rPr>
          <w:rStyle w:val="normaltextrun"/>
          <w:rFonts w:ascii="Arial" w:hAnsi="Arial" w:cs="Arial"/>
          <w:color w:val="000000"/>
          <w:sz w:val="22"/>
          <w:szCs w:val="22"/>
          <w:lang w:val="en-GB"/>
        </w:rPr>
        <w:t>3 – from the Bulgarian local RECONECT team</w:t>
      </w:r>
      <w:r w:rsidRPr="009D6B39">
        <w:rPr>
          <w:rStyle w:val="eop"/>
          <w:rFonts w:ascii="Arial" w:hAnsi="Arial" w:cs="Arial"/>
          <w:sz w:val="22"/>
          <w:szCs w:val="22"/>
        </w:rPr>
        <w:t> </w:t>
      </w:r>
    </w:p>
    <w:p w14:paraId="31DD5867" w14:textId="77777777" w:rsidR="00A164B8" w:rsidRPr="009D6B39" w:rsidRDefault="00A164B8" w:rsidP="005B3C73">
      <w:pPr>
        <w:pStyle w:val="paragraph"/>
        <w:numPr>
          <w:ilvl w:val="0"/>
          <w:numId w:val="3"/>
        </w:numPr>
        <w:spacing w:before="0" w:beforeAutospacing="0" w:after="0" w:afterAutospacing="0"/>
        <w:ind w:firstLine="0"/>
        <w:textAlignment w:val="baseline"/>
        <w:rPr>
          <w:rFonts w:ascii="Arial" w:hAnsi="Arial" w:cs="Arial"/>
          <w:sz w:val="22"/>
          <w:szCs w:val="22"/>
        </w:rPr>
      </w:pPr>
      <w:r w:rsidRPr="009D6B39">
        <w:rPr>
          <w:rStyle w:val="normaltextrun"/>
          <w:rFonts w:ascii="Arial" w:hAnsi="Arial" w:cs="Arial"/>
          <w:color w:val="000000"/>
          <w:sz w:val="22"/>
          <w:szCs w:val="22"/>
          <w:lang w:val="en-GB"/>
        </w:rPr>
        <w:t>2 – facilitators from the subcontracted company</w:t>
      </w:r>
      <w:r w:rsidRPr="009D6B39">
        <w:rPr>
          <w:rStyle w:val="eop"/>
          <w:rFonts w:ascii="Arial" w:hAnsi="Arial" w:cs="Arial"/>
          <w:sz w:val="22"/>
          <w:szCs w:val="22"/>
        </w:rPr>
        <w:t> </w:t>
      </w:r>
    </w:p>
    <w:p w14:paraId="13953C9D" w14:textId="77777777" w:rsidR="00A164B8" w:rsidRPr="009D6B39" w:rsidRDefault="00A164B8" w:rsidP="00A164B8">
      <w:pPr>
        <w:pStyle w:val="paragraph"/>
        <w:spacing w:before="0" w:beforeAutospacing="0" w:after="0" w:afterAutospacing="0"/>
        <w:jc w:val="both"/>
        <w:textAlignment w:val="baseline"/>
        <w:rPr>
          <w:rFonts w:ascii="Arial" w:hAnsi="Arial" w:cs="Arial"/>
          <w:sz w:val="22"/>
          <w:szCs w:val="22"/>
        </w:rPr>
      </w:pPr>
      <w:r w:rsidRPr="009D6B39">
        <w:rPr>
          <w:rStyle w:val="normaltextrun"/>
          <w:rFonts w:ascii="Arial" w:hAnsi="Arial" w:cs="Arial"/>
          <w:color w:val="000000"/>
          <w:sz w:val="22"/>
          <w:szCs w:val="22"/>
          <w:lang w:val="en-GB"/>
        </w:rPr>
        <w:t>The media representatives registered in the list but explained that they cannot take part in events of which they are supposed to report afterwards in the mass media. They took interviews from RECONECT team members about the project and the selected NBS, </w:t>
      </w:r>
      <w:r w:rsidRPr="009D6B39">
        <w:rPr>
          <w:rStyle w:val="normaltextrun"/>
          <w:rFonts w:ascii="Arial" w:hAnsi="Arial" w:cs="Arial"/>
          <w:b/>
          <w:bCs/>
          <w:color w:val="000000"/>
          <w:sz w:val="22"/>
          <w:szCs w:val="22"/>
          <w:lang w:val="en-GB"/>
        </w:rPr>
        <w:t>which were published in seven electronic media, including the national top one – the Bulgarian Telegraph Agency</w:t>
      </w:r>
      <w:r w:rsidRPr="009D6B39">
        <w:rPr>
          <w:rStyle w:val="normaltextrun"/>
          <w:rFonts w:ascii="Arial" w:hAnsi="Arial" w:cs="Arial"/>
          <w:color w:val="000000"/>
          <w:sz w:val="22"/>
          <w:szCs w:val="22"/>
          <w:lang w:val="en-GB"/>
        </w:rPr>
        <w:t>. </w:t>
      </w:r>
      <w:r w:rsidRPr="009D6B39">
        <w:rPr>
          <w:rStyle w:val="eop"/>
          <w:rFonts w:ascii="Arial" w:hAnsi="Arial" w:cs="Arial"/>
          <w:sz w:val="22"/>
          <w:szCs w:val="22"/>
        </w:rPr>
        <w:t> </w:t>
      </w:r>
    </w:p>
    <w:p w14:paraId="5F431AAA" w14:textId="77777777" w:rsidR="00A164B8" w:rsidRPr="009D6B39" w:rsidRDefault="00A164B8" w:rsidP="00A164B8">
      <w:pPr>
        <w:pStyle w:val="paragraph"/>
        <w:spacing w:before="0" w:beforeAutospacing="0" w:after="0" w:afterAutospacing="0"/>
        <w:jc w:val="both"/>
        <w:textAlignment w:val="baseline"/>
        <w:rPr>
          <w:rStyle w:val="eop"/>
          <w:rFonts w:ascii="Arial" w:hAnsi="Arial" w:cs="Arial"/>
          <w:sz w:val="22"/>
          <w:szCs w:val="22"/>
        </w:rPr>
      </w:pPr>
      <w:r w:rsidRPr="009D6B39">
        <w:rPr>
          <w:rStyle w:val="normaltextrun"/>
          <w:rFonts w:ascii="Arial" w:hAnsi="Arial" w:cs="Arial"/>
          <w:color w:val="000000"/>
          <w:sz w:val="22"/>
          <w:szCs w:val="22"/>
          <w:lang w:val="en-GB"/>
        </w:rPr>
        <w:t>Ten persons from the participants list did not take part in the surveys: two facilitators, three local RECONECT staff and five journalists.</w:t>
      </w:r>
      <w:r w:rsidRPr="009D6B39">
        <w:rPr>
          <w:rStyle w:val="eop"/>
          <w:rFonts w:ascii="Arial" w:hAnsi="Arial" w:cs="Arial"/>
          <w:sz w:val="22"/>
          <w:szCs w:val="22"/>
        </w:rPr>
        <w:t> </w:t>
      </w:r>
    </w:p>
    <w:p w14:paraId="2C62DE79" w14:textId="77777777" w:rsidR="001E51B2" w:rsidRPr="009D6B39" w:rsidRDefault="001E51B2" w:rsidP="00A164B8">
      <w:pPr>
        <w:pStyle w:val="paragraph"/>
        <w:spacing w:before="0" w:beforeAutospacing="0" w:after="0" w:afterAutospacing="0"/>
        <w:jc w:val="both"/>
        <w:textAlignment w:val="baseline"/>
        <w:rPr>
          <w:rFonts w:ascii="Arial" w:hAnsi="Arial" w:cs="Arial"/>
          <w:sz w:val="22"/>
          <w:szCs w:val="22"/>
        </w:rPr>
      </w:pPr>
    </w:p>
    <w:p w14:paraId="67FDA551" w14:textId="77777777" w:rsidR="00A164B8" w:rsidRPr="009D6B39" w:rsidRDefault="00A164B8" w:rsidP="00A164B8">
      <w:pPr>
        <w:pStyle w:val="paragraph"/>
        <w:spacing w:before="0" w:beforeAutospacing="0" w:after="0" w:afterAutospacing="0"/>
        <w:jc w:val="both"/>
        <w:textAlignment w:val="baseline"/>
        <w:rPr>
          <w:rStyle w:val="eop"/>
          <w:rFonts w:ascii="Arial" w:hAnsi="Arial" w:cs="Arial"/>
          <w:sz w:val="22"/>
          <w:szCs w:val="22"/>
        </w:rPr>
      </w:pPr>
      <w:r w:rsidRPr="009D6B39">
        <w:rPr>
          <w:rStyle w:val="normaltextrun"/>
          <w:rFonts w:ascii="Arial" w:hAnsi="Arial" w:cs="Arial"/>
          <w:color w:val="000000"/>
          <w:sz w:val="22"/>
          <w:szCs w:val="22"/>
          <w:lang w:val="en-GB"/>
        </w:rPr>
        <w:t xml:space="preserve">The workshop was opened by the Deputy Regional Governor. Information about the RECONECT Project, the </w:t>
      </w:r>
      <w:proofErr w:type="spellStart"/>
      <w:r w:rsidRPr="009D6B39">
        <w:rPr>
          <w:rStyle w:val="normaltextrun"/>
          <w:rFonts w:ascii="Arial" w:hAnsi="Arial" w:cs="Arial"/>
          <w:color w:val="000000"/>
          <w:sz w:val="22"/>
          <w:szCs w:val="22"/>
          <w:lang w:val="en-GB"/>
        </w:rPr>
        <w:t>Kamchia</w:t>
      </w:r>
      <w:proofErr w:type="spellEnd"/>
      <w:r w:rsidRPr="009D6B39">
        <w:rPr>
          <w:rStyle w:val="normaltextrun"/>
          <w:rFonts w:ascii="Arial" w:hAnsi="Arial" w:cs="Arial"/>
          <w:color w:val="000000"/>
          <w:sz w:val="22"/>
          <w:szCs w:val="22"/>
          <w:lang w:val="en-GB"/>
        </w:rPr>
        <w:t xml:space="preserve"> focus zone and the selected NBS was presented by the Bulgarian RECONECT team.</w:t>
      </w:r>
      <w:r w:rsidRPr="009D6B39">
        <w:rPr>
          <w:rStyle w:val="eop"/>
          <w:rFonts w:ascii="Arial" w:hAnsi="Arial" w:cs="Arial"/>
          <w:sz w:val="22"/>
          <w:szCs w:val="22"/>
        </w:rPr>
        <w:t> </w:t>
      </w:r>
    </w:p>
    <w:p w14:paraId="08BBFAB5" w14:textId="77777777" w:rsidR="001E51B2" w:rsidRPr="009D6B39" w:rsidRDefault="001E51B2" w:rsidP="00A164B8">
      <w:pPr>
        <w:pStyle w:val="paragraph"/>
        <w:spacing w:before="0" w:beforeAutospacing="0" w:after="0" w:afterAutospacing="0"/>
        <w:jc w:val="both"/>
        <w:textAlignment w:val="baseline"/>
        <w:rPr>
          <w:rFonts w:ascii="Arial" w:hAnsi="Arial" w:cs="Arial"/>
          <w:sz w:val="22"/>
          <w:szCs w:val="22"/>
        </w:rPr>
      </w:pPr>
    </w:p>
    <w:p w14:paraId="2E8DA2E9" w14:textId="77777777" w:rsidR="00A164B8" w:rsidRPr="009D6B39" w:rsidRDefault="001E51B2" w:rsidP="00A164B8">
      <w:pPr>
        <w:pStyle w:val="paragraph"/>
        <w:spacing w:before="0" w:beforeAutospacing="0" w:after="0" w:afterAutospacing="0"/>
        <w:jc w:val="both"/>
        <w:textAlignment w:val="baseline"/>
        <w:rPr>
          <w:rFonts w:ascii="Arial" w:hAnsi="Arial" w:cs="Arial"/>
          <w:sz w:val="22"/>
          <w:szCs w:val="22"/>
        </w:rPr>
      </w:pPr>
      <w:r w:rsidRPr="009D6B39">
        <w:rPr>
          <w:rStyle w:val="normaltextrun"/>
          <w:rFonts w:ascii="Arial" w:hAnsi="Arial" w:cs="Arial"/>
          <w:color w:val="000000"/>
          <w:sz w:val="22"/>
          <w:szCs w:val="22"/>
          <w:lang w:val="en-GB"/>
        </w:rPr>
        <w:t>For the Q-methodology activity, some of the participants had to leave, therefore it was</w:t>
      </w:r>
      <w:r w:rsidR="00A164B8" w:rsidRPr="009D6B39">
        <w:rPr>
          <w:rStyle w:val="normaltextrun"/>
          <w:rFonts w:ascii="Arial" w:hAnsi="Arial" w:cs="Arial"/>
          <w:color w:val="000000"/>
          <w:sz w:val="22"/>
          <w:szCs w:val="22"/>
          <w:lang w:val="en-GB"/>
        </w:rPr>
        <w:t xml:space="preserve"> implemented by </w:t>
      </w:r>
      <w:r w:rsidR="00A164B8" w:rsidRPr="009D6B39">
        <w:rPr>
          <w:rStyle w:val="normaltextrun"/>
          <w:rFonts w:ascii="Arial" w:hAnsi="Arial" w:cs="Arial"/>
          <w:b/>
          <w:bCs/>
          <w:color w:val="000000"/>
          <w:sz w:val="22"/>
          <w:szCs w:val="22"/>
          <w:lang w:val="en-GB"/>
        </w:rPr>
        <w:t>14 people</w:t>
      </w:r>
      <w:r w:rsidR="00A164B8" w:rsidRPr="009D6B39">
        <w:rPr>
          <w:rStyle w:val="normaltextrun"/>
          <w:rFonts w:ascii="Arial" w:hAnsi="Arial" w:cs="Arial"/>
          <w:color w:val="000000"/>
          <w:sz w:val="22"/>
          <w:szCs w:val="22"/>
          <w:lang w:val="en-GB"/>
        </w:rPr>
        <w:t>: </w:t>
      </w:r>
      <w:r w:rsidR="00A164B8" w:rsidRPr="009D6B39">
        <w:rPr>
          <w:rStyle w:val="normaltextrun"/>
          <w:rFonts w:ascii="Arial" w:hAnsi="Arial" w:cs="Arial"/>
          <w:sz w:val="22"/>
          <w:szCs w:val="22"/>
          <w:lang w:val="en-GB"/>
        </w:rPr>
        <w:t>3 from the “Authorities” sector, 3 from the “Civil Society”, 3 from the “Private” sector, 3 from the “Academic” sector and 2 “Political representatives”.</w:t>
      </w:r>
      <w:r w:rsidR="00A164B8" w:rsidRPr="009D6B39">
        <w:rPr>
          <w:rStyle w:val="eop"/>
          <w:rFonts w:ascii="Arial" w:hAnsi="Arial" w:cs="Arial"/>
          <w:sz w:val="22"/>
          <w:szCs w:val="22"/>
        </w:rPr>
        <w:t> </w:t>
      </w:r>
    </w:p>
    <w:p w14:paraId="0AAF7E1E" w14:textId="77777777" w:rsidR="00A164B8" w:rsidRPr="009D6B39" w:rsidRDefault="00A164B8" w:rsidP="00A164B8">
      <w:pPr>
        <w:rPr>
          <w:rFonts w:ascii="Arial" w:hAnsi="Arial" w:cs="Arial"/>
          <w:b/>
          <w:lang w:val="en-US"/>
        </w:rPr>
      </w:pPr>
    </w:p>
    <w:p w14:paraId="09860497" w14:textId="77777777" w:rsidR="00A26A1B" w:rsidRDefault="00A26A1B">
      <w:pPr>
        <w:rPr>
          <w:rFonts w:ascii="Arial" w:hAnsi="Arial" w:cs="Arial"/>
          <w:b/>
        </w:rPr>
      </w:pPr>
      <w:r>
        <w:rPr>
          <w:rFonts w:ascii="Arial" w:hAnsi="Arial" w:cs="Arial"/>
          <w:b/>
        </w:rPr>
        <w:br w:type="page"/>
      </w:r>
    </w:p>
    <w:p w14:paraId="756AD777" w14:textId="77777777" w:rsidR="001E51B2" w:rsidRDefault="00C665CE" w:rsidP="001E51B2">
      <w:pPr>
        <w:rPr>
          <w:rFonts w:ascii="Arial" w:hAnsi="Arial" w:cs="Arial"/>
          <w:b/>
        </w:rPr>
      </w:pPr>
      <w:r>
        <w:rPr>
          <w:rFonts w:ascii="Arial" w:hAnsi="Arial" w:cs="Arial"/>
          <w:b/>
        </w:rPr>
        <w:lastRenderedPageBreak/>
        <w:t xml:space="preserve">B. </w:t>
      </w:r>
      <w:proofErr w:type="spellStart"/>
      <w:r w:rsidR="001E51B2" w:rsidRPr="009D6B39">
        <w:rPr>
          <w:rFonts w:ascii="Arial" w:hAnsi="Arial" w:cs="Arial"/>
          <w:b/>
        </w:rPr>
        <w:t>Pilica</w:t>
      </w:r>
      <w:proofErr w:type="spellEnd"/>
      <w:r>
        <w:rPr>
          <w:rFonts w:ascii="Arial" w:hAnsi="Arial" w:cs="Arial"/>
          <w:b/>
        </w:rPr>
        <w:t xml:space="preserve"> River Basin</w:t>
      </w:r>
    </w:p>
    <w:p w14:paraId="1ED8DC6E" w14:textId="77777777" w:rsidR="00A26A1B" w:rsidRDefault="00A26A1B" w:rsidP="00A26A1B">
      <w:pPr>
        <w:rPr>
          <w:rFonts w:ascii="Arial" w:hAnsi="Arial" w:cs="Arial"/>
        </w:rPr>
      </w:pPr>
      <w:r w:rsidRPr="009D6B39">
        <w:rPr>
          <w:rFonts w:ascii="Arial" w:hAnsi="Arial" w:cs="Arial"/>
        </w:rPr>
        <w:t xml:space="preserve">The workshop was held in the municipality of </w:t>
      </w:r>
      <w:proofErr w:type="spellStart"/>
      <w:r w:rsidR="008F32FD" w:rsidRPr="008F32FD">
        <w:rPr>
          <w:rFonts w:ascii="Arial" w:hAnsi="Arial" w:cs="Arial"/>
        </w:rPr>
        <w:t>Piotrków</w:t>
      </w:r>
      <w:proofErr w:type="spellEnd"/>
      <w:r w:rsidR="008F32FD" w:rsidRPr="008F32FD">
        <w:rPr>
          <w:rFonts w:ascii="Arial" w:hAnsi="Arial" w:cs="Arial"/>
        </w:rPr>
        <w:t xml:space="preserve"> Trybunalski, Poland</w:t>
      </w:r>
      <w:r w:rsidRPr="009D6B39">
        <w:rPr>
          <w:rFonts w:ascii="Arial" w:hAnsi="Arial" w:cs="Arial"/>
        </w:rPr>
        <w:t xml:space="preserve"> on </w:t>
      </w:r>
      <w:r w:rsidR="008F32FD">
        <w:rPr>
          <w:rFonts w:ascii="Arial" w:hAnsi="Arial" w:cs="Arial"/>
        </w:rPr>
        <w:t>January 11</w:t>
      </w:r>
      <w:r w:rsidR="008F32FD" w:rsidRPr="008F32FD">
        <w:rPr>
          <w:rFonts w:ascii="Arial" w:hAnsi="Arial" w:cs="Arial"/>
        </w:rPr>
        <w:t>th</w:t>
      </w:r>
      <w:r w:rsidR="008F32FD">
        <w:rPr>
          <w:rFonts w:ascii="Arial" w:hAnsi="Arial" w:cs="Arial"/>
        </w:rPr>
        <w:t xml:space="preserve"> 2023 for the </w:t>
      </w:r>
      <w:proofErr w:type="spellStart"/>
      <w:r w:rsidR="008F32FD">
        <w:rPr>
          <w:rFonts w:ascii="Arial" w:hAnsi="Arial" w:cs="Arial"/>
        </w:rPr>
        <w:t>Pilica</w:t>
      </w:r>
      <w:proofErr w:type="spellEnd"/>
      <w:r w:rsidR="008F32FD">
        <w:rPr>
          <w:rFonts w:ascii="Arial" w:hAnsi="Arial" w:cs="Arial"/>
        </w:rPr>
        <w:t xml:space="preserve"> river basin site.</w:t>
      </w:r>
      <w:r w:rsidRPr="009D6B39">
        <w:rPr>
          <w:rFonts w:ascii="Arial" w:hAnsi="Arial" w:cs="Arial"/>
        </w:rPr>
        <w:t xml:space="preserve"> In total, 1</w:t>
      </w:r>
      <w:r w:rsidR="008F32FD">
        <w:rPr>
          <w:rFonts w:ascii="Arial" w:hAnsi="Arial" w:cs="Arial"/>
        </w:rPr>
        <w:t>8</w:t>
      </w:r>
      <w:r w:rsidRPr="009D6B39">
        <w:rPr>
          <w:rFonts w:ascii="Arial" w:hAnsi="Arial" w:cs="Arial"/>
        </w:rPr>
        <w:t xml:space="preserve"> people participated the workshop. The table below shows the participant list together with their backgrounds and affiliations. </w:t>
      </w:r>
    </w:p>
    <w:p w14:paraId="008D2688" w14:textId="3F0EC73D" w:rsidR="00F51BE6" w:rsidRPr="00F51BE6" w:rsidRDefault="00F51BE6" w:rsidP="00F51BE6">
      <w:pPr>
        <w:jc w:val="center"/>
        <w:rPr>
          <w:rFonts w:ascii="Arial" w:hAnsi="Arial" w:cs="Arial"/>
          <w:b/>
        </w:rPr>
      </w:pPr>
      <w:r w:rsidRPr="00F51BE6">
        <w:rPr>
          <w:rFonts w:ascii="Arial" w:hAnsi="Arial" w:cs="Arial"/>
          <w:b/>
        </w:rPr>
        <w:t>Table S</w:t>
      </w:r>
      <w:r w:rsidR="00C114BF">
        <w:rPr>
          <w:rFonts w:ascii="Arial" w:hAnsi="Arial" w:cs="Arial"/>
          <w:b/>
        </w:rPr>
        <w:t>2</w:t>
      </w:r>
      <w:r w:rsidRPr="00F51BE6">
        <w:rPr>
          <w:rFonts w:ascii="Arial" w:hAnsi="Arial" w:cs="Arial"/>
          <w:b/>
        </w:rPr>
        <w:t xml:space="preserve"> Participant list for </w:t>
      </w:r>
      <w:proofErr w:type="spellStart"/>
      <w:r w:rsidRPr="00F51BE6">
        <w:rPr>
          <w:rFonts w:ascii="Arial" w:hAnsi="Arial" w:cs="Arial"/>
          <w:b/>
        </w:rPr>
        <w:t>Pilica</w:t>
      </w:r>
      <w:proofErr w:type="spellEnd"/>
      <w:r w:rsidRPr="00F51BE6">
        <w:rPr>
          <w:rFonts w:ascii="Arial" w:hAnsi="Arial" w:cs="Arial"/>
          <w:b/>
        </w:rPr>
        <w:t xml:space="preserve"> site</w:t>
      </w:r>
    </w:p>
    <w:tbl>
      <w:tblPr>
        <w:tblStyle w:val="TableGrid"/>
        <w:tblW w:w="8700" w:type="dxa"/>
        <w:tblLook w:val="04A0" w:firstRow="1" w:lastRow="0" w:firstColumn="1" w:lastColumn="0" w:noHBand="0" w:noVBand="1"/>
      </w:tblPr>
      <w:tblGrid>
        <w:gridCol w:w="1806"/>
        <w:gridCol w:w="461"/>
        <w:gridCol w:w="6433"/>
      </w:tblGrid>
      <w:tr w:rsidR="0022394D" w:rsidRPr="0022394D" w14:paraId="564613F5" w14:textId="77777777" w:rsidTr="0022394D">
        <w:trPr>
          <w:trHeight w:val="290"/>
        </w:trPr>
        <w:tc>
          <w:tcPr>
            <w:tcW w:w="1806" w:type="dxa"/>
            <w:noWrap/>
            <w:hideMark/>
          </w:tcPr>
          <w:p w14:paraId="420BD638" w14:textId="77777777" w:rsidR="0022394D" w:rsidRPr="0022394D" w:rsidRDefault="0022394D" w:rsidP="0022394D">
            <w:pPr>
              <w:rPr>
                <w:rFonts w:ascii="Arial" w:eastAsia="Times New Roman" w:hAnsi="Arial" w:cs="Arial"/>
                <w:b/>
                <w:bCs/>
                <w:color w:val="000000"/>
                <w:lang w:val="en-US"/>
              </w:rPr>
            </w:pPr>
            <w:r w:rsidRPr="0022394D">
              <w:rPr>
                <w:rFonts w:ascii="Arial" w:eastAsia="Times New Roman" w:hAnsi="Arial" w:cs="Arial"/>
                <w:b/>
                <w:bCs/>
                <w:color w:val="000000"/>
                <w:lang w:val="en-US"/>
              </w:rPr>
              <w:t>Sector</w:t>
            </w:r>
          </w:p>
        </w:tc>
        <w:tc>
          <w:tcPr>
            <w:tcW w:w="461" w:type="dxa"/>
            <w:noWrap/>
            <w:hideMark/>
          </w:tcPr>
          <w:p w14:paraId="5B25FFA1" w14:textId="77777777" w:rsidR="0022394D" w:rsidRPr="0022394D" w:rsidRDefault="0022394D" w:rsidP="0022394D">
            <w:pPr>
              <w:rPr>
                <w:rFonts w:ascii="Arial" w:eastAsia="Times New Roman" w:hAnsi="Arial" w:cs="Arial"/>
                <w:b/>
                <w:bCs/>
                <w:color w:val="000000"/>
                <w:lang w:val="en-US"/>
              </w:rPr>
            </w:pPr>
            <w:r w:rsidRPr="0022394D">
              <w:rPr>
                <w:rFonts w:ascii="Arial" w:eastAsia="Times New Roman" w:hAnsi="Arial" w:cs="Arial"/>
                <w:b/>
                <w:bCs/>
                <w:color w:val="000000"/>
                <w:lang w:val="en-US"/>
              </w:rPr>
              <w:t>#</w:t>
            </w:r>
          </w:p>
        </w:tc>
        <w:tc>
          <w:tcPr>
            <w:tcW w:w="6433" w:type="dxa"/>
            <w:hideMark/>
          </w:tcPr>
          <w:p w14:paraId="5BCCAE42" w14:textId="77777777" w:rsidR="0022394D" w:rsidRPr="0022394D" w:rsidRDefault="0022394D" w:rsidP="0022394D">
            <w:pPr>
              <w:rPr>
                <w:rFonts w:ascii="Arial" w:eastAsia="Times New Roman" w:hAnsi="Arial" w:cs="Arial"/>
                <w:b/>
                <w:bCs/>
                <w:color w:val="000000"/>
                <w:lang w:val="en-US"/>
              </w:rPr>
            </w:pPr>
            <w:r w:rsidRPr="0022394D">
              <w:rPr>
                <w:rFonts w:ascii="Arial" w:eastAsia="Times New Roman" w:hAnsi="Arial" w:cs="Arial"/>
                <w:b/>
                <w:bCs/>
                <w:color w:val="000000"/>
                <w:lang w:val="en-US"/>
              </w:rPr>
              <w:t>Affiliation</w:t>
            </w:r>
          </w:p>
        </w:tc>
      </w:tr>
      <w:tr w:rsidR="0022394D" w:rsidRPr="0022394D" w14:paraId="4AB25CA1" w14:textId="77777777" w:rsidTr="0022394D">
        <w:trPr>
          <w:trHeight w:val="290"/>
        </w:trPr>
        <w:tc>
          <w:tcPr>
            <w:tcW w:w="1806" w:type="dxa"/>
            <w:vMerge w:val="restart"/>
            <w:noWrap/>
            <w:hideMark/>
          </w:tcPr>
          <w:p w14:paraId="5978931E" w14:textId="77777777" w:rsidR="0022394D" w:rsidRPr="0022394D" w:rsidRDefault="0022394D" w:rsidP="0022394D">
            <w:pPr>
              <w:rPr>
                <w:rFonts w:ascii="Arial" w:eastAsia="Times New Roman" w:hAnsi="Arial" w:cs="Arial"/>
                <w:color w:val="000000"/>
                <w:lang w:val="en-US"/>
              </w:rPr>
            </w:pPr>
            <w:r w:rsidRPr="0022394D">
              <w:rPr>
                <w:rFonts w:ascii="Arial" w:eastAsia="Times New Roman" w:hAnsi="Arial" w:cs="Arial"/>
                <w:color w:val="000000"/>
                <w:lang w:val="en-US"/>
              </w:rPr>
              <w:t>Political Representatives</w:t>
            </w:r>
          </w:p>
        </w:tc>
        <w:tc>
          <w:tcPr>
            <w:tcW w:w="461" w:type="dxa"/>
            <w:noWrap/>
            <w:hideMark/>
          </w:tcPr>
          <w:p w14:paraId="01B0BC12" w14:textId="77777777" w:rsidR="0022394D" w:rsidRPr="0022394D" w:rsidRDefault="0022394D"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w:t>
            </w:r>
          </w:p>
        </w:tc>
        <w:tc>
          <w:tcPr>
            <w:tcW w:w="6433" w:type="dxa"/>
            <w:hideMark/>
          </w:tcPr>
          <w:p w14:paraId="742BADAB" w14:textId="77777777" w:rsidR="0022394D" w:rsidRPr="0022394D" w:rsidRDefault="0022394D" w:rsidP="0022394D">
            <w:pPr>
              <w:rPr>
                <w:rFonts w:ascii="Arial" w:eastAsia="Times New Roman" w:hAnsi="Arial" w:cs="Arial"/>
                <w:color w:val="000000"/>
                <w:lang w:val="en-US"/>
              </w:rPr>
            </w:pPr>
            <w:r w:rsidRPr="0022394D">
              <w:rPr>
                <w:rFonts w:ascii="Arial" w:eastAsia="Times New Roman" w:hAnsi="Arial" w:cs="Arial"/>
                <w:color w:val="000000"/>
                <w:lang w:val="en-US"/>
              </w:rPr>
              <w:t>Municipal office "</w:t>
            </w:r>
            <w:proofErr w:type="spellStart"/>
            <w:r w:rsidRPr="0022394D">
              <w:rPr>
                <w:rFonts w:ascii="Arial" w:eastAsia="Times New Roman" w:hAnsi="Arial" w:cs="Arial"/>
                <w:color w:val="000000"/>
                <w:lang w:val="en-US"/>
              </w:rPr>
              <w:t>Urząd</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Miasta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i</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Gminy</w:t>
            </w:r>
            <w:proofErr w:type="spellEnd"/>
            <w:r w:rsidRPr="0022394D">
              <w:rPr>
                <w:rFonts w:ascii="Arial" w:eastAsia="Times New Roman" w:hAnsi="Arial" w:cs="Arial"/>
                <w:color w:val="000000"/>
                <w:lang w:val="en-US"/>
              </w:rPr>
              <w:t xml:space="preserve"> w </w:t>
            </w:r>
            <w:proofErr w:type="spellStart"/>
            <w:r w:rsidRPr="0022394D">
              <w:rPr>
                <w:rFonts w:ascii="Arial" w:eastAsia="Times New Roman" w:hAnsi="Arial" w:cs="Arial"/>
                <w:color w:val="000000"/>
                <w:lang w:val="en-US"/>
              </w:rPr>
              <w:t>Rozprzy</w:t>
            </w:r>
            <w:proofErr w:type="spellEnd"/>
            <w:r w:rsidRPr="0022394D">
              <w:rPr>
                <w:rFonts w:ascii="Arial" w:eastAsia="Times New Roman" w:hAnsi="Arial" w:cs="Arial"/>
                <w:color w:val="000000"/>
                <w:lang w:val="en-US"/>
              </w:rPr>
              <w:t>"</w:t>
            </w:r>
          </w:p>
        </w:tc>
      </w:tr>
      <w:tr w:rsidR="0022394D" w:rsidRPr="0022394D" w14:paraId="13E808AA" w14:textId="77777777" w:rsidTr="0022394D">
        <w:trPr>
          <w:trHeight w:val="290"/>
        </w:trPr>
        <w:tc>
          <w:tcPr>
            <w:tcW w:w="1806" w:type="dxa"/>
            <w:vMerge/>
            <w:noWrap/>
            <w:hideMark/>
          </w:tcPr>
          <w:p w14:paraId="37985F6F" w14:textId="77777777" w:rsidR="0022394D" w:rsidRPr="0022394D" w:rsidRDefault="0022394D" w:rsidP="0022394D">
            <w:pPr>
              <w:rPr>
                <w:rFonts w:ascii="Arial" w:eastAsia="Times New Roman" w:hAnsi="Arial" w:cs="Arial"/>
                <w:color w:val="000000"/>
                <w:lang w:val="en-US"/>
              </w:rPr>
            </w:pPr>
          </w:p>
        </w:tc>
        <w:tc>
          <w:tcPr>
            <w:tcW w:w="461" w:type="dxa"/>
            <w:noWrap/>
            <w:hideMark/>
          </w:tcPr>
          <w:p w14:paraId="6B920215" w14:textId="77777777" w:rsidR="0022394D" w:rsidRPr="0022394D" w:rsidRDefault="0022394D"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2</w:t>
            </w:r>
          </w:p>
        </w:tc>
        <w:tc>
          <w:tcPr>
            <w:tcW w:w="6433" w:type="dxa"/>
            <w:hideMark/>
          </w:tcPr>
          <w:p w14:paraId="5B66DAE2" w14:textId="77777777" w:rsidR="0022394D" w:rsidRPr="0022394D" w:rsidRDefault="0022394D" w:rsidP="0022394D">
            <w:pPr>
              <w:rPr>
                <w:rFonts w:ascii="Arial" w:eastAsia="Times New Roman" w:hAnsi="Arial" w:cs="Arial"/>
                <w:color w:val="000000"/>
                <w:lang w:val="en-US"/>
              </w:rPr>
            </w:pPr>
            <w:r w:rsidRPr="0022394D">
              <w:rPr>
                <w:rFonts w:ascii="Arial" w:eastAsia="Times New Roman" w:hAnsi="Arial" w:cs="Arial"/>
                <w:color w:val="000000"/>
                <w:lang w:val="en-US"/>
              </w:rPr>
              <w:t>Municipal office "</w:t>
            </w:r>
            <w:proofErr w:type="spellStart"/>
            <w:r w:rsidRPr="0022394D">
              <w:rPr>
                <w:rFonts w:ascii="Arial" w:eastAsia="Times New Roman" w:hAnsi="Arial" w:cs="Arial"/>
                <w:color w:val="000000"/>
                <w:lang w:val="en-US"/>
              </w:rPr>
              <w:t>Urząd</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Gminy</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Wola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Krzysztoporska</w:t>
            </w:r>
            <w:proofErr w:type="spellEnd"/>
            <w:r w:rsidRPr="0022394D">
              <w:rPr>
                <w:rFonts w:ascii="Arial" w:eastAsia="Times New Roman" w:hAnsi="Arial" w:cs="Arial"/>
                <w:color w:val="000000"/>
                <w:lang w:val="en-US"/>
              </w:rPr>
              <w:t>"</w:t>
            </w:r>
          </w:p>
        </w:tc>
      </w:tr>
      <w:tr w:rsidR="00A26A1B" w:rsidRPr="0022394D" w14:paraId="1C0330BE" w14:textId="77777777" w:rsidTr="0022394D">
        <w:trPr>
          <w:trHeight w:val="290"/>
        </w:trPr>
        <w:tc>
          <w:tcPr>
            <w:tcW w:w="1806" w:type="dxa"/>
            <w:vMerge w:val="restart"/>
            <w:noWrap/>
            <w:hideMark/>
          </w:tcPr>
          <w:p w14:paraId="47A11F33"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Civil Society</w:t>
            </w:r>
          </w:p>
        </w:tc>
        <w:tc>
          <w:tcPr>
            <w:tcW w:w="461" w:type="dxa"/>
            <w:noWrap/>
            <w:hideMark/>
          </w:tcPr>
          <w:p w14:paraId="0B36BF46"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3</w:t>
            </w:r>
          </w:p>
        </w:tc>
        <w:tc>
          <w:tcPr>
            <w:tcW w:w="6433" w:type="dxa"/>
            <w:hideMark/>
          </w:tcPr>
          <w:p w14:paraId="4E548871"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Museum "</w:t>
            </w:r>
            <w:proofErr w:type="spellStart"/>
            <w:r w:rsidRPr="0022394D">
              <w:rPr>
                <w:rFonts w:ascii="Arial" w:eastAsia="Times New Roman" w:hAnsi="Arial" w:cs="Arial"/>
                <w:color w:val="000000"/>
                <w:lang w:val="en-US"/>
              </w:rPr>
              <w:t>Muzeum</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Ziemi</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Rozprzańskiej</w:t>
            </w:r>
            <w:proofErr w:type="spellEnd"/>
            <w:r w:rsidRPr="0022394D">
              <w:rPr>
                <w:rFonts w:ascii="Arial" w:eastAsia="Times New Roman" w:hAnsi="Arial" w:cs="Arial"/>
                <w:color w:val="000000"/>
                <w:lang w:val="en-US"/>
              </w:rPr>
              <w:t>"</w:t>
            </w:r>
          </w:p>
        </w:tc>
      </w:tr>
      <w:tr w:rsidR="00A26A1B" w:rsidRPr="0022394D" w14:paraId="28D9461A" w14:textId="77777777" w:rsidTr="0022394D">
        <w:trPr>
          <w:trHeight w:val="290"/>
        </w:trPr>
        <w:tc>
          <w:tcPr>
            <w:tcW w:w="1806" w:type="dxa"/>
            <w:vMerge/>
            <w:noWrap/>
            <w:hideMark/>
          </w:tcPr>
          <w:p w14:paraId="4171ACC2"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40FD701C"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4</w:t>
            </w:r>
          </w:p>
        </w:tc>
        <w:tc>
          <w:tcPr>
            <w:tcW w:w="6433" w:type="dxa"/>
            <w:hideMark/>
          </w:tcPr>
          <w:p w14:paraId="55C2AFA6"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School "ZS CKZ </w:t>
            </w:r>
            <w:proofErr w:type="spellStart"/>
            <w:r w:rsidRPr="0022394D">
              <w:rPr>
                <w:rFonts w:ascii="Arial" w:eastAsia="Times New Roman" w:hAnsi="Arial" w:cs="Arial"/>
                <w:color w:val="000000"/>
                <w:lang w:val="en-US"/>
              </w:rPr>
              <w:t>Bujny</w:t>
            </w:r>
            <w:proofErr w:type="spellEnd"/>
            <w:r w:rsidRPr="0022394D">
              <w:rPr>
                <w:rFonts w:ascii="Arial" w:eastAsia="Times New Roman" w:hAnsi="Arial" w:cs="Arial"/>
                <w:color w:val="000000"/>
                <w:lang w:val="en-US"/>
              </w:rPr>
              <w:t>"</w:t>
            </w:r>
          </w:p>
        </w:tc>
      </w:tr>
      <w:tr w:rsidR="00A26A1B" w:rsidRPr="0022394D" w14:paraId="27D71839" w14:textId="77777777" w:rsidTr="0022394D">
        <w:trPr>
          <w:trHeight w:val="570"/>
        </w:trPr>
        <w:tc>
          <w:tcPr>
            <w:tcW w:w="1806" w:type="dxa"/>
            <w:vMerge/>
            <w:noWrap/>
            <w:hideMark/>
          </w:tcPr>
          <w:p w14:paraId="32632245"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20268E34"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5</w:t>
            </w:r>
          </w:p>
        </w:tc>
        <w:tc>
          <w:tcPr>
            <w:tcW w:w="6433" w:type="dxa"/>
            <w:hideMark/>
          </w:tcPr>
          <w:p w14:paraId="022A3244"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School "</w:t>
            </w:r>
            <w:proofErr w:type="spellStart"/>
            <w:r w:rsidRPr="0022394D">
              <w:rPr>
                <w:rFonts w:ascii="Arial" w:eastAsia="Times New Roman" w:hAnsi="Arial" w:cs="Arial"/>
                <w:color w:val="000000"/>
                <w:lang w:val="en-US"/>
              </w:rPr>
              <w:t>Zespół</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Szkół</w:t>
            </w:r>
            <w:proofErr w:type="spellEnd"/>
            <w:r w:rsidRPr="0022394D">
              <w:rPr>
                <w:rFonts w:ascii="Arial" w:eastAsia="Times New Roman" w:hAnsi="Arial" w:cs="Arial"/>
                <w:color w:val="000000"/>
                <w:lang w:val="en-US"/>
              </w:rPr>
              <w:t xml:space="preserve"> Centrum </w:t>
            </w:r>
            <w:proofErr w:type="spellStart"/>
            <w:r w:rsidRPr="0022394D">
              <w:rPr>
                <w:rFonts w:ascii="Arial" w:eastAsia="Times New Roman" w:hAnsi="Arial" w:cs="Arial"/>
                <w:color w:val="000000"/>
                <w:lang w:val="en-US"/>
              </w:rPr>
              <w:t>Kształcenia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Zawodowego</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im</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Wincentego</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Witosa</w:t>
            </w:r>
            <w:proofErr w:type="spellEnd"/>
            <w:r w:rsidRPr="0022394D">
              <w:rPr>
                <w:rFonts w:ascii="Arial" w:eastAsia="Times New Roman" w:hAnsi="Arial" w:cs="Arial"/>
                <w:color w:val="000000"/>
                <w:lang w:val="en-US"/>
              </w:rPr>
              <w:t xml:space="preserve"> w </w:t>
            </w:r>
            <w:proofErr w:type="spellStart"/>
            <w:r w:rsidRPr="0022394D">
              <w:rPr>
                <w:rFonts w:ascii="Arial" w:eastAsia="Times New Roman" w:hAnsi="Arial" w:cs="Arial"/>
                <w:color w:val="000000"/>
                <w:lang w:val="en-US"/>
              </w:rPr>
              <w:t>Bujnach</w:t>
            </w:r>
            <w:proofErr w:type="spellEnd"/>
            <w:r w:rsidRPr="0022394D">
              <w:rPr>
                <w:rFonts w:ascii="Arial" w:eastAsia="Times New Roman" w:hAnsi="Arial" w:cs="Arial"/>
                <w:color w:val="000000"/>
                <w:lang w:val="en-US"/>
              </w:rPr>
              <w:t>", teacher</w:t>
            </w:r>
          </w:p>
        </w:tc>
      </w:tr>
      <w:tr w:rsidR="00A26A1B" w:rsidRPr="0022394D" w14:paraId="10FD3323" w14:textId="77777777" w:rsidTr="0022394D">
        <w:trPr>
          <w:trHeight w:val="290"/>
        </w:trPr>
        <w:tc>
          <w:tcPr>
            <w:tcW w:w="1806" w:type="dxa"/>
            <w:vMerge w:val="restart"/>
            <w:noWrap/>
            <w:hideMark/>
          </w:tcPr>
          <w:p w14:paraId="01C8FB0F"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Academia</w:t>
            </w:r>
          </w:p>
        </w:tc>
        <w:tc>
          <w:tcPr>
            <w:tcW w:w="461" w:type="dxa"/>
            <w:noWrap/>
            <w:hideMark/>
          </w:tcPr>
          <w:p w14:paraId="16542959"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6</w:t>
            </w:r>
          </w:p>
        </w:tc>
        <w:tc>
          <w:tcPr>
            <w:tcW w:w="6433" w:type="dxa"/>
            <w:hideMark/>
          </w:tcPr>
          <w:p w14:paraId="35C2E5F8" w14:textId="77777777" w:rsidR="00A26A1B" w:rsidRPr="0022394D" w:rsidRDefault="00A26A1B" w:rsidP="00A26A1B">
            <w:pPr>
              <w:rPr>
                <w:rFonts w:ascii="Arial" w:eastAsia="Times New Roman" w:hAnsi="Arial" w:cs="Arial"/>
                <w:color w:val="000000"/>
                <w:lang w:val="en-US"/>
              </w:rPr>
            </w:pPr>
            <w:r w:rsidRPr="0022394D">
              <w:rPr>
                <w:rFonts w:ascii="Arial" w:eastAsia="Times New Roman" w:hAnsi="Arial" w:cs="Arial"/>
                <w:color w:val="000000"/>
                <w:lang w:val="en-US"/>
              </w:rPr>
              <w:t>Academy of sciences "ERCE"</w:t>
            </w:r>
          </w:p>
        </w:tc>
      </w:tr>
      <w:tr w:rsidR="00A26A1B" w:rsidRPr="0022394D" w14:paraId="3DA47DF7" w14:textId="77777777" w:rsidTr="0022394D">
        <w:trPr>
          <w:trHeight w:val="290"/>
        </w:trPr>
        <w:tc>
          <w:tcPr>
            <w:tcW w:w="1806" w:type="dxa"/>
            <w:vMerge/>
            <w:noWrap/>
            <w:hideMark/>
          </w:tcPr>
          <w:p w14:paraId="5C9F8999"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6F6EA226"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7</w:t>
            </w:r>
          </w:p>
        </w:tc>
        <w:tc>
          <w:tcPr>
            <w:tcW w:w="6433" w:type="dxa"/>
            <w:hideMark/>
          </w:tcPr>
          <w:p w14:paraId="024F7768" w14:textId="77777777" w:rsidR="00A26A1B" w:rsidRPr="0022394D" w:rsidRDefault="00A26A1B" w:rsidP="00A26A1B">
            <w:pPr>
              <w:rPr>
                <w:rFonts w:ascii="Arial" w:eastAsia="Times New Roman" w:hAnsi="Arial" w:cs="Arial"/>
                <w:color w:val="000000"/>
                <w:lang w:val="en-US"/>
              </w:rPr>
            </w:pPr>
            <w:r w:rsidRPr="0022394D">
              <w:rPr>
                <w:rFonts w:ascii="Arial" w:eastAsia="Times New Roman" w:hAnsi="Arial" w:cs="Arial"/>
                <w:color w:val="000000"/>
                <w:lang w:val="en-US"/>
              </w:rPr>
              <w:t>Academy of sciences "ERCE PAN"</w:t>
            </w:r>
          </w:p>
        </w:tc>
      </w:tr>
      <w:tr w:rsidR="00A26A1B" w:rsidRPr="0022394D" w14:paraId="0FC52819" w14:textId="77777777" w:rsidTr="0022394D">
        <w:trPr>
          <w:trHeight w:val="290"/>
        </w:trPr>
        <w:tc>
          <w:tcPr>
            <w:tcW w:w="1806" w:type="dxa"/>
            <w:vMerge/>
            <w:noWrap/>
            <w:hideMark/>
          </w:tcPr>
          <w:p w14:paraId="6A813483"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79C876E1"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8</w:t>
            </w:r>
          </w:p>
        </w:tc>
        <w:tc>
          <w:tcPr>
            <w:tcW w:w="6433" w:type="dxa"/>
            <w:hideMark/>
          </w:tcPr>
          <w:p w14:paraId="1A858828"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Academy of sciences, as Katarzyna </w:t>
            </w:r>
            <w:proofErr w:type="spellStart"/>
            <w:r w:rsidRPr="0022394D">
              <w:rPr>
                <w:rFonts w:ascii="Arial" w:eastAsia="Times New Roman" w:hAnsi="Arial" w:cs="Arial"/>
                <w:color w:val="000000"/>
                <w:lang w:val="en-US"/>
              </w:rPr>
              <w:t>Izydorczyk</w:t>
            </w:r>
            <w:proofErr w:type="spellEnd"/>
            <w:r w:rsidRPr="0022394D">
              <w:rPr>
                <w:rFonts w:ascii="Arial" w:eastAsia="Times New Roman" w:hAnsi="Arial" w:cs="Arial"/>
                <w:color w:val="000000"/>
                <w:lang w:val="en-US"/>
              </w:rPr>
              <w:t xml:space="preserve"> "ERCE PAN"</w:t>
            </w:r>
          </w:p>
        </w:tc>
      </w:tr>
      <w:tr w:rsidR="00A26A1B" w:rsidRPr="0022394D" w14:paraId="1D1381B4" w14:textId="77777777" w:rsidTr="0022394D">
        <w:trPr>
          <w:trHeight w:val="560"/>
        </w:trPr>
        <w:tc>
          <w:tcPr>
            <w:tcW w:w="1806" w:type="dxa"/>
            <w:vMerge w:val="restart"/>
            <w:noWrap/>
            <w:hideMark/>
          </w:tcPr>
          <w:p w14:paraId="199FF816"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Authorities</w:t>
            </w:r>
          </w:p>
        </w:tc>
        <w:tc>
          <w:tcPr>
            <w:tcW w:w="461" w:type="dxa"/>
            <w:noWrap/>
            <w:hideMark/>
          </w:tcPr>
          <w:p w14:paraId="28FD35E4"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9</w:t>
            </w:r>
          </w:p>
        </w:tc>
        <w:tc>
          <w:tcPr>
            <w:tcW w:w="6433" w:type="dxa"/>
            <w:hideMark/>
          </w:tcPr>
          <w:p w14:paraId="150933C3"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Regional Directorate for Environmental Protection "</w:t>
            </w:r>
            <w:proofErr w:type="spellStart"/>
            <w:r w:rsidRPr="0022394D">
              <w:rPr>
                <w:rFonts w:ascii="Arial" w:eastAsia="Times New Roman" w:hAnsi="Arial" w:cs="Arial"/>
                <w:color w:val="000000"/>
                <w:lang w:val="en-US"/>
              </w:rPr>
              <w:t>Regionalna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Dyrekcja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Ochrony</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Środowiska</w:t>
            </w:r>
            <w:proofErr w:type="spellEnd"/>
            <w:r w:rsidRPr="0022394D">
              <w:rPr>
                <w:rFonts w:ascii="Arial" w:eastAsia="Times New Roman" w:hAnsi="Arial" w:cs="Arial"/>
                <w:color w:val="000000"/>
                <w:lang w:val="en-US"/>
              </w:rPr>
              <w:t xml:space="preserve"> w </w:t>
            </w:r>
            <w:proofErr w:type="spellStart"/>
            <w:r w:rsidRPr="0022394D">
              <w:rPr>
                <w:rFonts w:ascii="Arial" w:eastAsia="Times New Roman" w:hAnsi="Arial" w:cs="Arial"/>
                <w:color w:val="000000"/>
                <w:lang w:val="en-US"/>
              </w:rPr>
              <w:t>Łodzi</w:t>
            </w:r>
            <w:proofErr w:type="spellEnd"/>
            <w:r w:rsidRPr="0022394D">
              <w:rPr>
                <w:rFonts w:ascii="Arial" w:eastAsia="Times New Roman" w:hAnsi="Arial" w:cs="Arial"/>
                <w:color w:val="000000"/>
                <w:lang w:val="en-US"/>
              </w:rPr>
              <w:t>", voivodeship level</w:t>
            </w:r>
          </w:p>
        </w:tc>
      </w:tr>
      <w:tr w:rsidR="00A26A1B" w:rsidRPr="0022394D" w14:paraId="53DC91AC" w14:textId="77777777" w:rsidTr="0022394D">
        <w:trPr>
          <w:trHeight w:val="560"/>
        </w:trPr>
        <w:tc>
          <w:tcPr>
            <w:tcW w:w="1806" w:type="dxa"/>
            <w:vMerge/>
            <w:noWrap/>
            <w:hideMark/>
          </w:tcPr>
          <w:p w14:paraId="1063A345"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597B4F7A"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10</w:t>
            </w:r>
          </w:p>
        </w:tc>
        <w:tc>
          <w:tcPr>
            <w:tcW w:w="6433" w:type="dxa"/>
            <w:hideMark/>
          </w:tcPr>
          <w:p w14:paraId="6AA4EB1C"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Regional Directorate for Environmental Protection "</w:t>
            </w:r>
            <w:proofErr w:type="spellStart"/>
            <w:r w:rsidRPr="0022394D">
              <w:rPr>
                <w:rFonts w:ascii="Arial" w:eastAsia="Times New Roman" w:hAnsi="Arial" w:cs="Arial"/>
                <w:color w:val="000000"/>
                <w:lang w:val="en-US"/>
              </w:rPr>
              <w:t>Regionalna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Dyrekcja</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Ochrony</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Środowiska</w:t>
            </w:r>
            <w:proofErr w:type="spellEnd"/>
            <w:r w:rsidRPr="0022394D">
              <w:rPr>
                <w:rFonts w:ascii="Arial" w:eastAsia="Times New Roman" w:hAnsi="Arial" w:cs="Arial"/>
                <w:color w:val="000000"/>
                <w:lang w:val="en-US"/>
              </w:rPr>
              <w:t xml:space="preserve"> w </w:t>
            </w:r>
            <w:proofErr w:type="spellStart"/>
            <w:r w:rsidRPr="0022394D">
              <w:rPr>
                <w:rFonts w:ascii="Arial" w:eastAsia="Times New Roman" w:hAnsi="Arial" w:cs="Arial"/>
                <w:color w:val="000000"/>
                <w:lang w:val="en-US"/>
              </w:rPr>
              <w:t>Łodzi</w:t>
            </w:r>
            <w:proofErr w:type="spellEnd"/>
            <w:r w:rsidRPr="0022394D">
              <w:rPr>
                <w:rFonts w:ascii="Arial" w:eastAsia="Times New Roman" w:hAnsi="Arial" w:cs="Arial"/>
                <w:color w:val="000000"/>
                <w:lang w:val="en-US"/>
              </w:rPr>
              <w:t>", voivodeship level</w:t>
            </w:r>
          </w:p>
        </w:tc>
      </w:tr>
      <w:tr w:rsidR="00A26A1B" w:rsidRPr="0022394D" w14:paraId="4C67FB8C" w14:textId="77777777" w:rsidTr="0022394D">
        <w:trPr>
          <w:trHeight w:val="290"/>
        </w:trPr>
        <w:tc>
          <w:tcPr>
            <w:tcW w:w="1806" w:type="dxa"/>
            <w:vMerge/>
            <w:noWrap/>
            <w:hideMark/>
          </w:tcPr>
          <w:p w14:paraId="4FCD6107"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151038D0"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11</w:t>
            </w:r>
          </w:p>
        </w:tc>
        <w:tc>
          <w:tcPr>
            <w:tcW w:w="6433" w:type="dxa"/>
            <w:hideMark/>
          </w:tcPr>
          <w:p w14:paraId="2A60534A"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Polish waters "RZGW w </w:t>
            </w:r>
            <w:proofErr w:type="spellStart"/>
            <w:r w:rsidRPr="0022394D">
              <w:rPr>
                <w:rFonts w:ascii="Arial" w:eastAsia="Times New Roman" w:hAnsi="Arial" w:cs="Arial"/>
                <w:color w:val="000000"/>
                <w:lang w:val="en-US"/>
              </w:rPr>
              <w:t>Warszawie</w:t>
            </w:r>
            <w:proofErr w:type="spellEnd"/>
            <w:r w:rsidRPr="0022394D">
              <w:rPr>
                <w:rFonts w:ascii="Arial" w:eastAsia="Times New Roman" w:hAnsi="Arial" w:cs="Arial"/>
                <w:color w:val="000000"/>
                <w:lang w:val="en-US"/>
              </w:rPr>
              <w:t xml:space="preserve"> PGW </w:t>
            </w:r>
            <w:proofErr w:type="spellStart"/>
            <w:r w:rsidRPr="0022394D">
              <w:rPr>
                <w:rFonts w:ascii="Arial" w:eastAsia="Times New Roman" w:hAnsi="Arial" w:cs="Arial"/>
                <w:color w:val="000000"/>
                <w:lang w:val="en-US"/>
              </w:rPr>
              <w:t>WP</w:t>
            </w:r>
            <w:proofErr w:type="gramStart"/>
            <w:r w:rsidRPr="0022394D">
              <w:rPr>
                <w:rFonts w:ascii="Arial" w:eastAsia="Times New Roman" w:hAnsi="Arial" w:cs="Arial"/>
                <w:color w:val="000000"/>
                <w:lang w:val="en-US"/>
              </w:rPr>
              <w:t>",regional</w:t>
            </w:r>
            <w:proofErr w:type="spellEnd"/>
            <w:proofErr w:type="gramEnd"/>
            <w:r w:rsidRPr="0022394D">
              <w:rPr>
                <w:rFonts w:ascii="Arial" w:eastAsia="Times New Roman" w:hAnsi="Arial" w:cs="Arial"/>
                <w:color w:val="000000"/>
                <w:lang w:val="en-US"/>
              </w:rPr>
              <w:t xml:space="preserve"> level </w:t>
            </w:r>
          </w:p>
        </w:tc>
      </w:tr>
      <w:tr w:rsidR="00A26A1B" w:rsidRPr="0022394D" w14:paraId="523EC8FD" w14:textId="77777777" w:rsidTr="0022394D">
        <w:trPr>
          <w:trHeight w:val="560"/>
        </w:trPr>
        <w:tc>
          <w:tcPr>
            <w:tcW w:w="1806" w:type="dxa"/>
            <w:vMerge/>
            <w:noWrap/>
            <w:hideMark/>
          </w:tcPr>
          <w:p w14:paraId="4C2A1681"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05AE3B3E"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12</w:t>
            </w:r>
          </w:p>
        </w:tc>
        <w:tc>
          <w:tcPr>
            <w:tcW w:w="6433" w:type="dxa"/>
            <w:hideMark/>
          </w:tcPr>
          <w:p w14:paraId="08236DFA"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Agricultural advisory center "ŁODR z s/w </w:t>
            </w:r>
            <w:proofErr w:type="spellStart"/>
            <w:r w:rsidRPr="0022394D">
              <w:rPr>
                <w:rFonts w:ascii="Arial" w:eastAsia="Times New Roman" w:hAnsi="Arial" w:cs="Arial"/>
                <w:color w:val="000000"/>
                <w:lang w:val="en-US"/>
              </w:rPr>
              <w:t>Bratoszewicach</w:t>
            </w:r>
            <w:proofErr w:type="spellEnd"/>
            <w:r w:rsidRPr="0022394D">
              <w:rPr>
                <w:rFonts w:ascii="Arial" w:eastAsia="Times New Roman" w:hAnsi="Arial" w:cs="Arial"/>
                <w:color w:val="000000"/>
                <w:lang w:val="en-US"/>
              </w:rPr>
              <w:t>", headquarters, local branch</w:t>
            </w:r>
          </w:p>
        </w:tc>
      </w:tr>
      <w:tr w:rsidR="00A26A1B" w:rsidRPr="0022394D" w14:paraId="2D6543CA" w14:textId="77777777" w:rsidTr="0022394D">
        <w:trPr>
          <w:trHeight w:val="560"/>
        </w:trPr>
        <w:tc>
          <w:tcPr>
            <w:tcW w:w="1806" w:type="dxa"/>
            <w:vMerge/>
            <w:noWrap/>
            <w:hideMark/>
          </w:tcPr>
          <w:p w14:paraId="4DB18274"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2DE66F3D"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13</w:t>
            </w:r>
          </w:p>
        </w:tc>
        <w:tc>
          <w:tcPr>
            <w:tcW w:w="6433" w:type="dxa"/>
            <w:hideMark/>
          </w:tcPr>
          <w:p w14:paraId="7C463B7E"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Landscape parks "ZPKWŁ OT NPK", voivodeship level, </w:t>
            </w:r>
            <w:proofErr w:type="spellStart"/>
            <w:r w:rsidRPr="0022394D">
              <w:rPr>
                <w:rFonts w:ascii="Arial" w:eastAsia="Times New Roman" w:hAnsi="Arial" w:cs="Arial"/>
                <w:color w:val="000000"/>
                <w:lang w:val="en-US"/>
              </w:rPr>
              <w:t>Nadpiliczne</w:t>
            </w:r>
            <w:proofErr w:type="spellEnd"/>
            <w:r w:rsidRPr="0022394D">
              <w:rPr>
                <w:rFonts w:ascii="Arial" w:eastAsia="Times New Roman" w:hAnsi="Arial" w:cs="Arial"/>
                <w:color w:val="000000"/>
                <w:lang w:val="en-US"/>
              </w:rPr>
              <w:t xml:space="preserve"> Landscape Parks, field branch</w:t>
            </w:r>
          </w:p>
        </w:tc>
      </w:tr>
      <w:tr w:rsidR="00A26A1B" w:rsidRPr="0022394D" w14:paraId="7498400E" w14:textId="77777777" w:rsidTr="0022394D">
        <w:trPr>
          <w:trHeight w:val="290"/>
        </w:trPr>
        <w:tc>
          <w:tcPr>
            <w:tcW w:w="1806" w:type="dxa"/>
            <w:vMerge/>
            <w:noWrap/>
            <w:hideMark/>
          </w:tcPr>
          <w:p w14:paraId="20E66F55"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4349C647"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14</w:t>
            </w:r>
          </w:p>
        </w:tc>
        <w:tc>
          <w:tcPr>
            <w:tcW w:w="6433" w:type="dxa"/>
            <w:hideMark/>
          </w:tcPr>
          <w:p w14:paraId="004866B1"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Landscape parks "ZPKWŁ", voivodeship level</w:t>
            </w:r>
          </w:p>
        </w:tc>
      </w:tr>
      <w:tr w:rsidR="00A26A1B" w:rsidRPr="0022394D" w14:paraId="1247270F" w14:textId="77777777" w:rsidTr="0022394D">
        <w:trPr>
          <w:trHeight w:val="560"/>
        </w:trPr>
        <w:tc>
          <w:tcPr>
            <w:tcW w:w="1806" w:type="dxa"/>
            <w:vMerge/>
            <w:noWrap/>
            <w:hideMark/>
          </w:tcPr>
          <w:p w14:paraId="0FDE5C4A"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608746D7"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15</w:t>
            </w:r>
          </w:p>
        </w:tc>
        <w:tc>
          <w:tcPr>
            <w:tcW w:w="6433" w:type="dxa"/>
            <w:hideMark/>
          </w:tcPr>
          <w:p w14:paraId="40B59CA4"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Landscape parks "ZPKWŁ OT NPK", </w:t>
            </w:r>
            <w:proofErr w:type="spellStart"/>
            <w:r w:rsidRPr="0022394D">
              <w:rPr>
                <w:rFonts w:ascii="Arial" w:eastAsia="Times New Roman" w:hAnsi="Arial" w:cs="Arial"/>
                <w:color w:val="000000"/>
                <w:lang w:val="en-US"/>
              </w:rPr>
              <w:t>Nadpiliczne</w:t>
            </w:r>
            <w:proofErr w:type="spellEnd"/>
            <w:r w:rsidRPr="0022394D">
              <w:rPr>
                <w:rFonts w:ascii="Arial" w:eastAsia="Times New Roman" w:hAnsi="Arial" w:cs="Arial"/>
                <w:color w:val="000000"/>
                <w:lang w:val="en-US"/>
              </w:rPr>
              <w:t xml:space="preserve"> Landscape Parks, field branch</w:t>
            </w:r>
          </w:p>
        </w:tc>
      </w:tr>
      <w:tr w:rsidR="00A26A1B" w:rsidRPr="0022394D" w14:paraId="48D33936" w14:textId="77777777" w:rsidTr="0022394D">
        <w:trPr>
          <w:trHeight w:val="560"/>
        </w:trPr>
        <w:tc>
          <w:tcPr>
            <w:tcW w:w="1806" w:type="dxa"/>
            <w:vMerge/>
            <w:noWrap/>
            <w:hideMark/>
          </w:tcPr>
          <w:p w14:paraId="4EB21801"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214FC8FD"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16</w:t>
            </w:r>
          </w:p>
        </w:tc>
        <w:tc>
          <w:tcPr>
            <w:tcW w:w="6433" w:type="dxa"/>
            <w:hideMark/>
          </w:tcPr>
          <w:p w14:paraId="0CDE5799"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Landscape parks "ZPKWŁ OT NPK ", </w:t>
            </w:r>
            <w:proofErr w:type="spellStart"/>
            <w:r w:rsidRPr="0022394D">
              <w:rPr>
                <w:rFonts w:ascii="Arial" w:eastAsia="Times New Roman" w:hAnsi="Arial" w:cs="Arial"/>
                <w:color w:val="000000"/>
                <w:lang w:val="en-US"/>
              </w:rPr>
              <w:t>Nadpiliczne</w:t>
            </w:r>
            <w:proofErr w:type="spellEnd"/>
            <w:r w:rsidRPr="0022394D">
              <w:rPr>
                <w:rFonts w:ascii="Arial" w:eastAsia="Times New Roman" w:hAnsi="Arial" w:cs="Arial"/>
                <w:color w:val="000000"/>
                <w:lang w:val="en-US"/>
              </w:rPr>
              <w:t xml:space="preserve"> Landscape </w:t>
            </w:r>
            <w:proofErr w:type="spellStart"/>
            <w:proofErr w:type="gramStart"/>
            <w:r w:rsidRPr="0022394D">
              <w:rPr>
                <w:rFonts w:ascii="Arial" w:eastAsia="Times New Roman" w:hAnsi="Arial" w:cs="Arial"/>
                <w:color w:val="000000"/>
                <w:lang w:val="en-US"/>
              </w:rPr>
              <w:t>Parks,field</w:t>
            </w:r>
            <w:proofErr w:type="spellEnd"/>
            <w:proofErr w:type="gramEnd"/>
            <w:r w:rsidRPr="0022394D">
              <w:rPr>
                <w:rFonts w:ascii="Arial" w:eastAsia="Times New Roman" w:hAnsi="Arial" w:cs="Arial"/>
                <w:color w:val="000000"/>
                <w:lang w:val="en-US"/>
              </w:rPr>
              <w:t xml:space="preserve"> branch</w:t>
            </w:r>
          </w:p>
        </w:tc>
      </w:tr>
      <w:tr w:rsidR="00A26A1B" w:rsidRPr="0022394D" w14:paraId="077267ED" w14:textId="77777777" w:rsidTr="0022394D">
        <w:trPr>
          <w:trHeight w:val="570"/>
        </w:trPr>
        <w:tc>
          <w:tcPr>
            <w:tcW w:w="1806" w:type="dxa"/>
            <w:vMerge/>
            <w:noWrap/>
            <w:hideMark/>
          </w:tcPr>
          <w:p w14:paraId="6A46A208" w14:textId="77777777" w:rsidR="00A26A1B" w:rsidRPr="0022394D" w:rsidRDefault="00A26A1B" w:rsidP="0022394D">
            <w:pPr>
              <w:rPr>
                <w:rFonts w:ascii="Arial" w:eastAsia="Times New Roman" w:hAnsi="Arial" w:cs="Arial"/>
                <w:color w:val="000000"/>
                <w:lang w:val="en-US"/>
              </w:rPr>
            </w:pPr>
          </w:p>
        </w:tc>
        <w:tc>
          <w:tcPr>
            <w:tcW w:w="461" w:type="dxa"/>
            <w:noWrap/>
            <w:hideMark/>
          </w:tcPr>
          <w:p w14:paraId="32C30FCF" w14:textId="77777777" w:rsidR="00A26A1B" w:rsidRPr="0022394D" w:rsidRDefault="00A26A1B"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17</w:t>
            </w:r>
          </w:p>
        </w:tc>
        <w:tc>
          <w:tcPr>
            <w:tcW w:w="6433" w:type="dxa"/>
            <w:hideMark/>
          </w:tcPr>
          <w:p w14:paraId="00423831" w14:textId="77777777" w:rsidR="00A26A1B" w:rsidRPr="0022394D" w:rsidRDefault="00A26A1B" w:rsidP="0022394D">
            <w:pPr>
              <w:rPr>
                <w:rFonts w:ascii="Arial" w:eastAsia="Times New Roman" w:hAnsi="Arial" w:cs="Arial"/>
                <w:color w:val="000000"/>
                <w:lang w:val="en-US"/>
              </w:rPr>
            </w:pPr>
            <w:r w:rsidRPr="0022394D">
              <w:rPr>
                <w:rFonts w:ascii="Arial" w:eastAsia="Times New Roman" w:hAnsi="Arial" w:cs="Arial"/>
                <w:color w:val="000000"/>
                <w:lang w:val="en-US"/>
              </w:rPr>
              <w:t xml:space="preserve">Polish waters "PGW </w:t>
            </w:r>
            <w:proofErr w:type="spellStart"/>
            <w:r w:rsidRPr="0022394D">
              <w:rPr>
                <w:rFonts w:ascii="Arial" w:eastAsia="Times New Roman" w:hAnsi="Arial" w:cs="Arial"/>
                <w:color w:val="000000"/>
                <w:lang w:val="en-US"/>
              </w:rPr>
              <w:t>Wody</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Polskie</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Zarząd</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Zlewni</w:t>
            </w:r>
            <w:proofErr w:type="spellEnd"/>
            <w:r w:rsidRPr="0022394D">
              <w:rPr>
                <w:rFonts w:ascii="Arial" w:eastAsia="Times New Roman" w:hAnsi="Arial" w:cs="Arial"/>
                <w:color w:val="000000"/>
                <w:lang w:val="en-US"/>
              </w:rPr>
              <w:t xml:space="preserve"> w </w:t>
            </w:r>
            <w:proofErr w:type="spellStart"/>
            <w:r w:rsidRPr="0022394D">
              <w:rPr>
                <w:rFonts w:ascii="Arial" w:eastAsia="Times New Roman" w:hAnsi="Arial" w:cs="Arial"/>
                <w:color w:val="000000"/>
                <w:lang w:val="en-US"/>
              </w:rPr>
              <w:t>Piotrkowie</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Trybunalskim</w:t>
            </w:r>
            <w:proofErr w:type="spellEnd"/>
            <w:r w:rsidRPr="0022394D">
              <w:rPr>
                <w:rFonts w:ascii="Arial" w:eastAsia="Times New Roman" w:hAnsi="Arial" w:cs="Arial"/>
                <w:color w:val="000000"/>
                <w:lang w:val="en-US"/>
              </w:rPr>
              <w:t>", the most local level</w:t>
            </w:r>
          </w:p>
        </w:tc>
      </w:tr>
      <w:tr w:rsidR="0022394D" w:rsidRPr="0022394D" w14:paraId="31029F5C" w14:textId="77777777" w:rsidTr="0022394D">
        <w:trPr>
          <w:trHeight w:val="570"/>
        </w:trPr>
        <w:tc>
          <w:tcPr>
            <w:tcW w:w="1806" w:type="dxa"/>
            <w:noWrap/>
            <w:hideMark/>
          </w:tcPr>
          <w:p w14:paraId="4B09A473" w14:textId="77777777" w:rsidR="0022394D" w:rsidRPr="0022394D" w:rsidRDefault="0022394D" w:rsidP="0022394D">
            <w:pPr>
              <w:rPr>
                <w:rFonts w:ascii="Arial" w:eastAsia="Times New Roman" w:hAnsi="Arial" w:cs="Arial"/>
                <w:color w:val="000000"/>
                <w:lang w:val="en-US"/>
              </w:rPr>
            </w:pPr>
            <w:r w:rsidRPr="0022394D">
              <w:rPr>
                <w:rFonts w:ascii="Arial" w:eastAsia="Times New Roman" w:hAnsi="Arial" w:cs="Arial"/>
                <w:color w:val="000000"/>
                <w:lang w:val="en-US"/>
              </w:rPr>
              <w:t>Private sector</w:t>
            </w:r>
          </w:p>
        </w:tc>
        <w:tc>
          <w:tcPr>
            <w:tcW w:w="461" w:type="dxa"/>
            <w:noWrap/>
            <w:hideMark/>
          </w:tcPr>
          <w:p w14:paraId="4BF69E38" w14:textId="77777777" w:rsidR="0022394D" w:rsidRPr="0022394D" w:rsidRDefault="0022394D" w:rsidP="0022394D">
            <w:pPr>
              <w:jc w:val="right"/>
              <w:rPr>
                <w:rFonts w:ascii="Arial" w:eastAsia="Times New Roman" w:hAnsi="Arial" w:cs="Arial"/>
                <w:color w:val="000000"/>
                <w:lang w:val="en-US"/>
              </w:rPr>
            </w:pPr>
            <w:r w:rsidRPr="0022394D">
              <w:rPr>
                <w:rFonts w:ascii="Arial" w:eastAsia="Times New Roman" w:hAnsi="Arial" w:cs="Arial"/>
                <w:color w:val="000000"/>
                <w:lang w:val="en-US"/>
              </w:rPr>
              <w:t>18</w:t>
            </w:r>
          </w:p>
        </w:tc>
        <w:tc>
          <w:tcPr>
            <w:tcW w:w="6433" w:type="dxa"/>
            <w:hideMark/>
          </w:tcPr>
          <w:p w14:paraId="4F209BB7" w14:textId="77777777" w:rsidR="0022394D" w:rsidRPr="0022394D" w:rsidRDefault="0022394D" w:rsidP="00A26A1B">
            <w:pPr>
              <w:rPr>
                <w:rFonts w:ascii="Arial" w:eastAsia="Times New Roman" w:hAnsi="Arial" w:cs="Arial"/>
                <w:color w:val="000000"/>
                <w:lang w:val="en-US"/>
              </w:rPr>
            </w:pPr>
            <w:r w:rsidRPr="0022394D">
              <w:rPr>
                <w:rFonts w:ascii="Arial" w:eastAsia="Times New Roman" w:hAnsi="Arial" w:cs="Arial"/>
                <w:color w:val="000000"/>
                <w:lang w:val="en-US"/>
              </w:rPr>
              <w:t xml:space="preserve">Private </w:t>
            </w:r>
            <w:r w:rsidR="00A26A1B">
              <w:rPr>
                <w:rFonts w:ascii="Arial" w:eastAsia="Times New Roman" w:hAnsi="Arial" w:cs="Arial"/>
                <w:color w:val="000000"/>
                <w:lang w:val="en-US"/>
              </w:rPr>
              <w:t xml:space="preserve">company </w:t>
            </w:r>
            <w:r w:rsidRPr="0022394D">
              <w:rPr>
                <w:rFonts w:ascii="Arial" w:eastAsia="Times New Roman" w:hAnsi="Arial" w:cs="Arial"/>
                <w:color w:val="000000"/>
                <w:lang w:val="en-US"/>
              </w:rPr>
              <w:t xml:space="preserve">"AGRODOLINA </w:t>
            </w:r>
            <w:proofErr w:type="spellStart"/>
            <w:r w:rsidRPr="0022394D">
              <w:rPr>
                <w:rFonts w:ascii="Arial" w:eastAsia="Times New Roman" w:hAnsi="Arial" w:cs="Arial"/>
                <w:color w:val="000000"/>
                <w:lang w:val="en-US"/>
              </w:rPr>
              <w:t>gospodarstwo</w:t>
            </w:r>
            <w:proofErr w:type="spellEnd"/>
            <w:r w:rsidRPr="0022394D">
              <w:rPr>
                <w:rFonts w:ascii="Arial" w:eastAsia="Times New Roman" w:hAnsi="Arial" w:cs="Arial"/>
                <w:color w:val="000000"/>
                <w:lang w:val="en-US"/>
              </w:rPr>
              <w:t xml:space="preserve"> </w:t>
            </w:r>
            <w:proofErr w:type="spellStart"/>
            <w:r w:rsidRPr="0022394D">
              <w:rPr>
                <w:rFonts w:ascii="Arial" w:eastAsia="Times New Roman" w:hAnsi="Arial" w:cs="Arial"/>
                <w:color w:val="000000"/>
                <w:lang w:val="en-US"/>
              </w:rPr>
              <w:t>wie</w:t>
            </w:r>
            <w:r w:rsidR="00A26A1B">
              <w:rPr>
                <w:rFonts w:ascii="Arial" w:eastAsia="Times New Roman" w:hAnsi="Arial" w:cs="Arial"/>
                <w:color w:val="000000"/>
                <w:lang w:val="en-US"/>
              </w:rPr>
              <w:t>losektorowe</w:t>
            </w:r>
            <w:proofErr w:type="spellEnd"/>
            <w:r w:rsidR="00A26A1B">
              <w:rPr>
                <w:rFonts w:ascii="Arial" w:eastAsia="Times New Roman" w:hAnsi="Arial" w:cs="Arial"/>
                <w:color w:val="000000"/>
                <w:lang w:val="en-US"/>
              </w:rPr>
              <w:t xml:space="preserve">", agritourism farm </w:t>
            </w:r>
            <w:r w:rsidRPr="0022394D">
              <w:rPr>
                <w:rFonts w:ascii="Arial" w:eastAsia="Times New Roman" w:hAnsi="Arial" w:cs="Arial"/>
                <w:color w:val="000000"/>
                <w:lang w:val="en-US"/>
              </w:rPr>
              <w:t xml:space="preserve">from the </w:t>
            </w:r>
            <w:proofErr w:type="spellStart"/>
            <w:r w:rsidRPr="0022394D">
              <w:rPr>
                <w:rFonts w:ascii="Arial" w:eastAsia="Times New Roman" w:hAnsi="Arial" w:cs="Arial"/>
                <w:color w:val="000000"/>
                <w:lang w:val="en-US"/>
              </w:rPr>
              <w:t>catchemnt</w:t>
            </w:r>
            <w:proofErr w:type="spellEnd"/>
          </w:p>
        </w:tc>
      </w:tr>
    </w:tbl>
    <w:p w14:paraId="4CA86B21" w14:textId="77777777" w:rsidR="001E51B2" w:rsidRPr="0022394D" w:rsidRDefault="001E51B2" w:rsidP="001E51B2">
      <w:pPr>
        <w:rPr>
          <w:rFonts w:ascii="Arial" w:hAnsi="Arial" w:cs="Arial"/>
          <w:b/>
          <w:lang w:val="en-US"/>
        </w:rPr>
      </w:pPr>
    </w:p>
    <w:p w14:paraId="7422C19A" w14:textId="77777777" w:rsidR="00A26A1B" w:rsidRDefault="00A26A1B">
      <w:pPr>
        <w:rPr>
          <w:rFonts w:ascii="Arial" w:hAnsi="Arial" w:cs="Arial"/>
          <w:b/>
        </w:rPr>
      </w:pPr>
      <w:r>
        <w:rPr>
          <w:rFonts w:ascii="Arial" w:hAnsi="Arial" w:cs="Arial"/>
          <w:b/>
        </w:rPr>
        <w:br w:type="page"/>
      </w:r>
    </w:p>
    <w:p w14:paraId="746A315F" w14:textId="77777777" w:rsidR="001E51B2" w:rsidRPr="009D6B39" w:rsidRDefault="00C665CE" w:rsidP="001E51B2">
      <w:pPr>
        <w:rPr>
          <w:rFonts w:ascii="Arial" w:hAnsi="Arial" w:cs="Arial"/>
          <w:b/>
        </w:rPr>
      </w:pPr>
      <w:r>
        <w:rPr>
          <w:rFonts w:ascii="Arial" w:hAnsi="Arial" w:cs="Arial"/>
          <w:b/>
        </w:rPr>
        <w:lastRenderedPageBreak/>
        <w:t xml:space="preserve">C. </w:t>
      </w:r>
      <w:proofErr w:type="spellStart"/>
      <w:r w:rsidR="001E51B2" w:rsidRPr="009D6B39">
        <w:rPr>
          <w:rFonts w:ascii="Arial" w:hAnsi="Arial" w:cs="Arial"/>
          <w:b/>
        </w:rPr>
        <w:t>Bregana</w:t>
      </w:r>
      <w:proofErr w:type="spellEnd"/>
      <w:r>
        <w:rPr>
          <w:rFonts w:ascii="Arial" w:hAnsi="Arial" w:cs="Arial"/>
          <w:b/>
        </w:rPr>
        <w:t xml:space="preserve"> River Basin</w:t>
      </w:r>
    </w:p>
    <w:p w14:paraId="28F4F03D" w14:textId="77777777" w:rsidR="001E51B2" w:rsidRPr="009D6B39" w:rsidRDefault="001E51B2" w:rsidP="001E51B2">
      <w:pPr>
        <w:jc w:val="both"/>
        <w:rPr>
          <w:rFonts w:ascii="Arial" w:hAnsi="Arial" w:cs="Arial"/>
        </w:rPr>
      </w:pPr>
      <w:r w:rsidRPr="009D6B39">
        <w:rPr>
          <w:rFonts w:ascii="Arial" w:hAnsi="Arial" w:cs="Arial"/>
        </w:rPr>
        <w:t xml:space="preserve">The workshop for the site </w:t>
      </w:r>
      <w:proofErr w:type="spellStart"/>
      <w:r w:rsidRPr="009D6B39">
        <w:rPr>
          <w:rFonts w:ascii="Arial" w:hAnsi="Arial" w:cs="Arial"/>
        </w:rPr>
        <w:t>Bregana</w:t>
      </w:r>
      <w:proofErr w:type="spellEnd"/>
      <w:r w:rsidRPr="009D6B39">
        <w:rPr>
          <w:rFonts w:ascii="Arial" w:hAnsi="Arial" w:cs="Arial"/>
        </w:rPr>
        <w:t xml:space="preserve"> River Basin was held in Zagreb on December 16, 2022. The total number of participants was 20 from four different groups: political, government, civil society and non-governmental organizations and the private sector. Representatives of the academia and media sector didn’t participate, as they either had to cancel last-minute or didn’t attend the workshop. They were informed about the workshop timely.</w:t>
      </w:r>
    </w:p>
    <w:p w14:paraId="57B12F32" w14:textId="77777777" w:rsidR="001E51B2" w:rsidRPr="009D6B39" w:rsidRDefault="001E51B2" w:rsidP="001E51B2">
      <w:pPr>
        <w:jc w:val="both"/>
        <w:rPr>
          <w:rFonts w:ascii="Arial" w:hAnsi="Arial" w:cs="Arial"/>
        </w:rPr>
      </w:pPr>
      <w:r w:rsidRPr="009D6B39">
        <w:rPr>
          <w:rFonts w:ascii="Arial" w:hAnsi="Arial" w:cs="Arial"/>
        </w:rPr>
        <w:t>Totally 20 people have registered themselves for the Workshop in the participants’ list, namely:</w:t>
      </w:r>
    </w:p>
    <w:p w14:paraId="436C859A"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3- officials of Department of Spatial Development, Ministry of Physical Planning, Construction and State Assets</w:t>
      </w:r>
    </w:p>
    <w:p w14:paraId="354E4920"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3 – employees of </w:t>
      </w:r>
      <w:proofErr w:type="spellStart"/>
      <w:r w:rsidRPr="009D6B39">
        <w:rPr>
          <w:rFonts w:ascii="Arial" w:hAnsi="Arial" w:cs="Arial"/>
        </w:rPr>
        <w:t>Hrvatske</w:t>
      </w:r>
      <w:proofErr w:type="spellEnd"/>
      <w:r w:rsidRPr="009D6B39">
        <w:rPr>
          <w:rFonts w:ascii="Arial" w:hAnsi="Arial" w:cs="Arial"/>
        </w:rPr>
        <w:t xml:space="preserve"> </w:t>
      </w:r>
      <w:proofErr w:type="spellStart"/>
      <w:r w:rsidRPr="009D6B39">
        <w:rPr>
          <w:rFonts w:ascii="Arial" w:hAnsi="Arial" w:cs="Arial"/>
        </w:rPr>
        <w:t>vode</w:t>
      </w:r>
      <w:proofErr w:type="spellEnd"/>
      <w:r w:rsidRPr="009D6B39">
        <w:rPr>
          <w:rFonts w:ascii="Arial" w:hAnsi="Arial" w:cs="Arial"/>
        </w:rPr>
        <w:t>, Legal entity for water management</w:t>
      </w:r>
    </w:p>
    <w:p w14:paraId="175824D9"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2 – employees of </w:t>
      </w:r>
      <w:proofErr w:type="spellStart"/>
      <w:r w:rsidRPr="009D6B39">
        <w:rPr>
          <w:rFonts w:ascii="Arial" w:hAnsi="Arial" w:cs="Arial"/>
        </w:rPr>
        <w:t>Hrvatske</w:t>
      </w:r>
      <w:proofErr w:type="spellEnd"/>
      <w:r w:rsidRPr="009D6B39">
        <w:rPr>
          <w:rFonts w:ascii="Arial" w:hAnsi="Arial" w:cs="Arial"/>
        </w:rPr>
        <w:t xml:space="preserve"> </w:t>
      </w:r>
      <w:proofErr w:type="spellStart"/>
      <w:r w:rsidRPr="009D6B39">
        <w:rPr>
          <w:rFonts w:ascii="Arial" w:hAnsi="Arial" w:cs="Arial"/>
        </w:rPr>
        <w:t>šume</w:t>
      </w:r>
      <w:proofErr w:type="spellEnd"/>
      <w:r w:rsidRPr="009D6B39">
        <w:rPr>
          <w:rFonts w:ascii="Arial" w:hAnsi="Arial" w:cs="Arial"/>
        </w:rPr>
        <w:t xml:space="preserve">, state-owned company for forest and forest land management in the Republic of Croatia </w:t>
      </w:r>
    </w:p>
    <w:p w14:paraId="2B8A529A"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1 – representative of </w:t>
      </w:r>
      <w:proofErr w:type="spellStart"/>
      <w:r w:rsidRPr="009D6B39">
        <w:rPr>
          <w:rFonts w:ascii="Arial" w:hAnsi="Arial" w:cs="Arial"/>
        </w:rPr>
        <w:t>Udruga</w:t>
      </w:r>
      <w:proofErr w:type="spellEnd"/>
      <w:r w:rsidRPr="009D6B39">
        <w:rPr>
          <w:rFonts w:ascii="Arial" w:hAnsi="Arial" w:cs="Arial"/>
        </w:rPr>
        <w:t xml:space="preserve"> </w:t>
      </w:r>
      <w:proofErr w:type="spellStart"/>
      <w:r w:rsidRPr="009D6B39">
        <w:rPr>
          <w:rFonts w:ascii="Arial" w:hAnsi="Arial" w:cs="Arial"/>
        </w:rPr>
        <w:t>Breganja</w:t>
      </w:r>
      <w:proofErr w:type="spellEnd"/>
      <w:r w:rsidRPr="009D6B39">
        <w:rPr>
          <w:rFonts w:ascii="Arial" w:hAnsi="Arial" w:cs="Arial"/>
        </w:rPr>
        <w:t xml:space="preserve"> (NGO)</w:t>
      </w:r>
    </w:p>
    <w:p w14:paraId="748FB981"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2 - Public institution Nature Park </w:t>
      </w:r>
      <w:proofErr w:type="spellStart"/>
      <w:r w:rsidRPr="009D6B39">
        <w:rPr>
          <w:rFonts w:ascii="Arial" w:hAnsi="Arial" w:cs="Arial"/>
        </w:rPr>
        <w:t>Žumberak</w:t>
      </w:r>
      <w:proofErr w:type="spellEnd"/>
      <w:r w:rsidRPr="009D6B39">
        <w:rPr>
          <w:rFonts w:ascii="Arial" w:hAnsi="Arial" w:cs="Arial"/>
        </w:rPr>
        <w:t xml:space="preserve"> – </w:t>
      </w:r>
      <w:proofErr w:type="spellStart"/>
      <w:r w:rsidRPr="009D6B39">
        <w:rPr>
          <w:rFonts w:ascii="Arial" w:hAnsi="Arial" w:cs="Arial"/>
        </w:rPr>
        <w:t>Samoborsko</w:t>
      </w:r>
      <w:proofErr w:type="spellEnd"/>
      <w:r w:rsidRPr="009D6B39">
        <w:rPr>
          <w:rFonts w:ascii="Arial" w:hAnsi="Arial" w:cs="Arial"/>
        </w:rPr>
        <w:t xml:space="preserve"> </w:t>
      </w:r>
      <w:proofErr w:type="spellStart"/>
      <w:r w:rsidRPr="009D6B39">
        <w:rPr>
          <w:rFonts w:ascii="Arial" w:hAnsi="Arial" w:cs="Arial"/>
        </w:rPr>
        <w:t>gorje</w:t>
      </w:r>
      <w:proofErr w:type="spellEnd"/>
      <w:r w:rsidRPr="009D6B39">
        <w:rPr>
          <w:rFonts w:ascii="Arial" w:hAnsi="Arial" w:cs="Arial"/>
        </w:rPr>
        <w:t xml:space="preserve"> </w:t>
      </w:r>
    </w:p>
    <w:p w14:paraId="48CC88B7" w14:textId="77777777" w:rsidR="001E51B2" w:rsidRPr="009D6B39" w:rsidRDefault="001E51B2" w:rsidP="005B3C73">
      <w:pPr>
        <w:pStyle w:val="ListParagraph"/>
        <w:numPr>
          <w:ilvl w:val="0"/>
          <w:numId w:val="4"/>
        </w:numPr>
        <w:jc w:val="both"/>
        <w:rPr>
          <w:rFonts w:ascii="Arial" w:hAnsi="Arial" w:cs="Arial"/>
          <w:b/>
          <w:bCs/>
        </w:rPr>
      </w:pPr>
      <w:r w:rsidRPr="009D6B39">
        <w:rPr>
          <w:rFonts w:ascii="Arial" w:hAnsi="Arial" w:cs="Arial"/>
        </w:rPr>
        <w:t>1 -Environmental Protection and Energy Efficiency Fund</w:t>
      </w:r>
    </w:p>
    <w:p w14:paraId="69A5C240"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4- officials of Zagreb County  </w:t>
      </w:r>
    </w:p>
    <w:p w14:paraId="1719EF10"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 xml:space="preserve">1 - Official authorized to temporarily perform the duties of the head of the Administrative Department for the Economy, Development and Projects of the European Union, City of </w:t>
      </w:r>
      <w:proofErr w:type="spellStart"/>
      <w:r w:rsidRPr="009D6B39">
        <w:rPr>
          <w:rFonts w:ascii="Arial" w:hAnsi="Arial" w:cs="Arial"/>
        </w:rPr>
        <w:t>Samobor</w:t>
      </w:r>
      <w:proofErr w:type="spellEnd"/>
    </w:p>
    <w:p w14:paraId="58F4FC2C"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1 - Institute for Spatial Planning of the Zagreb County (</w:t>
      </w:r>
      <w:proofErr w:type="spellStart"/>
      <w:r w:rsidRPr="009D6B39">
        <w:rPr>
          <w:rFonts w:ascii="Arial" w:hAnsi="Arial" w:cs="Arial"/>
        </w:rPr>
        <w:t>Zagrebačka</w:t>
      </w:r>
      <w:proofErr w:type="spellEnd"/>
      <w:r w:rsidRPr="009D6B39">
        <w:rPr>
          <w:rFonts w:ascii="Arial" w:hAnsi="Arial" w:cs="Arial"/>
        </w:rPr>
        <w:t xml:space="preserve"> </w:t>
      </w:r>
      <w:proofErr w:type="spellStart"/>
      <w:r w:rsidRPr="009D6B39">
        <w:rPr>
          <w:rFonts w:ascii="Arial" w:hAnsi="Arial" w:cs="Arial"/>
        </w:rPr>
        <w:t>županija</w:t>
      </w:r>
      <w:proofErr w:type="spellEnd"/>
      <w:r w:rsidRPr="009D6B39">
        <w:rPr>
          <w:rFonts w:ascii="Arial" w:hAnsi="Arial" w:cs="Arial"/>
        </w:rPr>
        <w:t>)</w:t>
      </w:r>
    </w:p>
    <w:p w14:paraId="497B0923" w14:textId="77777777" w:rsidR="001E51B2" w:rsidRPr="009D6B39" w:rsidRDefault="001E51B2" w:rsidP="005B3C73">
      <w:pPr>
        <w:pStyle w:val="ListParagraph"/>
        <w:numPr>
          <w:ilvl w:val="0"/>
          <w:numId w:val="4"/>
        </w:numPr>
        <w:jc w:val="both"/>
        <w:rPr>
          <w:rFonts w:ascii="Arial" w:hAnsi="Arial" w:cs="Arial"/>
        </w:rPr>
      </w:pPr>
      <w:r w:rsidRPr="009D6B39">
        <w:rPr>
          <w:rFonts w:ascii="Arial" w:hAnsi="Arial" w:cs="Arial"/>
        </w:rPr>
        <w:t>2 – representatives of private sector (</w:t>
      </w:r>
      <w:proofErr w:type="spellStart"/>
      <w:r w:rsidRPr="009D6B39">
        <w:rPr>
          <w:rFonts w:ascii="Arial" w:hAnsi="Arial" w:cs="Arial"/>
        </w:rPr>
        <w:t>Hidrokonzalt</w:t>
      </w:r>
      <w:proofErr w:type="spellEnd"/>
      <w:r w:rsidRPr="009D6B39">
        <w:rPr>
          <w:rFonts w:ascii="Arial" w:hAnsi="Arial" w:cs="Arial"/>
        </w:rPr>
        <w:t xml:space="preserve"> Ltd and </w:t>
      </w:r>
      <w:proofErr w:type="spellStart"/>
      <w:r w:rsidRPr="009D6B39">
        <w:rPr>
          <w:rFonts w:ascii="Arial" w:hAnsi="Arial" w:cs="Arial"/>
        </w:rPr>
        <w:t>Connectology</w:t>
      </w:r>
      <w:proofErr w:type="spellEnd"/>
      <w:r w:rsidRPr="009D6B39">
        <w:rPr>
          <w:rFonts w:ascii="Arial" w:hAnsi="Arial" w:cs="Arial"/>
        </w:rPr>
        <w:t>)</w:t>
      </w:r>
    </w:p>
    <w:p w14:paraId="101A65CD" w14:textId="77777777" w:rsidR="001E51B2" w:rsidRPr="009D6B39" w:rsidRDefault="001E51B2" w:rsidP="001E51B2">
      <w:pPr>
        <w:jc w:val="both"/>
        <w:rPr>
          <w:rFonts w:ascii="Arial" w:hAnsi="Arial" w:cs="Arial"/>
        </w:rPr>
      </w:pPr>
      <w:r w:rsidRPr="009D6B39">
        <w:rPr>
          <w:rFonts w:ascii="Arial" w:hAnsi="Arial" w:cs="Arial"/>
        </w:rPr>
        <w:t>Apart from the participants, two representatives from the Croatian local RECONECT team and 2 facilitators from the subcontracted company (</w:t>
      </w:r>
      <w:proofErr w:type="spellStart"/>
      <w:r w:rsidRPr="009D6B39">
        <w:rPr>
          <w:rFonts w:ascii="Arial" w:hAnsi="Arial" w:cs="Arial"/>
        </w:rPr>
        <w:t>Dvokut</w:t>
      </w:r>
      <w:proofErr w:type="spellEnd"/>
      <w:r w:rsidRPr="009D6B39">
        <w:rPr>
          <w:rFonts w:ascii="Arial" w:hAnsi="Arial" w:cs="Arial"/>
        </w:rPr>
        <w:t xml:space="preserve"> ECRO Ltd.)</w:t>
      </w:r>
    </w:p>
    <w:p w14:paraId="5FC01408" w14:textId="77777777" w:rsidR="001E51B2" w:rsidRPr="009D6B39" w:rsidRDefault="001E51B2" w:rsidP="001E51B2">
      <w:pPr>
        <w:jc w:val="both"/>
        <w:rPr>
          <w:rFonts w:ascii="Arial" w:hAnsi="Arial" w:cs="Arial"/>
        </w:rPr>
      </w:pPr>
      <w:r w:rsidRPr="009D6B39">
        <w:rPr>
          <w:rFonts w:ascii="Arial" w:hAnsi="Arial" w:cs="Arial"/>
        </w:rPr>
        <w:t xml:space="preserve">The workshop was opened by facilitators from the subcontracted company. Information about the RECONECT Project, the </w:t>
      </w:r>
      <w:proofErr w:type="spellStart"/>
      <w:r w:rsidRPr="009D6B39">
        <w:rPr>
          <w:rFonts w:ascii="Arial" w:hAnsi="Arial" w:cs="Arial"/>
        </w:rPr>
        <w:t>Bregana</w:t>
      </w:r>
      <w:proofErr w:type="spellEnd"/>
      <w:r w:rsidRPr="009D6B39">
        <w:rPr>
          <w:rFonts w:ascii="Arial" w:hAnsi="Arial" w:cs="Arial"/>
        </w:rPr>
        <w:t xml:space="preserve"> </w:t>
      </w:r>
      <w:proofErr w:type="spellStart"/>
      <w:r w:rsidRPr="009D6B39">
        <w:rPr>
          <w:rFonts w:ascii="Arial" w:hAnsi="Arial" w:cs="Arial"/>
        </w:rPr>
        <w:t>casy</w:t>
      </w:r>
      <w:proofErr w:type="spellEnd"/>
      <w:r w:rsidRPr="009D6B39">
        <w:rPr>
          <w:rFonts w:ascii="Arial" w:hAnsi="Arial" w:cs="Arial"/>
        </w:rPr>
        <w:t xml:space="preserve"> study and the selected NBS was presented by the Croatian RECONECT team.</w:t>
      </w:r>
    </w:p>
    <w:p w14:paraId="66CD5756" w14:textId="77777777" w:rsidR="001E51B2" w:rsidRPr="009D6B39" w:rsidRDefault="001E51B2" w:rsidP="001E51B2">
      <w:pPr>
        <w:jc w:val="both"/>
        <w:rPr>
          <w:rFonts w:ascii="Arial" w:hAnsi="Arial" w:cs="Arial"/>
        </w:rPr>
      </w:pPr>
      <w:r w:rsidRPr="009D6B39">
        <w:rPr>
          <w:rFonts w:ascii="Arial" w:hAnsi="Arial" w:cs="Arial"/>
        </w:rPr>
        <w:t>After the introduction to the workshop and the project and the presentation of the plans for the proposed NBS solutions, the first practical part of the workshop was held - Analysis of the acceptability of the proposed NBS solutions (Q-methodology), which consisted of individual work and discussion. All registered participants took part in Q-methodology.</w:t>
      </w:r>
    </w:p>
    <w:p w14:paraId="6E9C75AD" w14:textId="77777777" w:rsidR="001E51B2" w:rsidRPr="009D6B39" w:rsidRDefault="001E51B2" w:rsidP="001E51B2">
      <w:pPr>
        <w:rPr>
          <w:rFonts w:ascii="Arial" w:hAnsi="Arial" w:cs="Arial"/>
          <w:b/>
        </w:rPr>
      </w:pPr>
    </w:p>
    <w:p w14:paraId="035B5C39" w14:textId="77777777" w:rsidR="00A26A1B" w:rsidRDefault="00A26A1B">
      <w:pPr>
        <w:rPr>
          <w:rFonts w:ascii="Arial" w:hAnsi="Arial" w:cs="Arial"/>
          <w:b/>
        </w:rPr>
      </w:pPr>
      <w:r>
        <w:rPr>
          <w:rFonts w:ascii="Arial" w:hAnsi="Arial" w:cs="Arial"/>
          <w:b/>
        </w:rPr>
        <w:br w:type="page"/>
      </w:r>
    </w:p>
    <w:p w14:paraId="62ED993F" w14:textId="77777777" w:rsidR="001E51B2" w:rsidRPr="009D6B39" w:rsidRDefault="00C665CE" w:rsidP="001E51B2">
      <w:pPr>
        <w:rPr>
          <w:rFonts w:ascii="Arial" w:hAnsi="Arial" w:cs="Arial"/>
          <w:b/>
        </w:rPr>
      </w:pPr>
      <w:r>
        <w:rPr>
          <w:rFonts w:ascii="Arial" w:hAnsi="Arial" w:cs="Arial"/>
          <w:b/>
        </w:rPr>
        <w:lastRenderedPageBreak/>
        <w:t xml:space="preserve">D. </w:t>
      </w:r>
      <w:proofErr w:type="spellStart"/>
      <w:r w:rsidR="001E51B2" w:rsidRPr="009D6B39">
        <w:rPr>
          <w:rFonts w:ascii="Arial" w:hAnsi="Arial" w:cs="Arial"/>
          <w:b/>
        </w:rPr>
        <w:t>Jadar</w:t>
      </w:r>
      <w:proofErr w:type="spellEnd"/>
      <w:r>
        <w:rPr>
          <w:rFonts w:ascii="Arial" w:hAnsi="Arial" w:cs="Arial"/>
          <w:b/>
        </w:rPr>
        <w:t xml:space="preserve"> River Basin</w:t>
      </w:r>
    </w:p>
    <w:p w14:paraId="501CFBF9" w14:textId="77777777" w:rsidR="009D6B39" w:rsidRDefault="001E51B2" w:rsidP="001E51B2">
      <w:pPr>
        <w:rPr>
          <w:rFonts w:ascii="Arial" w:hAnsi="Arial" w:cs="Arial"/>
        </w:rPr>
      </w:pPr>
      <w:r w:rsidRPr="009D6B39">
        <w:rPr>
          <w:rFonts w:ascii="Arial" w:hAnsi="Arial" w:cs="Arial"/>
        </w:rPr>
        <w:t xml:space="preserve">The workshop was held in the municipality of </w:t>
      </w:r>
      <w:proofErr w:type="spellStart"/>
      <w:r w:rsidRPr="009D6B39">
        <w:rPr>
          <w:rFonts w:ascii="Arial" w:hAnsi="Arial" w:cs="Arial"/>
        </w:rPr>
        <w:t>Krupanj</w:t>
      </w:r>
      <w:proofErr w:type="spellEnd"/>
      <w:r w:rsidRPr="009D6B39">
        <w:rPr>
          <w:rFonts w:ascii="Arial" w:hAnsi="Arial" w:cs="Arial"/>
        </w:rPr>
        <w:t>, on February 23</w:t>
      </w:r>
      <w:r w:rsidRPr="009D6B39">
        <w:rPr>
          <w:rFonts w:ascii="Arial" w:hAnsi="Arial" w:cs="Arial"/>
          <w:vertAlign w:val="superscript"/>
        </w:rPr>
        <w:t>rd</w:t>
      </w:r>
      <w:r w:rsidRPr="009D6B39">
        <w:rPr>
          <w:rFonts w:ascii="Arial" w:hAnsi="Arial" w:cs="Arial"/>
        </w:rPr>
        <w:t xml:space="preserve"> 2023 for the </w:t>
      </w:r>
      <w:proofErr w:type="spellStart"/>
      <w:r w:rsidRPr="009D6B39">
        <w:rPr>
          <w:rFonts w:ascii="Arial" w:hAnsi="Arial" w:cs="Arial"/>
        </w:rPr>
        <w:t>Jadar</w:t>
      </w:r>
      <w:proofErr w:type="spellEnd"/>
      <w:r w:rsidRPr="009D6B39">
        <w:rPr>
          <w:rFonts w:ascii="Arial" w:hAnsi="Arial" w:cs="Arial"/>
        </w:rPr>
        <w:t xml:space="preserve"> river basin site. In total, 19 people participated the workshop. </w:t>
      </w:r>
      <w:r w:rsidR="009D6B39" w:rsidRPr="009D6B39">
        <w:rPr>
          <w:rFonts w:ascii="Arial" w:hAnsi="Arial" w:cs="Arial"/>
        </w:rPr>
        <w:t xml:space="preserve">The table below shows the participant list together with their backgrounds and affiliations. </w:t>
      </w:r>
    </w:p>
    <w:p w14:paraId="02FB637E" w14:textId="34FE48B3" w:rsidR="00F51BE6" w:rsidRPr="00F51BE6" w:rsidRDefault="00F51BE6" w:rsidP="00F51BE6">
      <w:pPr>
        <w:jc w:val="center"/>
        <w:rPr>
          <w:rFonts w:ascii="Arial" w:hAnsi="Arial" w:cs="Arial"/>
          <w:b/>
        </w:rPr>
      </w:pPr>
      <w:r w:rsidRPr="00F51BE6">
        <w:rPr>
          <w:rFonts w:ascii="Arial" w:hAnsi="Arial" w:cs="Arial"/>
          <w:b/>
        </w:rPr>
        <w:t>Table S</w:t>
      </w:r>
      <w:r w:rsidR="00C114BF">
        <w:rPr>
          <w:rFonts w:ascii="Arial" w:hAnsi="Arial" w:cs="Arial"/>
          <w:b/>
        </w:rPr>
        <w:t>3</w:t>
      </w:r>
      <w:r w:rsidRPr="00F51BE6">
        <w:rPr>
          <w:rFonts w:ascii="Arial" w:hAnsi="Arial" w:cs="Arial"/>
          <w:b/>
        </w:rPr>
        <w:t xml:space="preserve"> Participant list for </w:t>
      </w:r>
      <w:proofErr w:type="spellStart"/>
      <w:r w:rsidRPr="00F51BE6">
        <w:rPr>
          <w:rFonts w:ascii="Arial" w:hAnsi="Arial" w:cs="Arial"/>
          <w:b/>
        </w:rPr>
        <w:t>Jadar</w:t>
      </w:r>
      <w:proofErr w:type="spellEnd"/>
      <w:r w:rsidRPr="00F51BE6">
        <w:rPr>
          <w:rFonts w:ascii="Arial" w:hAnsi="Arial" w:cs="Arial"/>
          <w:b/>
        </w:rPr>
        <w:t xml:space="preserve"> site</w:t>
      </w:r>
    </w:p>
    <w:tbl>
      <w:tblPr>
        <w:tblpPr w:leftFromText="180" w:rightFromText="180" w:vertAnchor="text" w:tblpY="28"/>
        <w:tblW w:w="9152" w:type="dxa"/>
        <w:tblLook w:val="04A0" w:firstRow="1" w:lastRow="0" w:firstColumn="1" w:lastColumn="0" w:noHBand="0" w:noVBand="1"/>
      </w:tblPr>
      <w:tblGrid>
        <w:gridCol w:w="2135"/>
        <w:gridCol w:w="469"/>
        <w:gridCol w:w="2521"/>
        <w:gridCol w:w="4027"/>
      </w:tblGrid>
      <w:tr w:rsidR="009D6B39" w:rsidRPr="009D6B39" w14:paraId="5F713B44" w14:textId="77777777" w:rsidTr="00A26A1B">
        <w:trPr>
          <w:trHeight w:val="290"/>
        </w:trPr>
        <w:tc>
          <w:tcPr>
            <w:tcW w:w="2135" w:type="dxa"/>
            <w:tcBorders>
              <w:top w:val="single" w:sz="4" w:space="0" w:color="auto"/>
              <w:left w:val="single" w:sz="4" w:space="0" w:color="auto"/>
              <w:bottom w:val="single" w:sz="4" w:space="0" w:color="auto"/>
              <w:right w:val="single" w:sz="4" w:space="0" w:color="auto"/>
            </w:tcBorders>
            <w:shd w:val="clear" w:color="auto" w:fill="auto"/>
            <w:noWrap/>
            <w:hideMark/>
          </w:tcPr>
          <w:p w14:paraId="012478B2" w14:textId="77777777" w:rsidR="009D6B39" w:rsidRPr="009D6B39" w:rsidRDefault="009D6B39" w:rsidP="0022394D">
            <w:pPr>
              <w:spacing w:after="0" w:line="240" w:lineRule="auto"/>
              <w:rPr>
                <w:rFonts w:ascii="Arial" w:eastAsia="Times New Roman" w:hAnsi="Arial" w:cs="Arial"/>
                <w:b/>
                <w:color w:val="000000"/>
                <w:lang w:val="en-US"/>
              </w:rPr>
            </w:pPr>
            <w:r w:rsidRPr="009D6B39">
              <w:rPr>
                <w:rFonts w:ascii="Arial" w:eastAsia="Times New Roman" w:hAnsi="Arial" w:cs="Arial"/>
                <w:b/>
                <w:color w:val="000000"/>
                <w:lang w:val="en-US"/>
              </w:rPr>
              <w:t>Sector</w:t>
            </w:r>
          </w:p>
        </w:tc>
        <w:tc>
          <w:tcPr>
            <w:tcW w:w="469" w:type="dxa"/>
            <w:tcBorders>
              <w:top w:val="single" w:sz="4" w:space="0" w:color="auto"/>
              <w:left w:val="nil"/>
              <w:bottom w:val="single" w:sz="4" w:space="0" w:color="auto"/>
              <w:right w:val="single" w:sz="4" w:space="0" w:color="auto"/>
            </w:tcBorders>
            <w:shd w:val="clear" w:color="auto" w:fill="auto"/>
            <w:noWrap/>
            <w:hideMark/>
          </w:tcPr>
          <w:p w14:paraId="6F3706AD" w14:textId="77777777" w:rsidR="009D6B39" w:rsidRPr="009D6B39" w:rsidRDefault="009D6B39" w:rsidP="0022394D">
            <w:pPr>
              <w:spacing w:after="0" w:line="240" w:lineRule="auto"/>
              <w:jc w:val="center"/>
              <w:rPr>
                <w:rFonts w:ascii="Arial" w:eastAsia="Times New Roman" w:hAnsi="Arial" w:cs="Arial"/>
                <w:b/>
                <w:color w:val="000000"/>
                <w:lang w:val="en-US"/>
              </w:rPr>
            </w:pPr>
            <w:r w:rsidRPr="009D6B39">
              <w:rPr>
                <w:rFonts w:ascii="Arial" w:eastAsia="Times New Roman" w:hAnsi="Arial" w:cs="Arial"/>
                <w:b/>
                <w:color w:val="000000"/>
                <w:lang w:val="en-US"/>
              </w:rPr>
              <w:t>#</w:t>
            </w:r>
          </w:p>
        </w:tc>
        <w:tc>
          <w:tcPr>
            <w:tcW w:w="2521" w:type="dxa"/>
            <w:tcBorders>
              <w:top w:val="single" w:sz="4" w:space="0" w:color="auto"/>
              <w:left w:val="nil"/>
              <w:bottom w:val="single" w:sz="4" w:space="0" w:color="auto"/>
              <w:right w:val="single" w:sz="4" w:space="0" w:color="auto"/>
            </w:tcBorders>
            <w:shd w:val="clear" w:color="auto" w:fill="auto"/>
            <w:noWrap/>
            <w:hideMark/>
          </w:tcPr>
          <w:p w14:paraId="2D080CA9" w14:textId="77777777" w:rsidR="009D6B39" w:rsidRPr="009D6B39" w:rsidRDefault="009D6B39" w:rsidP="0022394D">
            <w:pPr>
              <w:spacing w:after="0" w:line="240" w:lineRule="auto"/>
              <w:rPr>
                <w:rFonts w:ascii="Arial" w:eastAsia="Times New Roman" w:hAnsi="Arial" w:cs="Arial"/>
                <w:b/>
                <w:color w:val="000000"/>
                <w:lang w:val="en-US"/>
              </w:rPr>
            </w:pPr>
            <w:r w:rsidRPr="009D6B39">
              <w:rPr>
                <w:rFonts w:ascii="Arial" w:eastAsia="Times New Roman" w:hAnsi="Arial" w:cs="Arial"/>
                <w:b/>
                <w:color w:val="000000"/>
                <w:lang w:val="en-US"/>
              </w:rPr>
              <w:t>Background</w:t>
            </w:r>
          </w:p>
        </w:tc>
        <w:tc>
          <w:tcPr>
            <w:tcW w:w="4027" w:type="dxa"/>
            <w:tcBorders>
              <w:top w:val="single" w:sz="4" w:space="0" w:color="auto"/>
              <w:left w:val="nil"/>
              <w:bottom w:val="single" w:sz="4" w:space="0" w:color="auto"/>
              <w:right w:val="single" w:sz="4" w:space="0" w:color="auto"/>
            </w:tcBorders>
            <w:shd w:val="clear" w:color="auto" w:fill="auto"/>
            <w:hideMark/>
          </w:tcPr>
          <w:p w14:paraId="28DA72C2" w14:textId="77777777" w:rsidR="009D6B39" w:rsidRPr="009D6B39" w:rsidRDefault="009D6B39" w:rsidP="0022394D">
            <w:pPr>
              <w:spacing w:after="0" w:line="240" w:lineRule="auto"/>
              <w:rPr>
                <w:rFonts w:ascii="Arial" w:eastAsia="Times New Roman" w:hAnsi="Arial" w:cs="Arial"/>
                <w:b/>
                <w:color w:val="000000"/>
                <w:lang w:val="en-US"/>
              </w:rPr>
            </w:pPr>
            <w:r w:rsidRPr="009D6B39">
              <w:rPr>
                <w:rFonts w:ascii="Arial" w:eastAsia="Times New Roman" w:hAnsi="Arial" w:cs="Arial"/>
                <w:b/>
                <w:color w:val="000000"/>
                <w:lang w:val="en-US"/>
              </w:rPr>
              <w:t>Affiliation</w:t>
            </w:r>
          </w:p>
        </w:tc>
      </w:tr>
      <w:tr w:rsidR="009D6B39" w:rsidRPr="009D6B39" w14:paraId="1888E0A4" w14:textId="77777777" w:rsidTr="00A26A1B">
        <w:trPr>
          <w:trHeight w:val="290"/>
        </w:trPr>
        <w:tc>
          <w:tcPr>
            <w:tcW w:w="2135" w:type="dxa"/>
            <w:vMerge w:val="restart"/>
            <w:tcBorders>
              <w:top w:val="nil"/>
              <w:left w:val="single" w:sz="4" w:space="0" w:color="auto"/>
              <w:bottom w:val="single" w:sz="4" w:space="0" w:color="auto"/>
              <w:right w:val="single" w:sz="4" w:space="0" w:color="auto"/>
            </w:tcBorders>
            <w:shd w:val="clear" w:color="auto" w:fill="auto"/>
            <w:noWrap/>
            <w:hideMark/>
          </w:tcPr>
          <w:p w14:paraId="15FB81CA"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Authorities</w:t>
            </w:r>
          </w:p>
        </w:tc>
        <w:tc>
          <w:tcPr>
            <w:tcW w:w="469" w:type="dxa"/>
            <w:tcBorders>
              <w:top w:val="nil"/>
              <w:left w:val="nil"/>
              <w:bottom w:val="single" w:sz="4" w:space="0" w:color="auto"/>
              <w:right w:val="single" w:sz="4" w:space="0" w:color="auto"/>
            </w:tcBorders>
            <w:shd w:val="clear" w:color="auto" w:fill="auto"/>
            <w:noWrap/>
            <w:hideMark/>
          </w:tcPr>
          <w:p w14:paraId="6CAECCF1"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w:t>
            </w:r>
          </w:p>
        </w:tc>
        <w:tc>
          <w:tcPr>
            <w:tcW w:w="2521" w:type="dxa"/>
            <w:tcBorders>
              <w:top w:val="nil"/>
              <w:left w:val="nil"/>
              <w:bottom w:val="single" w:sz="4" w:space="0" w:color="auto"/>
              <w:right w:val="single" w:sz="4" w:space="0" w:color="auto"/>
            </w:tcBorders>
            <w:shd w:val="clear" w:color="auto" w:fill="auto"/>
            <w:noWrap/>
            <w:hideMark/>
          </w:tcPr>
          <w:p w14:paraId="08F919FD"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5766A9B1"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Public authority PUC "</w:t>
            </w:r>
            <w:proofErr w:type="spellStart"/>
            <w:r w:rsidRPr="009D6B39">
              <w:rPr>
                <w:rFonts w:ascii="Arial" w:eastAsia="Times New Roman" w:hAnsi="Arial" w:cs="Arial"/>
                <w:color w:val="000000"/>
                <w:lang w:val="en-US"/>
              </w:rPr>
              <w:t>Srbija</w:t>
            </w:r>
            <w:proofErr w:type="spellEnd"/>
            <w:r w:rsidRPr="009D6B39">
              <w:rPr>
                <w:rFonts w:ascii="Arial" w:eastAsia="Times New Roman" w:hAnsi="Arial" w:cs="Arial"/>
                <w:color w:val="000000"/>
                <w:lang w:val="en-US"/>
              </w:rPr>
              <w:t xml:space="preserve"> Water"</w:t>
            </w:r>
          </w:p>
        </w:tc>
      </w:tr>
      <w:tr w:rsidR="009D6B39" w:rsidRPr="009D6B39" w14:paraId="71D5B1DD"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561EB849"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7390B803"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2</w:t>
            </w:r>
          </w:p>
        </w:tc>
        <w:tc>
          <w:tcPr>
            <w:tcW w:w="2521" w:type="dxa"/>
            <w:tcBorders>
              <w:top w:val="nil"/>
              <w:left w:val="nil"/>
              <w:bottom w:val="single" w:sz="4" w:space="0" w:color="auto"/>
              <w:right w:val="single" w:sz="4" w:space="0" w:color="auto"/>
            </w:tcBorders>
            <w:shd w:val="clear" w:color="auto" w:fill="auto"/>
            <w:noWrap/>
            <w:hideMark/>
          </w:tcPr>
          <w:p w14:paraId="11F02FB9"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46637D96"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Public authority PUC "</w:t>
            </w:r>
            <w:proofErr w:type="spellStart"/>
            <w:r w:rsidRPr="009D6B39">
              <w:rPr>
                <w:rFonts w:ascii="Arial" w:eastAsia="Times New Roman" w:hAnsi="Arial" w:cs="Arial"/>
                <w:color w:val="000000"/>
                <w:lang w:val="en-US"/>
              </w:rPr>
              <w:t>Srbija</w:t>
            </w:r>
            <w:proofErr w:type="spellEnd"/>
            <w:r w:rsidRPr="009D6B39">
              <w:rPr>
                <w:rFonts w:ascii="Arial" w:eastAsia="Times New Roman" w:hAnsi="Arial" w:cs="Arial"/>
                <w:color w:val="000000"/>
                <w:lang w:val="en-US"/>
              </w:rPr>
              <w:t xml:space="preserve"> Water"</w:t>
            </w:r>
          </w:p>
        </w:tc>
      </w:tr>
      <w:tr w:rsidR="009D6B39" w:rsidRPr="009D6B39" w14:paraId="3A3AFC37"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2E156B57"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06C3AC6B"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3</w:t>
            </w:r>
          </w:p>
        </w:tc>
        <w:tc>
          <w:tcPr>
            <w:tcW w:w="2521" w:type="dxa"/>
            <w:tcBorders>
              <w:top w:val="nil"/>
              <w:left w:val="nil"/>
              <w:bottom w:val="single" w:sz="4" w:space="0" w:color="auto"/>
              <w:right w:val="single" w:sz="4" w:space="0" w:color="auto"/>
            </w:tcBorders>
            <w:shd w:val="clear" w:color="auto" w:fill="auto"/>
            <w:noWrap/>
            <w:hideMark/>
          </w:tcPr>
          <w:p w14:paraId="1BBA471C" w14:textId="77777777" w:rsidR="009D6B39" w:rsidRPr="009D6B39" w:rsidRDefault="009D6B39" w:rsidP="0022394D">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Msc</w:t>
            </w:r>
            <w:proofErr w:type="spellEnd"/>
            <w:r w:rsidRPr="009D6B39">
              <w:rPr>
                <w:rFonts w:ascii="Arial" w:eastAsia="Times New Roman" w:hAnsi="Arial" w:cs="Arial"/>
                <w:color w:val="000000"/>
                <w:lang w:val="en-US"/>
              </w:rPr>
              <w:t xml:space="preserve"> forestry</w:t>
            </w:r>
          </w:p>
        </w:tc>
        <w:tc>
          <w:tcPr>
            <w:tcW w:w="4027" w:type="dxa"/>
            <w:tcBorders>
              <w:top w:val="nil"/>
              <w:left w:val="nil"/>
              <w:bottom w:val="single" w:sz="4" w:space="0" w:color="auto"/>
              <w:right w:val="single" w:sz="4" w:space="0" w:color="auto"/>
            </w:tcBorders>
            <w:shd w:val="clear" w:color="auto" w:fill="auto"/>
            <w:hideMark/>
          </w:tcPr>
          <w:p w14:paraId="5446C687"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Public authority PUC "</w:t>
            </w:r>
            <w:proofErr w:type="spellStart"/>
            <w:r w:rsidRPr="009D6B39">
              <w:rPr>
                <w:rFonts w:ascii="Arial" w:eastAsia="Times New Roman" w:hAnsi="Arial" w:cs="Arial"/>
                <w:color w:val="000000"/>
                <w:lang w:val="en-US"/>
              </w:rPr>
              <w:t>Srbija</w:t>
            </w:r>
            <w:proofErr w:type="spellEnd"/>
            <w:r w:rsidRPr="009D6B39">
              <w:rPr>
                <w:rFonts w:ascii="Arial" w:eastAsia="Times New Roman" w:hAnsi="Arial" w:cs="Arial"/>
                <w:color w:val="000000"/>
                <w:lang w:val="en-US"/>
              </w:rPr>
              <w:t xml:space="preserve"> Water"</w:t>
            </w:r>
          </w:p>
        </w:tc>
      </w:tr>
      <w:tr w:rsidR="009D6B39" w:rsidRPr="009D6B39" w14:paraId="482A558F"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03EA954A"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596DDA0D"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4</w:t>
            </w:r>
          </w:p>
        </w:tc>
        <w:tc>
          <w:tcPr>
            <w:tcW w:w="2521" w:type="dxa"/>
            <w:tcBorders>
              <w:top w:val="nil"/>
              <w:left w:val="nil"/>
              <w:bottom w:val="single" w:sz="4" w:space="0" w:color="auto"/>
              <w:right w:val="single" w:sz="4" w:space="0" w:color="auto"/>
            </w:tcBorders>
            <w:shd w:val="clear" w:color="auto" w:fill="auto"/>
            <w:noWrap/>
            <w:hideMark/>
          </w:tcPr>
          <w:p w14:paraId="6652F7F7"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Fireman</w:t>
            </w:r>
          </w:p>
        </w:tc>
        <w:tc>
          <w:tcPr>
            <w:tcW w:w="4027" w:type="dxa"/>
            <w:tcBorders>
              <w:top w:val="nil"/>
              <w:left w:val="nil"/>
              <w:bottom w:val="single" w:sz="4" w:space="0" w:color="auto"/>
              <w:right w:val="single" w:sz="4" w:space="0" w:color="auto"/>
            </w:tcBorders>
            <w:shd w:val="clear" w:color="auto" w:fill="auto"/>
            <w:hideMark/>
          </w:tcPr>
          <w:p w14:paraId="17FFB75E"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Ministry of the Interior </w:t>
            </w:r>
            <w:proofErr w:type="gramStart"/>
            <w:r w:rsidRPr="009D6B39">
              <w:rPr>
                <w:rFonts w:ascii="Arial" w:eastAsia="Times New Roman" w:hAnsi="Arial" w:cs="Arial"/>
                <w:color w:val="000000"/>
                <w:lang w:val="en-US"/>
              </w:rPr>
              <w:t>-  Sector</w:t>
            </w:r>
            <w:proofErr w:type="gramEnd"/>
            <w:r w:rsidRPr="009D6B39">
              <w:rPr>
                <w:rFonts w:ascii="Arial" w:eastAsia="Times New Roman" w:hAnsi="Arial" w:cs="Arial"/>
                <w:color w:val="000000"/>
                <w:lang w:val="en-US"/>
              </w:rPr>
              <w:t xml:space="preserve"> for emergency situations</w:t>
            </w:r>
          </w:p>
        </w:tc>
      </w:tr>
      <w:tr w:rsidR="009D6B39" w:rsidRPr="009D6B39" w14:paraId="65EA0DFC" w14:textId="77777777" w:rsidTr="00A26A1B">
        <w:trPr>
          <w:trHeight w:val="531"/>
        </w:trPr>
        <w:tc>
          <w:tcPr>
            <w:tcW w:w="2135" w:type="dxa"/>
            <w:vMerge/>
            <w:tcBorders>
              <w:top w:val="nil"/>
              <w:left w:val="single" w:sz="4" w:space="0" w:color="auto"/>
              <w:bottom w:val="single" w:sz="4" w:space="0" w:color="auto"/>
              <w:right w:val="single" w:sz="4" w:space="0" w:color="auto"/>
            </w:tcBorders>
            <w:hideMark/>
          </w:tcPr>
          <w:p w14:paraId="1B212292"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613809C9"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5</w:t>
            </w:r>
          </w:p>
        </w:tc>
        <w:tc>
          <w:tcPr>
            <w:tcW w:w="2521" w:type="dxa"/>
            <w:tcBorders>
              <w:top w:val="nil"/>
              <w:left w:val="nil"/>
              <w:bottom w:val="single" w:sz="4" w:space="0" w:color="auto"/>
              <w:right w:val="single" w:sz="4" w:space="0" w:color="auto"/>
            </w:tcBorders>
            <w:shd w:val="clear" w:color="auto" w:fill="auto"/>
            <w:noWrap/>
            <w:hideMark/>
          </w:tcPr>
          <w:p w14:paraId="3DDC608D"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Dipl. Ing. Agriculture for </w:t>
            </w:r>
            <w:proofErr w:type="spellStart"/>
            <w:r w:rsidRPr="009D6B39">
              <w:rPr>
                <w:rFonts w:ascii="Arial" w:eastAsia="Times New Roman" w:hAnsi="Arial" w:cs="Arial"/>
                <w:color w:val="000000"/>
                <w:lang w:val="en-US"/>
              </w:rPr>
              <w:t>reclaration</w:t>
            </w:r>
            <w:proofErr w:type="spellEnd"/>
          </w:p>
        </w:tc>
        <w:tc>
          <w:tcPr>
            <w:tcW w:w="4027" w:type="dxa"/>
            <w:tcBorders>
              <w:top w:val="nil"/>
              <w:left w:val="nil"/>
              <w:bottom w:val="single" w:sz="4" w:space="0" w:color="auto"/>
              <w:right w:val="single" w:sz="4" w:space="0" w:color="auto"/>
            </w:tcBorders>
            <w:shd w:val="clear" w:color="auto" w:fill="auto"/>
            <w:hideMark/>
          </w:tcPr>
          <w:p w14:paraId="4A70D6B7"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Public authority, Municipality of </w:t>
            </w:r>
            <w:proofErr w:type="spellStart"/>
            <w:proofErr w:type="gramStart"/>
            <w:r w:rsidRPr="009D6B39">
              <w:rPr>
                <w:rFonts w:ascii="Arial" w:eastAsia="Times New Roman" w:hAnsi="Arial" w:cs="Arial"/>
                <w:color w:val="000000"/>
                <w:lang w:val="en-US"/>
              </w:rPr>
              <w:t>Krupanj</w:t>
            </w:r>
            <w:proofErr w:type="spellEnd"/>
            <w:r w:rsidRPr="009D6B39">
              <w:rPr>
                <w:rFonts w:ascii="Arial" w:eastAsia="Times New Roman" w:hAnsi="Arial" w:cs="Arial"/>
                <w:color w:val="000000"/>
                <w:lang w:val="en-US"/>
              </w:rPr>
              <w:t>,  Agricultural</w:t>
            </w:r>
            <w:proofErr w:type="gramEnd"/>
            <w:r w:rsidRPr="009D6B39">
              <w:rPr>
                <w:rFonts w:ascii="Arial" w:eastAsia="Times New Roman" w:hAnsi="Arial" w:cs="Arial"/>
                <w:color w:val="000000"/>
                <w:lang w:val="en-US"/>
              </w:rPr>
              <w:t xml:space="preserve"> an Environmental adviser</w:t>
            </w:r>
          </w:p>
        </w:tc>
      </w:tr>
      <w:tr w:rsidR="009D6B39" w:rsidRPr="009D6B39" w14:paraId="4F71E3D9" w14:textId="77777777" w:rsidTr="00A26A1B">
        <w:trPr>
          <w:trHeight w:val="531"/>
        </w:trPr>
        <w:tc>
          <w:tcPr>
            <w:tcW w:w="2135" w:type="dxa"/>
            <w:vMerge/>
            <w:tcBorders>
              <w:top w:val="nil"/>
              <w:left w:val="single" w:sz="4" w:space="0" w:color="auto"/>
              <w:bottom w:val="single" w:sz="4" w:space="0" w:color="auto"/>
              <w:right w:val="single" w:sz="4" w:space="0" w:color="auto"/>
            </w:tcBorders>
            <w:hideMark/>
          </w:tcPr>
          <w:p w14:paraId="5F275EC7"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046BD728"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6</w:t>
            </w:r>
          </w:p>
        </w:tc>
        <w:tc>
          <w:tcPr>
            <w:tcW w:w="2521" w:type="dxa"/>
            <w:tcBorders>
              <w:top w:val="nil"/>
              <w:left w:val="nil"/>
              <w:bottom w:val="single" w:sz="4" w:space="0" w:color="auto"/>
              <w:right w:val="single" w:sz="4" w:space="0" w:color="auto"/>
            </w:tcBorders>
            <w:shd w:val="clear" w:color="auto" w:fill="auto"/>
            <w:noWrap/>
            <w:hideMark/>
          </w:tcPr>
          <w:p w14:paraId="3829CB5C"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N/A</w:t>
            </w:r>
          </w:p>
        </w:tc>
        <w:tc>
          <w:tcPr>
            <w:tcW w:w="4027" w:type="dxa"/>
            <w:tcBorders>
              <w:top w:val="nil"/>
              <w:left w:val="nil"/>
              <w:bottom w:val="single" w:sz="4" w:space="0" w:color="auto"/>
              <w:right w:val="single" w:sz="4" w:space="0" w:color="auto"/>
            </w:tcBorders>
            <w:shd w:val="clear" w:color="auto" w:fill="auto"/>
            <w:hideMark/>
          </w:tcPr>
          <w:p w14:paraId="366B5A3F"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Public authority, Municipality of </w:t>
            </w:r>
            <w:proofErr w:type="spellStart"/>
            <w:proofErr w:type="gramStart"/>
            <w:r w:rsidRPr="009D6B39">
              <w:rPr>
                <w:rFonts w:ascii="Arial" w:eastAsia="Times New Roman" w:hAnsi="Arial" w:cs="Arial"/>
                <w:color w:val="000000"/>
                <w:lang w:val="en-US"/>
              </w:rPr>
              <w:t>Krupanj</w:t>
            </w:r>
            <w:proofErr w:type="spellEnd"/>
            <w:r w:rsidRPr="009D6B39">
              <w:rPr>
                <w:rFonts w:ascii="Arial" w:eastAsia="Times New Roman" w:hAnsi="Arial" w:cs="Arial"/>
                <w:color w:val="000000"/>
                <w:lang w:val="en-US"/>
              </w:rPr>
              <w:t>,  chief</w:t>
            </w:r>
            <w:proofErr w:type="gramEnd"/>
            <w:r w:rsidRPr="009D6B39">
              <w:rPr>
                <w:rFonts w:ascii="Arial" w:eastAsia="Times New Roman" w:hAnsi="Arial" w:cs="Arial"/>
                <w:color w:val="000000"/>
                <w:lang w:val="en-US"/>
              </w:rPr>
              <w:t xml:space="preserve"> of staff for emergency situations</w:t>
            </w:r>
          </w:p>
        </w:tc>
      </w:tr>
      <w:tr w:rsidR="009D6B39" w:rsidRPr="009D6B39" w14:paraId="3B48C043" w14:textId="77777777" w:rsidTr="00A26A1B">
        <w:trPr>
          <w:trHeight w:val="290"/>
        </w:trPr>
        <w:tc>
          <w:tcPr>
            <w:tcW w:w="2135" w:type="dxa"/>
            <w:vMerge w:val="restart"/>
            <w:tcBorders>
              <w:top w:val="nil"/>
              <w:left w:val="single" w:sz="4" w:space="0" w:color="auto"/>
              <w:bottom w:val="single" w:sz="4" w:space="0" w:color="auto"/>
              <w:right w:val="single" w:sz="4" w:space="0" w:color="auto"/>
            </w:tcBorders>
            <w:shd w:val="clear" w:color="auto" w:fill="auto"/>
            <w:noWrap/>
            <w:hideMark/>
          </w:tcPr>
          <w:p w14:paraId="5F3EE82D"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 xml:space="preserve">Civil </w:t>
            </w:r>
            <w:r w:rsidR="0022394D">
              <w:rPr>
                <w:rFonts w:ascii="Arial" w:eastAsia="Times New Roman" w:hAnsi="Arial" w:cs="Arial"/>
                <w:color w:val="000000"/>
                <w:lang w:val="en-US"/>
              </w:rPr>
              <w:t>s</w:t>
            </w:r>
            <w:r w:rsidRPr="009D6B39">
              <w:rPr>
                <w:rFonts w:ascii="Arial" w:eastAsia="Times New Roman" w:hAnsi="Arial" w:cs="Arial"/>
                <w:color w:val="000000"/>
                <w:lang w:val="en-US"/>
              </w:rPr>
              <w:t>ociety</w:t>
            </w:r>
          </w:p>
        </w:tc>
        <w:tc>
          <w:tcPr>
            <w:tcW w:w="469" w:type="dxa"/>
            <w:tcBorders>
              <w:top w:val="nil"/>
              <w:left w:val="nil"/>
              <w:bottom w:val="single" w:sz="4" w:space="0" w:color="auto"/>
              <w:right w:val="single" w:sz="4" w:space="0" w:color="auto"/>
            </w:tcBorders>
            <w:shd w:val="clear" w:color="auto" w:fill="auto"/>
            <w:noWrap/>
            <w:hideMark/>
          </w:tcPr>
          <w:p w14:paraId="0B5DF937"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7</w:t>
            </w:r>
          </w:p>
        </w:tc>
        <w:tc>
          <w:tcPr>
            <w:tcW w:w="2521" w:type="dxa"/>
            <w:tcBorders>
              <w:top w:val="nil"/>
              <w:left w:val="nil"/>
              <w:bottom w:val="single" w:sz="4" w:space="0" w:color="auto"/>
              <w:right w:val="single" w:sz="4" w:space="0" w:color="auto"/>
            </w:tcBorders>
            <w:shd w:val="clear" w:color="auto" w:fill="auto"/>
            <w:noWrap/>
            <w:hideMark/>
          </w:tcPr>
          <w:p w14:paraId="2F2E77EA"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Dipl. Ing. Agriculture </w:t>
            </w:r>
          </w:p>
        </w:tc>
        <w:tc>
          <w:tcPr>
            <w:tcW w:w="4027" w:type="dxa"/>
            <w:tcBorders>
              <w:top w:val="nil"/>
              <w:left w:val="nil"/>
              <w:bottom w:val="single" w:sz="4" w:space="0" w:color="auto"/>
              <w:right w:val="single" w:sz="4" w:space="0" w:color="auto"/>
            </w:tcBorders>
            <w:shd w:val="clear" w:color="auto" w:fill="auto"/>
            <w:hideMark/>
          </w:tcPr>
          <w:p w14:paraId="24BB2A0B"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Agricultural advisory and professional service </w:t>
            </w:r>
            <w:proofErr w:type="spellStart"/>
            <w:r w:rsidRPr="009D6B39">
              <w:rPr>
                <w:rFonts w:ascii="Arial" w:eastAsia="Times New Roman" w:hAnsi="Arial" w:cs="Arial"/>
                <w:color w:val="000000"/>
                <w:lang w:val="en-US"/>
              </w:rPr>
              <w:t>Loznica</w:t>
            </w:r>
            <w:proofErr w:type="spellEnd"/>
          </w:p>
        </w:tc>
      </w:tr>
      <w:tr w:rsidR="009D6B39" w:rsidRPr="009D6B39" w14:paraId="53211316" w14:textId="77777777" w:rsidTr="00A26A1B">
        <w:trPr>
          <w:trHeight w:val="531"/>
        </w:trPr>
        <w:tc>
          <w:tcPr>
            <w:tcW w:w="2135" w:type="dxa"/>
            <w:vMerge/>
            <w:tcBorders>
              <w:top w:val="nil"/>
              <w:left w:val="single" w:sz="4" w:space="0" w:color="auto"/>
              <w:bottom w:val="single" w:sz="4" w:space="0" w:color="auto"/>
              <w:right w:val="single" w:sz="4" w:space="0" w:color="auto"/>
            </w:tcBorders>
            <w:hideMark/>
          </w:tcPr>
          <w:p w14:paraId="7104A321"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59F30C31"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8</w:t>
            </w:r>
          </w:p>
        </w:tc>
        <w:tc>
          <w:tcPr>
            <w:tcW w:w="2521" w:type="dxa"/>
            <w:tcBorders>
              <w:top w:val="nil"/>
              <w:left w:val="nil"/>
              <w:bottom w:val="single" w:sz="4" w:space="0" w:color="auto"/>
              <w:right w:val="single" w:sz="4" w:space="0" w:color="auto"/>
            </w:tcBorders>
            <w:shd w:val="clear" w:color="auto" w:fill="auto"/>
            <w:noWrap/>
            <w:hideMark/>
          </w:tcPr>
          <w:p w14:paraId="5C27A085"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Bachelor of Economics</w:t>
            </w:r>
          </w:p>
        </w:tc>
        <w:tc>
          <w:tcPr>
            <w:tcW w:w="4027" w:type="dxa"/>
            <w:tcBorders>
              <w:top w:val="nil"/>
              <w:left w:val="nil"/>
              <w:bottom w:val="single" w:sz="4" w:space="0" w:color="auto"/>
              <w:right w:val="single" w:sz="4" w:space="0" w:color="auto"/>
            </w:tcBorders>
            <w:shd w:val="clear" w:color="auto" w:fill="auto"/>
            <w:hideMark/>
          </w:tcPr>
          <w:p w14:paraId="7745FDA8"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Office for Local Economic Development, Head of the Department for Economy, Local Economic Development, Finance and Budget</w:t>
            </w:r>
          </w:p>
        </w:tc>
      </w:tr>
      <w:tr w:rsidR="009D6B39" w:rsidRPr="009D6B39" w14:paraId="1DF377DA" w14:textId="77777777" w:rsidTr="00A26A1B">
        <w:trPr>
          <w:trHeight w:val="531"/>
        </w:trPr>
        <w:tc>
          <w:tcPr>
            <w:tcW w:w="2135" w:type="dxa"/>
            <w:vMerge/>
            <w:tcBorders>
              <w:top w:val="nil"/>
              <w:left w:val="single" w:sz="4" w:space="0" w:color="auto"/>
              <w:bottom w:val="single" w:sz="4" w:space="0" w:color="auto"/>
              <w:right w:val="single" w:sz="4" w:space="0" w:color="auto"/>
            </w:tcBorders>
            <w:hideMark/>
          </w:tcPr>
          <w:p w14:paraId="36E612FA"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3372CE72"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9</w:t>
            </w:r>
          </w:p>
        </w:tc>
        <w:tc>
          <w:tcPr>
            <w:tcW w:w="2521" w:type="dxa"/>
            <w:tcBorders>
              <w:top w:val="nil"/>
              <w:left w:val="nil"/>
              <w:bottom w:val="single" w:sz="4" w:space="0" w:color="auto"/>
              <w:right w:val="single" w:sz="4" w:space="0" w:color="auto"/>
            </w:tcBorders>
            <w:shd w:val="clear" w:color="auto" w:fill="auto"/>
            <w:noWrap/>
            <w:hideMark/>
          </w:tcPr>
          <w:p w14:paraId="5666CC25"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Dipl. Ing. Agriculture </w:t>
            </w:r>
          </w:p>
        </w:tc>
        <w:tc>
          <w:tcPr>
            <w:tcW w:w="4027" w:type="dxa"/>
            <w:tcBorders>
              <w:top w:val="nil"/>
              <w:left w:val="nil"/>
              <w:bottom w:val="single" w:sz="4" w:space="0" w:color="auto"/>
              <w:right w:val="single" w:sz="4" w:space="0" w:color="auto"/>
            </w:tcBorders>
            <w:shd w:val="clear" w:color="auto" w:fill="auto"/>
            <w:hideMark/>
          </w:tcPr>
          <w:p w14:paraId="40B29463"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Office for Local Economic Development, </w:t>
            </w:r>
            <w:proofErr w:type="gramStart"/>
            <w:r w:rsidRPr="009D6B39">
              <w:rPr>
                <w:rFonts w:ascii="Arial" w:eastAsia="Times New Roman" w:hAnsi="Arial" w:cs="Arial"/>
                <w:color w:val="000000"/>
                <w:lang w:val="en-US"/>
              </w:rPr>
              <w:t>support  for</w:t>
            </w:r>
            <w:proofErr w:type="gramEnd"/>
            <w:r w:rsidRPr="009D6B39">
              <w:rPr>
                <w:rFonts w:ascii="Arial" w:eastAsia="Times New Roman" w:hAnsi="Arial" w:cs="Arial"/>
                <w:color w:val="000000"/>
                <w:lang w:val="en-US"/>
              </w:rPr>
              <w:t xml:space="preserve"> local economic development and information</w:t>
            </w:r>
          </w:p>
        </w:tc>
      </w:tr>
      <w:tr w:rsidR="009D6B39" w:rsidRPr="009D6B39" w14:paraId="2A5F8FBD" w14:textId="77777777" w:rsidTr="00A26A1B">
        <w:trPr>
          <w:trHeight w:val="531"/>
        </w:trPr>
        <w:tc>
          <w:tcPr>
            <w:tcW w:w="2135" w:type="dxa"/>
            <w:vMerge/>
            <w:tcBorders>
              <w:top w:val="nil"/>
              <w:left w:val="single" w:sz="4" w:space="0" w:color="auto"/>
              <w:bottom w:val="single" w:sz="4" w:space="0" w:color="auto"/>
              <w:right w:val="single" w:sz="4" w:space="0" w:color="auto"/>
            </w:tcBorders>
            <w:hideMark/>
          </w:tcPr>
          <w:p w14:paraId="2049B087"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4605E5B6"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10</w:t>
            </w:r>
          </w:p>
        </w:tc>
        <w:tc>
          <w:tcPr>
            <w:tcW w:w="2521" w:type="dxa"/>
            <w:tcBorders>
              <w:top w:val="nil"/>
              <w:left w:val="nil"/>
              <w:bottom w:val="single" w:sz="4" w:space="0" w:color="auto"/>
              <w:right w:val="single" w:sz="4" w:space="0" w:color="auto"/>
            </w:tcBorders>
            <w:shd w:val="clear" w:color="auto" w:fill="auto"/>
            <w:noWrap/>
            <w:hideMark/>
          </w:tcPr>
          <w:p w14:paraId="6B4A5992"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N/A</w:t>
            </w:r>
          </w:p>
        </w:tc>
        <w:tc>
          <w:tcPr>
            <w:tcW w:w="4027" w:type="dxa"/>
            <w:tcBorders>
              <w:top w:val="nil"/>
              <w:left w:val="nil"/>
              <w:bottom w:val="single" w:sz="4" w:space="0" w:color="auto"/>
              <w:right w:val="single" w:sz="4" w:space="0" w:color="auto"/>
            </w:tcBorders>
            <w:shd w:val="clear" w:color="auto" w:fill="auto"/>
            <w:hideMark/>
          </w:tcPr>
          <w:p w14:paraId="1E5B29CE"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Regional development agencies of </w:t>
            </w:r>
            <w:proofErr w:type="spellStart"/>
            <w:r w:rsidRPr="009D6B39">
              <w:rPr>
                <w:rFonts w:ascii="Arial" w:eastAsia="Times New Roman" w:hAnsi="Arial" w:cs="Arial"/>
                <w:color w:val="000000"/>
                <w:lang w:val="en-US"/>
              </w:rPr>
              <w:t>Podrinje</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Podgorina</w:t>
            </w:r>
            <w:proofErr w:type="spellEnd"/>
            <w:r w:rsidRPr="009D6B39">
              <w:rPr>
                <w:rFonts w:ascii="Arial" w:eastAsia="Times New Roman" w:hAnsi="Arial" w:cs="Arial"/>
                <w:color w:val="000000"/>
                <w:lang w:val="en-US"/>
              </w:rPr>
              <w:t xml:space="preserve"> and </w:t>
            </w:r>
            <w:proofErr w:type="spellStart"/>
            <w:r w:rsidRPr="009D6B39">
              <w:rPr>
                <w:rFonts w:ascii="Arial" w:eastAsia="Times New Roman" w:hAnsi="Arial" w:cs="Arial"/>
                <w:color w:val="000000"/>
                <w:lang w:val="en-US"/>
              </w:rPr>
              <w:t>Radjevina</w:t>
            </w:r>
            <w:proofErr w:type="spellEnd"/>
          </w:p>
        </w:tc>
      </w:tr>
      <w:tr w:rsidR="009D6B39" w:rsidRPr="009D6B39" w14:paraId="4DF55D91" w14:textId="77777777" w:rsidTr="00A26A1B">
        <w:trPr>
          <w:trHeight w:val="290"/>
        </w:trPr>
        <w:tc>
          <w:tcPr>
            <w:tcW w:w="2135" w:type="dxa"/>
            <w:vMerge w:val="restart"/>
            <w:tcBorders>
              <w:top w:val="nil"/>
              <w:left w:val="single" w:sz="4" w:space="0" w:color="auto"/>
              <w:bottom w:val="single" w:sz="4" w:space="0" w:color="auto"/>
              <w:right w:val="single" w:sz="4" w:space="0" w:color="auto"/>
            </w:tcBorders>
            <w:shd w:val="clear" w:color="auto" w:fill="auto"/>
            <w:noWrap/>
            <w:hideMark/>
          </w:tcPr>
          <w:p w14:paraId="2F1A1F93"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Private sector</w:t>
            </w:r>
          </w:p>
        </w:tc>
        <w:tc>
          <w:tcPr>
            <w:tcW w:w="469" w:type="dxa"/>
            <w:tcBorders>
              <w:top w:val="nil"/>
              <w:left w:val="nil"/>
              <w:bottom w:val="single" w:sz="4" w:space="0" w:color="auto"/>
              <w:right w:val="single" w:sz="4" w:space="0" w:color="auto"/>
            </w:tcBorders>
            <w:shd w:val="clear" w:color="auto" w:fill="auto"/>
            <w:noWrap/>
            <w:hideMark/>
          </w:tcPr>
          <w:p w14:paraId="183A230C"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11</w:t>
            </w:r>
          </w:p>
        </w:tc>
        <w:tc>
          <w:tcPr>
            <w:tcW w:w="2521" w:type="dxa"/>
            <w:tcBorders>
              <w:top w:val="nil"/>
              <w:left w:val="nil"/>
              <w:bottom w:val="single" w:sz="4" w:space="0" w:color="auto"/>
              <w:right w:val="single" w:sz="4" w:space="0" w:color="auto"/>
            </w:tcBorders>
            <w:shd w:val="clear" w:color="auto" w:fill="auto"/>
            <w:noWrap/>
            <w:hideMark/>
          </w:tcPr>
          <w:p w14:paraId="095F3245"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2418294E" w14:textId="77777777" w:rsidR="009D6B39" w:rsidRPr="009D6B39" w:rsidRDefault="009D6B39" w:rsidP="0022394D">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Energoprojekt</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Hidroinzenjering</w:t>
            </w:r>
            <w:proofErr w:type="spellEnd"/>
            <w:r w:rsidRPr="009D6B39">
              <w:rPr>
                <w:rFonts w:ascii="Arial" w:eastAsia="Times New Roman" w:hAnsi="Arial" w:cs="Arial"/>
                <w:color w:val="000000"/>
                <w:lang w:val="en-US"/>
              </w:rPr>
              <w:t xml:space="preserve"> Consulting Engineers Co. Ltd. </w:t>
            </w:r>
          </w:p>
        </w:tc>
      </w:tr>
      <w:tr w:rsidR="009D6B39" w:rsidRPr="009D6B39" w14:paraId="4EEF82A7"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59136169"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578CDBE6"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12</w:t>
            </w:r>
          </w:p>
        </w:tc>
        <w:tc>
          <w:tcPr>
            <w:tcW w:w="2521" w:type="dxa"/>
            <w:tcBorders>
              <w:top w:val="nil"/>
              <w:left w:val="nil"/>
              <w:bottom w:val="single" w:sz="4" w:space="0" w:color="auto"/>
              <w:right w:val="single" w:sz="4" w:space="0" w:color="auto"/>
            </w:tcBorders>
            <w:shd w:val="clear" w:color="auto" w:fill="auto"/>
            <w:noWrap/>
            <w:hideMark/>
          </w:tcPr>
          <w:p w14:paraId="51DCEFD4"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23E979B9" w14:textId="77777777" w:rsidR="009D6B39" w:rsidRPr="009D6B39" w:rsidRDefault="009D6B39" w:rsidP="0022394D">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Energoprojekt</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Hidroinzenjering</w:t>
            </w:r>
            <w:proofErr w:type="spellEnd"/>
            <w:r w:rsidRPr="009D6B39">
              <w:rPr>
                <w:rFonts w:ascii="Arial" w:eastAsia="Times New Roman" w:hAnsi="Arial" w:cs="Arial"/>
                <w:color w:val="000000"/>
                <w:lang w:val="en-US"/>
              </w:rPr>
              <w:t xml:space="preserve"> Consulting Engineers Co. Ltd. </w:t>
            </w:r>
          </w:p>
        </w:tc>
      </w:tr>
      <w:tr w:rsidR="009D6B39" w:rsidRPr="009D6B39" w14:paraId="006AE6DB"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55740F57"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607D722B"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13</w:t>
            </w:r>
          </w:p>
        </w:tc>
        <w:tc>
          <w:tcPr>
            <w:tcW w:w="2521" w:type="dxa"/>
            <w:tcBorders>
              <w:top w:val="nil"/>
              <w:left w:val="nil"/>
              <w:bottom w:val="single" w:sz="4" w:space="0" w:color="auto"/>
              <w:right w:val="single" w:sz="4" w:space="0" w:color="auto"/>
            </w:tcBorders>
            <w:shd w:val="clear" w:color="auto" w:fill="auto"/>
            <w:noWrap/>
            <w:hideMark/>
          </w:tcPr>
          <w:p w14:paraId="4791B53C" w14:textId="77777777" w:rsidR="009D6B39" w:rsidRPr="009D6B39" w:rsidRDefault="009D6B39" w:rsidP="0022394D">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Msc</w:t>
            </w:r>
            <w:proofErr w:type="spellEnd"/>
            <w:r w:rsidRPr="009D6B39">
              <w:rPr>
                <w:rFonts w:ascii="Arial" w:eastAsia="Times New Roman" w:hAnsi="Arial" w:cs="Arial"/>
                <w:color w:val="000000"/>
                <w:lang w:val="en-US"/>
              </w:rPr>
              <w:t xml:space="preserve"> forestry</w:t>
            </w:r>
          </w:p>
        </w:tc>
        <w:tc>
          <w:tcPr>
            <w:tcW w:w="4027" w:type="dxa"/>
            <w:tcBorders>
              <w:top w:val="nil"/>
              <w:left w:val="nil"/>
              <w:bottom w:val="single" w:sz="4" w:space="0" w:color="auto"/>
              <w:right w:val="single" w:sz="4" w:space="0" w:color="auto"/>
            </w:tcBorders>
            <w:shd w:val="clear" w:color="auto" w:fill="auto"/>
            <w:hideMark/>
          </w:tcPr>
          <w:p w14:paraId="3BE2A1ED"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PUC "1 </w:t>
            </w:r>
            <w:proofErr w:type="spellStart"/>
            <w:r w:rsidRPr="009D6B39">
              <w:rPr>
                <w:rFonts w:ascii="Arial" w:eastAsia="Times New Roman" w:hAnsi="Arial" w:cs="Arial"/>
                <w:color w:val="000000"/>
                <w:lang w:val="en-US"/>
              </w:rPr>
              <w:t>maj</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Krupanj</w:t>
            </w:r>
            <w:proofErr w:type="spellEnd"/>
          </w:p>
        </w:tc>
      </w:tr>
      <w:tr w:rsidR="009D6B39" w:rsidRPr="009D6B39" w14:paraId="0EECF189"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2027064C"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142967EE"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14</w:t>
            </w:r>
          </w:p>
        </w:tc>
        <w:tc>
          <w:tcPr>
            <w:tcW w:w="2521" w:type="dxa"/>
            <w:tcBorders>
              <w:top w:val="nil"/>
              <w:left w:val="nil"/>
              <w:bottom w:val="single" w:sz="4" w:space="0" w:color="auto"/>
              <w:right w:val="single" w:sz="4" w:space="0" w:color="auto"/>
            </w:tcBorders>
            <w:shd w:val="clear" w:color="auto" w:fill="auto"/>
            <w:noWrap/>
            <w:hideMark/>
          </w:tcPr>
          <w:p w14:paraId="1384DE08"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6B469C74"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1 </w:t>
            </w:r>
            <w:proofErr w:type="spellStart"/>
            <w:r w:rsidRPr="009D6B39">
              <w:rPr>
                <w:rFonts w:ascii="Arial" w:eastAsia="Times New Roman" w:hAnsi="Arial" w:cs="Arial"/>
                <w:color w:val="000000"/>
                <w:lang w:val="en-US"/>
              </w:rPr>
              <w:t>maj</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Krupanj</w:t>
            </w:r>
            <w:proofErr w:type="spellEnd"/>
          </w:p>
        </w:tc>
      </w:tr>
      <w:tr w:rsidR="009D6B39" w:rsidRPr="009D6B39" w14:paraId="2984A201" w14:textId="77777777" w:rsidTr="00A26A1B">
        <w:trPr>
          <w:trHeight w:val="581"/>
        </w:trPr>
        <w:tc>
          <w:tcPr>
            <w:tcW w:w="2135" w:type="dxa"/>
            <w:tcBorders>
              <w:top w:val="nil"/>
              <w:left w:val="single" w:sz="4" w:space="0" w:color="auto"/>
              <w:bottom w:val="single" w:sz="4" w:space="0" w:color="auto"/>
              <w:right w:val="single" w:sz="4" w:space="0" w:color="auto"/>
            </w:tcBorders>
            <w:shd w:val="clear" w:color="auto" w:fill="auto"/>
            <w:noWrap/>
            <w:hideMark/>
          </w:tcPr>
          <w:p w14:paraId="32FAD97B"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Political representative</w:t>
            </w:r>
          </w:p>
        </w:tc>
        <w:tc>
          <w:tcPr>
            <w:tcW w:w="469" w:type="dxa"/>
            <w:tcBorders>
              <w:top w:val="nil"/>
              <w:left w:val="nil"/>
              <w:bottom w:val="single" w:sz="4" w:space="0" w:color="auto"/>
              <w:right w:val="single" w:sz="4" w:space="0" w:color="auto"/>
            </w:tcBorders>
            <w:shd w:val="clear" w:color="auto" w:fill="auto"/>
            <w:noWrap/>
            <w:hideMark/>
          </w:tcPr>
          <w:p w14:paraId="5C760CD0"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15</w:t>
            </w:r>
          </w:p>
        </w:tc>
        <w:tc>
          <w:tcPr>
            <w:tcW w:w="2521" w:type="dxa"/>
            <w:tcBorders>
              <w:top w:val="nil"/>
              <w:left w:val="nil"/>
              <w:bottom w:val="single" w:sz="4" w:space="0" w:color="auto"/>
              <w:right w:val="single" w:sz="4" w:space="0" w:color="auto"/>
            </w:tcBorders>
            <w:shd w:val="clear" w:color="auto" w:fill="auto"/>
            <w:noWrap/>
            <w:hideMark/>
          </w:tcPr>
          <w:p w14:paraId="37D66C31"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27" w:type="dxa"/>
            <w:tcBorders>
              <w:top w:val="nil"/>
              <w:left w:val="nil"/>
              <w:bottom w:val="single" w:sz="4" w:space="0" w:color="auto"/>
              <w:right w:val="single" w:sz="4" w:space="0" w:color="auto"/>
            </w:tcBorders>
            <w:shd w:val="clear" w:color="auto" w:fill="auto"/>
            <w:hideMark/>
          </w:tcPr>
          <w:p w14:paraId="38016B78"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r w:rsidRPr="009D6B39">
              <w:rPr>
                <w:rFonts w:ascii="Arial" w:eastAsia="Times New Roman" w:hAnsi="Arial" w:cs="Arial"/>
                <w:color w:val="000000"/>
                <w:lang w:val="en-US"/>
              </w:rPr>
              <w:t>Krupanj</w:t>
            </w:r>
            <w:proofErr w:type="spellEnd"/>
            <w:r w:rsidRPr="009D6B39">
              <w:rPr>
                <w:rFonts w:ascii="Arial" w:eastAsia="Times New Roman" w:hAnsi="Arial" w:cs="Arial"/>
                <w:color w:val="000000"/>
                <w:lang w:val="en-US"/>
              </w:rPr>
              <w:t xml:space="preserve"> - head of the department for the planning and construction</w:t>
            </w:r>
          </w:p>
        </w:tc>
      </w:tr>
      <w:tr w:rsidR="009D6B39" w:rsidRPr="009D6B39" w14:paraId="01E638C9" w14:textId="77777777" w:rsidTr="00A26A1B">
        <w:trPr>
          <w:trHeight w:val="290"/>
        </w:trPr>
        <w:tc>
          <w:tcPr>
            <w:tcW w:w="2135" w:type="dxa"/>
            <w:vMerge w:val="restart"/>
            <w:tcBorders>
              <w:top w:val="nil"/>
              <w:left w:val="single" w:sz="4" w:space="0" w:color="auto"/>
              <w:bottom w:val="single" w:sz="4" w:space="0" w:color="auto"/>
              <w:right w:val="single" w:sz="4" w:space="0" w:color="auto"/>
            </w:tcBorders>
            <w:shd w:val="clear" w:color="auto" w:fill="auto"/>
            <w:noWrap/>
            <w:hideMark/>
          </w:tcPr>
          <w:p w14:paraId="6047B7CF"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Academia</w:t>
            </w:r>
          </w:p>
        </w:tc>
        <w:tc>
          <w:tcPr>
            <w:tcW w:w="469" w:type="dxa"/>
            <w:tcBorders>
              <w:top w:val="nil"/>
              <w:left w:val="nil"/>
              <w:bottom w:val="single" w:sz="4" w:space="0" w:color="auto"/>
              <w:right w:val="single" w:sz="4" w:space="0" w:color="auto"/>
            </w:tcBorders>
            <w:shd w:val="clear" w:color="auto" w:fill="auto"/>
            <w:noWrap/>
            <w:hideMark/>
          </w:tcPr>
          <w:p w14:paraId="3A6369EC"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16</w:t>
            </w:r>
          </w:p>
        </w:tc>
        <w:tc>
          <w:tcPr>
            <w:tcW w:w="2521" w:type="dxa"/>
            <w:tcBorders>
              <w:top w:val="nil"/>
              <w:left w:val="nil"/>
              <w:bottom w:val="single" w:sz="4" w:space="0" w:color="auto"/>
              <w:right w:val="single" w:sz="4" w:space="0" w:color="auto"/>
            </w:tcBorders>
            <w:shd w:val="clear" w:color="auto" w:fill="auto"/>
            <w:noWrap/>
            <w:hideMark/>
          </w:tcPr>
          <w:p w14:paraId="12E367E4"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geographer</w:t>
            </w:r>
          </w:p>
        </w:tc>
        <w:tc>
          <w:tcPr>
            <w:tcW w:w="4027" w:type="dxa"/>
            <w:tcBorders>
              <w:top w:val="nil"/>
              <w:left w:val="nil"/>
              <w:bottom w:val="single" w:sz="4" w:space="0" w:color="auto"/>
              <w:right w:val="single" w:sz="4" w:space="0" w:color="auto"/>
            </w:tcBorders>
            <w:shd w:val="clear" w:color="auto" w:fill="auto"/>
            <w:hideMark/>
          </w:tcPr>
          <w:p w14:paraId="3915518C"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Academia &amp; research</w:t>
            </w:r>
          </w:p>
        </w:tc>
      </w:tr>
      <w:tr w:rsidR="009D6B39" w:rsidRPr="009D6B39" w14:paraId="579E882D"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781D3116"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12F1106F"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17</w:t>
            </w:r>
          </w:p>
        </w:tc>
        <w:tc>
          <w:tcPr>
            <w:tcW w:w="2521" w:type="dxa"/>
            <w:tcBorders>
              <w:top w:val="nil"/>
              <w:left w:val="nil"/>
              <w:bottom w:val="single" w:sz="4" w:space="0" w:color="auto"/>
              <w:right w:val="single" w:sz="4" w:space="0" w:color="auto"/>
            </w:tcBorders>
            <w:shd w:val="clear" w:color="auto" w:fill="auto"/>
            <w:noWrap/>
            <w:hideMark/>
          </w:tcPr>
          <w:p w14:paraId="45102B0C"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B Sc forestry</w:t>
            </w:r>
          </w:p>
        </w:tc>
        <w:tc>
          <w:tcPr>
            <w:tcW w:w="4027" w:type="dxa"/>
            <w:tcBorders>
              <w:top w:val="nil"/>
              <w:left w:val="nil"/>
              <w:bottom w:val="single" w:sz="4" w:space="0" w:color="auto"/>
              <w:right w:val="single" w:sz="4" w:space="0" w:color="auto"/>
            </w:tcBorders>
            <w:shd w:val="clear" w:color="auto" w:fill="auto"/>
            <w:hideMark/>
          </w:tcPr>
          <w:p w14:paraId="18503218"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Academia &amp; research</w:t>
            </w:r>
          </w:p>
        </w:tc>
      </w:tr>
      <w:tr w:rsidR="009D6B39" w:rsidRPr="009D6B39" w14:paraId="2FFD3CBB" w14:textId="77777777" w:rsidTr="00A26A1B">
        <w:trPr>
          <w:trHeight w:val="290"/>
        </w:trPr>
        <w:tc>
          <w:tcPr>
            <w:tcW w:w="2135" w:type="dxa"/>
            <w:vMerge/>
            <w:tcBorders>
              <w:top w:val="nil"/>
              <w:left w:val="single" w:sz="4" w:space="0" w:color="auto"/>
              <w:bottom w:val="single" w:sz="4" w:space="0" w:color="auto"/>
              <w:right w:val="single" w:sz="4" w:space="0" w:color="auto"/>
            </w:tcBorders>
            <w:hideMark/>
          </w:tcPr>
          <w:p w14:paraId="77DB0ECB" w14:textId="77777777" w:rsidR="009D6B39" w:rsidRPr="009D6B39" w:rsidRDefault="009D6B39" w:rsidP="0022394D">
            <w:pPr>
              <w:spacing w:after="0" w:line="240" w:lineRule="auto"/>
              <w:rPr>
                <w:rFonts w:ascii="Arial" w:eastAsia="Times New Roman" w:hAnsi="Arial" w:cs="Arial"/>
                <w:color w:val="000000"/>
                <w:lang w:val="en-US"/>
              </w:rPr>
            </w:pPr>
          </w:p>
        </w:tc>
        <w:tc>
          <w:tcPr>
            <w:tcW w:w="469" w:type="dxa"/>
            <w:tcBorders>
              <w:top w:val="nil"/>
              <w:left w:val="nil"/>
              <w:bottom w:val="single" w:sz="4" w:space="0" w:color="auto"/>
              <w:right w:val="single" w:sz="4" w:space="0" w:color="auto"/>
            </w:tcBorders>
            <w:shd w:val="clear" w:color="auto" w:fill="auto"/>
            <w:noWrap/>
            <w:hideMark/>
          </w:tcPr>
          <w:p w14:paraId="29D389E4"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18</w:t>
            </w:r>
          </w:p>
        </w:tc>
        <w:tc>
          <w:tcPr>
            <w:tcW w:w="2521" w:type="dxa"/>
            <w:tcBorders>
              <w:top w:val="nil"/>
              <w:left w:val="nil"/>
              <w:bottom w:val="single" w:sz="4" w:space="0" w:color="auto"/>
              <w:right w:val="single" w:sz="4" w:space="0" w:color="auto"/>
            </w:tcBorders>
            <w:shd w:val="clear" w:color="auto" w:fill="auto"/>
            <w:noWrap/>
            <w:hideMark/>
          </w:tcPr>
          <w:p w14:paraId="335DCB51"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PhD Biotechnical Sciences</w:t>
            </w:r>
          </w:p>
        </w:tc>
        <w:tc>
          <w:tcPr>
            <w:tcW w:w="4027" w:type="dxa"/>
            <w:tcBorders>
              <w:top w:val="nil"/>
              <w:left w:val="nil"/>
              <w:bottom w:val="single" w:sz="4" w:space="0" w:color="auto"/>
              <w:right w:val="single" w:sz="4" w:space="0" w:color="auto"/>
            </w:tcBorders>
            <w:shd w:val="clear" w:color="auto" w:fill="auto"/>
            <w:hideMark/>
          </w:tcPr>
          <w:p w14:paraId="304DB3F3"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Academia &amp; research</w:t>
            </w:r>
          </w:p>
        </w:tc>
      </w:tr>
      <w:tr w:rsidR="009D6B39" w:rsidRPr="009D6B39" w14:paraId="2DB659BE" w14:textId="77777777" w:rsidTr="00A26A1B">
        <w:trPr>
          <w:trHeight w:val="290"/>
        </w:trPr>
        <w:tc>
          <w:tcPr>
            <w:tcW w:w="2135" w:type="dxa"/>
            <w:tcBorders>
              <w:top w:val="nil"/>
              <w:left w:val="single" w:sz="4" w:space="0" w:color="auto"/>
              <w:bottom w:val="single" w:sz="4" w:space="0" w:color="auto"/>
              <w:right w:val="single" w:sz="4" w:space="0" w:color="auto"/>
            </w:tcBorders>
            <w:shd w:val="clear" w:color="auto" w:fill="auto"/>
            <w:noWrap/>
            <w:hideMark/>
          </w:tcPr>
          <w:p w14:paraId="210FA867"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Media</w:t>
            </w:r>
          </w:p>
        </w:tc>
        <w:tc>
          <w:tcPr>
            <w:tcW w:w="469" w:type="dxa"/>
            <w:tcBorders>
              <w:top w:val="nil"/>
              <w:left w:val="nil"/>
              <w:bottom w:val="single" w:sz="4" w:space="0" w:color="auto"/>
              <w:right w:val="single" w:sz="4" w:space="0" w:color="auto"/>
            </w:tcBorders>
            <w:shd w:val="clear" w:color="auto" w:fill="auto"/>
            <w:noWrap/>
            <w:hideMark/>
          </w:tcPr>
          <w:p w14:paraId="70BC426B"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19</w:t>
            </w:r>
          </w:p>
        </w:tc>
        <w:tc>
          <w:tcPr>
            <w:tcW w:w="2521" w:type="dxa"/>
            <w:tcBorders>
              <w:top w:val="nil"/>
              <w:left w:val="nil"/>
              <w:bottom w:val="single" w:sz="4" w:space="0" w:color="auto"/>
              <w:right w:val="single" w:sz="4" w:space="0" w:color="auto"/>
            </w:tcBorders>
            <w:shd w:val="clear" w:color="auto" w:fill="auto"/>
            <w:noWrap/>
            <w:hideMark/>
          </w:tcPr>
          <w:p w14:paraId="014CFC42"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political sciences</w:t>
            </w:r>
          </w:p>
        </w:tc>
        <w:tc>
          <w:tcPr>
            <w:tcW w:w="4027" w:type="dxa"/>
            <w:tcBorders>
              <w:top w:val="nil"/>
              <w:left w:val="nil"/>
              <w:bottom w:val="single" w:sz="4" w:space="0" w:color="auto"/>
              <w:right w:val="single" w:sz="4" w:space="0" w:color="auto"/>
            </w:tcBorders>
            <w:shd w:val="clear" w:color="auto" w:fill="auto"/>
            <w:hideMark/>
          </w:tcPr>
          <w:p w14:paraId="01762D59" w14:textId="77777777" w:rsidR="009D6B39" w:rsidRPr="009D6B39" w:rsidRDefault="009D6B39" w:rsidP="0022394D">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Local journalists</w:t>
            </w:r>
          </w:p>
        </w:tc>
      </w:tr>
    </w:tbl>
    <w:p w14:paraId="479DAC05" w14:textId="77777777" w:rsidR="001E51B2" w:rsidRPr="009D6B39" w:rsidRDefault="001E51B2" w:rsidP="001E51B2">
      <w:pPr>
        <w:rPr>
          <w:rFonts w:ascii="Arial" w:hAnsi="Arial" w:cs="Arial"/>
        </w:rPr>
      </w:pPr>
    </w:p>
    <w:p w14:paraId="06DD0CC8" w14:textId="77777777" w:rsidR="00A26A1B" w:rsidRDefault="00A26A1B">
      <w:pPr>
        <w:rPr>
          <w:rFonts w:ascii="Arial" w:hAnsi="Arial" w:cs="Arial"/>
          <w:b/>
          <w:lang w:val="en-US"/>
        </w:rPr>
      </w:pPr>
      <w:r>
        <w:rPr>
          <w:rFonts w:ascii="Arial" w:hAnsi="Arial" w:cs="Arial"/>
          <w:b/>
          <w:lang w:val="en-US"/>
        </w:rPr>
        <w:br w:type="page"/>
      </w:r>
    </w:p>
    <w:p w14:paraId="693FFF10" w14:textId="77777777" w:rsidR="001E51B2" w:rsidRPr="009D6B39" w:rsidRDefault="00C665CE" w:rsidP="001E51B2">
      <w:pPr>
        <w:rPr>
          <w:rFonts w:ascii="Arial" w:hAnsi="Arial" w:cs="Arial"/>
          <w:b/>
          <w:lang w:val="en-US"/>
        </w:rPr>
      </w:pPr>
      <w:r>
        <w:rPr>
          <w:rFonts w:ascii="Arial" w:hAnsi="Arial" w:cs="Arial"/>
          <w:b/>
          <w:lang w:val="en-US"/>
        </w:rPr>
        <w:lastRenderedPageBreak/>
        <w:t xml:space="preserve">E. </w:t>
      </w:r>
      <w:proofErr w:type="spellStart"/>
      <w:r w:rsidR="001E51B2" w:rsidRPr="009D6B39">
        <w:rPr>
          <w:rFonts w:ascii="Arial" w:hAnsi="Arial" w:cs="Arial"/>
          <w:b/>
          <w:lang w:val="en-US"/>
        </w:rPr>
        <w:t>Tamnava</w:t>
      </w:r>
      <w:proofErr w:type="spellEnd"/>
      <w:r w:rsidR="001E51B2" w:rsidRPr="009D6B39">
        <w:rPr>
          <w:rFonts w:ascii="Arial" w:hAnsi="Arial" w:cs="Arial"/>
          <w:b/>
          <w:lang w:val="en-US"/>
        </w:rPr>
        <w:t xml:space="preserve"> </w:t>
      </w:r>
      <w:r>
        <w:rPr>
          <w:rFonts w:ascii="Arial" w:hAnsi="Arial" w:cs="Arial"/>
          <w:b/>
          <w:lang w:val="en-US"/>
        </w:rPr>
        <w:t>River Basin</w:t>
      </w:r>
    </w:p>
    <w:p w14:paraId="572901AC" w14:textId="77777777" w:rsidR="009D6B39" w:rsidRDefault="001E51B2" w:rsidP="009D6B39">
      <w:pPr>
        <w:rPr>
          <w:rFonts w:ascii="Arial" w:hAnsi="Arial" w:cs="Arial"/>
        </w:rPr>
      </w:pPr>
      <w:r w:rsidRPr="009D6B39">
        <w:rPr>
          <w:rFonts w:ascii="Arial" w:hAnsi="Arial" w:cs="Arial"/>
        </w:rPr>
        <w:t>The workshop w</w:t>
      </w:r>
      <w:r w:rsidR="009D6B39" w:rsidRPr="009D6B39">
        <w:rPr>
          <w:rFonts w:ascii="Arial" w:hAnsi="Arial" w:cs="Arial"/>
        </w:rPr>
        <w:t xml:space="preserve">as held in the municipality of </w:t>
      </w:r>
      <w:proofErr w:type="spellStart"/>
      <w:r w:rsidR="009D6B39" w:rsidRPr="009D6B39">
        <w:rPr>
          <w:rFonts w:ascii="Arial" w:hAnsi="Arial" w:cs="Arial"/>
        </w:rPr>
        <w:t>Koceljeva</w:t>
      </w:r>
      <w:proofErr w:type="spellEnd"/>
      <w:r w:rsidR="009D6B39" w:rsidRPr="009D6B39">
        <w:rPr>
          <w:rFonts w:ascii="Arial" w:hAnsi="Arial" w:cs="Arial"/>
        </w:rPr>
        <w:t>, on February 21</w:t>
      </w:r>
      <w:r w:rsidR="009D6B39" w:rsidRPr="009D6B39">
        <w:rPr>
          <w:rFonts w:ascii="Arial" w:hAnsi="Arial" w:cs="Arial"/>
          <w:vertAlign w:val="superscript"/>
        </w:rPr>
        <w:t>st</w:t>
      </w:r>
      <w:r w:rsidR="009D6B39" w:rsidRPr="009D6B39">
        <w:rPr>
          <w:rFonts w:ascii="Arial" w:hAnsi="Arial" w:cs="Arial"/>
        </w:rPr>
        <w:t xml:space="preserve"> 2023 for the </w:t>
      </w:r>
      <w:proofErr w:type="spellStart"/>
      <w:r w:rsidR="009D6B39" w:rsidRPr="009D6B39">
        <w:rPr>
          <w:rFonts w:ascii="Arial" w:hAnsi="Arial" w:cs="Arial"/>
        </w:rPr>
        <w:t>Tamnava</w:t>
      </w:r>
      <w:proofErr w:type="spellEnd"/>
      <w:r w:rsidR="009D6B39" w:rsidRPr="009D6B39">
        <w:rPr>
          <w:rFonts w:ascii="Arial" w:hAnsi="Arial" w:cs="Arial"/>
        </w:rPr>
        <w:t xml:space="preserve"> </w:t>
      </w:r>
      <w:r w:rsidRPr="009D6B39">
        <w:rPr>
          <w:rFonts w:ascii="Arial" w:hAnsi="Arial" w:cs="Arial"/>
        </w:rPr>
        <w:t xml:space="preserve">river basin site. In total, 19 people participated the workshop. </w:t>
      </w:r>
      <w:r w:rsidR="009D6B39" w:rsidRPr="009D6B39">
        <w:rPr>
          <w:rFonts w:ascii="Arial" w:hAnsi="Arial" w:cs="Arial"/>
        </w:rPr>
        <w:t xml:space="preserve">The table below shows the participant list together with their backgrounds and affiliations. </w:t>
      </w:r>
    </w:p>
    <w:p w14:paraId="5B31FCCC" w14:textId="1A37D731" w:rsidR="00F51BE6" w:rsidRPr="00F51BE6" w:rsidRDefault="00F51BE6" w:rsidP="00F51BE6">
      <w:pPr>
        <w:jc w:val="center"/>
        <w:rPr>
          <w:rFonts w:ascii="Arial" w:hAnsi="Arial" w:cs="Arial"/>
          <w:b/>
        </w:rPr>
      </w:pPr>
      <w:r w:rsidRPr="00F51BE6">
        <w:rPr>
          <w:rFonts w:ascii="Arial" w:hAnsi="Arial" w:cs="Arial"/>
          <w:b/>
        </w:rPr>
        <w:t>Table S</w:t>
      </w:r>
      <w:r w:rsidR="00C114BF">
        <w:rPr>
          <w:rFonts w:ascii="Arial" w:hAnsi="Arial" w:cs="Arial"/>
          <w:b/>
        </w:rPr>
        <w:t>4</w:t>
      </w:r>
      <w:r w:rsidRPr="00F51BE6">
        <w:rPr>
          <w:rFonts w:ascii="Arial" w:hAnsi="Arial" w:cs="Arial"/>
          <w:b/>
        </w:rPr>
        <w:t xml:space="preserve"> Participant list for </w:t>
      </w:r>
      <w:proofErr w:type="spellStart"/>
      <w:r w:rsidRPr="00F51BE6">
        <w:rPr>
          <w:rFonts w:ascii="Arial" w:hAnsi="Arial" w:cs="Arial"/>
          <w:b/>
        </w:rPr>
        <w:t>Tamnava</w:t>
      </w:r>
      <w:proofErr w:type="spellEnd"/>
      <w:r w:rsidRPr="00F51BE6">
        <w:rPr>
          <w:rFonts w:ascii="Arial" w:hAnsi="Arial" w:cs="Arial"/>
          <w:b/>
        </w:rPr>
        <w:t xml:space="preserve"> site</w:t>
      </w:r>
    </w:p>
    <w:tbl>
      <w:tblPr>
        <w:tblW w:w="9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540"/>
        <w:gridCol w:w="2520"/>
        <w:gridCol w:w="4064"/>
      </w:tblGrid>
      <w:tr w:rsidR="009D6B39" w:rsidRPr="009D6B39" w14:paraId="474D7A5F" w14:textId="77777777" w:rsidTr="00A26A1B">
        <w:trPr>
          <w:trHeight w:val="291"/>
        </w:trPr>
        <w:tc>
          <w:tcPr>
            <w:tcW w:w="2065" w:type="dxa"/>
            <w:shd w:val="clear" w:color="auto" w:fill="auto"/>
            <w:noWrap/>
            <w:hideMark/>
          </w:tcPr>
          <w:p w14:paraId="27BC0BBB" w14:textId="77777777" w:rsidR="009D6B39" w:rsidRPr="009D6B39" w:rsidRDefault="009D6B39" w:rsidP="009D6B39">
            <w:pPr>
              <w:spacing w:after="0" w:line="240" w:lineRule="auto"/>
              <w:rPr>
                <w:rFonts w:ascii="Arial" w:eastAsia="Times New Roman" w:hAnsi="Arial" w:cs="Arial"/>
                <w:b/>
                <w:bCs/>
                <w:color w:val="000000"/>
                <w:lang w:val="en-US"/>
              </w:rPr>
            </w:pPr>
            <w:r w:rsidRPr="009D6B39">
              <w:rPr>
                <w:rFonts w:ascii="Arial" w:eastAsia="Times New Roman" w:hAnsi="Arial" w:cs="Arial"/>
                <w:b/>
                <w:bCs/>
                <w:color w:val="000000"/>
                <w:lang w:val="en-US"/>
              </w:rPr>
              <w:t>Sector</w:t>
            </w:r>
          </w:p>
        </w:tc>
        <w:tc>
          <w:tcPr>
            <w:tcW w:w="540" w:type="dxa"/>
            <w:shd w:val="clear" w:color="auto" w:fill="auto"/>
            <w:noWrap/>
            <w:hideMark/>
          </w:tcPr>
          <w:p w14:paraId="741AD4CE" w14:textId="77777777" w:rsidR="009D6B39" w:rsidRPr="009D6B39" w:rsidRDefault="009D6B39" w:rsidP="009D6B39">
            <w:pPr>
              <w:spacing w:after="0" w:line="240" w:lineRule="auto"/>
              <w:jc w:val="center"/>
              <w:rPr>
                <w:rFonts w:ascii="Arial" w:eastAsia="Times New Roman" w:hAnsi="Arial" w:cs="Arial"/>
                <w:b/>
                <w:bCs/>
                <w:color w:val="000000"/>
                <w:lang w:val="en-US"/>
              </w:rPr>
            </w:pPr>
            <w:r w:rsidRPr="009D6B39">
              <w:rPr>
                <w:rFonts w:ascii="Arial" w:eastAsia="Times New Roman" w:hAnsi="Arial" w:cs="Arial"/>
                <w:b/>
                <w:bCs/>
                <w:color w:val="000000"/>
                <w:lang w:val="en-US"/>
              </w:rPr>
              <w:t>#</w:t>
            </w:r>
          </w:p>
        </w:tc>
        <w:tc>
          <w:tcPr>
            <w:tcW w:w="2520" w:type="dxa"/>
            <w:shd w:val="clear" w:color="auto" w:fill="auto"/>
            <w:noWrap/>
            <w:hideMark/>
          </w:tcPr>
          <w:p w14:paraId="4462D4CD" w14:textId="77777777" w:rsidR="009D6B39" w:rsidRPr="009D6B39" w:rsidRDefault="009D6B39" w:rsidP="009D6B39">
            <w:pPr>
              <w:spacing w:after="0" w:line="240" w:lineRule="auto"/>
              <w:rPr>
                <w:rFonts w:ascii="Arial" w:eastAsia="Times New Roman" w:hAnsi="Arial" w:cs="Arial"/>
                <w:b/>
                <w:bCs/>
                <w:color w:val="000000"/>
                <w:lang w:val="en-US"/>
              </w:rPr>
            </w:pPr>
            <w:r w:rsidRPr="009D6B39">
              <w:rPr>
                <w:rFonts w:ascii="Arial" w:eastAsia="Times New Roman" w:hAnsi="Arial" w:cs="Arial"/>
                <w:b/>
                <w:bCs/>
                <w:color w:val="000000"/>
                <w:lang w:val="en-US"/>
              </w:rPr>
              <w:t>Background</w:t>
            </w:r>
          </w:p>
        </w:tc>
        <w:tc>
          <w:tcPr>
            <w:tcW w:w="4064" w:type="dxa"/>
            <w:shd w:val="clear" w:color="auto" w:fill="auto"/>
            <w:hideMark/>
          </w:tcPr>
          <w:p w14:paraId="1E8AA0F4" w14:textId="77777777" w:rsidR="009D6B39" w:rsidRPr="009D6B39" w:rsidRDefault="009D6B39" w:rsidP="009D6B39">
            <w:pPr>
              <w:spacing w:after="0" w:line="240" w:lineRule="auto"/>
              <w:rPr>
                <w:rFonts w:ascii="Arial" w:eastAsia="Times New Roman" w:hAnsi="Arial" w:cs="Arial"/>
                <w:b/>
                <w:bCs/>
                <w:color w:val="000000"/>
                <w:lang w:val="en-US"/>
              </w:rPr>
            </w:pPr>
            <w:r w:rsidRPr="009D6B39">
              <w:rPr>
                <w:rFonts w:ascii="Arial" w:eastAsia="Times New Roman" w:hAnsi="Arial" w:cs="Arial"/>
                <w:b/>
                <w:bCs/>
                <w:color w:val="000000"/>
                <w:lang w:val="en-US"/>
              </w:rPr>
              <w:t xml:space="preserve">Affiliation </w:t>
            </w:r>
          </w:p>
        </w:tc>
      </w:tr>
      <w:tr w:rsidR="009D6B39" w:rsidRPr="009D6B39" w14:paraId="6201C45C" w14:textId="77777777" w:rsidTr="00A26A1B">
        <w:trPr>
          <w:trHeight w:val="583"/>
        </w:trPr>
        <w:tc>
          <w:tcPr>
            <w:tcW w:w="2065" w:type="dxa"/>
            <w:vMerge w:val="restart"/>
            <w:shd w:val="clear" w:color="auto" w:fill="auto"/>
            <w:noWrap/>
            <w:hideMark/>
          </w:tcPr>
          <w:p w14:paraId="025C5E2A"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Authorities</w:t>
            </w:r>
          </w:p>
        </w:tc>
        <w:tc>
          <w:tcPr>
            <w:tcW w:w="540" w:type="dxa"/>
            <w:shd w:val="clear" w:color="auto" w:fill="auto"/>
            <w:noWrap/>
            <w:hideMark/>
          </w:tcPr>
          <w:p w14:paraId="2C9527F5"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w:t>
            </w:r>
          </w:p>
        </w:tc>
        <w:tc>
          <w:tcPr>
            <w:tcW w:w="2520" w:type="dxa"/>
            <w:shd w:val="clear" w:color="auto" w:fill="auto"/>
            <w:noWrap/>
            <w:hideMark/>
          </w:tcPr>
          <w:p w14:paraId="712AAC68"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64" w:type="dxa"/>
            <w:shd w:val="clear" w:color="auto" w:fill="auto"/>
            <w:hideMark/>
          </w:tcPr>
          <w:p w14:paraId="0D2510CA"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Public Utility Company "</w:t>
            </w:r>
            <w:proofErr w:type="spellStart"/>
            <w:r w:rsidRPr="009D6B39">
              <w:rPr>
                <w:rFonts w:ascii="Arial" w:eastAsia="Times New Roman" w:hAnsi="Arial" w:cs="Arial"/>
                <w:color w:val="000000"/>
                <w:lang w:val="en-US"/>
              </w:rPr>
              <w:t>Srbija</w:t>
            </w:r>
            <w:proofErr w:type="spellEnd"/>
            <w:r w:rsidRPr="009D6B39">
              <w:rPr>
                <w:rFonts w:ascii="Arial" w:eastAsia="Times New Roman" w:hAnsi="Arial" w:cs="Arial"/>
                <w:color w:val="000000"/>
                <w:lang w:val="en-US"/>
              </w:rPr>
              <w:t xml:space="preserve"> Water", supervision and hydraulic engineer</w:t>
            </w:r>
          </w:p>
        </w:tc>
      </w:tr>
      <w:tr w:rsidR="009D6B39" w:rsidRPr="009D6B39" w14:paraId="405B342E" w14:textId="77777777" w:rsidTr="00A26A1B">
        <w:trPr>
          <w:trHeight w:val="291"/>
        </w:trPr>
        <w:tc>
          <w:tcPr>
            <w:tcW w:w="2065" w:type="dxa"/>
            <w:vMerge/>
            <w:hideMark/>
          </w:tcPr>
          <w:p w14:paraId="78D6F95A"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6A28DC2B"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2</w:t>
            </w:r>
          </w:p>
        </w:tc>
        <w:tc>
          <w:tcPr>
            <w:tcW w:w="2520" w:type="dxa"/>
            <w:shd w:val="clear" w:color="auto" w:fill="auto"/>
            <w:noWrap/>
            <w:hideMark/>
          </w:tcPr>
          <w:p w14:paraId="3C933BCE"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64" w:type="dxa"/>
            <w:shd w:val="clear" w:color="auto" w:fill="auto"/>
            <w:hideMark/>
          </w:tcPr>
          <w:p w14:paraId="776A3409"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Public Utility Company "</w:t>
            </w:r>
            <w:proofErr w:type="spellStart"/>
            <w:r w:rsidRPr="009D6B39">
              <w:rPr>
                <w:rFonts w:ascii="Arial" w:eastAsia="Times New Roman" w:hAnsi="Arial" w:cs="Arial"/>
                <w:color w:val="000000"/>
                <w:lang w:val="en-US"/>
              </w:rPr>
              <w:t>Srbija</w:t>
            </w:r>
            <w:proofErr w:type="spellEnd"/>
            <w:r w:rsidRPr="009D6B39">
              <w:rPr>
                <w:rFonts w:ascii="Arial" w:eastAsia="Times New Roman" w:hAnsi="Arial" w:cs="Arial"/>
                <w:color w:val="000000"/>
                <w:lang w:val="en-US"/>
              </w:rPr>
              <w:t xml:space="preserve"> Water"</w:t>
            </w:r>
          </w:p>
        </w:tc>
      </w:tr>
      <w:tr w:rsidR="009D6B39" w:rsidRPr="009D6B39" w14:paraId="694F28FE" w14:textId="77777777" w:rsidTr="00A26A1B">
        <w:trPr>
          <w:trHeight w:val="513"/>
        </w:trPr>
        <w:tc>
          <w:tcPr>
            <w:tcW w:w="2065" w:type="dxa"/>
            <w:vMerge/>
            <w:hideMark/>
          </w:tcPr>
          <w:p w14:paraId="05EDACBE"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0A08BB4F"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3</w:t>
            </w:r>
          </w:p>
        </w:tc>
        <w:tc>
          <w:tcPr>
            <w:tcW w:w="2520" w:type="dxa"/>
            <w:shd w:val="clear" w:color="auto" w:fill="auto"/>
            <w:noWrap/>
            <w:hideMark/>
          </w:tcPr>
          <w:p w14:paraId="0C0687B7"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Urban planner</w:t>
            </w:r>
          </w:p>
        </w:tc>
        <w:tc>
          <w:tcPr>
            <w:tcW w:w="4064" w:type="dxa"/>
            <w:shd w:val="clear" w:color="auto" w:fill="auto"/>
            <w:hideMark/>
          </w:tcPr>
          <w:p w14:paraId="71912BED"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proofErr w:type="gramStart"/>
            <w:r w:rsidRPr="009D6B39">
              <w:rPr>
                <w:rFonts w:ascii="Arial" w:eastAsia="Times New Roman" w:hAnsi="Arial" w:cs="Arial"/>
                <w:color w:val="000000"/>
                <w:lang w:val="en-US"/>
              </w:rPr>
              <w:t>Ub,Head</w:t>
            </w:r>
            <w:proofErr w:type="spellEnd"/>
            <w:proofErr w:type="gramEnd"/>
            <w:r w:rsidRPr="009D6B39">
              <w:rPr>
                <w:rFonts w:ascii="Arial" w:eastAsia="Times New Roman" w:hAnsi="Arial" w:cs="Arial"/>
                <w:color w:val="000000"/>
                <w:lang w:val="en-US"/>
              </w:rPr>
              <w:t xml:space="preserve"> of the department for urban planning, unified procedures and property legal affairs, head of urban planning</w:t>
            </w:r>
          </w:p>
        </w:tc>
      </w:tr>
      <w:tr w:rsidR="009D6B39" w:rsidRPr="009D6B39" w14:paraId="09DEE38D" w14:textId="77777777" w:rsidTr="00A26A1B">
        <w:trPr>
          <w:trHeight w:val="583"/>
        </w:trPr>
        <w:tc>
          <w:tcPr>
            <w:tcW w:w="2065" w:type="dxa"/>
            <w:vMerge/>
            <w:hideMark/>
          </w:tcPr>
          <w:p w14:paraId="1CE488E5"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06646CE5"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4</w:t>
            </w:r>
          </w:p>
        </w:tc>
        <w:tc>
          <w:tcPr>
            <w:tcW w:w="2520" w:type="dxa"/>
            <w:shd w:val="clear" w:color="auto" w:fill="auto"/>
            <w:noWrap/>
            <w:hideMark/>
          </w:tcPr>
          <w:p w14:paraId="55B24D67"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Msc</w:t>
            </w:r>
            <w:proofErr w:type="spellEnd"/>
            <w:r w:rsidRPr="009D6B39">
              <w:rPr>
                <w:rFonts w:ascii="Arial" w:eastAsia="Times New Roman" w:hAnsi="Arial" w:cs="Arial"/>
                <w:color w:val="000000"/>
                <w:lang w:val="en-US"/>
              </w:rPr>
              <w:t xml:space="preserve"> safety engineer</w:t>
            </w:r>
          </w:p>
        </w:tc>
        <w:tc>
          <w:tcPr>
            <w:tcW w:w="4064" w:type="dxa"/>
            <w:shd w:val="clear" w:color="auto" w:fill="auto"/>
            <w:hideMark/>
          </w:tcPr>
          <w:p w14:paraId="34505BCF"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r w:rsidRPr="009D6B39">
              <w:rPr>
                <w:rFonts w:ascii="Arial" w:eastAsia="Times New Roman" w:hAnsi="Arial" w:cs="Arial"/>
                <w:color w:val="000000"/>
                <w:lang w:val="en-US"/>
              </w:rPr>
              <w:t>Ub</w:t>
            </w:r>
            <w:proofErr w:type="spellEnd"/>
            <w:r w:rsidRPr="009D6B39">
              <w:rPr>
                <w:rFonts w:ascii="Arial" w:eastAsia="Times New Roman" w:hAnsi="Arial" w:cs="Arial"/>
                <w:color w:val="000000"/>
                <w:lang w:val="en-US"/>
              </w:rPr>
              <w:t>, Member of the municipal council</w:t>
            </w:r>
          </w:p>
        </w:tc>
      </w:tr>
      <w:tr w:rsidR="009D6B39" w:rsidRPr="009D6B39" w14:paraId="746D155C" w14:textId="77777777" w:rsidTr="00A26A1B">
        <w:trPr>
          <w:trHeight w:val="583"/>
        </w:trPr>
        <w:tc>
          <w:tcPr>
            <w:tcW w:w="2065" w:type="dxa"/>
            <w:vMerge/>
            <w:hideMark/>
          </w:tcPr>
          <w:p w14:paraId="46CC5969"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288EEC09"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5</w:t>
            </w:r>
          </w:p>
        </w:tc>
        <w:tc>
          <w:tcPr>
            <w:tcW w:w="2520" w:type="dxa"/>
            <w:shd w:val="clear" w:color="auto" w:fill="auto"/>
            <w:noWrap/>
            <w:hideMark/>
          </w:tcPr>
          <w:p w14:paraId="0E01D569"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Msc</w:t>
            </w:r>
            <w:proofErr w:type="spellEnd"/>
            <w:r w:rsidRPr="009D6B39">
              <w:rPr>
                <w:rFonts w:ascii="Arial" w:eastAsia="Times New Roman" w:hAnsi="Arial" w:cs="Arial"/>
                <w:color w:val="000000"/>
                <w:lang w:val="en-US"/>
              </w:rPr>
              <w:t xml:space="preserve"> safety engineer</w:t>
            </w:r>
          </w:p>
        </w:tc>
        <w:tc>
          <w:tcPr>
            <w:tcW w:w="4064" w:type="dxa"/>
            <w:shd w:val="clear" w:color="auto" w:fill="auto"/>
            <w:hideMark/>
          </w:tcPr>
          <w:p w14:paraId="7764E333"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Mynicipality</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Valjevo</w:t>
            </w:r>
            <w:proofErr w:type="spellEnd"/>
            <w:r w:rsidRPr="009D6B39">
              <w:rPr>
                <w:rFonts w:ascii="Arial" w:eastAsia="Times New Roman" w:hAnsi="Arial" w:cs="Arial"/>
                <w:color w:val="000000"/>
                <w:lang w:val="en-US"/>
              </w:rPr>
              <w:t xml:space="preserve">, Ministry of the Interior </w:t>
            </w:r>
            <w:proofErr w:type="gramStart"/>
            <w:r w:rsidRPr="009D6B39">
              <w:rPr>
                <w:rFonts w:ascii="Arial" w:eastAsia="Times New Roman" w:hAnsi="Arial" w:cs="Arial"/>
                <w:color w:val="000000"/>
                <w:lang w:val="en-US"/>
              </w:rPr>
              <w:t>-  Sector</w:t>
            </w:r>
            <w:proofErr w:type="gramEnd"/>
            <w:r w:rsidRPr="009D6B39">
              <w:rPr>
                <w:rFonts w:ascii="Arial" w:eastAsia="Times New Roman" w:hAnsi="Arial" w:cs="Arial"/>
                <w:color w:val="000000"/>
                <w:lang w:val="en-US"/>
              </w:rPr>
              <w:t xml:space="preserve"> for emergency situations, </w:t>
            </w:r>
          </w:p>
        </w:tc>
      </w:tr>
      <w:tr w:rsidR="009D6B39" w:rsidRPr="009D6B39" w14:paraId="216FBD05" w14:textId="77777777" w:rsidTr="00A26A1B">
        <w:trPr>
          <w:trHeight w:val="583"/>
        </w:trPr>
        <w:tc>
          <w:tcPr>
            <w:tcW w:w="2065" w:type="dxa"/>
            <w:vMerge/>
            <w:hideMark/>
          </w:tcPr>
          <w:p w14:paraId="17D951C0"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0721F8D0"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6</w:t>
            </w:r>
          </w:p>
        </w:tc>
        <w:tc>
          <w:tcPr>
            <w:tcW w:w="2520" w:type="dxa"/>
            <w:shd w:val="clear" w:color="auto" w:fill="auto"/>
            <w:noWrap/>
            <w:hideMark/>
          </w:tcPr>
          <w:p w14:paraId="3D52F0AB"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Environmental </w:t>
            </w:r>
            <w:r w:rsidR="00A26A1B" w:rsidRPr="009D6B39">
              <w:rPr>
                <w:rFonts w:ascii="Arial" w:eastAsia="Times New Roman" w:hAnsi="Arial" w:cs="Arial"/>
                <w:color w:val="000000"/>
                <w:lang w:val="en-US"/>
              </w:rPr>
              <w:t>engineer</w:t>
            </w:r>
          </w:p>
        </w:tc>
        <w:tc>
          <w:tcPr>
            <w:tcW w:w="4064" w:type="dxa"/>
            <w:shd w:val="clear" w:color="auto" w:fill="auto"/>
            <w:hideMark/>
          </w:tcPr>
          <w:p w14:paraId="31E7B74C"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r w:rsidRPr="009D6B39">
              <w:rPr>
                <w:rFonts w:ascii="Arial" w:eastAsia="Times New Roman" w:hAnsi="Arial" w:cs="Arial"/>
                <w:color w:val="000000"/>
                <w:lang w:val="en-US"/>
              </w:rPr>
              <w:t>Obrenovac</w:t>
            </w:r>
            <w:proofErr w:type="spellEnd"/>
            <w:r w:rsidRPr="009D6B39">
              <w:rPr>
                <w:rFonts w:ascii="Arial" w:eastAsia="Times New Roman" w:hAnsi="Arial" w:cs="Arial"/>
                <w:color w:val="000000"/>
                <w:lang w:val="en-US"/>
              </w:rPr>
              <w:t xml:space="preserve">, Head of </w:t>
            </w:r>
            <w:proofErr w:type="spellStart"/>
            <w:r w:rsidRPr="009D6B39">
              <w:rPr>
                <w:rFonts w:ascii="Arial" w:eastAsia="Times New Roman" w:hAnsi="Arial" w:cs="Arial"/>
                <w:color w:val="000000"/>
                <w:lang w:val="en-US"/>
              </w:rPr>
              <w:t>departement</w:t>
            </w:r>
            <w:proofErr w:type="spellEnd"/>
            <w:r w:rsidRPr="009D6B39">
              <w:rPr>
                <w:rFonts w:ascii="Arial" w:eastAsia="Times New Roman" w:hAnsi="Arial" w:cs="Arial"/>
                <w:color w:val="000000"/>
                <w:lang w:val="en-US"/>
              </w:rPr>
              <w:t xml:space="preserve"> for Environmental Protection</w:t>
            </w:r>
          </w:p>
        </w:tc>
      </w:tr>
      <w:tr w:rsidR="009D6B39" w:rsidRPr="009D6B39" w14:paraId="2EC61CC4" w14:textId="77777777" w:rsidTr="00A26A1B">
        <w:trPr>
          <w:trHeight w:val="291"/>
        </w:trPr>
        <w:tc>
          <w:tcPr>
            <w:tcW w:w="2065" w:type="dxa"/>
            <w:vMerge/>
            <w:hideMark/>
          </w:tcPr>
          <w:p w14:paraId="56B33D8F"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354D8180"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7</w:t>
            </w:r>
          </w:p>
        </w:tc>
        <w:tc>
          <w:tcPr>
            <w:tcW w:w="2520" w:type="dxa"/>
            <w:shd w:val="clear" w:color="auto" w:fill="auto"/>
            <w:noWrap/>
            <w:hideMark/>
          </w:tcPr>
          <w:p w14:paraId="796DCA36"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Doctor of Dentistry</w:t>
            </w:r>
          </w:p>
        </w:tc>
        <w:tc>
          <w:tcPr>
            <w:tcW w:w="4064" w:type="dxa"/>
            <w:shd w:val="clear" w:color="auto" w:fill="auto"/>
            <w:hideMark/>
          </w:tcPr>
          <w:p w14:paraId="03F37B19"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Director of the Health Center </w:t>
            </w:r>
            <w:proofErr w:type="spellStart"/>
            <w:r w:rsidRPr="009D6B39">
              <w:rPr>
                <w:rFonts w:ascii="Arial" w:eastAsia="Times New Roman" w:hAnsi="Arial" w:cs="Arial"/>
                <w:color w:val="000000"/>
                <w:lang w:val="en-US"/>
              </w:rPr>
              <w:t>Koceljeva</w:t>
            </w:r>
            <w:proofErr w:type="spellEnd"/>
          </w:p>
        </w:tc>
      </w:tr>
      <w:tr w:rsidR="009D6B39" w:rsidRPr="009D6B39" w14:paraId="31C88C87" w14:textId="77777777" w:rsidTr="00A26A1B">
        <w:trPr>
          <w:trHeight w:val="583"/>
        </w:trPr>
        <w:tc>
          <w:tcPr>
            <w:tcW w:w="2065" w:type="dxa"/>
            <w:vMerge/>
            <w:hideMark/>
          </w:tcPr>
          <w:p w14:paraId="014A44E7"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19420027"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8</w:t>
            </w:r>
          </w:p>
        </w:tc>
        <w:tc>
          <w:tcPr>
            <w:tcW w:w="2520" w:type="dxa"/>
            <w:shd w:val="clear" w:color="auto" w:fill="auto"/>
            <w:noWrap/>
            <w:hideMark/>
          </w:tcPr>
          <w:p w14:paraId="140C8E6C"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Police officer</w:t>
            </w:r>
          </w:p>
        </w:tc>
        <w:tc>
          <w:tcPr>
            <w:tcW w:w="4064" w:type="dxa"/>
            <w:shd w:val="clear" w:color="auto" w:fill="auto"/>
            <w:hideMark/>
          </w:tcPr>
          <w:p w14:paraId="40C07154"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Mynicipality</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Koceljeva</w:t>
            </w:r>
            <w:proofErr w:type="spellEnd"/>
            <w:r w:rsidRPr="009D6B39">
              <w:rPr>
                <w:rFonts w:ascii="Arial" w:eastAsia="Times New Roman" w:hAnsi="Arial" w:cs="Arial"/>
                <w:color w:val="000000"/>
                <w:lang w:val="en-US"/>
              </w:rPr>
              <w:t xml:space="preserve">, Chief of the </w:t>
            </w:r>
            <w:proofErr w:type="spellStart"/>
            <w:r w:rsidRPr="009D6B39">
              <w:rPr>
                <w:rFonts w:ascii="Arial" w:eastAsia="Times New Roman" w:hAnsi="Arial" w:cs="Arial"/>
                <w:color w:val="000000"/>
                <w:lang w:val="en-US"/>
              </w:rPr>
              <w:t>Koceljeva</w:t>
            </w:r>
            <w:proofErr w:type="spellEnd"/>
            <w:r w:rsidRPr="009D6B39">
              <w:rPr>
                <w:rFonts w:ascii="Arial" w:eastAsia="Times New Roman" w:hAnsi="Arial" w:cs="Arial"/>
                <w:color w:val="000000"/>
                <w:lang w:val="en-US"/>
              </w:rPr>
              <w:t xml:space="preserve"> police station</w:t>
            </w:r>
          </w:p>
        </w:tc>
      </w:tr>
      <w:tr w:rsidR="009D6B39" w:rsidRPr="009D6B39" w14:paraId="2EBDA0E2" w14:textId="77777777" w:rsidTr="00A26A1B">
        <w:trPr>
          <w:trHeight w:val="583"/>
        </w:trPr>
        <w:tc>
          <w:tcPr>
            <w:tcW w:w="2065" w:type="dxa"/>
            <w:vMerge/>
            <w:hideMark/>
          </w:tcPr>
          <w:p w14:paraId="75C3F380"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79617B3E"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9</w:t>
            </w:r>
          </w:p>
        </w:tc>
        <w:tc>
          <w:tcPr>
            <w:tcW w:w="2520" w:type="dxa"/>
            <w:shd w:val="clear" w:color="auto" w:fill="auto"/>
            <w:noWrap/>
            <w:hideMark/>
          </w:tcPr>
          <w:p w14:paraId="2BC20292"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Fireman</w:t>
            </w:r>
          </w:p>
        </w:tc>
        <w:tc>
          <w:tcPr>
            <w:tcW w:w="4064" w:type="dxa"/>
            <w:shd w:val="clear" w:color="auto" w:fill="auto"/>
            <w:hideMark/>
          </w:tcPr>
          <w:p w14:paraId="4CE9570E"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Mynicipality</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KoceljevaFire</w:t>
            </w:r>
            <w:proofErr w:type="spellEnd"/>
            <w:r w:rsidRPr="009D6B39">
              <w:rPr>
                <w:rFonts w:ascii="Arial" w:eastAsia="Times New Roman" w:hAnsi="Arial" w:cs="Arial"/>
                <w:color w:val="000000"/>
                <w:lang w:val="en-US"/>
              </w:rPr>
              <w:t xml:space="preserve"> and rescue organization </w:t>
            </w:r>
          </w:p>
        </w:tc>
      </w:tr>
      <w:tr w:rsidR="009D6B39" w:rsidRPr="009D6B39" w14:paraId="083B649E" w14:textId="77777777" w:rsidTr="00A26A1B">
        <w:trPr>
          <w:trHeight w:val="583"/>
        </w:trPr>
        <w:tc>
          <w:tcPr>
            <w:tcW w:w="2065" w:type="dxa"/>
            <w:vMerge/>
            <w:hideMark/>
          </w:tcPr>
          <w:p w14:paraId="3BD1CE0D"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7ADA9B4A"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10</w:t>
            </w:r>
          </w:p>
        </w:tc>
        <w:tc>
          <w:tcPr>
            <w:tcW w:w="2520" w:type="dxa"/>
            <w:shd w:val="clear" w:color="auto" w:fill="auto"/>
            <w:noWrap/>
            <w:hideMark/>
          </w:tcPr>
          <w:p w14:paraId="2F846C88"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Bachelor of Laws</w:t>
            </w:r>
          </w:p>
        </w:tc>
        <w:tc>
          <w:tcPr>
            <w:tcW w:w="4064" w:type="dxa"/>
            <w:shd w:val="clear" w:color="auto" w:fill="auto"/>
            <w:hideMark/>
          </w:tcPr>
          <w:p w14:paraId="0644609F"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Head of Municipal Administration, Municipality of </w:t>
            </w:r>
            <w:proofErr w:type="spellStart"/>
            <w:r w:rsidRPr="009D6B39">
              <w:rPr>
                <w:rFonts w:ascii="Arial" w:eastAsia="Times New Roman" w:hAnsi="Arial" w:cs="Arial"/>
                <w:color w:val="000000"/>
                <w:lang w:val="en-US"/>
              </w:rPr>
              <w:t>Koceljeva</w:t>
            </w:r>
            <w:proofErr w:type="spellEnd"/>
          </w:p>
        </w:tc>
      </w:tr>
      <w:tr w:rsidR="009D6B39" w:rsidRPr="009D6B39" w14:paraId="5EA62EC0" w14:textId="77777777" w:rsidTr="00A26A1B">
        <w:trPr>
          <w:trHeight w:val="291"/>
        </w:trPr>
        <w:tc>
          <w:tcPr>
            <w:tcW w:w="2065" w:type="dxa"/>
            <w:vMerge/>
            <w:hideMark/>
          </w:tcPr>
          <w:p w14:paraId="698FC55B"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4B932A98"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11</w:t>
            </w:r>
          </w:p>
        </w:tc>
        <w:tc>
          <w:tcPr>
            <w:tcW w:w="2520" w:type="dxa"/>
            <w:shd w:val="clear" w:color="auto" w:fill="auto"/>
            <w:noWrap/>
            <w:hideMark/>
          </w:tcPr>
          <w:p w14:paraId="67D5F0B1"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Teacher of pedagogical sciences</w:t>
            </w:r>
          </w:p>
        </w:tc>
        <w:tc>
          <w:tcPr>
            <w:tcW w:w="4064" w:type="dxa"/>
            <w:shd w:val="clear" w:color="auto" w:fill="auto"/>
            <w:hideMark/>
          </w:tcPr>
          <w:p w14:paraId="157FB096"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Assistant to the mayor of </w:t>
            </w:r>
            <w:proofErr w:type="spellStart"/>
            <w:r w:rsidRPr="009D6B39">
              <w:rPr>
                <w:rFonts w:ascii="Arial" w:eastAsia="Times New Roman" w:hAnsi="Arial" w:cs="Arial"/>
                <w:color w:val="000000"/>
                <w:lang w:val="en-US"/>
              </w:rPr>
              <w:t>Koceljeva</w:t>
            </w:r>
            <w:proofErr w:type="spellEnd"/>
          </w:p>
        </w:tc>
      </w:tr>
      <w:tr w:rsidR="009D6B39" w:rsidRPr="009D6B39" w14:paraId="2B325EA5" w14:textId="77777777" w:rsidTr="00A26A1B">
        <w:trPr>
          <w:trHeight w:val="583"/>
        </w:trPr>
        <w:tc>
          <w:tcPr>
            <w:tcW w:w="2065" w:type="dxa"/>
            <w:shd w:val="clear" w:color="auto" w:fill="auto"/>
            <w:noWrap/>
            <w:hideMark/>
          </w:tcPr>
          <w:p w14:paraId="285C67CC"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 xml:space="preserve">Civil </w:t>
            </w:r>
            <w:r w:rsidR="0022394D">
              <w:rPr>
                <w:rFonts w:ascii="Arial" w:eastAsia="Times New Roman" w:hAnsi="Arial" w:cs="Arial"/>
                <w:color w:val="000000"/>
                <w:lang w:val="en-US"/>
              </w:rPr>
              <w:t>s</w:t>
            </w:r>
            <w:r w:rsidRPr="009D6B39">
              <w:rPr>
                <w:rFonts w:ascii="Arial" w:eastAsia="Times New Roman" w:hAnsi="Arial" w:cs="Arial"/>
                <w:color w:val="000000"/>
                <w:lang w:val="en-US"/>
              </w:rPr>
              <w:t>ociety</w:t>
            </w:r>
          </w:p>
        </w:tc>
        <w:tc>
          <w:tcPr>
            <w:tcW w:w="540" w:type="dxa"/>
            <w:shd w:val="clear" w:color="auto" w:fill="auto"/>
            <w:noWrap/>
            <w:hideMark/>
          </w:tcPr>
          <w:p w14:paraId="7C06D419"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12</w:t>
            </w:r>
          </w:p>
        </w:tc>
        <w:tc>
          <w:tcPr>
            <w:tcW w:w="2520" w:type="dxa"/>
            <w:shd w:val="clear" w:color="auto" w:fill="auto"/>
            <w:noWrap/>
            <w:hideMark/>
          </w:tcPr>
          <w:p w14:paraId="2D03BEDD" w14:textId="77777777" w:rsidR="009D6B39" w:rsidRPr="009D6B39" w:rsidRDefault="00A306FA" w:rsidP="009D6B39">
            <w:pPr>
              <w:spacing w:after="0" w:line="240" w:lineRule="auto"/>
              <w:rPr>
                <w:rFonts w:ascii="Arial" w:eastAsia="Times New Roman" w:hAnsi="Arial" w:cs="Arial"/>
                <w:color w:val="000000"/>
                <w:lang w:val="en-US"/>
              </w:rPr>
            </w:pPr>
            <w:r>
              <w:rPr>
                <w:rFonts w:ascii="Arial" w:eastAsia="Times New Roman" w:hAnsi="Arial" w:cs="Arial"/>
                <w:color w:val="000000"/>
                <w:lang w:val="en-US"/>
              </w:rPr>
              <w:t xml:space="preserve">N/A </w:t>
            </w:r>
          </w:p>
        </w:tc>
        <w:tc>
          <w:tcPr>
            <w:tcW w:w="4064" w:type="dxa"/>
            <w:shd w:val="clear" w:color="auto" w:fill="auto"/>
            <w:hideMark/>
          </w:tcPr>
          <w:p w14:paraId="03BE00D3"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Secretary in the "Red Cross" organization of the municipality of </w:t>
            </w:r>
            <w:proofErr w:type="spellStart"/>
            <w:r w:rsidRPr="009D6B39">
              <w:rPr>
                <w:rFonts w:ascii="Arial" w:eastAsia="Times New Roman" w:hAnsi="Arial" w:cs="Arial"/>
                <w:color w:val="000000"/>
                <w:lang w:val="en-US"/>
              </w:rPr>
              <w:t>Koceljeva</w:t>
            </w:r>
            <w:proofErr w:type="spellEnd"/>
          </w:p>
        </w:tc>
      </w:tr>
      <w:tr w:rsidR="009D6B39" w:rsidRPr="009D6B39" w14:paraId="3D65DEEE" w14:textId="77777777" w:rsidTr="00A26A1B">
        <w:trPr>
          <w:trHeight w:val="291"/>
        </w:trPr>
        <w:tc>
          <w:tcPr>
            <w:tcW w:w="2065" w:type="dxa"/>
            <w:vMerge w:val="restart"/>
            <w:shd w:val="clear" w:color="auto" w:fill="auto"/>
            <w:noWrap/>
            <w:hideMark/>
          </w:tcPr>
          <w:p w14:paraId="46659810"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Private sector</w:t>
            </w:r>
          </w:p>
        </w:tc>
        <w:tc>
          <w:tcPr>
            <w:tcW w:w="540" w:type="dxa"/>
            <w:shd w:val="clear" w:color="auto" w:fill="auto"/>
            <w:noWrap/>
            <w:hideMark/>
          </w:tcPr>
          <w:p w14:paraId="42877986"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13</w:t>
            </w:r>
          </w:p>
        </w:tc>
        <w:tc>
          <w:tcPr>
            <w:tcW w:w="2520" w:type="dxa"/>
            <w:shd w:val="clear" w:color="auto" w:fill="auto"/>
            <w:noWrap/>
            <w:hideMark/>
          </w:tcPr>
          <w:p w14:paraId="624DF01B"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Msc</w:t>
            </w:r>
            <w:proofErr w:type="spellEnd"/>
            <w:r w:rsidRPr="009D6B39">
              <w:rPr>
                <w:rFonts w:ascii="Arial" w:eastAsia="Times New Roman" w:hAnsi="Arial" w:cs="Arial"/>
                <w:color w:val="000000"/>
                <w:lang w:val="en-US"/>
              </w:rPr>
              <w:t xml:space="preserve"> forestry</w:t>
            </w:r>
          </w:p>
        </w:tc>
        <w:tc>
          <w:tcPr>
            <w:tcW w:w="4064" w:type="dxa"/>
            <w:shd w:val="clear" w:color="auto" w:fill="auto"/>
            <w:hideMark/>
          </w:tcPr>
          <w:p w14:paraId="63012142" w14:textId="77777777" w:rsidR="009D6B39" w:rsidRPr="009D6B39" w:rsidRDefault="009D6B39" w:rsidP="009D6B39">
            <w:pPr>
              <w:spacing w:after="0" w:line="240" w:lineRule="auto"/>
              <w:rPr>
                <w:rFonts w:ascii="Arial" w:eastAsia="Times New Roman" w:hAnsi="Arial" w:cs="Arial"/>
                <w:color w:val="000000"/>
                <w:lang w:val="en-US"/>
              </w:rPr>
            </w:pPr>
            <w:proofErr w:type="spellStart"/>
            <w:r w:rsidRPr="009D6B39">
              <w:rPr>
                <w:rFonts w:ascii="Arial" w:eastAsia="Times New Roman" w:hAnsi="Arial" w:cs="Arial"/>
                <w:color w:val="000000"/>
                <w:lang w:val="en-US"/>
              </w:rPr>
              <w:t>PD"Erozija</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Valjevo</w:t>
            </w:r>
            <w:proofErr w:type="spellEnd"/>
          </w:p>
        </w:tc>
      </w:tr>
      <w:tr w:rsidR="009D6B39" w:rsidRPr="009D6B39" w14:paraId="45535D79" w14:textId="77777777" w:rsidTr="00A26A1B">
        <w:trPr>
          <w:trHeight w:val="291"/>
        </w:trPr>
        <w:tc>
          <w:tcPr>
            <w:tcW w:w="2065" w:type="dxa"/>
            <w:vMerge/>
            <w:hideMark/>
          </w:tcPr>
          <w:p w14:paraId="08263744"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3D22E746"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14</w:t>
            </w:r>
          </w:p>
        </w:tc>
        <w:tc>
          <w:tcPr>
            <w:tcW w:w="2520" w:type="dxa"/>
            <w:shd w:val="clear" w:color="auto" w:fill="auto"/>
            <w:noWrap/>
            <w:hideMark/>
          </w:tcPr>
          <w:p w14:paraId="7F0F2B69"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64" w:type="dxa"/>
            <w:shd w:val="clear" w:color="auto" w:fill="auto"/>
            <w:hideMark/>
          </w:tcPr>
          <w:p w14:paraId="04016A30"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Iva company, private company</w:t>
            </w:r>
          </w:p>
        </w:tc>
      </w:tr>
      <w:tr w:rsidR="009D6B39" w:rsidRPr="009D6B39" w14:paraId="05E2E52C" w14:textId="77777777" w:rsidTr="00A26A1B">
        <w:trPr>
          <w:trHeight w:val="583"/>
        </w:trPr>
        <w:tc>
          <w:tcPr>
            <w:tcW w:w="2065" w:type="dxa"/>
            <w:vMerge w:val="restart"/>
            <w:shd w:val="clear" w:color="auto" w:fill="auto"/>
            <w:noWrap/>
            <w:hideMark/>
          </w:tcPr>
          <w:p w14:paraId="2A35C0FA"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Political representatives</w:t>
            </w:r>
          </w:p>
        </w:tc>
        <w:tc>
          <w:tcPr>
            <w:tcW w:w="540" w:type="dxa"/>
            <w:shd w:val="clear" w:color="auto" w:fill="auto"/>
            <w:noWrap/>
            <w:hideMark/>
          </w:tcPr>
          <w:p w14:paraId="6B38FE60"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15</w:t>
            </w:r>
          </w:p>
        </w:tc>
        <w:tc>
          <w:tcPr>
            <w:tcW w:w="2520" w:type="dxa"/>
            <w:shd w:val="clear" w:color="auto" w:fill="auto"/>
            <w:noWrap/>
            <w:hideMark/>
          </w:tcPr>
          <w:p w14:paraId="048394A0"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veterinary doctor</w:t>
            </w:r>
          </w:p>
        </w:tc>
        <w:tc>
          <w:tcPr>
            <w:tcW w:w="4064" w:type="dxa"/>
            <w:shd w:val="clear" w:color="auto" w:fill="auto"/>
            <w:hideMark/>
          </w:tcPr>
          <w:p w14:paraId="46E97965"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r w:rsidRPr="009D6B39">
              <w:rPr>
                <w:rFonts w:ascii="Arial" w:eastAsia="Times New Roman" w:hAnsi="Arial" w:cs="Arial"/>
                <w:color w:val="000000"/>
                <w:lang w:val="en-US"/>
              </w:rPr>
              <w:t>Koceljeva</w:t>
            </w:r>
            <w:proofErr w:type="spellEnd"/>
            <w:r w:rsidRPr="009D6B39">
              <w:rPr>
                <w:rFonts w:ascii="Arial" w:eastAsia="Times New Roman" w:hAnsi="Arial" w:cs="Arial"/>
                <w:color w:val="000000"/>
                <w:lang w:val="en-US"/>
              </w:rPr>
              <w:t>, Member of the municipal council</w:t>
            </w:r>
          </w:p>
        </w:tc>
      </w:tr>
      <w:tr w:rsidR="009D6B39" w:rsidRPr="009D6B39" w14:paraId="025C505A" w14:textId="77777777" w:rsidTr="00A26A1B">
        <w:trPr>
          <w:trHeight w:val="291"/>
        </w:trPr>
        <w:tc>
          <w:tcPr>
            <w:tcW w:w="2065" w:type="dxa"/>
            <w:vMerge/>
            <w:hideMark/>
          </w:tcPr>
          <w:p w14:paraId="6C7E756A"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4A6B58B2"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16</w:t>
            </w:r>
          </w:p>
        </w:tc>
        <w:tc>
          <w:tcPr>
            <w:tcW w:w="2520" w:type="dxa"/>
            <w:shd w:val="clear" w:color="auto" w:fill="auto"/>
            <w:noWrap/>
            <w:hideMark/>
          </w:tcPr>
          <w:p w14:paraId="133681CE"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veterinary doctor</w:t>
            </w:r>
          </w:p>
        </w:tc>
        <w:tc>
          <w:tcPr>
            <w:tcW w:w="4064" w:type="dxa"/>
            <w:shd w:val="clear" w:color="auto" w:fill="auto"/>
            <w:hideMark/>
          </w:tcPr>
          <w:p w14:paraId="2D1E66D9"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Municipality of </w:t>
            </w:r>
            <w:proofErr w:type="spellStart"/>
            <w:r w:rsidRPr="009D6B39">
              <w:rPr>
                <w:rFonts w:ascii="Arial" w:eastAsia="Times New Roman" w:hAnsi="Arial" w:cs="Arial"/>
                <w:color w:val="000000"/>
                <w:lang w:val="en-US"/>
              </w:rPr>
              <w:t>Koceljeva</w:t>
            </w:r>
            <w:proofErr w:type="spellEnd"/>
            <w:r w:rsidRPr="009D6B39">
              <w:rPr>
                <w:rFonts w:ascii="Arial" w:eastAsia="Times New Roman" w:hAnsi="Arial" w:cs="Arial"/>
                <w:color w:val="000000"/>
                <w:lang w:val="en-US"/>
              </w:rPr>
              <w:t xml:space="preserve">, Mayor of </w:t>
            </w:r>
            <w:proofErr w:type="spellStart"/>
            <w:r w:rsidRPr="009D6B39">
              <w:rPr>
                <w:rFonts w:ascii="Arial" w:eastAsia="Times New Roman" w:hAnsi="Arial" w:cs="Arial"/>
                <w:color w:val="000000"/>
                <w:lang w:val="en-US"/>
              </w:rPr>
              <w:t>Koceljeva</w:t>
            </w:r>
            <w:proofErr w:type="spellEnd"/>
          </w:p>
        </w:tc>
      </w:tr>
      <w:tr w:rsidR="009D6B39" w:rsidRPr="009D6B39" w14:paraId="4D15120A" w14:textId="77777777" w:rsidTr="00A26A1B">
        <w:trPr>
          <w:trHeight w:val="583"/>
        </w:trPr>
        <w:tc>
          <w:tcPr>
            <w:tcW w:w="2065" w:type="dxa"/>
            <w:vMerge/>
            <w:hideMark/>
          </w:tcPr>
          <w:p w14:paraId="2A83450B" w14:textId="77777777" w:rsidR="009D6B39" w:rsidRPr="009D6B39" w:rsidRDefault="009D6B39" w:rsidP="009D6B39">
            <w:pPr>
              <w:spacing w:after="0" w:line="240" w:lineRule="auto"/>
              <w:rPr>
                <w:rFonts w:ascii="Arial" w:eastAsia="Times New Roman" w:hAnsi="Arial" w:cs="Arial"/>
                <w:color w:val="000000"/>
                <w:lang w:val="en-US"/>
              </w:rPr>
            </w:pPr>
          </w:p>
        </w:tc>
        <w:tc>
          <w:tcPr>
            <w:tcW w:w="540" w:type="dxa"/>
            <w:shd w:val="clear" w:color="auto" w:fill="auto"/>
            <w:noWrap/>
            <w:hideMark/>
          </w:tcPr>
          <w:p w14:paraId="08FC8142"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17</w:t>
            </w:r>
          </w:p>
        </w:tc>
        <w:tc>
          <w:tcPr>
            <w:tcW w:w="2520" w:type="dxa"/>
            <w:shd w:val="clear" w:color="auto" w:fill="auto"/>
            <w:noWrap/>
            <w:hideMark/>
          </w:tcPr>
          <w:p w14:paraId="59F76551"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Graduate psychologist</w:t>
            </w:r>
          </w:p>
        </w:tc>
        <w:tc>
          <w:tcPr>
            <w:tcW w:w="4064" w:type="dxa"/>
            <w:shd w:val="clear" w:color="auto" w:fill="auto"/>
            <w:hideMark/>
          </w:tcPr>
          <w:p w14:paraId="02F6B1F1" w14:textId="77777777" w:rsidR="009D6B39" w:rsidRPr="009D6B39" w:rsidRDefault="002F5985" w:rsidP="009D6B39">
            <w:pPr>
              <w:spacing w:after="0" w:line="240" w:lineRule="auto"/>
              <w:rPr>
                <w:rFonts w:ascii="Arial" w:eastAsia="Times New Roman" w:hAnsi="Arial" w:cs="Arial"/>
                <w:color w:val="000000"/>
                <w:lang w:val="en-US"/>
              </w:rPr>
            </w:pPr>
            <w:r>
              <w:rPr>
                <w:rFonts w:ascii="Arial" w:eastAsia="Times New Roman" w:hAnsi="Arial" w:cs="Arial"/>
                <w:color w:val="000000"/>
                <w:lang w:val="en-US"/>
              </w:rPr>
              <w:t>D</w:t>
            </w:r>
            <w:r w:rsidR="009D6B39" w:rsidRPr="009D6B39">
              <w:rPr>
                <w:rFonts w:ascii="Arial" w:eastAsia="Times New Roman" w:hAnsi="Arial" w:cs="Arial"/>
                <w:color w:val="000000"/>
                <w:lang w:val="en-US"/>
              </w:rPr>
              <w:t xml:space="preserve">irector of the Center for social work </w:t>
            </w:r>
            <w:proofErr w:type="spellStart"/>
            <w:r w:rsidR="009D6B39" w:rsidRPr="009D6B39">
              <w:rPr>
                <w:rFonts w:ascii="Arial" w:eastAsia="Times New Roman" w:hAnsi="Arial" w:cs="Arial"/>
                <w:color w:val="000000"/>
                <w:lang w:val="en-US"/>
              </w:rPr>
              <w:t>Koceljeva</w:t>
            </w:r>
            <w:proofErr w:type="spellEnd"/>
          </w:p>
        </w:tc>
      </w:tr>
      <w:tr w:rsidR="009D6B39" w:rsidRPr="009D6B39" w14:paraId="205242B5" w14:textId="77777777" w:rsidTr="00A26A1B">
        <w:trPr>
          <w:trHeight w:val="583"/>
        </w:trPr>
        <w:tc>
          <w:tcPr>
            <w:tcW w:w="2065" w:type="dxa"/>
            <w:shd w:val="clear" w:color="auto" w:fill="auto"/>
            <w:noWrap/>
            <w:hideMark/>
          </w:tcPr>
          <w:p w14:paraId="3C61D8E9"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Media</w:t>
            </w:r>
          </w:p>
        </w:tc>
        <w:tc>
          <w:tcPr>
            <w:tcW w:w="540" w:type="dxa"/>
            <w:shd w:val="clear" w:color="auto" w:fill="auto"/>
            <w:noWrap/>
            <w:hideMark/>
          </w:tcPr>
          <w:p w14:paraId="10CB33DF"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18</w:t>
            </w:r>
          </w:p>
        </w:tc>
        <w:tc>
          <w:tcPr>
            <w:tcW w:w="2520" w:type="dxa"/>
            <w:shd w:val="clear" w:color="auto" w:fill="auto"/>
            <w:noWrap/>
            <w:hideMark/>
          </w:tcPr>
          <w:p w14:paraId="5E91A197"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 xml:space="preserve">Journalist </w:t>
            </w:r>
          </w:p>
        </w:tc>
        <w:tc>
          <w:tcPr>
            <w:tcW w:w="4064" w:type="dxa"/>
            <w:shd w:val="clear" w:color="auto" w:fill="auto"/>
            <w:hideMark/>
          </w:tcPr>
          <w:p w14:paraId="13F104CF"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local newspaper and internet portal "</w:t>
            </w:r>
            <w:proofErr w:type="spellStart"/>
            <w:r w:rsidRPr="009D6B39">
              <w:rPr>
                <w:rFonts w:ascii="Arial" w:eastAsia="Times New Roman" w:hAnsi="Arial" w:cs="Arial"/>
                <w:color w:val="000000"/>
                <w:lang w:val="en-US"/>
              </w:rPr>
              <w:t>Glas</w:t>
            </w:r>
            <w:proofErr w:type="spellEnd"/>
            <w:r w:rsidRPr="009D6B39">
              <w:rPr>
                <w:rFonts w:ascii="Arial" w:eastAsia="Times New Roman" w:hAnsi="Arial" w:cs="Arial"/>
                <w:color w:val="000000"/>
                <w:lang w:val="en-US"/>
              </w:rPr>
              <w:t xml:space="preserve"> </w:t>
            </w:r>
            <w:proofErr w:type="spellStart"/>
            <w:r w:rsidRPr="009D6B39">
              <w:rPr>
                <w:rFonts w:ascii="Arial" w:eastAsia="Times New Roman" w:hAnsi="Arial" w:cs="Arial"/>
                <w:color w:val="000000"/>
                <w:lang w:val="en-US"/>
              </w:rPr>
              <w:t>Podrinja</w:t>
            </w:r>
            <w:proofErr w:type="spellEnd"/>
            <w:r w:rsidRPr="009D6B39">
              <w:rPr>
                <w:rFonts w:ascii="Arial" w:eastAsia="Times New Roman" w:hAnsi="Arial" w:cs="Arial"/>
                <w:color w:val="000000"/>
                <w:lang w:val="en-US"/>
              </w:rPr>
              <w:t>"</w:t>
            </w:r>
          </w:p>
        </w:tc>
      </w:tr>
      <w:tr w:rsidR="009D6B39" w:rsidRPr="009D6B39" w14:paraId="124533A9" w14:textId="77777777" w:rsidTr="00A26A1B">
        <w:trPr>
          <w:trHeight w:val="291"/>
        </w:trPr>
        <w:tc>
          <w:tcPr>
            <w:tcW w:w="2065" w:type="dxa"/>
            <w:shd w:val="clear" w:color="auto" w:fill="auto"/>
            <w:noWrap/>
            <w:hideMark/>
          </w:tcPr>
          <w:p w14:paraId="0ED5D480" w14:textId="77777777" w:rsidR="009D6B39" w:rsidRPr="009D6B39" w:rsidRDefault="009D6B39" w:rsidP="0022394D">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Academi</w:t>
            </w:r>
            <w:r w:rsidR="0022394D">
              <w:rPr>
                <w:rFonts w:ascii="Arial" w:eastAsia="Times New Roman" w:hAnsi="Arial" w:cs="Arial"/>
                <w:color w:val="000000"/>
                <w:lang w:val="en-US"/>
              </w:rPr>
              <w:t>a</w:t>
            </w:r>
          </w:p>
        </w:tc>
        <w:tc>
          <w:tcPr>
            <w:tcW w:w="540" w:type="dxa"/>
            <w:shd w:val="clear" w:color="auto" w:fill="auto"/>
            <w:noWrap/>
            <w:hideMark/>
          </w:tcPr>
          <w:p w14:paraId="3C45F590" w14:textId="77777777" w:rsidR="009D6B39" w:rsidRPr="009D6B39" w:rsidRDefault="009D6B39" w:rsidP="009D6B39">
            <w:pPr>
              <w:spacing w:after="0" w:line="240" w:lineRule="auto"/>
              <w:jc w:val="center"/>
              <w:rPr>
                <w:rFonts w:ascii="Arial" w:eastAsia="Times New Roman" w:hAnsi="Arial" w:cs="Arial"/>
                <w:color w:val="000000"/>
                <w:lang w:val="en-US"/>
              </w:rPr>
            </w:pPr>
            <w:r w:rsidRPr="009D6B39">
              <w:rPr>
                <w:rFonts w:ascii="Arial" w:eastAsia="Times New Roman" w:hAnsi="Arial" w:cs="Arial"/>
                <w:color w:val="000000"/>
                <w:lang w:val="en-US"/>
              </w:rPr>
              <w:t>19</w:t>
            </w:r>
          </w:p>
        </w:tc>
        <w:tc>
          <w:tcPr>
            <w:tcW w:w="2520" w:type="dxa"/>
            <w:shd w:val="clear" w:color="auto" w:fill="auto"/>
            <w:noWrap/>
            <w:hideMark/>
          </w:tcPr>
          <w:p w14:paraId="62EA5E97"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Civil engineer</w:t>
            </w:r>
          </w:p>
        </w:tc>
        <w:tc>
          <w:tcPr>
            <w:tcW w:w="4064" w:type="dxa"/>
            <w:shd w:val="clear" w:color="auto" w:fill="auto"/>
            <w:hideMark/>
          </w:tcPr>
          <w:p w14:paraId="543BB96B" w14:textId="77777777" w:rsidR="009D6B39" w:rsidRPr="009D6B39" w:rsidRDefault="009D6B39" w:rsidP="009D6B39">
            <w:pPr>
              <w:spacing w:after="0" w:line="240" w:lineRule="auto"/>
              <w:rPr>
                <w:rFonts w:ascii="Arial" w:eastAsia="Times New Roman" w:hAnsi="Arial" w:cs="Arial"/>
                <w:color w:val="000000"/>
                <w:lang w:val="en-US"/>
              </w:rPr>
            </w:pPr>
            <w:r w:rsidRPr="009D6B39">
              <w:rPr>
                <w:rFonts w:ascii="Arial" w:eastAsia="Times New Roman" w:hAnsi="Arial" w:cs="Arial"/>
                <w:color w:val="000000"/>
                <w:lang w:val="en-US"/>
              </w:rPr>
              <w:t>Faculty of Civil Engineering</w:t>
            </w:r>
          </w:p>
        </w:tc>
      </w:tr>
    </w:tbl>
    <w:p w14:paraId="701AE9AD" w14:textId="77777777" w:rsidR="00A164B8" w:rsidRPr="00913DEA" w:rsidRDefault="00A164B8" w:rsidP="00A164B8">
      <w:pPr>
        <w:rPr>
          <w:rFonts w:ascii="Arial" w:hAnsi="Arial" w:cs="Arial"/>
          <w:b/>
        </w:rPr>
      </w:pPr>
      <w:r w:rsidRPr="00913DEA">
        <w:rPr>
          <w:rFonts w:ascii="Arial" w:hAnsi="Arial" w:cs="Arial"/>
          <w:b/>
        </w:rPr>
        <w:lastRenderedPageBreak/>
        <w:t xml:space="preserve">Supplementary Material </w:t>
      </w:r>
      <w:r>
        <w:rPr>
          <w:rFonts w:ascii="Arial" w:hAnsi="Arial" w:cs="Arial"/>
          <w:b/>
        </w:rPr>
        <w:t>3</w:t>
      </w:r>
      <w:r w:rsidRPr="00913DEA">
        <w:rPr>
          <w:rFonts w:ascii="Arial" w:hAnsi="Arial" w:cs="Arial"/>
          <w:b/>
        </w:rPr>
        <w:t>.</w:t>
      </w:r>
    </w:p>
    <w:p w14:paraId="53837833" w14:textId="77777777" w:rsidR="00A164B8" w:rsidRPr="00913DEA" w:rsidRDefault="00A164B8" w:rsidP="00A164B8">
      <w:pPr>
        <w:rPr>
          <w:rFonts w:ascii="Arial" w:hAnsi="Arial" w:cs="Arial"/>
        </w:rPr>
      </w:pPr>
      <w:r w:rsidRPr="00913DEA">
        <w:rPr>
          <w:rFonts w:ascii="Arial" w:hAnsi="Arial" w:cs="Arial"/>
        </w:rPr>
        <w:t>Followings are factor characteristics a</w:t>
      </w:r>
      <w:r w:rsidR="00CC36E7">
        <w:rPr>
          <w:rFonts w:ascii="Arial" w:hAnsi="Arial" w:cs="Arial"/>
        </w:rPr>
        <w:t>nd narratives</w:t>
      </w:r>
      <w:r w:rsidRPr="00913DEA">
        <w:rPr>
          <w:rFonts w:ascii="Arial" w:hAnsi="Arial" w:cs="Arial"/>
        </w:rPr>
        <w:t xml:space="preserve"> shown in </w:t>
      </w:r>
      <w:proofErr w:type="gramStart"/>
      <w:r w:rsidRPr="00913DEA">
        <w:rPr>
          <w:rFonts w:ascii="Arial" w:hAnsi="Arial" w:cs="Arial"/>
        </w:rPr>
        <w:t>the each</w:t>
      </w:r>
      <w:proofErr w:type="gramEnd"/>
      <w:r w:rsidRPr="00913DEA">
        <w:rPr>
          <w:rFonts w:ascii="Arial" w:hAnsi="Arial" w:cs="Arial"/>
        </w:rPr>
        <w:t xml:space="preserve"> river basin site. Each </w:t>
      </w:r>
      <w:r w:rsidR="00CC36E7">
        <w:rPr>
          <w:rFonts w:ascii="Arial" w:hAnsi="Arial" w:cs="Arial"/>
        </w:rPr>
        <w:t>narrative</w:t>
      </w:r>
      <w:r w:rsidRPr="00913DEA">
        <w:rPr>
          <w:rFonts w:ascii="Arial" w:hAnsi="Arial" w:cs="Arial"/>
        </w:rPr>
        <w:t xml:space="preserve"> is shown with first letter of the site and the subsequent numbering. </w:t>
      </w:r>
    </w:p>
    <w:p w14:paraId="75A71B29" w14:textId="77777777" w:rsidR="00A164B8" w:rsidRDefault="00A164B8" w:rsidP="00A164B8">
      <w:pPr>
        <w:rPr>
          <w:rFonts w:ascii="Arial" w:hAnsi="Arial" w:cs="Arial"/>
          <w:b/>
        </w:rPr>
      </w:pPr>
      <w:r w:rsidRPr="00A164B8">
        <w:rPr>
          <w:rFonts w:ascii="Arial" w:hAnsi="Arial" w:cs="Arial"/>
          <w:b/>
        </w:rPr>
        <w:t xml:space="preserve">A. </w:t>
      </w:r>
      <w:proofErr w:type="spellStart"/>
      <w:r>
        <w:rPr>
          <w:rFonts w:ascii="Arial" w:hAnsi="Arial" w:cs="Arial"/>
          <w:b/>
        </w:rPr>
        <w:t>Kamchia</w:t>
      </w:r>
      <w:proofErr w:type="spellEnd"/>
      <w:r>
        <w:rPr>
          <w:rFonts w:ascii="Arial" w:hAnsi="Arial" w:cs="Arial"/>
          <w:b/>
        </w:rPr>
        <w:t xml:space="preserve"> River Basin</w:t>
      </w:r>
    </w:p>
    <w:p w14:paraId="26C9DD8C" w14:textId="6B47364F" w:rsidR="00A164B8" w:rsidRPr="00F51BE6" w:rsidRDefault="00F51BE6" w:rsidP="00F51BE6">
      <w:pPr>
        <w:jc w:val="center"/>
        <w:rPr>
          <w:rFonts w:ascii="Arial" w:hAnsi="Arial" w:cs="Arial"/>
          <w:b/>
        </w:rPr>
      </w:pPr>
      <w:r w:rsidRPr="00F51BE6">
        <w:rPr>
          <w:rFonts w:ascii="Arial" w:hAnsi="Arial" w:cs="Arial"/>
          <w:b/>
        </w:rPr>
        <w:t>Table S5</w:t>
      </w:r>
      <w:r w:rsidR="00A164B8" w:rsidRPr="00F51BE6">
        <w:rPr>
          <w:rFonts w:ascii="Arial" w:hAnsi="Arial" w:cs="Arial"/>
          <w:b/>
        </w:rPr>
        <w:t xml:space="preserve"> Factor characteristics for </w:t>
      </w:r>
      <w:proofErr w:type="spellStart"/>
      <w:r w:rsidR="00A164B8" w:rsidRPr="00F51BE6">
        <w:rPr>
          <w:rFonts w:ascii="Arial" w:hAnsi="Arial" w:cs="Arial"/>
          <w:b/>
        </w:rPr>
        <w:t>Kamchia</w:t>
      </w:r>
      <w:proofErr w:type="spellEnd"/>
      <w:r w:rsidR="00A164B8" w:rsidRPr="00F51BE6">
        <w:rPr>
          <w:rFonts w:ascii="Arial" w:hAnsi="Arial" w:cs="Arial"/>
          <w:b/>
        </w:rPr>
        <w:t xml:space="preserve"> site</w:t>
      </w:r>
    </w:p>
    <w:tbl>
      <w:tblPr>
        <w:tblStyle w:val="PlainTable2"/>
        <w:tblW w:w="0" w:type="auto"/>
        <w:tblLook w:val="06A0" w:firstRow="1" w:lastRow="0" w:firstColumn="1" w:lastColumn="0" w:noHBand="1" w:noVBand="1"/>
      </w:tblPr>
      <w:tblGrid>
        <w:gridCol w:w="2337"/>
        <w:gridCol w:w="2337"/>
        <w:gridCol w:w="2338"/>
        <w:gridCol w:w="2338"/>
      </w:tblGrid>
      <w:tr w:rsidR="00A164B8" w:rsidRPr="00913DEA" w14:paraId="4498500C" w14:textId="77777777" w:rsidTr="001E51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2944FBD5" w14:textId="77777777" w:rsidR="00A164B8" w:rsidRPr="001530C3" w:rsidRDefault="00CC36E7" w:rsidP="001E51B2">
            <w:pPr>
              <w:rPr>
                <w:rFonts w:ascii="Arial" w:hAnsi="Arial" w:cs="Arial"/>
                <w:b w:val="0"/>
              </w:rPr>
            </w:pPr>
            <w:r>
              <w:rPr>
                <w:rFonts w:ascii="Arial" w:hAnsi="Arial" w:cs="Arial"/>
                <w:b w:val="0"/>
              </w:rPr>
              <w:t>Narrative</w:t>
            </w:r>
          </w:p>
        </w:tc>
        <w:tc>
          <w:tcPr>
            <w:tcW w:w="2337" w:type="dxa"/>
          </w:tcPr>
          <w:p w14:paraId="567DE827" w14:textId="77777777" w:rsidR="00A164B8" w:rsidRPr="001530C3"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1530C3">
              <w:rPr>
                <w:rFonts w:ascii="Arial" w:hAnsi="Arial" w:cs="Arial"/>
                <w:b w:val="0"/>
              </w:rPr>
              <w:t>K1</w:t>
            </w:r>
          </w:p>
        </w:tc>
        <w:tc>
          <w:tcPr>
            <w:tcW w:w="2338" w:type="dxa"/>
          </w:tcPr>
          <w:p w14:paraId="37400ED7" w14:textId="77777777" w:rsidR="00A164B8" w:rsidRPr="001530C3"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1530C3">
              <w:rPr>
                <w:rFonts w:ascii="Arial" w:hAnsi="Arial" w:cs="Arial"/>
                <w:b w:val="0"/>
              </w:rPr>
              <w:t>K2</w:t>
            </w:r>
          </w:p>
        </w:tc>
        <w:tc>
          <w:tcPr>
            <w:tcW w:w="2338" w:type="dxa"/>
          </w:tcPr>
          <w:p w14:paraId="2F860C72" w14:textId="77777777" w:rsidR="00A164B8" w:rsidRPr="001530C3"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1530C3">
              <w:rPr>
                <w:rFonts w:ascii="Arial" w:hAnsi="Arial" w:cs="Arial"/>
                <w:b w:val="0"/>
              </w:rPr>
              <w:t>K3</w:t>
            </w:r>
          </w:p>
        </w:tc>
      </w:tr>
      <w:tr w:rsidR="00A164B8" w:rsidRPr="00913DEA" w14:paraId="765C1631"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243C603" w14:textId="77777777" w:rsidR="00A164B8" w:rsidRPr="001530C3" w:rsidRDefault="00A164B8" w:rsidP="001E51B2">
            <w:pPr>
              <w:rPr>
                <w:rFonts w:ascii="Arial" w:hAnsi="Arial" w:cs="Arial"/>
                <w:b w:val="0"/>
              </w:rPr>
            </w:pPr>
            <w:r w:rsidRPr="001530C3">
              <w:rPr>
                <w:rFonts w:ascii="Arial" w:hAnsi="Arial" w:cs="Arial"/>
                <w:b w:val="0"/>
              </w:rPr>
              <w:t>Eigenvalue</w:t>
            </w:r>
          </w:p>
        </w:tc>
        <w:tc>
          <w:tcPr>
            <w:tcW w:w="2337" w:type="dxa"/>
          </w:tcPr>
          <w:p w14:paraId="1D1018EA"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13DEA">
              <w:rPr>
                <w:rFonts w:ascii="Arial" w:hAnsi="Arial" w:cs="Arial"/>
              </w:rPr>
              <w:t>3.22</w:t>
            </w:r>
          </w:p>
        </w:tc>
        <w:tc>
          <w:tcPr>
            <w:tcW w:w="2338" w:type="dxa"/>
          </w:tcPr>
          <w:p w14:paraId="0D9888DA"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2.35</w:t>
            </w:r>
          </w:p>
        </w:tc>
        <w:tc>
          <w:tcPr>
            <w:tcW w:w="2338" w:type="dxa"/>
          </w:tcPr>
          <w:p w14:paraId="2FC6BD62"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2.01</w:t>
            </w:r>
          </w:p>
        </w:tc>
      </w:tr>
      <w:tr w:rsidR="00A164B8" w:rsidRPr="00913DEA" w14:paraId="2996A26C"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5CC3B7A" w14:textId="77777777" w:rsidR="00A164B8" w:rsidRPr="001530C3" w:rsidRDefault="00A164B8" w:rsidP="001E51B2">
            <w:pPr>
              <w:rPr>
                <w:rFonts w:ascii="Arial" w:hAnsi="Arial" w:cs="Arial"/>
                <w:b w:val="0"/>
              </w:rPr>
            </w:pPr>
            <w:r w:rsidRPr="001530C3">
              <w:rPr>
                <w:rFonts w:ascii="Arial" w:hAnsi="Arial" w:cs="Arial"/>
                <w:b w:val="0"/>
              </w:rPr>
              <w:t>Number of defining variables (flagged)</w:t>
            </w:r>
          </w:p>
        </w:tc>
        <w:tc>
          <w:tcPr>
            <w:tcW w:w="2337" w:type="dxa"/>
          </w:tcPr>
          <w:p w14:paraId="4712A3E4"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13DEA">
              <w:rPr>
                <w:rFonts w:ascii="Arial" w:hAnsi="Arial" w:cs="Arial"/>
              </w:rPr>
              <w:t>5</w:t>
            </w:r>
          </w:p>
          <w:p w14:paraId="3126433C"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338" w:type="dxa"/>
          </w:tcPr>
          <w:p w14:paraId="23EE33BC"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13DEA">
              <w:rPr>
                <w:rFonts w:ascii="Arial" w:hAnsi="Arial" w:cs="Arial"/>
              </w:rPr>
              <w:t>6</w:t>
            </w:r>
          </w:p>
        </w:tc>
        <w:tc>
          <w:tcPr>
            <w:tcW w:w="2338" w:type="dxa"/>
          </w:tcPr>
          <w:p w14:paraId="04436C19"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13DEA">
              <w:rPr>
                <w:rFonts w:ascii="Arial" w:hAnsi="Arial" w:cs="Arial"/>
              </w:rPr>
              <w:t>2</w:t>
            </w:r>
          </w:p>
        </w:tc>
      </w:tr>
      <w:tr w:rsidR="00A164B8" w:rsidRPr="00913DEA" w14:paraId="298DFC4A"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12E1CA93" w14:textId="77777777" w:rsidR="00A164B8" w:rsidRPr="001530C3" w:rsidRDefault="00A164B8" w:rsidP="001E51B2">
            <w:pPr>
              <w:rPr>
                <w:rFonts w:ascii="Arial" w:hAnsi="Arial" w:cs="Arial"/>
                <w:b w:val="0"/>
              </w:rPr>
            </w:pPr>
            <w:r w:rsidRPr="001530C3">
              <w:rPr>
                <w:rFonts w:ascii="Arial" w:hAnsi="Arial" w:cs="Arial"/>
                <w:b w:val="0"/>
              </w:rPr>
              <w:t xml:space="preserve">Composite reliability </w:t>
            </w:r>
          </w:p>
        </w:tc>
        <w:tc>
          <w:tcPr>
            <w:tcW w:w="2337" w:type="dxa"/>
          </w:tcPr>
          <w:p w14:paraId="7B252BDC"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0.95</w:t>
            </w:r>
          </w:p>
        </w:tc>
        <w:tc>
          <w:tcPr>
            <w:tcW w:w="2338" w:type="dxa"/>
          </w:tcPr>
          <w:p w14:paraId="5C109B8B"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0.96</w:t>
            </w:r>
          </w:p>
        </w:tc>
        <w:tc>
          <w:tcPr>
            <w:tcW w:w="2338" w:type="dxa"/>
          </w:tcPr>
          <w:p w14:paraId="042C10D2"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0.89</w:t>
            </w:r>
          </w:p>
        </w:tc>
      </w:tr>
      <w:tr w:rsidR="00A164B8" w:rsidRPr="00913DEA" w14:paraId="78B8ADAC"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7147EF8" w14:textId="77777777" w:rsidR="00A164B8" w:rsidRPr="001530C3" w:rsidRDefault="00A164B8" w:rsidP="001E51B2">
            <w:pPr>
              <w:rPr>
                <w:rFonts w:ascii="Arial" w:hAnsi="Arial" w:cs="Arial"/>
                <w:b w:val="0"/>
              </w:rPr>
            </w:pPr>
            <w:r w:rsidRPr="001530C3">
              <w:rPr>
                <w:rFonts w:ascii="Arial" w:hAnsi="Arial" w:cs="Arial"/>
                <w:b w:val="0"/>
              </w:rPr>
              <w:t>SE of factor scores</w:t>
            </w:r>
          </w:p>
        </w:tc>
        <w:tc>
          <w:tcPr>
            <w:tcW w:w="2337" w:type="dxa"/>
          </w:tcPr>
          <w:p w14:paraId="7857D2FF"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0.22</w:t>
            </w:r>
          </w:p>
        </w:tc>
        <w:tc>
          <w:tcPr>
            <w:tcW w:w="2338" w:type="dxa"/>
          </w:tcPr>
          <w:p w14:paraId="5C4677D9"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0.20</w:t>
            </w:r>
          </w:p>
        </w:tc>
        <w:tc>
          <w:tcPr>
            <w:tcW w:w="2338" w:type="dxa"/>
          </w:tcPr>
          <w:p w14:paraId="16709960"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0.33</w:t>
            </w:r>
          </w:p>
        </w:tc>
      </w:tr>
      <w:tr w:rsidR="00A164B8" w:rsidRPr="00913DEA" w14:paraId="570319A0"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5FEB895B" w14:textId="77777777" w:rsidR="00A164B8" w:rsidRPr="001530C3" w:rsidRDefault="00A164B8" w:rsidP="001E51B2">
            <w:pPr>
              <w:rPr>
                <w:rFonts w:ascii="Arial" w:hAnsi="Arial" w:cs="Arial"/>
                <w:b w:val="0"/>
              </w:rPr>
            </w:pPr>
            <w:r w:rsidRPr="001530C3">
              <w:rPr>
                <w:rFonts w:ascii="Arial" w:hAnsi="Arial" w:cs="Arial"/>
                <w:b w:val="0"/>
              </w:rPr>
              <w:t>% of total variance</w:t>
            </w:r>
          </w:p>
        </w:tc>
        <w:tc>
          <w:tcPr>
            <w:tcW w:w="2337" w:type="dxa"/>
          </w:tcPr>
          <w:p w14:paraId="6A015B39"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13DEA">
              <w:rPr>
                <w:rFonts w:ascii="Arial" w:hAnsi="Arial" w:cs="Arial"/>
              </w:rPr>
              <w:t>23%</w:t>
            </w:r>
          </w:p>
        </w:tc>
        <w:tc>
          <w:tcPr>
            <w:tcW w:w="2338" w:type="dxa"/>
          </w:tcPr>
          <w:p w14:paraId="51157A83"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17%</w:t>
            </w:r>
          </w:p>
        </w:tc>
        <w:tc>
          <w:tcPr>
            <w:tcW w:w="2338" w:type="dxa"/>
          </w:tcPr>
          <w:p w14:paraId="4009E781" w14:textId="77777777" w:rsidR="00A164B8" w:rsidRPr="00913DEA"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14%</w:t>
            </w:r>
          </w:p>
        </w:tc>
      </w:tr>
    </w:tbl>
    <w:p w14:paraId="2CFB0031" w14:textId="77777777" w:rsidR="00A164B8" w:rsidRPr="00913DEA" w:rsidRDefault="00A164B8" w:rsidP="00A164B8">
      <w:pPr>
        <w:rPr>
          <w:rFonts w:ascii="Arial" w:hAnsi="Arial" w:cs="Arial"/>
          <w:b/>
        </w:rPr>
      </w:pPr>
    </w:p>
    <w:p w14:paraId="34433550" w14:textId="25FB67CA" w:rsidR="00A164B8" w:rsidRPr="00F51BE6" w:rsidRDefault="00A164B8" w:rsidP="00F51BE6">
      <w:pPr>
        <w:jc w:val="center"/>
        <w:rPr>
          <w:rFonts w:ascii="Arial" w:hAnsi="Arial" w:cs="Arial"/>
          <w:b/>
        </w:rPr>
      </w:pPr>
      <w:r w:rsidRPr="00F51BE6">
        <w:rPr>
          <w:rFonts w:ascii="Arial" w:hAnsi="Arial" w:cs="Arial"/>
          <w:b/>
        </w:rPr>
        <w:t>Table S</w:t>
      </w:r>
      <w:r w:rsidR="00F51BE6">
        <w:rPr>
          <w:rFonts w:ascii="Arial" w:hAnsi="Arial" w:cs="Arial"/>
          <w:b/>
        </w:rPr>
        <w:t>6</w:t>
      </w:r>
      <w:r w:rsidRPr="00F51BE6">
        <w:rPr>
          <w:rFonts w:ascii="Arial" w:hAnsi="Arial" w:cs="Arial"/>
          <w:b/>
        </w:rPr>
        <w:t xml:space="preserve"> Factor loadings by participant and viewpoints in </w:t>
      </w:r>
      <w:proofErr w:type="spellStart"/>
      <w:r w:rsidRPr="00F51BE6">
        <w:rPr>
          <w:rFonts w:ascii="Arial" w:hAnsi="Arial" w:cs="Arial"/>
          <w:b/>
        </w:rPr>
        <w:t>Kamchia</w:t>
      </w:r>
      <w:proofErr w:type="spellEnd"/>
      <w:r w:rsidRPr="00F51BE6">
        <w:rPr>
          <w:rFonts w:ascii="Arial" w:hAnsi="Arial" w:cs="Arial"/>
          <w:b/>
        </w:rPr>
        <w:t xml:space="preserve"> site</w:t>
      </w:r>
    </w:p>
    <w:tbl>
      <w:tblPr>
        <w:tblStyle w:val="TableGrid"/>
        <w:tblW w:w="0" w:type="auto"/>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166"/>
        <w:gridCol w:w="2166"/>
        <w:gridCol w:w="2166"/>
        <w:gridCol w:w="2166"/>
      </w:tblGrid>
      <w:tr w:rsidR="00A164B8" w:rsidRPr="00913DEA" w14:paraId="5510283F" w14:textId="77777777" w:rsidTr="001E51B2">
        <w:tc>
          <w:tcPr>
            <w:tcW w:w="2166" w:type="dxa"/>
          </w:tcPr>
          <w:p w14:paraId="11610BEB" w14:textId="77777777" w:rsidR="00A164B8" w:rsidRPr="001530C3" w:rsidRDefault="00A164B8" w:rsidP="001E51B2">
            <w:pPr>
              <w:spacing w:before="80" w:after="80"/>
              <w:rPr>
                <w:rFonts w:ascii="Arial" w:hAnsi="Arial" w:cs="Arial"/>
                <w:bCs/>
              </w:rPr>
            </w:pPr>
            <w:r w:rsidRPr="001530C3">
              <w:rPr>
                <w:rFonts w:ascii="Arial" w:hAnsi="Arial" w:cs="Arial"/>
                <w:bCs/>
              </w:rPr>
              <w:t>Participants</w:t>
            </w:r>
          </w:p>
        </w:tc>
        <w:tc>
          <w:tcPr>
            <w:tcW w:w="2166" w:type="dxa"/>
          </w:tcPr>
          <w:p w14:paraId="5312DF48" w14:textId="77777777" w:rsidR="00A164B8" w:rsidRPr="001530C3" w:rsidRDefault="00A164B8" w:rsidP="001E51B2">
            <w:pPr>
              <w:spacing w:before="80" w:after="80"/>
              <w:jc w:val="center"/>
              <w:rPr>
                <w:rFonts w:ascii="Arial" w:hAnsi="Arial" w:cs="Arial"/>
                <w:bCs/>
              </w:rPr>
            </w:pPr>
            <w:r w:rsidRPr="001530C3">
              <w:rPr>
                <w:rFonts w:ascii="Arial" w:hAnsi="Arial" w:cs="Arial"/>
                <w:bCs/>
              </w:rPr>
              <w:t>K1</w:t>
            </w:r>
          </w:p>
        </w:tc>
        <w:tc>
          <w:tcPr>
            <w:tcW w:w="2166" w:type="dxa"/>
          </w:tcPr>
          <w:p w14:paraId="160CADBE" w14:textId="77777777" w:rsidR="00A164B8" w:rsidRPr="001530C3" w:rsidRDefault="00A164B8" w:rsidP="001E51B2">
            <w:pPr>
              <w:spacing w:before="80" w:after="80"/>
              <w:jc w:val="center"/>
              <w:rPr>
                <w:rFonts w:ascii="Arial" w:hAnsi="Arial" w:cs="Arial"/>
                <w:bCs/>
              </w:rPr>
            </w:pPr>
            <w:r w:rsidRPr="001530C3">
              <w:rPr>
                <w:rFonts w:ascii="Arial" w:hAnsi="Arial" w:cs="Arial"/>
                <w:bCs/>
              </w:rPr>
              <w:t>K2</w:t>
            </w:r>
          </w:p>
        </w:tc>
        <w:tc>
          <w:tcPr>
            <w:tcW w:w="2166" w:type="dxa"/>
          </w:tcPr>
          <w:p w14:paraId="7F720AAA" w14:textId="77777777" w:rsidR="00A164B8" w:rsidRPr="001530C3" w:rsidRDefault="00A164B8" w:rsidP="001E51B2">
            <w:pPr>
              <w:spacing w:before="80" w:after="80"/>
              <w:jc w:val="center"/>
              <w:rPr>
                <w:rFonts w:ascii="Arial" w:hAnsi="Arial" w:cs="Arial"/>
                <w:bCs/>
              </w:rPr>
            </w:pPr>
            <w:r w:rsidRPr="001530C3">
              <w:rPr>
                <w:rFonts w:ascii="Arial" w:hAnsi="Arial" w:cs="Arial"/>
                <w:bCs/>
              </w:rPr>
              <w:t>K3</w:t>
            </w:r>
          </w:p>
        </w:tc>
      </w:tr>
      <w:tr w:rsidR="00A164B8" w:rsidRPr="00913DEA" w14:paraId="512633C5" w14:textId="77777777" w:rsidTr="001E51B2">
        <w:tc>
          <w:tcPr>
            <w:tcW w:w="2166" w:type="dxa"/>
          </w:tcPr>
          <w:p w14:paraId="67E4E8E7" w14:textId="77777777" w:rsidR="00A164B8" w:rsidRPr="00913DEA" w:rsidRDefault="00A164B8" w:rsidP="001E51B2">
            <w:pPr>
              <w:spacing w:before="80" w:after="80"/>
              <w:rPr>
                <w:rFonts w:ascii="Arial" w:hAnsi="Arial" w:cs="Arial"/>
              </w:rPr>
            </w:pPr>
            <w:r w:rsidRPr="00913DEA">
              <w:rPr>
                <w:rFonts w:ascii="Arial" w:hAnsi="Arial" w:cs="Arial"/>
              </w:rPr>
              <w:t>AU1</w:t>
            </w:r>
          </w:p>
        </w:tc>
        <w:tc>
          <w:tcPr>
            <w:tcW w:w="2166" w:type="dxa"/>
            <w:vAlign w:val="center"/>
          </w:tcPr>
          <w:p w14:paraId="53C7D4F6" w14:textId="77777777" w:rsidR="00A164B8" w:rsidRPr="00913DEA" w:rsidRDefault="00A164B8" w:rsidP="001E51B2">
            <w:pPr>
              <w:spacing w:before="80" w:after="80"/>
              <w:jc w:val="center"/>
              <w:rPr>
                <w:rFonts w:ascii="Arial" w:hAnsi="Arial" w:cs="Arial"/>
              </w:rPr>
            </w:pPr>
            <w:r w:rsidRPr="00913DEA">
              <w:rPr>
                <w:rFonts w:ascii="Arial" w:hAnsi="Arial" w:cs="Arial"/>
              </w:rPr>
              <w:t>0.06</w:t>
            </w:r>
          </w:p>
        </w:tc>
        <w:tc>
          <w:tcPr>
            <w:tcW w:w="2166" w:type="dxa"/>
            <w:vAlign w:val="center"/>
          </w:tcPr>
          <w:p w14:paraId="3441C28D" w14:textId="77777777" w:rsidR="00A164B8" w:rsidRPr="00913DEA" w:rsidRDefault="00A164B8" w:rsidP="001E51B2">
            <w:pPr>
              <w:spacing w:before="80" w:after="80"/>
              <w:jc w:val="center"/>
              <w:rPr>
                <w:rFonts w:ascii="Arial" w:hAnsi="Arial" w:cs="Arial"/>
              </w:rPr>
            </w:pPr>
            <w:r w:rsidRPr="00913DEA">
              <w:rPr>
                <w:rFonts w:ascii="Arial" w:hAnsi="Arial" w:cs="Arial"/>
              </w:rPr>
              <w:t>0.53*</w:t>
            </w:r>
          </w:p>
        </w:tc>
        <w:tc>
          <w:tcPr>
            <w:tcW w:w="2166" w:type="dxa"/>
            <w:vAlign w:val="center"/>
          </w:tcPr>
          <w:p w14:paraId="59D16540" w14:textId="77777777" w:rsidR="00A164B8" w:rsidRPr="00913DEA" w:rsidRDefault="00A164B8" w:rsidP="001E51B2">
            <w:pPr>
              <w:spacing w:before="80" w:after="80"/>
              <w:jc w:val="center"/>
              <w:rPr>
                <w:rFonts w:ascii="Arial" w:hAnsi="Arial" w:cs="Arial"/>
              </w:rPr>
            </w:pPr>
            <w:r w:rsidRPr="00913DEA">
              <w:rPr>
                <w:rFonts w:ascii="Arial" w:hAnsi="Arial" w:cs="Arial"/>
              </w:rPr>
              <w:t>0.03</w:t>
            </w:r>
          </w:p>
        </w:tc>
      </w:tr>
      <w:tr w:rsidR="00A164B8" w:rsidRPr="00913DEA" w14:paraId="3F9A164B" w14:textId="77777777" w:rsidTr="001E51B2">
        <w:tc>
          <w:tcPr>
            <w:tcW w:w="2166" w:type="dxa"/>
          </w:tcPr>
          <w:p w14:paraId="419CFF82" w14:textId="77777777" w:rsidR="00A164B8" w:rsidRPr="00913DEA" w:rsidRDefault="00A164B8" w:rsidP="001E51B2">
            <w:pPr>
              <w:spacing w:before="80" w:after="80"/>
              <w:rPr>
                <w:rFonts w:ascii="Arial" w:hAnsi="Arial" w:cs="Arial"/>
              </w:rPr>
            </w:pPr>
            <w:r w:rsidRPr="00913DEA">
              <w:rPr>
                <w:rFonts w:ascii="Arial" w:hAnsi="Arial" w:cs="Arial"/>
              </w:rPr>
              <w:t>AU2</w:t>
            </w:r>
          </w:p>
        </w:tc>
        <w:tc>
          <w:tcPr>
            <w:tcW w:w="2166" w:type="dxa"/>
            <w:vAlign w:val="center"/>
          </w:tcPr>
          <w:p w14:paraId="3F02EA21" w14:textId="77777777" w:rsidR="00A164B8" w:rsidRPr="00913DEA" w:rsidRDefault="00A164B8" w:rsidP="001E51B2">
            <w:pPr>
              <w:spacing w:before="80" w:after="80"/>
              <w:jc w:val="center"/>
              <w:rPr>
                <w:rFonts w:ascii="Arial" w:hAnsi="Arial" w:cs="Arial"/>
              </w:rPr>
            </w:pPr>
            <w:r w:rsidRPr="00913DEA">
              <w:rPr>
                <w:rFonts w:ascii="Arial" w:hAnsi="Arial" w:cs="Arial"/>
              </w:rPr>
              <w:t>0.33</w:t>
            </w:r>
          </w:p>
        </w:tc>
        <w:tc>
          <w:tcPr>
            <w:tcW w:w="2166" w:type="dxa"/>
            <w:vAlign w:val="center"/>
          </w:tcPr>
          <w:p w14:paraId="6DDCCDE6" w14:textId="77777777" w:rsidR="00A164B8" w:rsidRPr="00913DEA" w:rsidRDefault="00A164B8" w:rsidP="001E51B2">
            <w:pPr>
              <w:spacing w:before="80" w:after="80"/>
              <w:jc w:val="center"/>
              <w:rPr>
                <w:rFonts w:ascii="Arial" w:hAnsi="Arial" w:cs="Arial"/>
              </w:rPr>
            </w:pPr>
            <w:r w:rsidRPr="00913DEA">
              <w:rPr>
                <w:rFonts w:ascii="Arial" w:hAnsi="Arial" w:cs="Arial"/>
              </w:rPr>
              <w:t>0.37</w:t>
            </w:r>
          </w:p>
        </w:tc>
        <w:tc>
          <w:tcPr>
            <w:tcW w:w="2166" w:type="dxa"/>
            <w:vAlign w:val="center"/>
          </w:tcPr>
          <w:p w14:paraId="4AD3EF8F" w14:textId="77777777" w:rsidR="00A164B8" w:rsidRPr="00913DEA" w:rsidRDefault="00A164B8" w:rsidP="001E51B2">
            <w:pPr>
              <w:spacing w:before="80" w:after="80"/>
              <w:jc w:val="center"/>
              <w:rPr>
                <w:rFonts w:ascii="Arial" w:hAnsi="Arial" w:cs="Arial"/>
              </w:rPr>
            </w:pPr>
            <w:r w:rsidRPr="00913DEA">
              <w:rPr>
                <w:rFonts w:ascii="Arial" w:hAnsi="Arial" w:cs="Arial"/>
              </w:rPr>
              <w:t>0.44</w:t>
            </w:r>
          </w:p>
        </w:tc>
      </w:tr>
      <w:tr w:rsidR="00A164B8" w:rsidRPr="00913DEA" w14:paraId="72076BA0" w14:textId="77777777" w:rsidTr="001E51B2">
        <w:tc>
          <w:tcPr>
            <w:tcW w:w="2166" w:type="dxa"/>
          </w:tcPr>
          <w:p w14:paraId="155610D1" w14:textId="77777777" w:rsidR="00A164B8" w:rsidRPr="00913DEA" w:rsidRDefault="00A164B8" w:rsidP="001E51B2">
            <w:pPr>
              <w:spacing w:before="80" w:after="80"/>
              <w:rPr>
                <w:rFonts w:ascii="Arial" w:hAnsi="Arial" w:cs="Arial"/>
              </w:rPr>
            </w:pPr>
            <w:r w:rsidRPr="00913DEA">
              <w:rPr>
                <w:rFonts w:ascii="Arial" w:hAnsi="Arial" w:cs="Arial"/>
              </w:rPr>
              <w:t>AU3</w:t>
            </w:r>
          </w:p>
        </w:tc>
        <w:tc>
          <w:tcPr>
            <w:tcW w:w="2166" w:type="dxa"/>
            <w:vAlign w:val="center"/>
          </w:tcPr>
          <w:p w14:paraId="21CFE60A" w14:textId="77777777" w:rsidR="00A164B8" w:rsidRPr="00913DEA" w:rsidRDefault="00A164B8" w:rsidP="001E51B2">
            <w:pPr>
              <w:spacing w:before="80" w:after="80"/>
              <w:jc w:val="center"/>
              <w:rPr>
                <w:rFonts w:ascii="Arial" w:hAnsi="Arial" w:cs="Arial"/>
              </w:rPr>
            </w:pPr>
            <w:r w:rsidRPr="00913DEA">
              <w:rPr>
                <w:rFonts w:ascii="Arial" w:hAnsi="Arial" w:cs="Arial"/>
              </w:rPr>
              <w:t>0.61*</w:t>
            </w:r>
          </w:p>
        </w:tc>
        <w:tc>
          <w:tcPr>
            <w:tcW w:w="2166" w:type="dxa"/>
            <w:vAlign w:val="center"/>
          </w:tcPr>
          <w:p w14:paraId="3FB8C561" w14:textId="77777777" w:rsidR="00A164B8" w:rsidRPr="00913DEA" w:rsidRDefault="00A164B8" w:rsidP="001E51B2">
            <w:pPr>
              <w:spacing w:before="80" w:after="80"/>
              <w:jc w:val="center"/>
              <w:rPr>
                <w:rFonts w:ascii="Arial" w:hAnsi="Arial" w:cs="Arial"/>
              </w:rPr>
            </w:pPr>
            <w:r w:rsidRPr="00913DEA">
              <w:rPr>
                <w:rFonts w:ascii="Arial" w:hAnsi="Arial" w:cs="Arial"/>
              </w:rPr>
              <w:t>0.09</w:t>
            </w:r>
          </w:p>
        </w:tc>
        <w:tc>
          <w:tcPr>
            <w:tcW w:w="2166" w:type="dxa"/>
            <w:vAlign w:val="center"/>
          </w:tcPr>
          <w:p w14:paraId="2E78F979"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r>
      <w:tr w:rsidR="00A164B8" w:rsidRPr="00913DEA" w14:paraId="5B797985" w14:textId="77777777" w:rsidTr="001E51B2">
        <w:tc>
          <w:tcPr>
            <w:tcW w:w="2166" w:type="dxa"/>
          </w:tcPr>
          <w:p w14:paraId="21B8BCB5" w14:textId="77777777" w:rsidR="00A164B8" w:rsidRPr="00913DEA" w:rsidRDefault="00A164B8" w:rsidP="001E51B2">
            <w:pPr>
              <w:spacing w:before="80" w:after="80"/>
              <w:rPr>
                <w:rFonts w:ascii="Arial" w:hAnsi="Arial" w:cs="Arial"/>
              </w:rPr>
            </w:pPr>
            <w:r w:rsidRPr="00913DEA">
              <w:rPr>
                <w:rFonts w:ascii="Arial" w:hAnsi="Arial" w:cs="Arial"/>
              </w:rPr>
              <w:t>AC1</w:t>
            </w:r>
          </w:p>
        </w:tc>
        <w:tc>
          <w:tcPr>
            <w:tcW w:w="2166" w:type="dxa"/>
            <w:vAlign w:val="center"/>
          </w:tcPr>
          <w:p w14:paraId="472C2EAA" w14:textId="77777777" w:rsidR="00A164B8" w:rsidRPr="00913DEA" w:rsidRDefault="00A164B8" w:rsidP="001E51B2">
            <w:pPr>
              <w:spacing w:before="80" w:after="80"/>
              <w:jc w:val="center"/>
              <w:rPr>
                <w:rFonts w:ascii="Arial" w:hAnsi="Arial" w:cs="Arial"/>
              </w:rPr>
            </w:pPr>
            <w:r w:rsidRPr="00913DEA">
              <w:rPr>
                <w:rFonts w:ascii="Arial" w:hAnsi="Arial" w:cs="Arial"/>
              </w:rPr>
              <w:t>0.21</w:t>
            </w:r>
          </w:p>
        </w:tc>
        <w:tc>
          <w:tcPr>
            <w:tcW w:w="2166" w:type="dxa"/>
            <w:vAlign w:val="center"/>
          </w:tcPr>
          <w:p w14:paraId="05071178" w14:textId="77777777" w:rsidR="00A164B8" w:rsidRPr="00913DEA" w:rsidRDefault="00A164B8" w:rsidP="001E51B2">
            <w:pPr>
              <w:spacing w:before="80" w:after="80"/>
              <w:jc w:val="center"/>
              <w:rPr>
                <w:rFonts w:ascii="Arial" w:hAnsi="Arial" w:cs="Arial"/>
              </w:rPr>
            </w:pPr>
            <w:r w:rsidRPr="00913DEA">
              <w:rPr>
                <w:rFonts w:ascii="Arial" w:hAnsi="Arial" w:cs="Arial"/>
              </w:rPr>
              <w:t>0.38*</w:t>
            </w:r>
          </w:p>
        </w:tc>
        <w:tc>
          <w:tcPr>
            <w:tcW w:w="2166" w:type="dxa"/>
            <w:vAlign w:val="center"/>
          </w:tcPr>
          <w:p w14:paraId="7B35D6AC" w14:textId="77777777" w:rsidR="00A164B8" w:rsidRPr="00913DEA" w:rsidRDefault="00A164B8" w:rsidP="001E51B2">
            <w:pPr>
              <w:spacing w:before="80" w:after="80"/>
              <w:jc w:val="center"/>
              <w:rPr>
                <w:rFonts w:ascii="Arial" w:hAnsi="Arial" w:cs="Arial"/>
              </w:rPr>
            </w:pPr>
            <w:r w:rsidRPr="00913DEA">
              <w:rPr>
                <w:rFonts w:ascii="Arial" w:hAnsi="Arial" w:cs="Arial"/>
              </w:rPr>
              <w:t>0.14</w:t>
            </w:r>
          </w:p>
        </w:tc>
      </w:tr>
      <w:tr w:rsidR="00A164B8" w:rsidRPr="00913DEA" w14:paraId="13A9C9A0" w14:textId="77777777" w:rsidTr="001E51B2">
        <w:tc>
          <w:tcPr>
            <w:tcW w:w="2166" w:type="dxa"/>
          </w:tcPr>
          <w:p w14:paraId="5E37D907" w14:textId="77777777" w:rsidR="00A164B8" w:rsidRPr="00913DEA" w:rsidRDefault="00A164B8" w:rsidP="001E51B2">
            <w:pPr>
              <w:spacing w:before="80" w:after="80"/>
              <w:rPr>
                <w:rFonts w:ascii="Arial" w:hAnsi="Arial" w:cs="Arial"/>
              </w:rPr>
            </w:pPr>
            <w:r w:rsidRPr="00913DEA">
              <w:rPr>
                <w:rFonts w:ascii="Arial" w:hAnsi="Arial" w:cs="Arial"/>
              </w:rPr>
              <w:t>AC2</w:t>
            </w:r>
          </w:p>
        </w:tc>
        <w:tc>
          <w:tcPr>
            <w:tcW w:w="2166" w:type="dxa"/>
            <w:vAlign w:val="center"/>
          </w:tcPr>
          <w:p w14:paraId="1F8DC919" w14:textId="77777777" w:rsidR="00A164B8" w:rsidRPr="00913DEA" w:rsidRDefault="00A164B8" w:rsidP="001E51B2">
            <w:pPr>
              <w:spacing w:before="80" w:after="80"/>
              <w:jc w:val="center"/>
              <w:rPr>
                <w:rFonts w:ascii="Arial" w:hAnsi="Arial" w:cs="Arial"/>
              </w:rPr>
            </w:pPr>
            <w:r w:rsidRPr="00913DEA">
              <w:rPr>
                <w:rFonts w:ascii="Arial" w:hAnsi="Arial" w:cs="Arial"/>
              </w:rPr>
              <w:t>0.58*</w:t>
            </w:r>
          </w:p>
        </w:tc>
        <w:tc>
          <w:tcPr>
            <w:tcW w:w="2166" w:type="dxa"/>
            <w:vAlign w:val="center"/>
          </w:tcPr>
          <w:p w14:paraId="1D68789C" w14:textId="77777777" w:rsidR="00A164B8" w:rsidRPr="00913DEA" w:rsidRDefault="00A164B8" w:rsidP="001E51B2">
            <w:pPr>
              <w:spacing w:before="80" w:after="80"/>
              <w:jc w:val="center"/>
              <w:rPr>
                <w:rFonts w:ascii="Arial" w:hAnsi="Arial" w:cs="Arial"/>
              </w:rPr>
            </w:pPr>
            <w:r w:rsidRPr="00913DEA">
              <w:rPr>
                <w:rFonts w:ascii="Arial" w:hAnsi="Arial" w:cs="Arial"/>
              </w:rPr>
              <w:t>0.32</w:t>
            </w:r>
          </w:p>
        </w:tc>
        <w:tc>
          <w:tcPr>
            <w:tcW w:w="2166" w:type="dxa"/>
            <w:vAlign w:val="center"/>
          </w:tcPr>
          <w:p w14:paraId="4BE7B8CF" w14:textId="77777777" w:rsidR="00A164B8" w:rsidRPr="00913DEA" w:rsidRDefault="00A164B8" w:rsidP="001E51B2">
            <w:pPr>
              <w:spacing w:before="80" w:after="80"/>
              <w:jc w:val="center"/>
              <w:rPr>
                <w:rFonts w:ascii="Arial" w:hAnsi="Arial" w:cs="Arial"/>
              </w:rPr>
            </w:pPr>
            <w:r w:rsidRPr="00913DEA">
              <w:rPr>
                <w:rFonts w:ascii="Arial" w:hAnsi="Arial" w:cs="Arial"/>
              </w:rPr>
              <w:t>-0.14</w:t>
            </w:r>
          </w:p>
        </w:tc>
      </w:tr>
      <w:tr w:rsidR="00A164B8" w:rsidRPr="00913DEA" w14:paraId="3808FBF4" w14:textId="77777777" w:rsidTr="001E51B2">
        <w:tc>
          <w:tcPr>
            <w:tcW w:w="2166" w:type="dxa"/>
          </w:tcPr>
          <w:p w14:paraId="73A8AC3B" w14:textId="77777777" w:rsidR="00A164B8" w:rsidRPr="00913DEA" w:rsidRDefault="00A164B8" w:rsidP="001E51B2">
            <w:pPr>
              <w:spacing w:before="80" w:after="80"/>
              <w:rPr>
                <w:rFonts w:ascii="Arial" w:hAnsi="Arial" w:cs="Arial"/>
              </w:rPr>
            </w:pPr>
            <w:r w:rsidRPr="00913DEA">
              <w:rPr>
                <w:rFonts w:ascii="Arial" w:hAnsi="Arial" w:cs="Arial"/>
              </w:rPr>
              <w:t>AC3</w:t>
            </w:r>
          </w:p>
        </w:tc>
        <w:tc>
          <w:tcPr>
            <w:tcW w:w="2166" w:type="dxa"/>
            <w:vAlign w:val="center"/>
          </w:tcPr>
          <w:p w14:paraId="28E43A9D" w14:textId="77777777" w:rsidR="00A164B8" w:rsidRPr="00913DEA" w:rsidRDefault="00A164B8" w:rsidP="001E51B2">
            <w:pPr>
              <w:spacing w:before="80" w:after="80"/>
              <w:jc w:val="center"/>
              <w:rPr>
                <w:rFonts w:ascii="Arial" w:hAnsi="Arial" w:cs="Arial"/>
              </w:rPr>
            </w:pPr>
            <w:r w:rsidRPr="00913DEA">
              <w:rPr>
                <w:rFonts w:ascii="Arial" w:hAnsi="Arial" w:cs="Arial"/>
              </w:rPr>
              <w:t>0.44</w:t>
            </w:r>
          </w:p>
        </w:tc>
        <w:tc>
          <w:tcPr>
            <w:tcW w:w="2166" w:type="dxa"/>
            <w:vAlign w:val="center"/>
          </w:tcPr>
          <w:p w14:paraId="56A95128" w14:textId="77777777" w:rsidR="00A164B8" w:rsidRPr="00913DEA" w:rsidRDefault="00A164B8" w:rsidP="001E51B2">
            <w:pPr>
              <w:spacing w:before="80" w:after="80"/>
              <w:jc w:val="center"/>
              <w:rPr>
                <w:rFonts w:ascii="Arial" w:hAnsi="Arial" w:cs="Arial"/>
              </w:rPr>
            </w:pPr>
            <w:r w:rsidRPr="00913DEA">
              <w:rPr>
                <w:rFonts w:ascii="Arial" w:hAnsi="Arial" w:cs="Arial"/>
              </w:rPr>
              <w:t>0.48</w:t>
            </w:r>
          </w:p>
        </w:tc>
        <w:tc>
          <w:tcPr>
            <w:tcW w:w="2166" w:type="dxa"/>
            <w:vAlign w:val="center"/>
          </w:tcPr>
          <w:p w14:paraId="389B473F" w14:textId="77777777" w:rsidR="00A164B8" w:rsidRPr="00913DEA" w:rsidRDefault="00A164B8" w:rsidP="001E51B2">
            <w:pPr>
              <w:spacing w:before="80" w:after="80"/>
              <w:jc w:val="center"/>
              <w:rPr>
                <w:rFonts w:ascii="Arial" w:hAnsi="Arial" w:cs="Arial"/>
              </w:rPr>
            </w:pPr>
            <w:r w:rsidRPr="00913DEA">
              <w:rPr>
                <w:rFonts w:ascii="Arial" w:hAnsi="Arial" w:cs="Arial"/>
              </w:rPr>
              <w:t>0.12</w:t>
            </w:r>
          </w:p>
        </w:tc>
      </w:tr>
      <w:tr w:rsidR="00A164B8" w:rsidRPr="00913DEA" w14:paraId="1EBBC263" w14:textId="77777777" w:rsidTr="001E51B2">
        <w:tc>
          <w:tcPr>
            <w:tcW w:w="2166" w:type="dxa"/>
          </w:tcPr>
          <w:p w14:paraId="4BB67EBB" w14:textId="77777777" w:rsidR="00A164B8" w:rsidRPr="00913DEA" w:rsidRDefault="00A164B8" w:rsidP="001E51B2">
            <w:pPr>
              <w:spacing w:before="80" w:after="80"/>
              <w:rPr>
                <w:rFonts w:ascii="Arial" w:hAnsi="Arial" w:cs="Arial"/>
              </w:rPr>
            </w:pPr>
            <w:r w:rsidRPr="00913DEA">
              <w:rPr>
                <w:rFonts w:ascii="Arial" w:hAnsi="Arial" w:cs="Arial"/>
              </w:rPr>
              <w:t>C1</w:t>
            </w:r>
          </w:p>
        </w:tc>
        <w:tc>
          <w:tcPr>
            <w:tcW w:w="2166" w:type="dxa"/>
            <w:vAlign w:val="center"/>
          </w:tcPr>
          <w:p w14:paraId="3328A387" w14:textId="77777777" w:rsidR="00A164B8" w:rsidRPr="00913DEA" w:rsidRDefault="00A164B8" w:rsidP="001E51B2">
            <w:pPr>
              <w:spacing w:before="80" w:after="80"/>
              <w:jc w:val="center"/>
              <w:rPr>
                <w:rFonts w:ascii="Arial" w:hAnsi="Arial" w:cs="Arial"/>
              </w:rPr>
            </w:pPr>
            <w:r w:rsidRPr="00913DEA">
              <w:rPr>
                <w:rFonts w:ascii="Arial" w:hAnsi="Arial" w:cs="Arial"/>
              </w:rPr>
              <w:t>-0.01</w:t>
            </w:r>
          </w:p>
        </w:tc>
        <w:tc>
          <w:tcPr>
            <w:tcW w:w="2166" w:type="dxa"/>
            <w:vAlign w:val="center"/>
          </w:tcPr>
          <w:p w14:paraId="3916327B" w14:textId="77777777" w:rsidR="00A164B8" w:rsidRPr="00913DEA" w:rsidRDefault="00A164B8" w:rsidP="001E51B2">
            <w:pPr>
              <w:spacing w:before="80" w:after="80"/>
              <w:jc w:val="center"/>
              <w:rPr>
                <w:rFonts w:ascii="Arial" w:hAnsi="Arial" w:cs="Arial"/>
              </w:rPr>
            </w:pPr>
            <w:r w:rsidRPr="00913DEA">
              <w:rPr>
                <w:rFonts w:ascii="Arial" w:hAnsi="Arial" w:cs="Arial"/>
              </w:rPr>
              <w:t>0.65</w:t>
            </w:r>
          </w:p>
        </w:tc>
        <w:tc>
          <w:tcPr>
            <w:tcW w:w="2166" w:type="dxa"/>
            <w:vAlign w:val="center"/>
          </w:tcPr>
          <w:p w14:paraId="239B7A9E" w14:textId="77777777" w:rsidR="00A164B8" w:rsidRPr="00913DEA" w:rsidRDefault="00A164B8" w:rsidP="001E51B2">
            <w:pPr>
              <w:spacing w:before="80" w:after="80"/>
              <w:jc w:val="center"/>
              <w:rPr>
                <w:rFonts w:ascii="Arial" w:hAnsi="Arial" w:cs="Arial"/>
              </w:rPr>
            </w:pPr>
            <w:r w:rsidRPr="00913DEA">
              <w:rPr>
                <w:rFonts w:ascii="Arial" w:hAnsi="Arial" w:cs="Arial"/>
              </w:rPr>
              <w:t>0.48</w:t>
            </w:r>
          </w:p>
        </w:tc>
      </w:tr>
      <w:tr w:rsidR="00A164B8" w:rsidRPr="00913DEA" w14:paraId="276D2804" w14:textId="77777777" w:rsidTr="001E51B2">
        <w:tc>
          <w:tcPr>
            <w:tcW w:w="2166" w:type="dxa"/>
          </w:tcPr>
          <w:p w14:paraId="241D1247" w14:textId="77777777" w:rsidR="00A164B8" w:rsidRPr="00913DEA" w:rsidRDefault="00A164B8" w:rsidP="001E51B2">
            <w:pPr>
              <w:spacing w:before="80" w:after="80"/>
              <w:rPr>
                <w:rFonts w:ascii="Arial" w:hAnsi="Arial" w:cs="Arial"/>
              </w:rPr>
            </w:pPr>
            <w:r w:rsidRPr="00913DEA">
              <w:rPr>
                <w:rFonts w:ascii="Arial" w:hAnsi="Arial" w:cs="Arial"/>
              </w:rPr>
              <w:t>C2</w:t>
            </w:r>
          </w:p>
        </w:tc>
        <w:tc>
          <w:tcPr>
            <w:tcW w:w="2166" w:type="dxa"/>
            <w:vAlign w:val="center"/>
          </w:tcPr>
          <w:p w14:paraId="0A52FE1F" w14:textId="77777777" w:rsidR="00A164B8" w:rsidRPr="00913DEA" w:rsidRDefault="00A164B8" w:rsidP="001E51B2">
            <w:pPr>
              <w:spacing w:before="80" w:after="80"/>
              <w:jc w:val="center"/>
              <w:rPr>
                <w:rFonts w:ascii="Arial" w:hAnsi="Arial" w:cs="Arial"/>
              </w:rPr>
            </w:pPr>
            <w:r w:rsidRPr="00913DEA">
              <w:rPr>
                <w:rFonts w:ascii="Arial" w:hAnsi="Arial" w:cs="Arial"/>
              </w:rPr>
              <w:t>-0.19</w:t>
            </w:r>
          </w:p>
        </w:tc>
        <w:tc>
          <w:tcPr>
            <w:tcW w:w="2166" w:type="dxa"/>
            <w:vAlign w:val="center"/>
          </w:tcPr>
          <w:p w14:paraId="2CEB93F3" w14:textId="77777777" w:rsidR="00A164B8" w:rsidRPr="00913DEA" w:rsidRDefault="00A164B8" w:rsidP="001E51B2">
            <w:pPr>
              <w:spacing w:before="80" w:after="80"/>
              <w:jc w:val="center"/>
              <w:rPr>
                <w:rFonts w:ascii="Arial" w:hAnsi="Arial" w:cs="Arial"/>
              </w:rPr>
            </w:pPr>
            <w:r w:rsidRPr="00913DEA">
              <w:rPr>
                <w:rFonts w:ascii="Arial" w:hAnsi="Arial" w:cs="Arial"/>
              </w:rPr>
              <w:t>0.67</w:t>
            </w:r>
          </w:p>
        </w:tc>
        <w:tc>
          <w:tcPr>
            <w:tcW w:w="2166" w:type="dxa"/>
            <w:vAlign w:val="center"/>
          </w:tcPr>
          <w:p w14:paraId="64979CF4" w14:textId="77777777" w:rsidR="00A164B8" w:rsidRPr="00913DEA" w:rsidRDefault="00A164B8" w:rsidP="001E51B2">
            <w:pPr>
              <w:spacing w:before="80" w:after="80"/>
              <w:jc w:val="center"/>
              <w:rPr>
                <w:rFonts w:ascii="Arial" w:hAnsi="Arial" w:cs="Arial"/>
              </w:rPr>
            </w:pPr>
            <w:r w:rsidRPr="00913DEA">
              <w:rPr>
                <w:rFonts w:ascii="Arial" w:hAnsi="Arial" w:cs="Arial"/>
              </w:rPr>
              <w:t>-0.06</w:t>
            </w:r>
          </w:p>
        </w:tc>
      </w:tr>
      <w:tr w:rsidR="00A164B8" w:rsidRPr="00913DEA" w14:paraId="29EF40FC" w14:textId="77777777" w:rsidTr="001E51B2">
        <w:tc>
          <w:tcPr>
            <w:tcW w:w="2166" w:type="dxa"/>
          </w:tcPr>
          <w:p w14:paraId="21A4E018" w14:textId="77777777" w:rsidR="00A164B8" w:rsidRPr="00913DEA" w:rsidRDefault="00A164B8" w:rsidP="001E51B2">
            <w:pPr>
              <w:spacing w:before="80" w:after="80"/>
              <w:rPr>
                <w:rFonts w:ascii="Arial" w:hAnsi="Arial" w:cs="Arial"/>
              </w:rPr>
            </w:pPr>
            <w:r w:rsidRPr="00913DEA">
              <w:rPr>
                <w:rFonts w:ascii="Arial" w:hAnsi="Arial" w:cs="Arial"/>
              </w:rPr>
              <w:t>C3</w:t>
            </w:r>
          </w:p>
        </w:tc>
        <w:tc>
          <w:tcPr>
            <w:tcW w:w="2166" w:type="dxa"/>
            <w:vAlign w:val="center"/>
          </w:tcPr>
          <w:p w14:paraId="4D35CCDD" w14:textId="77777777" w:rsidR="00A164B8" w:rsidRPr="00913DEA" w:rsidRDefault="00A164B8" w:rsidP="001E51B2">
            <w:pPr>
              <w:spacing w:before="80" w:after="80"/>
              <w:jc w:val="center"/>
              <w:rPr>
                <w:rFonts w:ascii="Arial" w:hAnsi="Arial" w:cs="Arial"/>
              </w:rPr>
            </w:pPr>
            <w:r w:rsidRPr="00913DEA">
              <w:rPr>
                <w:rFonts w:ascii="Arial" w:hAnsi="Arial" w:cs="Arial"/>
              </w:rPr>
              <w:t>0.88*</w:t>
            </w:r>
          </w:p>
        </w:tc>
        <w:tc>
          <w:tcPr>
            <w:tcW w:w="2166" w:type="dxa"/>
            <w:vAlign w:val="center"/>
          </w:tcPr>
          <w:p w14:paraId="24011374" w14:textId="77777777" w:rsidR="00A164B8" w:rsidRPr="00913DEA" w:rsidRDefault="00A164B8" w:rsidP="001E51B2">
            <w:pPr>
              <w:spacing w:before="80" w:after="80"/>
              <w:jc w:val="center"/>
              <w:rPr>
                <w:rFonts w:ascii="Arial" w:hAnsi="Arial" w:cs="Arial"/>
              </w:rPr>
            </w:pPr>
            <w:r w:rsidRPr="00913DEA">
              <w:rPr>
                <w:rFonts w:ascii="Arial" w:hAnsi="Arial" w:cs="Arial"/>
              </w:rPr>
              <w:t>-0.05</w:t>
            </w:r>
          </w:p>
        </w:tc>
        <w:tc>
          <w:tcPr>
            <w:tcW w:w="2166" w:type="dxa"/>
            <w:vAlign w:val="center"/>
          </w:tcPr>
          <w:p w14:paraId="58540276" w14:textId="77777777" w:rsidR="00A164B8" w:rsidRPr="00913DEA" w:rsidRDefault="00A164B8" w:rsidP="001E51B2">
            <w:pPr>
              <w:spacing w:before="80" w:after="80"/>
              <w:jc w:val="center"/>
              <w:rPr>
                <w:rFonts w:ascii="Arial" w:hAnsi="Arial" w:cs="Arial"/>
              </w:rPr>
            </w:pPr>
            <w:r w:rsidRPr="00913DEA">
              <w:rPr>
                <w:rFonts w:ascii="Arial" w:hAnsi="Arial" w:cs="Arial"/>
              </w:rPr>
              <w:t>0.22</w:t>
            </w:r>
          </w:p>
        </w:tc>
      </w:tr>
      <w:tr w:rsidR="00A164B8" w:rsidRPr="00913DEA" w14:paraId="2FAF9FB9" w14:textId="77777777" w:rsidTr="001E51B2">
        <w:tc>
          <w:tcPr>
            <w:tcW w:w="2166" w:type="dxa"/>
          </w:tcPr>
          <w:p w14:paraId="5A9CCE66" w14:textId="77777777" w:rsidR="00A164B8" w:rsidRPr="00913DEA" w:rsidRDefault="00A164B8" w:rsidP="001E51B2">
            <w:pPr>
              <w:spacing w:before="80" w:after="80"/>
              <w:rPr>
                <w:rFonts w:ascii="Arial" w:hAnsi="Arial" w:cs="Arial"/>
              </w:rPr>
            </w:pPr>
            <w:r w:rsidRPr="00913DEA">
              <w:rPr>
                <w:rFonts w:ascii="Arial" w:hAnsi="Arial" w:cs="Arial"/>
              </w:rPr>
              <w:t>PR1</w:t>
            </w:r>
          </w:p>
        </w:tc>
        <w:tc>
          <w:tcPr>
            <w:tcW w:w="2166" w:type="dxa"/>
            <w:vAlign w:val="center"/>
          </w:tcPr>
          <w:p w14:paraId="4CA70A80" w14:textId="77777777" w:rsidR="00A164B8" w:rsidRPr="00913DEA" w:rsidRDefault="00A164B8" w:rsidP="001E51B2">
            <w:pPr>
              <w:spacing w:before="80" w:after="80"/>
              <w:jc w:val="center"/>
              <w:rPr>
                <w:rFonts w:ascii="Arial" w:hAnsi="Arial" w:cs="Arial"/>
              </w:rPr>
            </w:pPr>
            <w:r w:rsidRPr="00913DEA">
              <w:rPr>
                <w:rFonts w:ascii="Arial" w:hAnsi="Arial" w:cs="Arial"/>
              </w:rPr>
              <w:t>0.26</w:t>
            </w:r>
          </w:p>
        </w:tc>
        <w:tc>
          <w:tcPr>
            <w:tcW w:w="2166" w:type="dxa"/>
            <w:vAlign w:val="center"/>
          </w:tcPr>
          <w:p w14:paraId="3F4ABC79" w14:textId="77777777" w:rsidR="00A164B8" w:rsidRPr="00913DEA" w:rsidRDefault="00A164B8" w:rsidP="001E51B2">
            <w:pPr>
              <w:spacing w:before="80" w:after="80"/>
              <w:jc w:val="center"/>
              <w:rPr>
                <w:rFonts w:ascii="Arial" w:hAnsi="Arial" w:cs="Arial"/>
              </w:rPr>
            </w:pPr>
            <w:r w:rsidRPr="00913DEA">
              <w:rPr>
                <w:rFonts w:ascii="Arial" w:hAnsi="Arial" w:cs="Arial"/>
              </w:rPr>
              <w:t>0.23</w:t>
            </w:r>
          </w:p>
        </w:tc>
        <w:tc>
          <w:tcPr>
            <w:tcW w:w="2166" w:type="dxa"/>
            <w:vAlign w:val="center"/>
          </w:tcPr>
          <w:p w14:paraId="312D3DFB" w14:textId="77777777" w:rsidR="00A164B8" w:rsidRPr="00913DEA" w:rsidRDefault="00A164B8" w:rsidP="001E51B2">
            <w:pPr>
              <w:spacing w:before="80" w:after="80"/>
              <w:jc w:val="center"/>
              <w:rPr>
                <w:rFonts w:ascii="Arial" w:hAnsi="Arial" w:cs="Arial"/>
              </w:rPr>
            </w:pPr>
            <w:r w:rsidRPr="00913DEA">
              <w:rPr>
                <w:rFonts w:ascii="Arial" w:hAnsi="Arial" w:cs="Arial"/>
              </w:rPr>
              <w:t>0.79*</w:t>
            </w:r>
          </w:p>
        </w:tc>
      </w:tr>
      <w:tr w:rsidR="00A164B8" w:rsidRPr="00913DEA" w14:paraId="1338E0D4" w14:textId="77777777" w:rsidTr="001E51B2">
        <w:tc>
          <w:tcPr>
            <w:tcW w:w="2166" w:type="dxa"/>
          </w:tcPr>
          <w:p w14:paraId="7F8F585E" w14:textId="77777777" w:rsidR="00A164B8" w:rsidRPr="00913DEA" w:rsidRDefault="00A164B8" w:rsidP="001E51B2">
            <w:pPr>
              <w:spacing w:before="80" w:after="80"/>
              <w:rPr>
                <w:rFonts w:ascii="Arial" w:hAnsi="Arial" w:cs="Arial"/>
              </w:rPr>
            </w:pPr>
            <w:r w:rsidRPr="00913DEA">
              <w:rPr>
                <w:rFonts w:ascii="Arial" w:hAnsi="Arial" w:cs="Arial"/>
              </w:rPr>
              <w:t>PR2</w:t>
            </w:r>
          </w:p>
        </w:tc>
        <w:tc>
          <w:tcPr>
            <w:tcW w:w="2166" w:type="dxa"/>
            <w:vAlign w:val="center"/>
          </w:tcPr>
          <w:p w14:paraId="393DF806" w14:textId="77777777" w:rsidR="00A164B8" w:rsidRPr="00913DEA" w:rsidRDefault="00A164B8" w:rsidP="001E51B2">
            <w:pPr>
              <w:spacing w:before="80" w:after="80"/>
              <w:jc w:val="center"/>
              <w:rPr>
                <w:rFonts w:ascii="Arial" w:hAnsi="Arial" w:cs="Arial"/>
              </w:rPr>
            </w:pPr>
            <w:r w:rsidRPr="00913DEA">
              <w:rPr>
                <w:rFonts w:ascii="Arial" w:hAnsi="Arial" w:cs="Arial"/>
              </w:rPr>
              <w:t>0.51</w:t>
            </w:r>
          </w:p>
        </w:tc>
        <w:tc>
          <w:tcPr>
            <w:tcW w:w="2166" w:type="dxa"/>
            <w:vAlign w:val="center"/>
          </w:tcPr>
          <w:p w14:paraId="1960CAFC" w14:textId="77777777" w:rsidR="00A164B8" w:rsidRPr="00913DEA" w:rsidRDefault="00A164B8" w:rsidP="001E51B2">
            <w:pPr>
              <w:spacing w:before="80" w:after="80"/>
              <w:jc w:val="center"/>
              <w:rPr>
                <w:rFonts w:ascii="Arial" w:hAnsi="Arial" w:cs="Arial"/>
              </w:rPr>
            </w:pPr>
            <w:r w:rsidRPr="00913DEA">
              <w:rPr>
                <w:rFonts w:ascii="Arial" w:hAnsi="Arial" w:cs="Arial"/>
              </w:rPr>
              <w:t>0.58</w:t>
            </w:r>
          </w:p>
        </w:tc>
        <w:tc>
          <w:tcPr>
            <w:tcW w:w="2166" w:type="dxa"/>
            <w:vAlign w:val="center"/>
          </w:tcPr>
          <w:p w14:paraId="3157DFFE" w14:textId="77777777" w:rsidR="00A164B8" w:rsidRPr="00913DEA" w:rsidRDefault="00A164B8" w:rsidP="001E51B2">
            <w:pPr>
              <w:spacing w:before="80" w:after="80"/>
              <w:jc w:val="center"/>
              <w:rPr>
                <w:rFonts w:ascii="Arial" w:hAnsi="Arial" w:cs="Arial"/>
              </w:rPr>
            </w:pPr>
            <w:r w:rsidRPr="00913DEA">
              <w:rPr>
                <w:rFonts w:ascii="Arial" w:hAnsi="Arial" w:cs="Arial"/>
              </w:rPr>
              <w:t>-0.11</w:t>
            </w:r>
          </w:p>
        </w:tc>
      </w:tr>
      <w:tr w:rsidR="00A164B8" w:rsidRPr="00913DEA" w14:paraId="1C63E833" w14:textId="77777777" w:rsidTr="001E51B2">
        <w:tc>
          <w:tcPr>
            <w:tcW w:w="2166" w:type="dxa"/>
          </w:tcPr>
          <w:p w14:paraId="0815D86C" w14:textId="77777777" w:rsidR="00A164B8" w:rsidRPr="00913DEA" w:rsidRDefault="00A164B8" w:rsidP="001E51B2">
            <w:pPr>
              <w:spacing w:before="80" w:after="80"/>
              <w:rPr>
                <w:rFonts w:ascii="Arial" w:hAnsi="Arial" w:cs="Arial"/>
              </w:rPr>
            </w:pPr>
            <w:r w:rsidRPr="00913DEA">
              <w:rPr>
                <w:rFonts w:ascii="Arial" w:hAnsi="Arial" w:cs="Arial"/>
              </w:rPr>
              <w:t>PR3</w:t>
            </w:r>
          </w:p>
        </w:tc>
        <w:tc>
          <w:tcPr>
            <w:tcW w:w="2166" w:type="dxa"/>
            <w:vAlign w:val="center"/>
          </w:tcPr>
          <w:p w14:paraId="491C4B93" w14:textId="77777777" w:rsidR="00A164B8" w:rsidRPr="00913DEA" w:rsidRDefault="00A164B8" w:rsidP="001E51B2">
            <w:pPr>
              <w:spacing w:before="80" w:after="80"/>
              <w:jc w:val="center"/>
              <w:rPr>
                <w:rFonts w:ascii="Arial" w:hAnsi="Arial" w:cs="Arial"/>
              </w:rPr>
            </w:pPr>
            <w:r w:rsidRPr="00913DEA">
              <w:rPr>
                <w:rFonts w:ascii="Arial" w:hAnsi="Arial" w:cs="Arial"/>
              </w:rPr>
              <w:t>0.77*</w:t>
            </w:r>
          </w:p>
        </w:tc>
        <w:tc>
          <w:tcPr>
            <w:tcW w:w="2166" w:type="dxa"/>
            <w:vAlign w:val="center"/>
          </w:tcPr>
          <w:p w14:paraId="5D8C23E9" w14:textId="77777777" w:rsidR="00A164B8" w:rsidRPr="00913DEA" w:rsidRDefault="00A164B8" w:rsidP="001E51B2">
            <w:pPr>
              <w:spacing w:before="80" w:after="80"/>
              <w:jc w:val="center"/>
              <w:rPr>
                <w:rFonts w:ascii="Arial" w:hAnsi="Arial" w:cs="Arial"/>
              </w:rPr>
            </w:pPr>
            <w:r w:rsidRPr="00913DEA">
              <w:rPr>
                <w:rFonts w:ascii="Arial" w:hAnsi="Arial" w:cs="Arial"/>
              </w:rPr>
              <w:t>-0.26</w:t>
            </w:r>
          </w:p>
        </w:tc>
        <w:tc>
          <w:tcPr>
            <w:tcW w:w="2166" w:type="dxa"/>
            <w:vAlign w:val="center"/>
          </w:tcPr>
          <w:p w14:paraId="644A95DB" w14:textId="77777777" w:rsidR="00A164B8" w:rsidRPr="00913DEA" w:rsidRDefault="00A164B8" w:rsidP="001E51B2">
            <w:pPr>
              <w:spacing w:before="80" w:after="80"/>
              <w:jc w:val="center"/>
              <w:rPr>
                <w:rFonts w:ascii="Arial" w:hAnsi="Arial" w:cs="Arial"/>
              </w:rPr>
            </w:pPr>
            <w:r w:rsidRPr="00913DEA">
              <w:rPr>
                <w:rFonts w:ascii="Arial" w:hAnsi="Arial" w:cs="Arial"/>
              </w:rPr>
              <w:t>0.18</w:t>
            </w:r>
          </w:p>
        </w:tc>
      </w:tr>
      <w:tr w:rsidR="00A164B8" w:rsidRPr="00913DEA" w14:paraId="2F620DBA" w14:textId="77777777" w:rsidTr="001E51B2">
        <w:tc>
          <w:tcPr>
            <w:tcW w:w="2166" w:type="dxa"/>
          </w:tcPr>
          <w:p w14:paraId="3FCFA6BF" w14:textId="77777777" w:rsidR="00A164B8" w:rsidRPr="00913DEA" w:rsidRDefault="00A164B8" w:rsidP="001E51B2">
            <w:pPr>
              <w:spacing w:before="80" w:after="80"/>
              <w:rPr>
                <w:rFonts w:ascii="Arial" w:hAnsi="Arial" w:cs="Arial"/>
              </w:rPr>
            </w:pPr>
            <w:r w:rsidRPr="00913DEA">
              <w:rPr>
                <w:rFonts w:ascii="Arial" w:hAnsi="Arial" w:cs="Arial"/>
              </w:rPr>
              <w:t>PO1</w:t>
            </w:r>
          </w:p>
        </w:tc>
        <w:tc>
          <w:tcPr>
            <w:tcW w:w="2166" w:type="dxa"/>
            <w:vAlign w:val="center"/>
          </w:tcPr>
          <w:p w14:paraId="1C3CCC66" w14:textId="77777777" w:rsidR="00A164B8" w:rsidRPr="00913DEA" w:rsidRDefault="00A164B8" w:rsidP="001E51B2">
            <w:pPr>
              <w:spacing w:before="80" w:after="80"/>
              <w:jc w:val="center"/>
              <w:rPr>
                <w:rFonts w:ascii="Arial" w:hAnsi="Arial" w:cs="Arial"/>
              </w:rPr>
            </w:pPr>
            <w:r w:rsidRPr="00913DEA">
              <w:rPr>
                <w:rFonts w:ascii="Arial" w:hAnsi="Arial" w:cs="Arial"/>
              </w:rPr>
              <w:t>-0.06</w:t>
            </w:r>
          </w:p>
        </w:tc>
        <w:tc>
          <w:tcPr>
            <w:tcW w:w="2166" w:type="dxa"/>
            <w:vAlign w:val="center"/>
          </w:tcPr>
          <w:p w14:paraId="637A24D1" w14:textId="77777777" w:rsidR="00A164B8" w:rsidRPr="00913DEA" w:rsidRDefault="00A164B8" w:rsidP="001E51B2">
            <w:pPr>
              <w:spacing w:before="80" w:after="80"/>
              <w:jc w:val="center"/>
              <w:rPr>
                <w:rFonts w:ascii="Arial" w:hAnsi="Arial" w:cs="Arial"/>
              </w:rPr>
            </w:pPr>
            <w:r w:rsidRPr="00913DEA">
              <w:rPr>
                <w:rFonts w:ascii="Arial" w:hAnsi="Arial" w:cs="Arial"/>
              </w:rPr>
              <w:t>-0.13</w:t>
            </w:r>
          </w:p>
        </w:tc>
        <w:tc>
          <w:tcPr>
            <w:tcW w:w="2166" w:type="dxa"/>
            <w:vAlign w:val="center"/>
          </w:tcPr>
          <w:p w14:paraId="5FE355DE" w14:textId="77777777" w:rsidR="00A164B8" w:rsidRPr="00913DEA" w:rsidRDefault="00A164B8" w:rsidP="001E51B2">
            <w:pPr>
              <w:spacing w:before="80" w:after="80"/>
              <w:jc w:val="center"/>
              <w:rPr>
                <w:rFonts w:ascii="Arial" w:hAnsi="Arial" w:cs="Arial"/>
              </w:rPr>
            </w:pPr>
            <w:r w:rsidRPr="00913DEA">
              <w:rPr>
                <w:rFonts w:ascii="Arial" w:hAnsi="Arial" w:cs="Arial"/>
              </w:rPr>
              <w:t>0.86*</w:t>
            </w:r>
          </w:p>
        </w:tc>
      </w:tr>
      <w:tr w:rsidR="00A164B8" w:rsidRPr="00913DEA" w14:paraId="5290EFF3" w14:textId="77777777" w:rsidTr="001E51B2">
        <w:tc>
          <w:tcPr>
            <w:tcW w:w="2166" w:type="dxa"/>
          </w:tcPr>
          <w:p w14:paraId="5FB55782" w14:textId="77777777" w:rsidR="00A164B8" w:rsidRPr="00913DEA" w:rsidRDefault="00A164B8" w:rsidP="001E51B2">
            <w:pPr>
              <w:spacing w:before="80" w:after="80"/>
              <w:rPr>
                <w:rFonts w:ascii="Arial" w:hAnsi="Arial" w:cs="Arial"/>
              </w:rPr>
            </w:pPr>
            <w:r w:rsidRPr="00913DEA">
              <w:rPr>
                <w:rFonts w:ascii="Arial" w:hAnsi="Arial" w:cs="Arial"/>
              </w:rPr>
              <w:t>PO2</w:t>
            </w:r>
          </w:p>
        </w:tc>
        <w:tc>
          <w:tcPr>
            <w:tcW w:w="2166" w:type="dxa"/>
            <w:vAlign w:val="center"/>
          </w:tcPr>
          <w:p w14:paraId="4AEB063E" w14:textId="77777777" w:rsidR="00A164B8" w:rsidRPr="00913DEA" w:rsidRDefault="00A164B8" w:rsidP="001E51B2">
            <w:pPr>
              <w:spacing w:before="80" w:after="80"/>
              <w:jc w:val="center"/>
              <w:rPr>
                <w:rFonts w:ascii="Arial" w:hAnsi="Arial" w:cs="Arial"/>
              </w:rPr>
            </w:pPr>
            <w:r w:rsidRPr="00913DEA">
              <w:rPr>
                <w:rFonts w:ascii="Arial" w:hAnsi="Arial" w:cs="Arial"/>
              </w:rPr>
              <w:t>0.66*</w:t>
            </w:r>
          </w:p>
        </w:tc>
        <w:tc>
          <w:tcPr>
            <w:tcW w:w="2166" w:type="dxa"/>
            <w:vAlign w:val="center"/>
          </w:tcPr>
          <w:p w14:paraId="355B6791" w14:textId="77777777" w:rsidR="00A164B8" w:rsidRPr="00913DEA" w:rsidRDefault="00A164B8" w:rsidP="001E51B2">
            <w:pPr>
              <w:spacing w:before="80" w:after="80"/>
              <w:jc w:val="center"/>
              <w:rPr>
                <w:rFonts w:ascii="Arial" w:hAnsi="Arial" w:cs="Arial"/>
              </w:rPr>
            </w:pPr>
            <w:r w:rsidRPr="00913DEA">
              <w:rPr>
                <w:rFonts w:ascii="Arial" w:hAnsi="Arial" w:cs="Arial"/>
              </w:rPr>
              <w:t>0.30</w:t>
            </w:r>
          </w:p>
        </w:tc>
        <w:tc>
          <w:tcPr>
            <w:tcW w:w="2166" w:type="dxa"/>
            <w:vAlign w:val="center"/>
          </w:tcPr>
          <w:p w14:paraId="0EA106DC" w14:textId="77777777" w:rsidR="00A164B8" w:rsidRPr="00913DEA" w:rsidRDefault="00A164B8" w:rsidP="001E51B2">
            <w:pPr>
              <w:spacing w:before="80" w:after="80"/>
              <w:jc w:val="center"/>
              <w:rPr>
                <w:rFonts w:ascii="Arial" w:hAnsi="Arial" w:cs="Arial"/>
              </w:rPr>
            </w:pPr>
            <w:r w:rsidRPr="00913DEA">
              <w:rPr>
                <w:rFonts w:ascii="Arial" w:hAnsi="Arial" w:cs="Arial"/>
              </w:rPr>
              <w:t>0.25</w:t>
            </w:r>
          </w:p>
        </w:tc>
      </w:tr>
    </w:tbl>
    <w:p w14:paraId="1D5228CD" w14:textId="77777777" w:rsidR="00A164B8" w:rsidRPr="00913DEA" w:rsidRDefault="00A164B8" w:rsidP="00A164B8">
      <w:pPr>
        <w:spacing w:after="0" w:line="240" w:lineRule="auto"/>
        <w:rPr>
          <w:rFonts w:ascii="Arial" w:hAnsi="Arial" w:cs="Arial"/>
        </w:rPr>
      </w:pPr>
      <w:r w:rsidRPr="00913DEA">
        <w:rPr>
          <w:rFonts w:ascii="Arial" w:hAnsi="Arial" w:cs="Arial"/>
        </w:rPr>
        <w:t xml:space="preserve">Note 1. * denotes a flagged person for each viewpoint. </w:t>
      </w:r>
    </w:p>
    <w:p w14:paraId="73F40D0C" w14:textId="77777777" w:rsidR="00A164B8" w:rsidRPr="00913DEA" w:rsidRDefault="00A164B8" w:rsidP="00A164B8">
      <w:pPr>
        <w:spacing w:after="0" w:line="240" w:lineRule="auto"/>
        <w:rPr>
          <w:rFonts w:ascii="Arial" w:hAnsi="Arial" w:cs="Arial"/>
        </w:rPr>
      </w:pPr>
      <w:r w:rsidRPr="00913DEA">
        <w:rPr>
          <w:rFonts w:ascii="Arial" w:hAnsi="Arial" w:cs="Arial"/>
        </w:rPr>
        <w:t xml:space="preserve">Note 2. AU refers to local authority representatives, AC refers to academic and research community representatives, C refers to civil society, PR refers to the private sector, PO refers to political representatives. </w:t>
      </w:r>
    </w:p>
    <w:p w14:paraId="74A5779F" w14:textId="77777777" w:rsidR="00A164B8" w:rsidRPr="00913DEA" w:rsidRDefault="00A164B8" w:rsidP="00A164B8">
      <w:pPr>
        <w:rPr>
          <w:rFonts w:ascii="Arial" w:hAnsi="Arial" w:cs="Arial"/>
          <w:b/>
        </w:rPr>
      </w:pPr>
    </w:p>
    <w:p w14:paraId="0AEB0F1E" w14:textId="77777777" w:rsidR="00ED387C" w:rsidRDefault="00ED387C">
      <w:pPr>
        <w:rPr>
          <w:rFonts w:ascii="Arial" w:hAnsi="Arial" w:cs="Arial"/>
          <w:b/>
        </w:rPr>
      </w:pPr>
      <w:r>
        <w:rPr>
          <w:rFonts w:ascii="Arial" w:hAnsi="Arial" w:cs="Arial"/>
          <w:b/>
        </w:rPr>
        <w:br w:type="page"/>
      </w:r>
    </w:p>
    <w:p w14:paraId="76AFAB37" w14:textId="38C98A39" w:rsidR="00A164B8" w:rsidRPr="00F51BE6" w:rsidRDefault="00921FBD" w:rsidP="00F51BE6">
      <w:pPr>
        <w:jc w:val="center"/>
        <w:rPr>
          <w:rFonts w:ascii="Arial" w:hAnsi="Arial" w:cs="Arial"/>
          <w:b/>
        </w:rPr>
      </w:pPr>
      <w:r w:rsidRPr="00F51BE6">
        <w:rPr>
          <w:rFonts w:ascii="Arial" w:hAnsi="Arial" w:cs="Arial"/>
          <w:b/>
        </w:rPr>
        <w:lastRenderedPageBreak/>
        <w:t>Table S</w:t>
      </w:r>
      <w:r w:rsidR="00F51BE6">
        <w:rPr>
          <w:rFonts w:ascii="Arial" w:hAnsi="Arial" w:cs="Arial"/>
          <w:b/>
        </w:rPr>
        <w:t>7</w:t>
      </w:r>
      <w:r w:rsidRPr="00F51BE6">
        <w:rPr>
          <w:rFonts w:ascii="Arial" w:hAnsi="Arial" w:cs="Arial"/>
          <w:b/>
        </w:rPr>
        <w:t xml:space="preserve"> Hypothetical z-score array for </w:t>
      </w:r>
      <w:proofErr w:type="spellStart"/>
      <w:r w:rsidRPr="00F51BE6">
        <w:rPr>
          <w:rFonts w:ascii="Arial" w:hAnsi="Arial" w:cs="Arial"/>
          <w:b/>
        </w:rPr>
        <w:t>Kamchia</w:t>
      </w:r>
      <w:proofErr w:type="spellEnd"/>
      <w:r w:rsidRPr="00F51BE6">
        <w:rPr>
          <w:rFonts w:ascii="Arial" w:hAnsi="Arial" w:cs="Arial"/>
          <w:b/>
        </w:rPr>
        <w:t xml:space="preserve"> site</w:t>
      </w:r>
    </w:p>
    <w:tbl>
      <w:tblPr>
        <w:tblStyle w:val="TableGrid"/>
        <w:tblW w:w="8642"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704"/>
        <w:gridCol w:w="5387"/>
        <w:gridCol w:w="850"/>
        <w:gridCol w:w="850"/>
        <w:gridCol w:w="851"/>
      </w:tblGrid>
      <w:tr w:rsidR="00A164B8" w:rsidRPr="001530C3" w14:paraId="648ABAAB" w14:textId="77777777" w:rsidTr="001E51B2">
        <w:tc>
          <w:tcPr>
            <w:tcW w:w="704" w:type="dxa"/>
            <w:tcBorders>
              <w:top w:val="nil"/>
            </w:tcBorders>
          </w:tcPr>
          <w:p w14:paraId="4C485B76" w14:textId="77777777" w:rsidR="00A164B8" w:rsidRPr="00913DEA" w:rsidRDefault="00A164B8" w:rsidP="001E51B2">
            <w:pPr>
              <w:spacing w:before="80" w:after="80"/>
              <w:rPr>
                <w:rFonts w:ascii="Arial" w:hAnsi="Arial" w:cs="Arial"/>
              </w:rPr>
            </w:pPr>
          </w:p>
        </w:tc>
        <w:tc>
          <w:tcPr>
            <w:tcW w:w="5387" w:type="dxa"/>
            <w:tcBorders>
              <w:top w:val="nil"/>
            </w:tcBorders>
          </w:tcPr>
          <w:p w14:paraId="0EE988B9" w14:textId="77777777" w:rsidR="00A164B8" w:rsidRPr="001530C3" w:rsidRDefault="00A164B8" w:rsidP="001E51B2">
            <w:pPr>
              <w:spacing w:before="80" w:after="80"/>
              <w:rPr>
                <w:rFonts w:ascii="Arial" w:hAnsi="Arial" w:cs="Arial"/>
              </w:rPr>
            </w:pPr>
            <w:r w:rsidRPr="001530C3">
              <w:rPr>
                <w:rFonts w:ascii="Arial" w:hAnsi="Arial" w:cs="Arial"/>
                <w:bCs/>
                <w:color w:val="000000"/>
              </w:rPr>
              <w:t>Statement</w:t>
            </w:r>
          </w:p>
        </w:tc>
        <w:tc>
          <w:tcPr>
            <w:tcW w:w="850" w:type="dxa"/>
            <w:tcBorders>
              <w:top w:val="nil"/>
            </w:tcBorders>
            <w:vAlign w:val="center"/>
          </w:tcPr>
          <w:p w14:paraId="302EE64B" w14:textId="77777777" w:rsidR="00A164B8" w:rsidRPr="001530C3" w:rsidRDefault="00A164B8" w:rsidP="001E51B2">
            <w:pPr>
              <w:spacing w:before="80" w:after="80"/>
              <w:jc w:val="center"/>
              <w:rPr>
                <w:rFonts w:ascii="Arial" w:hAnsi="Arial" w:cs="Arial"/>
              </w:rPr>
            </w:pPr>
            <w:r w:rsidRPr="001530C3">
              <w:rPr>
                <w:rFonts w:ascii="Arial" w:hAnsi="Arial" w:cs="Arial"/>
              </w:rPr>
              <w:t>K1</w:t>
            </w:r>
          </w:p>
        </w:tc>
        <w:tc>
          <w:tcPr>
            <w:tcW w:w="850" w:type="dxa"/>
            <w:tcBorders>
              <w:top w:val="nil"/>
            </w:tcBorders>
            <w:vAlign w:val="center"/>
          </w:tcPr>
          <w:p w14:paraId="124590DC" w14:textId="77777777" w:rsidR="00A164B8" w:rsidRPr="001530C3" w:rsidRDefault="00A164B8" w:rsidP="001E51B2">
            <w:pPr>
              <w:spacing w:before="80" w:after="80"/>
              <w:jc w:val="center"/>
              <w:rPr>
                <w:rFonts w:ascii="Arial" w:hAnsi="Arial" w:cs="Arial"/>
              </w:rPr>
            </w:pPr>
            <w:r w:rsidRPr="001530C3">
              <w:rPr>
                <w:rFonts w:ascii="Arial" w:hAnsi="Arial" w:cs="Arial"/>
              </w:rPr>
              <w:t>K2</w:t>
            </w:r>
          </w:p>
        </w:tc>
        <w:tc>
          <w:tcPr>
            <w:tcW w:w="851" w:type="dxa"/>
            <w:tcBorders>
              <w:top w:val="nil"/>
            </w:tcBorders>
            <w:vAlign w:val="center"/>
          </w:tcPr>
          <w:p w14:paraId="11D2F196" w14:textId="77777777" w:rsidR="00A164B8" w:rsidRPr="001530C3" w:rsidRDefault="00A164B8" w:rsidP="001E51B2">
            <w:pPr>
              <w:spacing w:before="80" w:after="80"/>
              <w:jc w:val="center"/>
              <w:rPr>
                <w:rFonts w:ascii="Arial" w:hAnsi="Arial" w:cs="Arial"/>
              </w:rPr>
            </w:pPr>
            <w:r w:rsidRPr="001530C3">
              <w:rPr>
                <w:rFonts w:ascii="Arial" w:hAnsi="Arial" w:cs="Arial"/>
              </w:rPr>
              <w:t>K3</w:t>
            </w:r>
          </w:p>
        </w:tc>
      </w:tr>
      <w:tr w:rsidR="00A164B8" w:rsidRPr="00913DEA" w14:paraId="0BCDC9DA" w14:textId="77777777" w:rsidTr="001E51B2">
        <w:tc>
          <w:tcPr>
            <w:tcW w:w="704" w:type="dxa"/>
            <w:vAlign w:val="center"/>
          </w:tcPr>
          <w:p w14:paraId="39280E4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5387" w:type="dxa"/>
          </w:tcPr>
          <w:p w14:paraId="50B8CA07" w14:textId="77777777" w:rsidR="00A164B8" w:rsidRPr="00913DEA" w:rsidRDefault="00A164B8" w:rsidP="001E51B2">
            <w:pPr>
              <w:spacing w:before="80" w:after="80"/>
              <w:rPr>
                <w:rFonts w:ascii="Arial" w:hAnsi="Arial" w:cs="Arial"/>
              </w:rPr>
            </w:pPr>
            <w:r w:rsidRPr="00913DEA">
              <w:rPr>
                <w:rFonts w:ascii="Arial" w:hAnsi="Arial" w:cs="Arial"/>
                <w:color w:val="000000"/>
              </w:rPr>
              <w:t>Hard infrastructure provides better protection than NBS.</w:t>
            </w:r>
          </w:p>
        </w:tc>
        <w:tc>
          <w:tcPr>
            <w:tcW w:w="850" w:type="dxa"/>
            <w:vAlign w:val="center"/>
          </w:tcPr>
          <w:p w14:paraId="5C2B61A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074D5DB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3E1020F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51955905" w14:textId="77777777" w:rsidTr="001E51B2">
        <w:tc>
          <w:tcPr>
            <w:tcW w:w="704" w:type="dxa"/>
            <w:vAlign w:val="center"/>
          </w:tcPr>
          <w:p w14:paraId="70C5580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5387" w:type="dxa"/>
          </w:tcPr>
          <w:p w14:paraId="5DD00333" w14:textId="77777777" w:rsidR="00A164B8" w:rsidRPr="00913DEA" w:rsidRDefault="00A164B8" w:rsidP="001E51B2">
            <w:pPr>
              <w:spacing w:before="80" w:after="80"/>
              <w:rPr>
                <w:rFonts w:ascii="Arial" w:hAnsi="Arial" w:cs="Arial"/>
              </w:rPr>
            </w:pPr>
            <w:r w:rsidRPr="00913DEA">
              <w:rPr>
                <w:rFonts w:ascii="Arial" w:hAnsi="Arial" w:cs="Arial"/>
              </w:rPr>
              <w:t>The NBS project can result in inconveniences (e.g. increased insects, decreased parking space, and increased traffic), therefore, people will not welcome the NBS project.</w:t>
            </w:r>
          </w:p>
        </w:tc>
        <w:tc>
          <w:tcPr>
            <w:tcW w:w="850" w:type="dxa"/>
            <w:vAlign w:val="center"/>
          </w:tcPr>
          <w:p w14:paraId="1017ADF2"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0" w:type="dxa"/>
            <w:vAlign w:val="center"/>
          </w:tcPr>
          <w:p w14:paraId="7778DE66"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c>
          <w:tcPr>
            <w:tcW w:w="851" w:type="dxa"/>
            <w:vAlign w:val="center"/>
          </w:tcPr>
          <w:p w14:paraId="72F8E5D0"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r>
      <w:tr w:rsidR="00A164B8" w:rsidRPr="00913DEA" w14:paraId="1EF51292" w14:textId="77777777" w:rsidTr="001E51B2">
        <w:tc>
          <w:tcPr>
            <w:tcW w:w="704" w:type="dxa"/>
            <w:vAlign w:val="center"/>
          </w:tcPr>
          <w:p w14:paraId="6984E36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5387" w:type="dxa"/>
          </w:tcPr>
          <w:p w14:paraId="2A15481B" w14:textId="77777777" w:rsidR="00A164B8" w:rsidRPr="00913DEA" w:rsidRDefault="00A164B8" w:rsidP="001E51B2">
            <w:pPr>
              <w:spacing w:before="80" w:after="80"/>
              <w:rPr>
                <w:rFonts w:ascii="Arial" w:hAnsi="Arial" w:cs="Arial"/>
              </w:rPr>
            </w:pPr>
            <w:r w:rsidRPr="00913DEA">
              <w:rPr>
                <w:rFonts w:ascii="Arial" w:hAnsi="Arial" w:cs="Arial"/>
              </w:rPr>
              <w:t xml:space="preserve">Trust in public authorities involved in flood risk management is lacking. Therefore, people will not accept NBS.  </w:t>
            </w:r>
          </w:p>
        </w:tc>
        <w:tc>
          <w:tcPr>
            <w:tcW w:w="850" w:type="dxa"/>
            <w:vAlign w:val="center"/>
          </w:tcPr>
          <w:p w14:paraId="0D7BEB2F"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0" w:type="dxa"/>
            <w:vAlign w:val="center"/>
          </w:tcPr>
          <w:p w14:paraId="65FA2677"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1" w:type="dxa"/>
            <w:vAlign w:val="center"/>
          </w:tcPr>
          <w:p w14:paraId="48A28C81"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r>
      <w:tr w:rsidR="00A164B8" w:rsidRPr="00913DEA" w14:paraId="457A240B" w14:textId="77777777" w:rsidTr="001E51B2">
        <w:tc>
          <w:tcPr>
            <w:tcW w:w="704" w:type="dxa"/>
            <w:vAlign w:val="center"/>
          </w:tcPr>
          <w:p w14:paraId="3AD63F7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5387" w:type="dxa"/>
          </w:tcPr>
          <w:p w14:paraId="484E46B9"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More scientific proof is needed to show the effectiveness of NBS. </w:t>
            </w:r>
          </w:p>
        </w:tc>
        <w:tc>
          <w:tcPr>
            <w:tcW w:w="850" w:type="dxa"/>
            <w:vAlign w:val="center"/>
          </w:tcPr>
          <w:p w14:paraId="7DFBF66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4628CD65"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265C7ED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6F628C06" w14:textId="77777777" w:rsidTr="001E51B2">
        <w:tc>
          <w:tcPr>
            <w:tcW w:w="704" w:type="dxa"/>
            <w:vAlign w:val="center"/>
          </w:tcPr>
          <w:p w14:paraId="79C5871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5</w:t>
            </w:r>
          </w:p>
        </w:tc>
        <w:tc>
          <w:tcPr>
            <w:tcW w:w="5387" w:type="dxa"/>
          </w:tcPr>
          <w:p w14:paraId="29DCA06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can harm the cultural and historical aspects of the town area. </w:t>
            </w:r>
          </w:p>
        </w:tc>
        <w:tc>
          <w:tcPr>
            <w:tcW w:w="850" w:type="dxa"/>
            <w:vAlign w:val="center"/>
          </w:tcPr>
          <w:p w14:paraId="10024C7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433D0C4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180E15A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40F0AB6" w14:textId="77777777" w:rsidTr="001E51B2">
        <w:tc>
          <w:tcPr>
            <w:tcW w:w="704" w:type="dxa"/>
            <w:vAlign w:val="center"/>
          </w:tcPr>
          <w:p w14:paraId="32A2BDE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6</w:t>
            </w:r>
          </w:p>
        </w:tc>
        <w:tc>
          <w:tcPr>
            <w:tcW w:w="5387" w:type="dxa"/>
          </w:tcPr>
          <w:p w14:paraId="285B831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Maintenance of NBS is complicated.</w:t>
            </w:r>
          </w:p>
        </w:tc>
        <w:tc>
          <w:tcPr>
            <w:tcW w:w="850" w:type="dxa"/>
            <w:vAlign w:val="center"/>
          </w:tcPr>
          <w:p w14:paraId="59C1944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7261353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164444C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5423D3C8" w14:textId="77777777" w:rsidTr="001E51B2">
        <w:tc>
          <w:tcPr>
            <w:tcW w:w="704" w:type="dxa"/>
            <w:vAlign w:val="center"/>
          </w:tcPr>
          <w:p w14:paraId="601ADD7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7</w:t>
            </w:r>
          </w:p>
        </w:tc>
        <w:tc>
          <w:tcPr>
            <w:tcW w:w="5387" w:type="dxa"/>
          </w:tcPr>
          <w:p w14:paraId="01AE9638"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people cannot access the river area where they used to go. This can cause frustration. </w:t>
            </w:r>
          </w:p>
        </w:tc>
        <w:tc>
          <w:tcPr>
            <w:tcW w:w="850" w:type="dxa"/>
            <w:vAlign w:val="center"/>
          </w:tcPr>
          <w:p w14:paraId="21C5851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319067C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0BEB122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5A06CDBD" w14:textId="77777777" w:rsidTr="001E51B2">
        <w:tc>
          <w:tcPr>
            <w:tcW w:w="704" w:type="dxa"/>
            <w:vAlign w:val="center"/>
          </w:tcPr>
          <w:p w14:paraId="7D807E4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8</w:t>
            </w:r>
          </w:p>
        </w:tc>
        <w:tc>
          <w:tcPr>
            <w:tcW w:w="5387" w:type="dxa"/>
          </w:tcPr>
          <w:p w14:paraId="4579C688"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Strong stakeholder groups’ coalition makes it difficult to bring the NBS process to a successful conclusion.</w:t>
            </w:r>
          </w:p>
        </w:tc>
        <w:tc>
          <w:tcPr>
            <w:tcW w:w="850" w:type="dxa"/>
            <w:vAlign w:val="center"/>
          </w:tcPr>
          <w:p w14:paraId="6BC22DB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13619FC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233C43E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4E07E6A0" w14:textId="77777777" w:rsidTr="001E51B2">
        <w:tc>
          <w:tcPr>
            <w:tcW w:w="704" w:type="dxa"/>
            <w:vAlign w:val="center"/>
          </w:tcPr>
          <w:p w14:paraId="520FA2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9</w:t>
            </w:r>
          </w:p>
        </w:tc>
        <w:tc>
          <w:tcPr>
            <w:tcW w:w="5387" w:type="dxa"/>
          </w:tcPr>
          <w:p w14:paraId="3CC8B71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project implies landscape change. Therefore, people will not welcome the NBS project.</w:t>
            </w:r>
          </w:p>
        </w:tc>
        <w:tc>
          <w:tcPr>
            <w:tcW w:w="850" w:type="dxa"/>
            <w:vAlign w:val="center"/>
          </w:tcPr>
          <w:p w14:paraId="7B25F76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7A910DC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29CA396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7F151C33" w14:textId="77777777" w:rsidTr="001E51B2">
        <w:tc>
          <w:tcPr>
            <w:tcW w:w="704" w:type="dxa"/>
            <w:vAlign w:val="center"/>
          </w:tcPr>
          <w:p w14:paraId="20275E4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10</w:t>
            </w:r>
          </w:p>
        </w:tc>
        <w:tc>
          <w:tcPr>
            <w:tcW w:w="5387" w:type="dxa"/>
          </w:tcPr>
          <w:p w14:paraId="215938B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does not meet the local resident’s preference for the place. </w:t>
            </w:r>
          </w:p>
        </w:tc>
        <w:tc>
          <w:tcPr>
            <w:tcW w:w="850" w:type="dxa"/>
            <w:vAlign w:val="center"/>
          </w:tcPr>
          <w:p w14:paraId="76E28E2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6C74C37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567C715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300D2C52" w14:textId="77777777" w:rsidTr="001E51B2">
        <w:tc>
          <w:tcPr>
            <w:tcW w:w="704" w:type="dxa"/>
            <w:vAlign w:val="center"/>
          </w:tcPr>
          <w:p w14:paraId="67E7CB8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11</w:t>
            </w:r>
          </w:p>
        </w:tc>
        <w:tc>
          <w:tcPr>
            <w:tcW w:w="5387" w:type="dxa"/>
          </w:tcPr>
          <w:p w14:paraId="427910A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place a high value on the natural environment in the NBS area, which leads to the support of NBS projects. </w:t>
            </w:r>
          </w:p>
        </w:tc>
        <w:tc>
          <w:tcPr>
            <w:tcW w:w="850" w:type="dxa"/>
            <w:vAlign w:val="center"/>
          </w:tcPr>
          <w:p w14:paraId="3981B3F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3FE29D0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73AF884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5CCF634B" w14:textId="77777777" w:rsidTr="001E51B2">
        <w:tc>
          <w:tcPr>
            <w:tcW w:w="704" w:type="dxa"/>
            <w:vAlign w:val="center"/>
          </w:tcPr>
          <w:p w14:paraId="046A15B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12</w:t>
            </w:r>
          </w:p>
        </w:tc>
        <w:tc>
          <w:tcPr>
            <w:tcW w:w="5387" w:type="dxa"/>
          </w:tcPr>
          <w:p w14:paraId="74D0C63A"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If the land acquisition process is fair, it is more likely that they accept the NBS project.</w:t>
            </w:r>
          </w:p>
        </w:tc>
        <w:tc>
          <w:tcPr>
            <w:tcW w:w="850" w:type="dxa"/>
            <w:vAlign w:val="center"/>
          </w:tcPr>
          <w:p w14:paraId="0851A5B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3F4F470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5F65BB4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3B432069" w14:textId="77777777" w:rsidTr="001E51B2">
        <w:tc>
          <w:tcPr>
            <w:tcW w:w="704" w:type="dxa"/>
            <w:vAlign w:val="center"/>
          </w:tcPr>
          <w:p w14:paraId="1B212AC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13</w:t>
            </w:r>
          </w:p>
        </w:tc>
        <w:tc>
          <w:tcPr>
            <w:tcW w:w="5387" w:type="dxa"/>
          </w:tcPr>
          <w:p w14:paraId="6273222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quality of life won’t increase much as a result of the NBS project. </w:t>
            </w:r>
          </w:p>
        </w:tc>
        <w:tc>
          <w:tcPr>
            <w:tcW w:w="850" w:type="dxa"/>
            <w:vAlign w:val="center"/>
          </w:tcPr>
          <w:p w14:paraId="75F1464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4421AFB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5B5DDF0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1849F3B6" w14:textId="77777777" w:rsidTr="001E51B2">
        <w:tc>
          <w:tcPr>
            <w:tcW w:w="704" w:type="dxa"/>
            <w:vAlign w:val="center"/>
          </w:tcPr>
          <w:p w14:paraId="193F2D7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14</w:t>
            </w:r>
          </w:p>
        </w:tc>
        <w:tc>
          <w:tcPr>
            <w:tcW w:w="5387" w:type="dxa"/>
          </w:tcPr>
          <w:p w14:paraId="27BF24F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worry that NBS can impact wildlife negatively.</w:t>
            </w:r>
          </w:p>
        </w:tc>
        <w:tc>
          <w:tcPr>
            <w:tcW w:w="850" w:type="dxa"/>
            <w:vAlign w:val="center"/>
          </w:tcPr>
          <w:p w14:paraId="6AF9D43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0D4E726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1587DD8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0FEC3874" w14:textId="77777777" w:rsidTr="001E51B2">
        <w:tc>
          <w:tcPr>
            <w:tcW w:w="704" w:type="dxa"/>
            <w:vAlign w:val="center"/>
          </w:tcPr>
          <w:p w14:paraId="6817500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15</w:t>
            </w:r>
          </w:p>
        </w:tc>
        <w:tc>
          <w:tcPr>
            <w:tcW w:w="5387" w:type="dxa"/>
          </w:tcPr>
          <w:p w14:paraId="6165FE3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prefer a more visible and physical way of reducing flood risks.</w:t>
            </w:r>
          </w:p>
        </w:tc>
        <w:tc>
          <w:tcPr>
            <w:tcW w:w="850" w:type="dxa"/>
            <w:vAlign w:val="center"/>
          </w:tcPr>
          <w:p w14:paraId="20D7B1B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0DC8C85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6ABA80C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0B3240D4" w14:textId="77777777" w:rsidTr="001E51B2">
        <w:tc>
          <w:tcPr>
            <w:tcW w:w="704" w:type="dxa"/>
            <w:vAlign w:val="center"/>
          </w:tcPr>
          <w:p w14:paraId="743E76E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16</w:t>
            </w:r>
          </w:p>
        </w:tc>
        <w:tc>
          <w:tcPr>
            <w:tcW w:w="5387" w:type="dxa"/>
          </w:tcPr>
          <w:p w14:paraId="1B648809"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site does not correspond well to the people’s ideal conception of the river, and this will cause dissatisfaction amongst the residents.</w:t>
            </w:r>
          </w:p>
        </w:tc>
        <w:tc>
          <w:tcPr>
            <w:tcW w:w="850" w:type="dxa"/>
            <w:vAlign w:val="center"/>
          </w:tcPr>
          <w:p w14:paraId="7AC38E8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3B3F689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0A9B846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0CCEDB54" w14:textId="77777777" w:rsidTr="001E51B2">
        <w:tc>
          <w:tcPr>
            <w:tcW w:w="704" w:type="dxa"/>
            <w:vAlign w:val="center"/>
          </w:tcPr>
          <w:p w14:paraId="21EDB25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17</w:t>
            </w:r>
          </w:p>
        </w:tc>
        <w:tc>
          <w:tcPr>
            <w:tcW w:w="5387" w:type="dxa"/>
          </w:tcPr>
          <w:p w14:paraId="36DFD60D"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it takes more time from one place to another. This can cause frustration. </w:t>
            </w:r>
          </w:p>
        </w:tc>
        <w:tc>
          <w:tcPr>
            <w:tcW w:w="850" w:type="dxa"/>
            <w:vAlign w:val="center"/>
          </w:tcPr>
          <w:p w14:paraId="442382C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215C957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77DDA34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7341CBB1" w14:textId="77777777" w:rsidTr="001E51B2">
        <w:tc>
          <w:tcPr>
            <w:tcW w:w="704" w:type="dxa"/>
            <w:vAlign w:val="center"/>
          </w:tcPr>
          <w:p w14:paraId="76C0DFE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18</w:t>
            </w:r>
          </w:p>
        </w:tc>
        <w:tc>
          <w:tcPr>
            <w:tcW w:w="5387" w:type="dxa"/>
          </w:tcPr>
          <w:p w14:paraId="6059CE0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If stakeholders do not have a proper opportunity to participate in the process of NBS, they will not support it. </w:t>
            </w:r>
          </w:p>
        </w:tc>
        <w:tc>
          <w:tcPr>
            <w:tcW w:w="850" w:type="dxa"/>
            <w:vAlign w:val="center"/>
          </w:tcPr>
          <w:p w14:paraId="7042806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42447AF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582DE1F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44992D6B" w14:textId="77777777" w:rsidTr="001E51B2">
        <w:tc>
          <w:tcPr>
            <w:tcW w:w="704" w:type="dxa"/>
            <w:vAlign w:val="center"/>
          </w:tcPr>
          <w:p w14:paraId="3E3029C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19</w:t>
            </w:r>
          </w:p>
        </w:tc>
        <w:tc>
          <w:tcPr>
            <w:tcW w:w="5387" w:type="dxa"/>
          </w:tcPr>
          <w:p w14:paraId="58BFA77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prefer the previous landscape before the NBS implementation. </w:t>
            </w:r>
          </w:p>
        </w:tc>
        <w:tc>
          <w:tcPr>
            <w:tcW w:w="850" w:type="dxa"/>
            <w:vAlign w:val="center"/>
          </w:tcPr>
          <w:p w14:paraId="4B88307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42B8DDF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4928FDB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35EEB39D" w14:textId="77777777" w:rsidTr="001E51B2">
        <w:tc>
          <w:tcPr>
            <w:tcW w:w="704" w:type="dxa"/>
            <w:vAlign w:val="center"/>
          </w:tcPr>
          <w:p w14:paraId="43702B9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20</w:t>
            </w:r>
          </w:p>
        </w:tc>
        <w:tc>
          <w:tcPr>
            <w:tcW w:w="5387" w:type="dxa"/>
          </w:tcPr>
          <w:p w14:paraId="41458298"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Taxpayers’ money should be spent more wisely than demolishing existing risk management infrastructure and constructing a new one. </w:t>
            </w:r>
          </w:p>
        </w:tc>
        <w:tc>
          <w:tcPr>
            <w:tcW w:w="850" w:type="dxa"/>
            <w:vAlign w:val="center"/>
          </w:tcPr>
          <w:p w14:paraId="22AFDE4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4FEF3A8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27A667F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19DD8B72" w14:textId="77777777" w:rsidTr="001E51B2">
        <w:tc>
          <w:tcPr>
            <w:tcW w:w="704" w:type="dxa"/>
            <w:vAlign w:val="center"/>
          </w:tcPr>
          <w:p w14:paraId="216D5BD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21</w:t>
            </w:r>
          </w:p>
        </w:tc>
        <w:tc>
          <w:tcPr>
            <w:tcW w:w="5387" w:type="dxa"/>
          </w:tcPr>
          <w:p w14:paraId="7B6802DD" w14:textId="77777777" w:rsidR="00A164B8" w:rsidRPr="00913DEA" w:rsidRDefault="00A164B8" w:rsidP="001E51B2">
            <w:pPr>
              <w:spacing w:before="80" w:after="80"/>
              <w:rPr>
                <w:rFonts w:ascii="Arial" w:hAnsi="Arial" w:cs="Arial"/>
              </w:rPr>
            </w:pPr>
            <w:r w:rsidRPr="00913DEA">
              <w:rPr>
                <w:rFonts w:ascii="Arial" w:hAnsi="Arial" w:cs="Arial"/>
                <w:color w:val="000000"/>
              </w:rPr>
              <w:t>It is costly to maintain NBS.</w:t>
            </w:r>
          </w:p>
        </w:tc>
        <w:tc>
          <w:tcPr>
            <w:tcW w:w="850" w:type="dxa"/>
            <w:vAlign w:val="center"/>
          </w:tcPr>
          <w:p w14:paraId="6042E35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0118D25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3049CA2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59E158E2" w14:textId="77777777" w:rsidTr="001E51B2">
        <w:tc>
          <w:tcPr>
            <w:tcW w:w="704" w:type="dxa"/>
            <w:vAlign w:val="center"/>
          </w:tcPr>
          <w:p w14:paraId="633B5FC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22</w:t>
            </w:r>
          </w:p>
        </w:tc>
        <w:tc>
          <w:tcPr>
            <w:tcW w:w="5387" w:type="dxa"/>
          </w:tcPr>
          <w:p w14:paraId="77D54E4E" w14:textId="77777777" w:rsidR="00A164B8" w:rsidRPr="00913DEA" w:rsidRDefault="00A164B8" w:rsidP="001E51B2">
            <w:pPr>
              <w:spacing w:before="80" w:after="80"/>
              <w:rPr>
                <w:rFonts w:ascii="Arial" w:hAnsi="Arial" w:cs="Arial"/>
              </w:rPr>
            </w:pPr>
            <w:r w:rsidRPr="00913DEA">
              <w:rPr>
                <w:rFonts w:ascii="Arial" w:hAnsi="Arial" w:cs="Arial"/>
                <w:color w:val="000000"/>
              </w:rPr>
              <w:t>Instead of implementing an NBS project, other ways of using the area are more beneficial to the town/area.</w:t>
            </w:r>
          </w:p>
        </w:tc>
        <w:tc>
          <w:tcPr>
            <w:tcW w:w="850" w:type="dxa"/>
            <w:vAlign w:val="center"/>
          </w:tcPr>
          <w:p w14:paraId="4D2A111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61DEFB9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4265E3C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79032C17" w14:textId="77777777" w:rsidTr="001E51B2">
        <w:tc>
          <w:tcPr>
            <w:tcW w:w="704" w:type="dxa"/>
            <w:vAlign w:val="center"/>
          </w:tcPr>
          <w:p w14:paraId="351BCA6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23</w:t>
            </w:r>
          </w:p>
        </w:tc>
        <w:tc>
          <w:tcPr>
            <w:tcW w:w="5387" w:type="dxa"/>
          </w:tcPr>
          <w:p w14:paraId="06303493"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Most people do not understand well how the NBS project will work for their town/area. </w:t>
            </w:r>
          </w:p>
        </w:tc>
        <w:tc>
          <w:tcPr>
            <w:tcW w:w="850" w:type="dxa"/>
            <w:vAlign w:val="center"/>
          </w:tcPr>
          <w:p w14:paraId="025DA18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5D098AE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5221E2B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0925BBF8" w14:textId="77777777" w:rsidTr="001E51B2">
        <w:tc>
          <w:tcPr>
            <w:tcW w:w="704" w:type="dxa"/>
            <w:vAlign w:val="center"/>
          </w:tcPr>
          <w:p w14:paraId="09BF759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24</w:t>
            </w:r>
          </w:p>
        </w:tc>
        <w:tc>
          <w:tcPr>
            <w:tcW w:w="5387" w:type="dxa"/>
          </w:tcPr>
          <w:p w14:paraId="110F698B" w14:textId="77777777" w:rsidR="00A164B8" w:rsidRPr="00913DEA" w:rsidRDefault="00A164B8" w:rsidP="001E51B2">
            <w:pPr>
              <w:spacing w:before="80" w:after="80"/>
              <w:rPr>
                <w:rFonts w:ascii="Arial" w:hAnsi="Arial" w:cs="Arial"/>
              </w:rPr>
            </w:pPr>
            <w:r w:rsidRPr="00913DEA">
              <w:rPr>
                <w:rFonts w:ascii="Arial" w:hAnsi="Arial" w:cs="Arial"/>
                <w:color w:val="000000"/>
              </w:rPr>
              <w:t>Despite the benefits of NBS, not everyone is convinced of the superiority of NBS.</w:t>
            </w:r>
          </w:p>
        </w:tc>
        <w:tc>
          <w:tcPr>
            <w:tcW w:w="850" w:type="dxa"/>
            <w:vAlign w:val="center"/>
          </w:tcPr>
          <w:p w14:paraId="1750AFB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0D72F95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0ED47F5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1CFB03A2" w14:textId="77777777" w:rsidTr="001E51B2">
        <w:tc>
          <w:tcPr>
            <w:tcW w:w="704" w:type="dxa"/>
            <w:vAlign w:val="center"/>
          </w:tcPr>
          <w:p w14:paraId="07A8D5A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25</w:t>
            </w:r>
          </w:p>
        </w:tc>
        <w:tc>
          <w:tcPr>
            <w:tcW w:w="5387" w:type="dxa"/>
          </w:tcPr>
          <w:p w14:paraId="73189F0F" w14:textId="77777777" w:rsidR="00A164B8" w:rsidRPr="00913DEA" w:rsidRDefault="00A164B8" w:rsidP="001E51B2">
            <w:pPr>
              <w:spacing w:before="80" w:after="80"/>
              <w:rPr>
                <w:rFonts w:ascii="Arial" w:hAnsi="Arial" w:cs="Arial"/>
              </w:rPr>
            </w:pPr>
            <w:r w:rsidRPr="00913DEA">
              <w:rPr>
                <w:rFonts w:ascii="Arial" w:hAnsi="Arial" w:cs="Arial"/>
                <w:color w:val="000000"/>
              </w:rPr>
              <w:t>If people are compensated properly for their property/land, it’s more likely that they accept the NBS project.</w:t>
            </w:r>
          </w:p>
        </w:tc>
        <w:tc>
          <w:tcPr>
            <w:tcW w:w="850" w:type="dxa"/>
            <w:vAlign w:val="center"/>
          </w:tcPr>
          <w:p w14:paraId="129B024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5FB3332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78BD9B4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5CA99815" w14:textId="77777777" w:rsidTr="001E51B2">
        <w:tc>
          <w:tcPr>
            <w:tcW w:w="704" w:type="dxa"/>
            <w:vAlign w:val="center"/>
          </w:tcPr>
          <w:p w14:paraId="64C715A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26</w:t>
            </w:r>
          </w:p>
        </w:tc>
        <w:tc>
          <w:tcPr>
            <w:tcW w:w="5387" w:type="dxa"/>
          </w:tcPr>
          <w:p w14:paraId="44974DB0" w14:textId="77777777" w:rsidR="00A164B8" w:rsidRPr="00913DEA" w:rsidRDefault="00A164B8" w:rsidP="001E51B2">
            <w:pPr>
              <w:spacing w:before="80" w:after="80"/>
              <w:rPr>
                <w:rFonts w:ascii="Arial" w:hAnsi="Arial" w:cs="Arial"/>
              </w:rPr>
            </w:pPr>
            <w:r w:rsidRPr="00913DEA">
              <w:rPr>
                <w:rFonts w:ascii="Arial" w:hAnsi="Arial" w:cs="Arial"/>
                <w:color w:val="000000"/>
              </w:rPr>
              <w:t>The overall process of the NBS project should be open and transparent. This will increase the support for the NBS project.</w:t>
            </w:r>
          </w:p>
        </w:tc>
        <w:tc>
          <w:tcPr>
            <w:tcW w:w="850" w:type="dxa"/>
            <w:vAlign w:val="center"/>
          </w:tcPr>
          <w:p w14:paraId="7B8C297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4B205E0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33C30BD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0A2E96BE" w14:textId="77777777" w:rsidTr="001E51B2">
        <w:tc>
          <w:tcPr>
            <w:tcW w:w="704" w:type="dxa"/>
            <w:vAlign w:val="center"/>
          </w:tcPr>
          <w:p w14:paraId="713C563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27</w:t>
            </w:r>
          </w:p>
        </w:tc>
        <w:tc>
          <w:tcPr>
            <w:tcW w:w="5387" w:type="dxa"/>
          </w:tcPr>
          <w:p w14:paraId="32C3533E"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Stakeholders are not willing to participate in the NBS process and, therefore, they are not supportive. </w:t>
            </w:r>
          </w:p>
        </w:tc>
        <w:tc>
          <w:tcPr>
            <w:tcW w:w="850" w:type="dxa"/>
            <w:vAlign w:val="center"/>
          </w:tcPr>
          <w:p w14:paraId="0A5D494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37D0841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5567CCF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2E1FFBC7" w14:textId="77777777" w:rsidTr="001E51B2">
        <w:tc>
          <w:tcPr>
            <w:tcW w:w="704" w:type="dxa"/>
            <w:vAlign w:val="center"/>
          </w:tcPr>
          <w:p w14:paraId="3859B24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28</w:t>
            </w:r>
          </w:p>
        </w:tc>
        <w:tc>
          <w:tcPr>
            <w:tcW w:w="5387" w:type="dxa"/>
          </w:tcPr>
          <w:p w14:paraId="6419B4B8" w14:textId="77777777" w:rsidR="00A164B8" w:rsidRPr="00913DEA" w:rsidRDefault="00A164B8" w:rsidP="001E51B2">
            <w:pPr>
              <w:spacing w:before="80" w:after="80"/>
              <w:rPr>
                <w:rFonts w:ascii="Arial" w:hAnsi="Arial" w:cs="Arial"/>
              </w:rPr>
            </w:pPr>
            <w:r w:rsidRPr="00913DEA">
              <w:rPr>
                <w:rFonts w:ascii="Arial" w:hAnsi="Arial" w:cs="Arial"/>
                <w:color w:val="000000"/>
              </w:rPr>
              <w:t>The changed landscape after the NBS project does not aesthetically please people.</w:t>
            </w:r>
          </w:p>
        </w:tc>
        <w:tc>
          <w:tcPr>
            <w:tcW w:w="850" w:type="dxa"/>
            <w:vAlign w:val="center"/>
          </w:tcPr>
          <w:p w14:paraId="4936F00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5BA2253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76797F9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093F86AA" w14:textId="77777777" w:rsidTr="001E51B2">
        <w:tc>
          <w:tcPr>
            <w:tcW w:w="704" w:type="dxa"/>
            <w:vAlign w:val="center"/>
          </w:tcPr>
          <w:p w14:paraId="1C0ABEF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29</w:t>
            </w:r>
          </w:p>
        </w:tc>
        <w:tc>
          <w:tcPr>
            <w:tcW w:w="5387" w:type="dxa"/>
          </w:tcPr>
          <w:p w14:paraId="634CA9A6" w14:textId="77777777" w:rsidR="00A164B8" w:rsidRPr="00913DEA" w:rsidRDefault="00A164B8" w:rsidP="001E51B2">
            <w:pPr>
              <w:spacing w:before="80" w:after="80"/>
              <w:rPr>
                <w:rFonts w:ascii="Arial" w:hAnsi="Arial" w:cs="Arial"/>
              </w:rPr>
            </w:pPr>
            <w:r w:rsidRPr="00913DEA">
              <w:rPr>
                <w:rFonts w:ascii="Arial" w:hAnsi="Arial" w:cs="Arial"/>
                <w:color w:val="000000"/>
              </w:rPr>
              <w:t>The town is so highly exposed that it cannot be protected by NBS.</w:t>
            </w:r>
          </w:p>
        </w:tc>
        <w:tc>
          <w:tcPr>
            <w:tcW w:w="850" w:type="dxa"/>
            <w:vAlign w:val="center"/>
          </w:tcPr>
          <w:p w14:paraId="0F152DA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A86470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4C5F90B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31D4760C" w14:textId="77777777" w:rsidTr="001E51B2">
        <w:tc>
          <w:tcPr>
            <w:tcW w:w="704" w:type="dxa"/>
            <w:vAlign w:val="center"/>
          </w:tcPr>
          <w:p w14:paraId="651DD47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30</w:t>
            </w:r>
          </w:p>
        </w:tc>
        <w:tc>
          <w:tcPr>
            <w:tcW w:w="5387" w:type="dxa"/>
          </w:tcPr>
          <w:p w14:paraId="446DAA1C"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The benefits of NBS do not outweigh the costs. </w:t>
            </w:r>
          </w:p>
        </w:tc>
        <w:tc>
          <w:tcPr>
            <w:tcW w:w="850" w:type="dxa"/>
            <w:vAlign w:val="center"/>
          </w:tcPr>
          <w:p w14:paraId="3E23C0D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7CA9318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01DDB77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bl>
    <w:p w14:paraId="3EC18314" w14:textId="77777777" w:rsidR="00A164B8" w:rsidRDefault="00A164B8" w:rsidP="00A164B8">
      <w:pPr>
        <w:rPr>
          <w:rFonts w:ascii="Arial" w:hAnsi="Arial" w:cs="Arial"/>
        </w:rPr>
      </w:pPr>
    </w:p>
    <w:p w14:paraId="20CE6325" w14:textId="77777777" w:rsidR="00A164B8" w:rsidRPr="00913DEA" w:rsidRDefault="00A164B8" w:rsidP="00A164B8">
      <w:pPr>
        <w:rPr>
          <w:rFonts w:ascii="Arial" w:hAnsi="Arial" w:cs="Arial"/>
        </w:rPr>
      </w:pPr>
      <w:r w:rsidRPr="00913DEA">
        <w:rPr>
          <w:rFonts w:ascii="Arial" w:hAnsi="Arial" w:cs="Arial"/>
        </w:rPr>
        <w:t xml:space="preserve">Overall, stakeholders at the </w:t>
      </w:r>
      <w:proofErr w:type="spellStart"/>
      <w:r w:rsidRPr="00913DEA">
        <w:rPr>
          <w:rFonts w:ascii="Arial" w:hAnsi="Arial" w:cs="Arial"/>
        </w:rPr>
        <w:t>Kamchia</w:t>
      </w:r>
      <w:proofErr w:type="spellEnd"/>
      <w:r w:rsidRPr="00913DEA">
        <w:rPr>
          <w:rFonts w:ascii="Arial" w:hAnsi="Arial" w:cs="Arial"/>
        </w:rPr>
        <w:t xml:space="preserve"> site support NBS. However, some stakeholders remain sceptical while taking a pragmatic approach. K1 provides a positive and practical perspective on NBS, describing it as visible and effective in reducing risks while delivering varied co-benefits and use-values. It emphasizes the benefits and practicality of implementing NBS. Conversely, K2 supports NBS while expressing concerns about transparency and trustworthiness in the implementation process. Moreover, there is concern about the high costs of maintaining NBS. Addressing these issues is crucial to ensure the success and credibility of NBS initiatives, as </w:t>
      </w:r>
      <w:r w:rsidRPr="00913DEA">
        <w:rPr>
          <w:rFonts w:ascii="Arial" w:hAnsi="Arial" w:cs="Arial"/>
        </w:rPr>
        <w:lastRenderedPageBreak/>
        <w:t>emphasized by K2. K3 adopts a sceptical and pragmatic stance. Stakeholders with K3 perspective perceive implementing NBS raises concerns that it could cause inconvenience and may not align with the preferences of local residents. In addition, there is concern about the potential negative impact of NBS implementation on local wildlife. K3 approaches NBS implementation with caution, emphasizing the need to align with local preferences and minimize adverse environmental impacts.</w:t>
      </w:r>
    </w:p>
    <w:p w14:paraId="28BE43DB" w14:textId="77777777" w:rsidR="00A164B8" w:rsidRDefault="00A164B8">
      <w:pPr>
        <w:rPr>
          <w:rFonts w:ascii="Arial" w:hAnsi="Arial" w:cs="Arial"/>
          <w:i/>
        </w:rPr>
      </w:pPr>
      <w:r>
        <w:rPr>
          <w:rFonts w:ascii="Arial" w:hAnsi="Arial" w:cs="Arial"/>
          <w:i/>
        </w:rPr>
        <w:br w:type="page"/>
      </w:r>
    </w:p>
    <w:p w14:paraId="263DF1FD" w14:textId="77777777" w:rsidR="00A164B8" w:rsidRPr="00786DAC" w:rsidRDefault="00A164B8" w:rsidP="00A164B8">
      <w:pPr>
        <w:rPr>
          <w:rFonts w:ascii="Arial" w:hAnsi="Arial" w:cs="Arial"/>
          <w:b/>
        </w:rPr>
      </w:pPr>
      <w:r w:rsidRPr="00786DAC">
        <w:rPr>
          <w:rFonts w:ascii="Arial" w:hAnsi="Arial" w:cs="Arial"/>
          <w:b/>
        </w:rPr>
        <w:lastRenderedPageBreak/>
        <w:t xml:space="preserve">B. </w:t>
      </w:r>
      <w:proofErr w:type="spellStart"/>
      <w:r w:rsidRPr="00786DAC">
        <w:rPr>
          <w:rFonts w:ascii="Arial" w:hAnsi="Arial" w:cs="Arial"/>
          <w:b/>
        </w:rPr>
        <w:t>Bregana</w:t>
      </w:r>
      <w:proofErr w:type="spellEnd"/>
      <w:r w:rsidRPr="00786DAC">
        <w:rPr>
          <w:rFonts w:ascii="Arial" w:hAnsi="Arial" w:cs="Arial"/>
          <w:b/>
        </w:rPr>
        <w:t xml:space="preserve"> River Basin </w:t>
      </w:r>
    </w:p>
    <w:p w14:paraId="3179510D" w14:textId="26C87E61" w:rsidR="00A164B8" w:rsidRPr="00F51BE6" w:rsidRDefault="00A164B8" w:rsidP="00F51BE6">
      <w:pPr>
        <w:jc w:val="center"/>
        <w:rPr>
          <w:rFonts w:ascii="Arial" w:hAnsi="Arial" w:cs="Arial"/>
          <w:b/>
        </w:rPr>
      </w:pPr>
      <w:r w:rsidRPr="00F51BE6">
        <w:rPr>
          <w:rFonts w:ascii="Arial" w:hAnsi="Arial" w:cs="Arial"/>
          <w:b/>
        </w:rPr>
        <w:t>Table S</w:t>
      </w:r>
      <w:r w:rsidR="00F51BE6">
        <w:rPr>
          <w:rFonts w:ascii="Arial" w:hAnsi="Arial" w:cs="Arial"/>
          <w:b/>
        </w:rPr>
        <w:t>8</w:t>
      </w:r>
      <w:r w:rsidRPr="00F51BE6">
        <w:rPr>
          <w:rFonts w:ascii="Arial" w:hAnsi="Arial" w:cs="Arial"/>
          <w:b/>
        </w:rPr>
        <w:t xml:space="preserve"> Factor characteristics for </w:t>
      </w:r>
      <w:proofErr w:type="spellStart"/>
      <w:r w:rsidRPr="00F51BE6">
        <w:rPr>
          <w:rFonts w:ascii="Arial" w:hAnsi="Arial" w:cs="Arial"/>
          <w:b/>
        </w:rPr>
        <w:t>Bregana</w:t>
      </w:r>
      <w:proofErr w:type="spellEnd"/>
      <w:r w:rsidRPr="00F51BE6">
        <w:rPr>
          <w:rFonts w:ascii="Arial" w:hAnsi="Arial" w:cs="Arial"/>
          <w:b/>
        </w:rPr>
        <w:t xml:space="preserve"> site</w:t>
      </w:r>
    </w:p>
    <w:tbl>
      <w:tblPr>
        <w:tblStyle w:val="PlainTable2"/>
        <w:tblW w:w="0" w:type="auto"/>
        <w:tblLook w:val="06A0" w:firstRow="1" w:lastRow="0" w:firstColumn="1" w:lastColumn="0" w:noHBand="1" w:noVBand="1"/>
      </w:tblPr>
      <w:tblGrid>
        <w:gridCol w:w="2337"/>
        <w:gridCol w:w="2337"/>
        <w:gridCol w:w="2338"/>
        <w:gridCol w:w="2338"/>
      </w:tblGrid>
      <w:tr w:rsidR="00A164B8" w:rsidRPr="00913DEA" w14:paraId="0611C262" w14:textId="77777777" w:rsidTr="001E51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162726E8" w14:textId="77777777" w:rsidR="00A164B8" w:rsidRPr="00607B21" w:rsidRDefault="00CC36E7" w:rsidP="001E51B2">
            <w:pPr>
              <w:rPr>
                <w:rFonts w:ascii="Arial" w:hAnsi="Arial" w:cs="Arial"/>
                <w:b w:val="0"/>
              </w:rPr>
            </w:pPr>
            <w:r>
              <w:rPr>
                <w:rFonts w:ascii="Arial" w:hAnsi="Arial" w:cs="Arial"/>
                <w:b w:val="0"/>
              </w:rPr>
              <w:t>Narrative</w:t>
            </w:r>
          </w:p>
        </w:tc>
        <w:tc>
          <w:tcPr>
            <w:tcW w:w="2337" w:type="dxa"/>
          </w:tcPr>
          <w:p w14:paraId="770C5B2F"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B1</w:t>
            </w:r>
          </w:p>
        </w:tc>
        <w:tc>
          <w:tcPr>
            <w:tcW w:w="2338" w:type="dxa"/>
          </w:tcPr>
          <w:p w14:paraId="3013102A"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B2</w:t>
            </w:r>
          </w:p>
        </w:tc>
        <w:tc>
          <w:tcPr>
            <w:tcW w:w="2338" w:type="dxa"/>
          </w:tcPr>
          <w:p w14:paraId="665FD8EC"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B3</w:t>
            </w:r>
          </w:p>
        </w:tc>
      </w:tr>
      <w:tr w:rsidR="00A164B8" w:rsidRPr="00913DEA" w14:paraId="1DD90D9D"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725AEB9C" w14:textId="77777777" w:rsidR="00A164B8" w:rsidRPr="00F3242C" w:rsidRDefault="00A164B8" w:rsidP="001E51B2">
            <w:pPr>
              <w:rPr>
                <w:rFonts w:ascii="Arial" w:hAnsi="Arial" w:cs="Arial"/>
                <w:b w:val="0"/>
              </w:rPr>
            </w:pPr>
            <w:r w:rsidRPr="00F3242C">
              <w:rPr>
                <w:rFonts w:ascii="Arial" w:hAnsi="Arial" w:cs="Arial"/>
                <w:b w:val="0"/>
              </w:rPr>
              <w:t>Eigenvalue</w:t>
            </w:r>
          </w:p>
        </w:tc>
        <w:tc>
          <w:tcPr>
            <w:tcW w:w="2337" w:type="dxa"/>
          </w:tcPr>
          <w:p w14:paraId="250DC0DA"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2.98</w:t>
            </w:r>
          </w:p>
        </w:tc>
        <w:tc>
          <w:tcPr>
            <w:tcW w:w="2338" w:type="dxa"/>
          </w:tcPr>
          <w:p w14:paraId="1BAC245E"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2.63</w:t>
            </w:r>
          </w:p>
        </w:tc>
        <w:tc>
          <w:tcPr>
            <w:tcW w:w="2338" w:type="dxa"/>
          </w:tcPr>
          <w:p w14:paraId="35FBF454"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2.54</w:t>
            </w:r>
          </w:p>
        </w:tc>
      </w:tr>
      <w:tr w:rsidR="00A164B8" w:rsidRPr="00913DEA" w14:paraId="672D1BAB"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AEC045F" w14:textId="77777777" w:rsidR="00A164B8" w:rsidRPr="00F3242C" w:rsidRDefault="00A164B8" w:rsidP="001E51B2">
            <w:pPr>
              <w:rPr>
                <w:rFonts w:ascii="Arial" w:hAnsi="Arial" w:cs="Arial"/>
                <w:b w:val="0"/>
              </w:rPr>
            </w:pPr>
            <w:r w:rsidRPr="00F3242C">
              <w:rPr>
                <w:rFonts w:ascii="Arial" w:hAnsi="Arial" w:cs="Arial"/>
                <w:b w:val="0"/>
              </w:rPr>
              <w:t>Number of defining variables (flagged)</w:t>
            </w:r>
          </w:p>
        </w:tc>
        <w:tc>
          <w:tcPr>
            <w:tcW w:w="2337" w:type="dxa"/>
          </w:tcPr>
          <w:p w14:paraId="3B707D2A"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6</w:t>
            </w:r>
          </w:p>
        </w:tc>
        <w:tc>
          <w:tcPr>
            <w:tcW w:w="2338" w:type="dxa"/>
          </w:tcPr>
          <w:p w14:paraId="657E8720"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5</w:t>
            </w:r>
          </w:p>
        </w:tc>
        <w:tc>
          <w:tcPr>
            <w:tcW w:w="2338" w:type="dxa"/>
          </w:tcPr>
          <w:p w14:paraId="4212D2C8"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3</w:t>
            </w:r>
          </w:p>
        </w:tc>
      </w:tr>
      <w:tr w:rsidR="00A164B8" w:rsidRPr="00913DEA" w14:paraId="03F9BA9D"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88B673B" w14:textId="77777777" w:rsidR="00A164B8" w:rsidRPr="00F3242C" w:rsidRDefault="00A164B8" w:rsidP="001E51B2">
            <w:pPr>
              <w:rPr>
                <w:rFonts w:ascii="Arial" w:hAnsi="Arial" w:cs="Arial"/>
                <w:b w:val="0"/>
              </w:rPr>
            </w:pPr>
            <w:r w:rsidRPr="00F3242C">
              <w:rPr>
                <w:rFonts w:ascii="Arial" w:hAnsi="Arial" w:cs="Arial"/>
                <w:b w:val="0"/>
              </w:rPr>
              <w:t xml:space="preserve">Composite reliability </w:t>
            </w:r>
          </w:p>
        </w:tc>
        <w:tc>
          <w:tcPr>
            <w:tcW w:w="2337" w:type="dxa"/>
          </w:tcPr>
          <w:p w14:paraId="270422CB"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0.96</w:t>
            </w:r>
          </w:p>
        </w:tc>
        <w:tc>
          <w:tcPr>
            <w:tcW w:w="2338" w:type="dxa"/>
          </w:tcPr>
          <w:p w14:paraId="64B78FD9"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0.95</w:t>
            </w:r>
          </w:p>
        </w:tc>
        <w:tc>
          <w:tcPr>
            <w:tcW w:w="2338" w:type="dxa"/>
          </w:tcPr>
          <w:p w14:paraId="71166A52"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0.92</w:t>
            </w:r>
          </w:p>
        </w:tc>
      </w:tr>
      <w:tr w:rsidR="00A164B8" w:rsidRPr="00913DEA" w14:paraId="0C048C3B"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1E78BF07" w14:textId="77777777" w:rsidR="00A164B8" w:rsidRPr="00F3242C" w:rsidRDefault="00A164B8" w:rsidP="001E51B2">
            <w:pPr>
              <w:rPr>
                <w:rFonts w:ascii="Arial" w:hAnsi="Arial" w:cs="Arial"/>
                <w:b w:val="0"/>
              </w:rPr>
            </w:pPr>
            <w:r w:rsidRPr="00F3242C">
              <w:rPr>
                <w:rFonts w:ascii="Arial" w:hAnsi="Arial" w:cs="Arial"/>
                <w:b w:val="0"/>
              </w:rPr>
              <w:t>SE of factor scores</w:t>
            </w:r>
          </w:p>
        </w:tc>
        <w:tc>
          <w:tcPr>
            <w:tcW w:w="2337" w:type="dxa"/>
          </w:tcPr>
          <w:p w14:paraId="1945268B"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0.20</w:t>
            </w:r>
          </w:p>
        </w:tc>
        <w:tc>
          <w:tcPr>
            <w:tcW w:w="2338" w:type="dxa"/>
          </w:tcPr>
          <w:p w14:paraId="0CE4626A"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0.22</w:t>
            </w:r>
          </w:p>
        </w:tc>
        <w:tc>
          <w:tcPr>
            <w:tcW w:w="2338" w:type="dxa"/>
          </w:tcPr>
          <w:p w14:paraId="30A02DA9"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0.28</w:t>
            </w:r>
          </w:p>
        </w:tc>
      </w:tr>
      <w:tr w:rsidR="00A164B8" w:rsidRPr="00913DEA" w14:paraId="68DD3311"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5847320" w14:textId="77777777" w:rsidR="00A164B8" w:rsidRPr="00F3242C" w:rsidRDefault="00A164B8" w:rsidP="001E51B2">
            <w:pPr>
              <w:rPr>
                <w:rFonts w:ascii="Arial" w:hAnsi="Arial" w:cs="Arial"/>
                <w:b w:val="0"/>
              </w:rPr>
            </w:pPr>
            <w:r w:rsidRPr="00F3242C">
              <w:rPr>
                <w:rFonts w:ascii="Arial" w:hAnsi="Arial" w:cs="Arial"/>
                <w:b w:val="0"/>
              </w:rPr>
              <w:t>% of total variance</w:t>
            </w:r>
          </w:p>
        </w:tc>
        <w:tc>
          <w:tcPr>
            <w:tcW w:w="2337" w:type="dxa"/>
          </w:tcPr>
          <w:p w14:paraId="6541553C" w14:textId="77777777" w:rsidR="00A164B8" w:rsidRPr="00F3242C" w:rsidRDefault="00A164B8" w:rsidP="001E51B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US"/>
              </w:rPr>
            </w:pPr>
            <w:r>
              <w:rPr>
                <w:rFonts w:ascii="Arial" w:eastAsia="Times New Roman" w:hAnsi="Arial" w:cs="Arial"/>
                <w:color w:val="000000"/>
                <w:bdr w:val="none" w:sz="0" w:space="0" w:color="auto" w:frame="1"/>
                <w:lang w:val="en-US"/>
              </w:rPr>
              <w:t>21%</w:t>
            </w:r>
          </w:p>
        </w:tc>
        <w:tc>
          <w:tcPr>
            <w:tcW w:w="2338" w:type="dxa"/>
          </w:tcPr>
          <w:p w14:paraId="166FCAFF"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Pr>
                <w:rStyle w:val="gnd-iwgdh3b"/>
                <w:rFonts w:ascii="Arial" w:hAnsi="Arial" w:cs="Arial"/>
                <w:color w:val="000000"/>
                <w:sz w:val="22"/>
                <w:szCs w:val="22"/>
                <w:bdr w:val="none" w:sz="0" w:space="0" w:color="auto" w:frame="1"/>
              </w:rPr>
              <w:t>19%</w:t>
            </w:r>
          </w:p>
        </w:tc>
        <w:tc>
          <w:tcPr>
            <w:tcW w:w="2338" w:type="dxa"/>
          </w:tcPr>
          <w:p w14:paraId="59CB5733"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Pr>
                <w:rStyle w:val="gnd-iwgdh3b"/>
                <w:rFonts w:ascii="Arial" w:hAnsi="Arial" w:cs="Arial"/>
                <w:color w:val="000000"/>
                <w:sz w:val="22"/>
                <w:szCs w:val="22"/>
                <w:bdr w:val="none" w:sz="0" w:space="0" w:color="auto" w:frame="1"/>
              </w:rPr>
              <w:t>18%</w:t>
            </w:r>
          </w:p>
        </w:tc>
      </w:tr>
    </w:tbl>
    <w:p w14:paraId="08FCF077" w14:textId="77777777" w:rsidR="00A164B8" w:rsidRPr="00913DEA" w:rsidRDefault="00A164B8" w:rsidP="00A164B8">
      <w:pPr>
        <w:rPr>
          <w:rFonts w:ascii="Arial" w:hAnsi="Arial" w:cs="Arial"/>
          <w:i/>
        </w:rPr>
      </w:pPr>
    </w:p>
    <w:p w14:paraId="6AA1BE2C" w14:textId="74A528A0" w:rsidR="00A164B8" w:rsidRPr="00F51BE6" w:rsidRDefault="00A164B8" w:rsidP="00F51BE6">
      <w:pPr>
        <w:pStyle w:val="Caption"/>
        <w:keepNext/>
        <w:rPr>
          <w:rFonts w:cs="Arial"/>
          <w:szCs w:val="22"/>
        </w:rPr>
      </w:pPr>
      <w:bookmarkStart w:id="5" w:name="_Toc138065091"/>
      <w:r w:rsidRPr="00F51BE6">
        <w:rPr>
          <w:rFonts w:cs="Arial"/>
          <w:szCs w:val="22"/>
        </w:rPr>
        <w:t>Table S</w:t>
      </w:r>
      <w:r w:rsidR="00F51BE6">
        <w:rPr>
          <w:rFonts w:cs="Arial"/>
          <w:szCs w:val="22"/>
        </w:rPr>
        <w:t>9</w:t>
      </w:r>
      <w:r w:rsidRPr="00F51BE6">
        <w:rPr>
          <w:rFonts w:cs="Arial"/>
          <w:szCs w:val="22"/>
        </w:rPr>
        <w:t xml:space="preserve"> Factor loadings by participant and viewpoints in </w:t>
      </w:r>
      <w:proofErr w:type="spellStart"/>
      <w:r w:rsidRPr="00F51BE6">
        <w:rPr>
          <w:rFonts w:cs="Arial"/>
          <w:szCs w:val="22"/>
        </w:rPr>
        <w:t>Bregana</w:t>
      </w:r>
      <w:proofErr w:type="spellEnd"/>
      <w:r w:rsidRPr="00F51BE6">
        <w:rPr>
          <w:rFonts w:cs="Arial"/>
          <w:szCs w:val="22"/>
        </w:rPr>
        <w:t xml:space="preserve"> site</w:t>
      </w:r>
      <w:bookmarkEnd w:id="5"/>
    </w:p>
    <w:tbl>
      <w:tblPr>
        <w:tblStyle w:val="TableGrid"/>
        <w:tblW w:w="0" w:type="auto"/>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166"/>
        <w:gridCol w:w="2166"/>
        <w:gridCol w:w="2166"/>
        <w:gridCol w:w="2166"/>
      </w:tblGrid>
      <w:tr w:rsidR="00A164B8" w:rsidRPr="00913DEA" w14:paraId="7DE7F4BD" w14:textId="77777777" w:rsidTr="001E51B2">
        <w:tc>
          <w:tcPr>
            <w:tcW w:w="2166" w:type="dxa"/>
          </w:tcPr>
          <w:p w14:paraId="5A099FFC" w14:textId="77777777" w:rsidR="00A164B8" w:rsidRPr="001530C3" w:rsidRDefault="00A164B8" w:rsidP="001E51B2">
            <w:pPr>
              <w:spacing w:before="80" w:after="80"/>
              <w:rPr>
                <w:rFonts w:ascii="Arial" w:hAnsi="Arial" w:cs="Arial"/>
                <w:bCs/>
              </w:rPr>
            </w:pPr>
            <w:r w:rsidRPr="001530C3">
              <w:rPr>
                <w:rFonts w:ascii="Arial" w:hAnsi="Arial" w:cs="Arial"/>
                <w:bCs/>
              </w:rPr>
              <w:t>Participants</w:t>
            </w:r>
          </w:p>
        </w:tc>
        <w:tc>
          <w:tcPr>
            <w:tcW w:w="2166" w:type="dxa"/>
          </w:tcPr>
          <w:p w14:paraId="3E4B6602" w14:textId="77777777" w:rsidR="00A164B8" w:rsidRPr="001530C3" w:rsidRDefault="00A164B8" w:rsidP="001E51B2">
            <w:pPr>
              <w:spacing w:before="80" w:after="80"/>
              <w:jc w:val="center"/>
              <w:rPr>
                <w:rFonts w:ascii="Arial" w:hAnsi="Arial" w:cs="Arial"/>
                <w:bCs/>
              </w:rPr>
            </w:pPr>
            <w:r w:rsidRPr="001530C3">
              <w:rPr>
                <w:rFonts w:ascii="Arial" w:hAnsi="Arial" w:cs="Arial"/>
                <w:bCs/>
              </w:rPr>
              <w:t>B1</w:t>
            </w:r>
          </w:p>
        </w:tc>
        <w:tc>
          <w:tcPr>
            <w:tcW w:w="2166" w:type="dxa"/>
          </w:tcPr>
          <w:p w14:paraId="6D951DEF" w14:textId="77777777" w:rsidR="00A164B8" w:rsidRPr="001530C3" w:rsidRDefault="00A164B8" w:rsidP="001E51B2">
            <w:pPr>
              <w:spacing w:before="80" w:after="80"/>
              <w:jc w:val="center"/>
              <w:rPr>
                <w:rFonts w:ascii="Arial" w:hAnsi="Arial" w:cs="Arial"/>
                <w:bCs/>
              </w:rPr>
            </w:pPr>
            <w:r w:rsidRPr="001530C3">
              <w:rPr>
                <w:rFonts w:ascii="Arial" w:hAnsi="Arial" w:cs="Arial"/>
                <w:bCs/>
              </w:rPr>
              <w:t>B2</w:t>
            </w:r>
          </w:p>
        </w:tc>
        <w:tc>
          <w:tcPr>
            <w:tcW w:w="2166" w:type="dxa"/>
          </w:tcPr>
          <w:p w14:paraId="0CAA5768" w14:textId="77777777" w:rsidR="00A164B8" w:rsidRPr="001530C3" w:rsidRDefault="00A164B8" w:rsidP="001E51B2">
            <w:pPr>
              <w:spacing w:before="80" w:after="80"/>
              <w:jc w:val="center"/>
              <w:rPr>
                <w:rFonts w:ascii="Arial" w:hAnsi="Arial" w:cs="Arial"/>
                <w:bCs/>
              </w:rPr>
            </w:pPr>
            <w:r w:rsidRPr="001530C3">
              <w:rPr>
                <w:rFonts w:ascii="Arial" w:hAnsi="Arial" w:cs="Arial"/>
                <w:bCs/>
              </w:rPr>
              <w:t>B3</w:t>
            </w:r>
          </w:p>
        </w:tc>
      </w:tr>
      <w:tr w:rsidR="00A164B8" w:rsidRPr="00913DEA" w14:paraId="5E00DDED" w14:textId="77777777" w:rsidTr="001E51B2">
        <w:tc>
          <w:tcPr>
            <w:tcW w:w="2166" w:type="dxa"/>
          </w:tcPr>
          <w:p w14:paraId="46A4ED32" w14:textId="77777777" w:rsidR="00A164B8" w:rsidRPr="00913DEA" w:rsidRDefault="00A164B8" w:rsidP="001E51B2">
            <w:pPr>
              <w:spacing w:before="80" w:after="80"/>
              <w:rPr>
                <w:rFonts w:ascii="Arial" w:hAnsi="Arial" w:cs="Arial"/>
              </w:rPr>
            </w:pPr>
            <w:r w:rsidRPr="00913DEA">
              <w:rPr>
                <w:rFonts w:ascii="Arial" w:hAnsi="Arial" w:cs="Arial"/>
              </w:rPr>
              <w:t>AU5</w:t>
            </w:r>
          </w:p>
        </w:tc>
        <w:tc>
          <w:tcPr>
            <w:tcW w:w="2166" w:type="dxa"/>
          </w:tcPr>
          <w:p w14:paraId="402C7ECA" w14:textId="77777777" w:rsidR="00A164B8" w:rsidRPr="00913DEA" w:rsidRDefault="00A164B8" w:rsidP="001E51B2">
            <w:pPr>
              <w:spacing w:before="80" w:after="80"/>
              <w:jc w:val="center"/>
              <w:rPr>
                <w:rFonts w:ascii="Arial" w:hAnsi="Arial" w:cs="Arial"/>
              </w:rPr>
            </w:pPr>
            <w:r w:rsidRPr="00913DEA">
              <w:rPr>
                <w:rFonts w:ascii="Arial" w:hAnsi="Arial" w:cs="Arial"/>
              </w:rPr>
              <w:t>0.60*</w:t>
            </w:r>
          </w:p>
        </w:tc>
        <w:tc>
          <w:tcPr>
            <w:tcW w:w="2166" w:type="dxa"/>
          </w:tcPr>
          <w:p w14:paraId="0608ED3E" w14:textId="77777777" w:rsidR="00A164B8" w:rsidRPr="00913DEA" w:rsidRDefault="00A164B8" w:rsidP="001E51B2">
            <w:pPr>
              <w:spacing w:before="80" w:after="80"/>
              <w:jc w:val="center"/>
              <w:rPr>
                <w:rFonts w:ascii="Arial" w:hAnsi="Arial" w:cs="Arial"/>
              </w:rPr>
            </w:pPr>
            <w:r w:rsidRPr="00913DEA">
              <w:rPr>
                <w:rFonts w:ascii="Arial" w:hAnsi="Arial" w:cs="Arial"/>
              </w:rPr>
              <w:t>0.05</w:t>
            </w:r>
          </w:p>
        </w:tc>
        <w:tc>
          <w:tcPr>
            <w:tcW w:w="2166" w:type="dxa"/>
          </w:tcPr>
          <w:p w14:paraId="1F821F8B" w14:textId="77777777" w:rsidR="00A164B8" w:rsidRPr="00913DEA" w:rsidRDefault="00A164B8" w:rsidP="001E51B2">
            <w:pPr>
              <w:spacing w:before="80" w:after="80"/>
              <w:jc w:val="center"/>
              <w:rPr>
                <w:rFonts w:ascii="Arial" w:hAnsi="Arial" w:cs="Arial"/>
              </w:rPr>
            </w:pPr>
            <w:r w:rsidRPr="00913DEA">
              <w:rPr>
                <w:rFonts w:ascii="Arial" w:hAnsi="Arial" w:cs="Arial"/>
              </w:rPr>
              <w:t>0.33</w:t>
            </w:r>
          </w:p>
        </w:tc>
      </w:tr>
      <w:tr w:rsidR="00A164B8" w:rsidRPr="00913DEA" w14:paraId="3474EFD9" w14:textId="77777777" w:rsidTr="001E51B2">
        <w:tc>
          <w:tcPr>
            <w:tcW w:w="2166" w:type="dxa"/>
          </w:tcPr>
          <w:p w14:paraId="624EC368" w14:textId="77777777" w:rsidR="00A164B8" w:rsidRPr="00913DEA" w:rsidRDefault="00A164B8" w:rsidP="001E51B2">
            <w:pPr>
              <w:spacing w:before="80" w:after="80"/>
              <w:rPr>
                <w:rFonts w:ascii="Arial" w:hAnsi="Arial" w:cs="Arial"/>
              </w:rPr>
            </w:pPr>
            <w:r w:rsidRPr="00913DEA">
              <w:rPr>
                <w:rFonts w:ascii="Arial" w:hAnsi="Arial" w:cs="Arial"/>
              </w:rPr>
              <w:t>C2</w:t>
            </w:r>
          </w:p>
        </w:tc>
        <w:tc>
          <w:tcPr>
            <w:tcW w:w="2166" w:type="dxa"/>
          </w:tcPr>
          <w:p w14:paraId="02AB65B8" w14:textId="77777777" w:rsidR="00A164B8" w:rsidRPr="00913DEA" w:rsidRDefault="00A164B8" w:rsidP="001E51B2">
            <w:pPr>
              <w:spacing w:before="80" w:after="80"/>
              <w:jc w:val="center"/>
              <w:rPr>
                <w:rFonts w:ascii="Arial" w:hAnsi="Arial" w:cs="Arial"/>
              </w:rPr>
            </w:pPr>
            <w:r w:rsidRPr="00913DEA">
              <w:rPr>
                <w:rFonts w:ascii="Arial" w:hAnsi="Arial" w:cs="Arial"/>
              </w:rPr>
              <w:t>0.13</w:t>
            </w:r>
          </w:p>
        </w:tc>
        <w:tc>
          <w:tcPr>
            <w:tcW w:w="2166" w:type="dxa"/>
          </w:tcPr>
          <w:p w14:paraId="0469FDC4" w14:textId="77777777" w:rsidR="00A164B8" w:rsidRPr="00913DEA" w:rsidRDefault="00A164B8" w:rsidP="001E51B2">
            <w:pPr>
              <w:spacing w:before="80" w:after="80"/>
              <w:jc w:val="center"/>
              <w:rPr>
                <w:rFonts w:ascii="Arial" w:hAnsi="Arial" w:cs="Arial"/>
              </w:rPr>
            </w:pPr>
            <w:r w:rsidRPr="00913DEA">
              <w:rPr>
                <w:rFonts w:ascii="Arial" w:hAnsi="Arial" w:cs="Arial"/>
              </w:rPr>
              <w:t>0.05</w:t>
            </w:r>
          </w:p>
        </w:tc>
        <w:tc>
          <w:tcPr>
            <w:tcW w:w="2166" w:type="dxa"/>
          </w:tcPr>
          <w:p w14:paraId="71390B57" w14:textId="77777777" w:rsidR="00A164B8" w:rsidRPr="00913DEA" w:rsidRDefault="00A164B8" w:rsidP="001E51B2">
            <w:pPr>
              <w:spacing w:before="80" w:after="80"/>
              <w:jc w:val="center"/>
              <w:rPr>
                <w:rFonts w:ascii="Arial" w:hAnsi="Arial" w:cs="Arial"/>
              </w:rPr>
            </w:pPr>
            <w:r w:rsidRPr="00913DEA">
              <w:rPr>
                <w:rFonts w:ascii="Arial" w:hAnsi="Arial" w:cs="Arial"/>
              </w:rPr>
              <w:t>0.81*</w:t>
            </w:r>
          </w:p>
        </w:tc>
      </w:tr>
      <w:tr w:rsidR="00A164B8" w:rsidRPr="00913DEA" w14:paraId="0092AE69" w14:textId="77777777" w:rsidTr="001E51B2">
        <w:tc>
          <w:tcPr>
            <w:tcW w:w="2166" w:type="dxa"/>
          </w:tcPr>
          <w:p w14:paraId="05222E14" w14:textId="77777777" w:rsidR="00A164B8" w:rsidRPr="00913DEA" w:rsidRDefault="00A164B8" w:rsidP="001E51B2">
            <w:pPr>
              <w:spacing w:before="80" w:after="80"/>
              <w:rPr>
                <w:rFonts w:ascii="Arial" w:hAnsi="Arial" w:cs="Arial"/>
              </w:rPr>
            </w:pPr>
            <w:r w:rsidRPr="00913DEA">
              <w:rPr>
                <w:rFonts w:ascii="Arial" w:hAnsi="Arial" w:cs="Arial"/>
              </w:rPr>
              <w:t>AU-n</w:t>
            </w:r>
          </w:p>
        </w:tc>
        <w:tc>
          <w:tcPr>
            <w:tcW w:w="2166" w:type="dxa"/>
          </w:tcPr>
          <w:p w14:paraId="0B4E6B5E" w14:textId="77777777" w:rsidR="00A164B8" w:rsidRPr="00913DEA" w:rsidRDefault="00A164B8" w:rsidP="001E51B2">
            <w:pPr>
              <w:spacing w:before="80" w:after="80"/>
              <w:jc w:val="center"/>
              <w:rPr>
                <w:rFonts w:ascii="Arial" w:hAnsi="Arial" w:cs="Arial"/>
              </w:rPr>
            </w:pPr>
            <w:r w:rsidRPr="00913DEA">
              <w:rPr>
                <w:rFonts w:ascii="Arial" w:hAnsi="Arial" w:cs="Arial"/>
              </w:rPr>
              <w:t>0.69*</w:t>
            </w:r>
          </w:p>
        </w:tc>
        <w:tc>
          <w:tcPr>
            <w:tcW w:w="2166" w:type="dxa"/>
          </w:tcPr>
          <w:p w14:paraId="5A79AE2B" w14:textId="77777777" w:rsidR="00A164B8" w:rsidRPr="00913DEA" w:rsidRDefault="00A164B8" w:rsidP="001E51B2">
            <w:pPr>
              <w:spacing w:before="80" w:after="80"/>
              <w:jc w:val="center"/>
              <w:rPr>
                <w:rFonts w:ascii="Arial" w:hAnsi="Arial" w:cs="Arial"/>
              </w:rPr>
            </w:pPr>
            <w:r w:rsidRPr="00913DEA">
              <w:rPr>
                <w:rFonts w:ascii="Arial" w:hAnsi="Arial" w:cs="Arial"/>
              </w:rPr>
              <w:t>0.07</w:t>
            </w:r>
          </w:p>
        </w:tc>
        <w:tc>
          <w:tcPr>
            <w:tcW w:w="2166" w:type="dxa"/>
          </w:tcPr>
          <w:p w14:paraId="091B8A3B" w14:textId="77777777" w:rsidR="00A164B8" w:rsidRPr="00913DEA" w:rsidRDefault="00A164B8" w:rsidP="001E51B2">
            <w:pPr>
              <w:spacing w:before="80" w:after="80"/>
              <w:jc w:val="center"/>
              <w:rPr>
                <w:rFonts w:ascii="Arial" w:hAnsi="Arial" w:cs="Arial"/>
              </w:rPr>
            </w:pPr>
            <w:r w:rsidRPr="00913DEA">
              <w:rPr>
                <w:rFonts w:ascii="Arial" w:hAnsi="Arial" w:cs="Arial"/>
              </w:rPr>
              <w:t>-0.06</w:t>
            </w:r>
          </w:p>
        </w:tc>
      </w:tr>
      <w:tr w:rsidR="00A164B8" w:rsidRPr="00913DEA" w14:paraId="12B36D20" w14:textId="77777777" w:rsidTr="001E51B2">
        <w:tc>
          <w:tcPr>
            <w:tcW w:w="2166" w:type="dxa"/>
          </w:tcPr>
          <w:p w14:paraId="1639B5BC" w14:textId="77777777" w:rsidR="00A164B8" w:rsidRPr="00913DEA" w:rsidRDefault="00A164B8" w:rsidP="001E51B2">
            <w:pPr>
              <w:spacing w:before="80" w:after="80"/>
              <w:rPr>
                <w:rFonts w:ascii="Arial" w:hAnsi="Arial" w:cs="Arial"/>
              </w:rPr>
            </w:pPr>
            <w:r w:rsidRPr="00913DEA">
              <w:rPr>
                <w:rFonts w:ascii="Arial" w:hAnsi="Arial" w:cs="Arial"/>
              </w:rPr>
              <w:t>AU-n1</w:t>
            </w:r>
          </w:p>
        </w:tc>
        <w:tc>
          <w:tcPr>
            <w:tcW w:w="2166" w:type="dxa"/>
          </w:tcPr>
          <w:p w14:paraId="3EFD9AA1" w14:textId="77777777" w:rsidR="00A164B8" w:rsidRPr="00913DEA" w:rsidRDefault="00A164B8" w:rsidP="001E51B2">
            <w:pPr>
              <w:spacing w:before="80" w:after="80"/>
              <w:jc w:val="center"/>
              <w:rPr>
                <w:rFonts w:ascii="Arial" w:hAnsi="Arial" w:cs="Arial"/>
              </w:rPr>
            </w:pPr>
            <w:r w:rsidRPr="00913DEA">
              <w:rPr>
                <w:rFonts w:ascii="Arial" w:hAnsi="Arial" w:cs="Arial"/>
              </w:rPr>
              <w:t>0.77*</w:t>
            </w:r>
          </w:p>
        </w:tc>
        <w:tc>
          <w:tcPr>
            <w:tcW w:w="2166" w:type="dxa"/>
          </w:tcPr>
          <w:p w14:paraId="2221F3B6" w14:textId="77777777" w:rsidR="00A164B8" w:rsidRPr="00913DEA" w:rsidRDefault="00A164B8" w:rsidP="001E51B2">
            <w:pPr>
              <w:spacing w:before="80" w:after="80"/>
              <w:jc w:val="center"/>
              <w:rPr>
                <w:rFonts w:ascii="Arial" w:hAnsi="Arial" w:cs="Arial"/>
              </w:rPr>
            </w:pPr>
            <w:r w:rsidRPr="00913DEA">
              <w:rPr>
                <w:rFonts w:ascii="Arial" w:hAnsi="Arial" w:cs="Arial"/>
              </w:rPr>
              <w:t>0.17</w:t>
            </w:r>
          </w:p>
        </w:tc>
        <w:tc>
          <w:tcPr>
            <w:tcW w:w="2166" w:type="dxa"/>
          </w:tcPr>
          <w:p w14:paraId="0B8F476A" w14:textId="77777777" w:rsidR="00A164B8" w:rsidRPr="00913DEA" w:rsidRDefault="00A164B8" w:rsidP="001E51B2">
            <w:pPr>
              <w:spacing w:before="80" w:after="80"/>
              <w:jc w:val="center"/>
              <w:rPr>
                <w:rFonts w:ascii="Arial" w:hAnsi="Arial" w:cs="Arial"/>
              </w:rPr>
            </w:pPr>
            <w:r w:rsidRPr="00913DEA">
              <w:rPr>
                <w:rFonts w:ascii="Arial" w:hAnsi="Arial" w:cs="Arial"/>
              </w:rPr>
              <w:t>0.13</w:t>
            </w:r>
          </w:p>
        </w:tc>
      </w:tr>
      <w:tr w:rsidR="00A164B8" w:rsidRPr="00913DEA" w14:paraId="20A42526" w14:textId="77777777" w:rsidTr="001E51B2">
        <w:tc>
          <w:tcPr>
            <w:tcW w:w="2166" w:type="dxa"/>
          </w:tcPr>
          <w:p w14:paraId="086E2046" w14:textId="77777777" w:rsidR="00A164B8" w:rsidRPr="00913DEA" w:rsidRDefault="00A164B8" w:rsidP="001E51B2">
            <w:pPr>
              <w:spacing w:before="80" w:after="80"/>
              <w:rPr>
                <w:rFonts w:ascii="Arial" w:hAnsi="Arial" w:cs="Arial"/>
              </w:rPr>
            </w:pPr>
            <w:r w:rsidRPr="00913DEA">
              <w:rPr>
                <w:rFonts w:ascii="Arial" w:hAnsi="Arial" w:cs="Arial"/>
              </w:rPr>
              <w:t>AU7</w:t>
            </w:r>
          </w:p>
        </w:tc>
        <w:tc>
          <w:tcPr>
            <w:tcW w:w="2166" w:type="dxa"/>
          </w:tcPr>
          <w:p w14:paraId="03D8C106" w14:textId="77777777" w:rsidR="00A164B8" w:rsidRPr="00913DEA" w:rsidRDefault="00A164B8" w:rsidP="001E51B2">
            <w:pPr>
              <w:spacing w:before="80" w:after="80"/>
              <w:jc w:val="center"/>
              <w:rPr>
                <w:rFonts w:ascii="Arial" w:hAnsi="Arial" w:cs="Arial"/>
              </w:rPr>
            </w:pPr>
            <w:r w:rsidRPr="00913DEA">
              <w:rPr>
                <w:rFonts w:ascii="Arial" w:hAnsi="Arial" w:cs="Arial"/>
              </w:rPr>
              <w:t>0.07</w:t>
            </w:r>
          </w:p>
        </w:tc>
        <w:tc>
          <w:tcPr>
            <w:tcW w:w="2166" w:type="dxa"/>
          </w:tcPr>
          <w:p w14:paraId="2D71C15F" w14:textId="77777777" w:rsidR="00A164B8" w:rsidRPr="00913DEA" w:rsidRDefault="00A164B8" w:rsidP="001E51B2">
            <w:pPr>
              <w:spacing w:before="80" w:after="80"/>
              <w:jc w:val="center"/>
              <w:rPr>
                <w:rFonts w:ascii="Arial" w:hAnsi="Arial" w:cs="Arial"/>
              </w:rPr>
            </w:pPr>
            <w:r w:rsidRPr="00913DEA">
              <w:rPr>
                <w:rFonts w:ascii="Arial" w:hAnsi="Arial" w:cs="Arial"/>
              </w:rPr>
              <w:t>0.64*</w:t>
            </w:r>
          </w:p>
        </w:tc>
        <w:tc>
          <w:tcPr>
            <w:tcW w:w="2166" w:type="dxa"/>
          </w:tcPr>
          <w:p w14:paraId="00142A37" w14:textId="77777777" w:rsidR="00A164B8" w:rsidRPr="00913DEA" w:rsidRDefault="00A164B8" w:rsidP="001E51B2">
            <w:pPr>
              <w:spacing w:before="80" w:after="80"/>
              <w:jc w:val="center"/>
              <w:rPr>
                <w:rFonts w:ascii="Arial" w:hAnsi="Arial" w:cs="Arial"/>
              </w:rPr>
            </w:pPr>
            <w:r w:rsidRPr="00913DEA">
              <w:rPr>
                <w:rFonts w:ascii="Arial" w:hAnsi="Arial" w:cs="Arial"/>
              </w:rPr>
              <w:t>-0.07</w:t>
            </w:r>
          </w:p>
        </w:tc>
      </w:tr>
      <w:tr w:rsidR="00A164B8" w:rsidRPr="00913DEA" w14:paraId="2DA49E19" w14:textId="77777777" w:rsidTr="001E51B2">
        <w:tc>
          <w:tcPr>
            <w:tcW w:w="2166" w:type="dxa"/>
          </w:tcPr>
          <w:p w14:paraId="5431D9E1" w14:textId="77777777" w:rsidR="00A164B8" w:rsidRPr="00913DEA" w:rsidRDefault="00A164B8" w:rsidP="001E51B2">
            <w:pPr>
              <w:spacing w:before="80" w:after="80"/>
              <w:rPr>
                <w:rFonts w:ascii="Arial" w:hAnsi="Arial" w:cs="Arial"/>
              </w:rPr>
            </w:pPr>
            <w:r w:rsidRPr="00913DEA">
              <w:rPr>
                <w:rFonts w:ascii="Arial" w:hAnsi="Arial" w:cs="Arial"/>
              </w:rPr>
              <w:t>PO4</w:t>
            </w:r>
          </w:p>
        </w:tc>
        <w:tc>
          <w:tcPr>
            <w:tcW w:w="2166" w:type="dxa"/>
          </w:tcPr>
          <w:p w14:paraId="17806143" w14:textId="77777777" w:rsidR="00A164B8" w:rsidRPr="00913DEA" w:rsidRDefault="00A164B8" w:rsidP="001E51B2">
            <w:pPr>
              <w:spacing w:before="80" w:after="80"/>
              <w:jc w:val="center"/>
              <w:rPr>
                <w:rFonts w:ascii="Arial" w:hAnsi="Arial" w:cs="Arial"/>
              </w:rPr>
            </w:pPr>
            <w:r w:rsidRPr="00913DEA">
              <w:rPr>
                <w:rFonts w:ascii="Arial" w:hAnsi="Arial" w:cs="Arial"/>
              </w:rPr>
              <w:t>0.22</w:t>
            </w:r>
          </w:p>
        </w:tc>
        <w:tc>
          <w:tcPr>
            <w:tcW w:w="2166" w:type="dxa"/>
          </w:tcPr>
          <w:p w14:paraId="331FF69F" w14:textId="77777777" w:rsidR="00A164B8" w:rsidRPr="00913DEA" w:rsidRDefault="00A164B8" w:rsidP="001E51B2">
            <w:pPr>
              <w:spacing w:before="80" w:after="80"/>
              <w:jc w:val="center"/>
              <w:rPr>
                <w:rFonts w:ascii="Arial" w:hAnsi="Arial" w:cs="Arial"/>
              </w:rPr>
            </w:pPr>
            <w:r w:rsidRPr="00913DEA">
              <w:rPr>
                <w:rFonts w:ascii="Arial" w:hAnsi="Arial" w:cs="Arial"/>
              </w:rPr>
              <w:t>0.71*</w:t>
            </w:r>
          </w:p>
        </w:tc>
        <w:tc>
          <w:tcPr>
            <w:tcW w:w="2166" w:type="dxa"/>
          </w:tcPr>
          <w:p w14:paraId="6C44FCD6" w14:textId="77777777" w:rsidR="00A164B8" w:rsidRPr="00913DEA" w:rsidRDefault="00A164B8" w:rsidP="001E51B2">
            <w:pPr>
              <w:spacing w:before="80" w:after="80"/>
              <w:jc w:val="center"/>
              <w:rPr>
                <w:rFonts w:ascii="Arial" w:hAnsi="Arial" w:cs="Arial"/>
              </w:rPr>
            </w:pPr>
            <w:r w:rsidRPr="00913DEA">
              <w:rPr>
                <w:rFonts w:ascii="Arial" w:hAnsi="Arial" w:cs="Arial"/>
              </w:rPr>
              <w:t>-0.11</w:t>
            </w:r>
          </w:p>
        </w:tc>
      </w:tr>
      <w:tr w:rsidR="00A164B8" w:rsidRPr="00913DEA" w14:paraId="66A94339" w14:textId="77777777" w:rsidTr="001E51B2">
        <w:tc>
          <w:tcPr>
            <w:tcW w:w="2166" w:type="dxa"/>
          </w:tcPr>
          <w:p w14:paraId="1F51DE68" w14:textId="77777777" w:rsidR="00A164B8" w:rsidRPr="00913DEA" w:rsidRDefault="00A164B8" w:rsidP="001E51B2">
            <w:pPr>
              <w:spacing w:before="80" w:after="80"/>
              <w:rPr>
                <w:rFonts w:ascii="Arial" w:hAnsi="Arial" w:cs="Arial"/>
              </w:rPr>
            </w:pPr>
            <w:r w:rsidRPr="00913DEA">
              <w:rPr>
                <w:rFonts w:ascii="Arial" w:hAnsi="Arial" w:cs="Arial"/>
              </w:rPr>
              <w:t>PR4</w:t>
            </w:r>
          </w:p>
        </w:tc>
        <w:tc>
          <w:tcPr>
            <w:tcW w:w="2166" w:type="dxa"/>
          </w:tcPr>
          <w:p w14:paraId="22CDED89" w14:textId="77777777" w:rsidR="00A164B8" w:rsidRPr="00913DEA" w:rsidRDefault="00A164B8" w:rsidP="001E51B2">
            <w:pPr>
              <w:spacing w:before="80" w:after="80"/>
              <w:jc w:val="center"/>
              <w:rPr>
                <w:rFonts w:ascii="Arial" w:hAnsi="Arial" w:cs="Arial"/>
              </w:rPr>
            </w:pPr>
            <w:r w:rsidRPr="00913DEA">
              <w:rPr>
                <w:rFonts w:ascii="Arial" w:hAnsi="Arial" w:cs="Arial"/>
              </w:rPr>
              <w:t>0.51*</w:t>
            </w:r>
          </w:p>
        </w:tc>
        <w:tc>
          <w:tcPr>
            <w:tcW w:w="2166" w:type="dxa"/>
          </w:tcPr>
          <w:p w14:paraId="511E6B9F" w14:textId="77777777" w:rsidR="00A164B8" w:rsidRPr="00913DEA" w:rsidRDefault="00A164B8" w:rsidP="001E51B2">
            <w:pPr>
              <w:spacing w:before="80" w:after="80"/>
              <w:jc w:val="center"/>
              <w:rPr>
                <w:rFonts w:ascii="Arial" w:hAnsi="Arial" w:cs="Arial"/>
              </w:rPr>
            </w:pPr>
            <w:r w:rsidRPr="00913DEA">
              <w:rPr>
                <w:rFonts w:ascii="Arial" w:hAnsi="Arial" w:cs="Arial"/>
              </w:rPr>
              <w:t>0.43</w:t>
            </w:r>
          </w:p>
        </w:tc>
        <w:tc>
          <w:tcPr>
            <w:tcW w:w="2166" w:type="dxa"/>
          </w:tcPr>
          <w:p w14:paraId="17139E36" w14:textId="77777777" w:rsidR="00A164B8" w:rsidRPr="00913DEA" w:rsidRDefault="00A164B8" w:rsidP="001E51B2">
            <w:pPr>
              <w:spacing w:before="80" w:after="80"/>
              <w:jc w:val="center"/>
              <w:rPr>
                <w:rFonts w:ascii="Arial" w:hAnsi="Arial" w:cs="Arial"/>
              </w:rPr>
            </w:pPr>
            <w:r w:rsidRPr="00913DEA">
              <w:rPr>
                <w:rFonts w:ascii="Arial" w:hAnsi="Arial" w:cs="Arial"/>
              </w:rPr>
              <w:t>0.24</w:t>
            </w:r>
          </w:p>
        </w:tc>
      </w:tr>
      <w:tr w:rsidR="00A164B8" w:rsidRPr="00913DEA" w14:paraId="0F074796" w14:textId="77777777" w:rsidTr="001E51B2">
        <w:tc>
          <w:tcPr>
            <w:tcW w:w="2166" w:type="dxa"/>
          </w:tcPr>
          <w:p w14:paraId="0684D819" w14:textId="77777777" w:rsidR="00A164B8" w:rsidRPr="00913DEA" w:rsidRDefault="00A164B8" w:rsidP="001E51B2">
            <w:pPr>
              <w:spacing w:before="80" w:after="80"/>
              <w:rPr>
                <w:rFonts w:ascii="Arial" w:hAnsi="Arial" w:cs="Arial"/>
              </w:rPr>
            </w:pPr>
            <w:r w:rsidRPr="00913DEA">
              <w:rPr>
                <w:rFonts w:ascii="Arial" w:hAnsi="Arial" w:cs="Arial"/>
              </w:rPr>
              <w:t>PO1</w:t>
            </w:r>
          </w:p>
        </w:tc>
        <w:tc>
          <w:tcPr>
            <w:tcW w:w="2166" w:type="dxa"/>
          </w:tcPr>
          <w:p w14:paraId="3162EA42" w14:textId="77777777" w:rsidR="00A164B8" w:rsidRPr="00913DEA" w:rsidRDefault="00A164B8" w:rsidP="001E51B2">
            <w:pPr>
              <w:spacing w:before="80" w:after="80"/>
              <w:jc w:val="center"/>
              <w:rPr>
                <w:rFonts w:ascii="Arial" w:hAnsi="Arial" w:cs="Arial"/>
              </w:rPr>
            </w:pPr>
            <w:r w:rsidRPr="00913DEA">
              <w:rPr>
                <w:rFonts w:ascii="Arial" w:hAnsi="Arial" w:cs="Arial"/>
              </w:rPr>
              <w:t>0.58*</w:t>
            </w:r>
          </w:p>
        </w:tc>
        <w:tc>
          <w:tcPr>
            <w:tcW w:w="2166" w:type="dxa"/>
          </w:tcPr>
          <w:p w14:paraId="3AC1C224" w14:textId="77777777" w:rsidR="00A164B8" w:rsidRPr="00913DEA" w:rsidRDefault="00A164B8" w:rsidP="001E51B2">
            <w:pPr>
              <w:spacing w:before="80" w:after="80"/>
              <w:jc w:val="center"/>
              <w:rPr>
                <w:rFonts w:ascii="Arial" w:hAnsi="Arial" w:cs="Arial"/>
              </w:rPr>
            </w:pPr>
            <w:r w:rsidRPr="00913DEA">
              <w:rPr>
                <w:rFonts w:ascii="Arial" w:hAnsi="Arial" w:cs="Arial"/>
              </w:rPr>
              <w:t>0.09</w:t>
            </w:r>
          </w:p>
        </w:tc>
        <w:tc>
          <w:tcPr>
            <w:tcW w:w="2166" w:type="dxa"/>
          </w:tcPr>
          <w:p w14:paraId="3641A297" w14:textId="77777777" w:rsidR="00A164B8" w:rsidRPr="00913DEA" w:rsidRDefault="00A164B8" w:rsidP="001E51B2">
            <w:pPr>
              <w:spacing w:before="80" w:after="80"/>
              <w:jc w:val="center"/>
              <w:rPr>
                <w:rFonts w:ascii="Arial" w:hAnsi="Arial" w:cs="Arial"/>
              </w:rPr>
            </w:pPr>
            <w:r w:rsidRPr="00913DEA">
              <w:rPr>
                <w:rFonts w:ascii="Arial" w:hAnsi="Arial" w:cs="Arial"/>
              </w:rPr>
              <w:t>0.26</w:t>
            </w:r>
          </w:p>
        </w:tc>
      </w:tr>
      <w:tr w:rsidR="00A164B8" w:rsidRPr="00913DEA" w14:paraId="6E6C592A" w14:textId="77777777" w:rsidTr="001E51B2">
        <w:tc>
          <w:tcPr>
            <w:tcW w:w="2166" w:type="dxa"/>
          </w:tcPr>
          <w:p w14:paraId="2551F8F8" w14:textId="77777777" w:rsidR="00A164B8" w:rsidRPr="00913DEA" w:rsidRDefault="00A164B8" w:rsidP="001E51B2">
            <w:pPr>
              <w:spacing w:before="80" w:after="80"/>
              <w:rPr>
                <w:rFonts w:ascii="Arial" w:hAnsi="Arial" w:cs="Arial"/>
              </w:rPr>
            </w:pPr>
            <w:r w:rsidRPr="00913DEA">
              <w:rPr>
                <w:rFonts w:ascii="Arial" w:hAnsi="Arial" w:cs="Arial"/>
              </w:rPr>
              <w:t>AU1</w:t>
            </w:r>
          </w:p>
        </w:tc>
        <w:tc>
          <w:tcPr>
            <w:tcW w:w="2166" w:type="dxa"/>
          </w:tcPr>
          <w:p w14:paraId="54C913C4" w14:textId="77777777" w:rsidR="00A164B8" w:rsidRPr="00913DEA" w:rsidRDefault="00A164B8" w:rsidP="001E51B2">
            <w:pPr>
              <w:spacing w:before="80" w:after="80"/>
              <w:jc w:val="center"/>
              <w:rPr>
                <w:rFonts w:ascii="Arial" w:hAnsi="Arial" w:cs="Arial"/>
              </w:rPr>
            </w:pPr>
            <w:r w:rsidRPr="00913DEA">
              <w:rPr>
                <w:rFonts w:ascii="Arial" w:hAnsi="Arial" w:cs="Arial"/>
              </w:rPr>
              <w:t>0.17</w:t>
            </w:r>
          </w:p>
        </w:tc>
        <w:tc>
          <w:tcPr>
            <w:tcW w:w="2166" w:type="dxa"/>
          </w:tcPr>
          <w:p w14:paraId="41081F98" w14:textId="77777777" w:rsidR="00A164B8" w:rsidRPr="00913DEA" w:rsidRDefault="00A164B8" w:rsidP="001E51B2">
            <w:pPr>
              <w:spacing w:before="80" w:after="80"/>
              <w:jc w:val="center"/>
              <w:rPr>
                <w:rFonts w:ascii="Arial" w:hAnsi="Arial" w:cs="Arial"/>
              </w:rPr>
            </w:pPr>
            <w:r w:rsidRPr="00913DEA">
              <w:rPr>
                <w:rFonts w:ascii="Arial" w:hAnsi="Arial" w:cs="Arial"/>
              </w:rPr>
              <w:t>0.66*</w:t>
            </w:r>
          </w:p>
        </w:tc>
        <w:tc>
          <w:tcPr>
            <w:tcW w:w="2166" w:type="dxa"/>
          </w:tcPr>
          <w:p w14:paraId="6FB0D871" w14:textId="77777777" w:rsidR="00A164B8" w:rsidRPr="00913DEA" w:rsidRDefault="00A164B8" w:rsidP="001E51B2">
            <w:pPr>
              <w:spacing w:before="80" w:after="80"/>
              <w:jc w:val="center"/>
              <w:rPr>
                <w:rFonts w:ascii="Arial" w:hAnsi="Arial" w:cs="Arial"/>
              </w:rPr>
            </w:pPr>
            <w:r w:rsidRPr="00913DEA">
              <w:rPr>
                <w:rFonts w:ascii="Arial" w:hAnsi="Arial" w:cs="Arial"/>
              </w:rPr>
              <w:t>-0.01</w:t>
            </w:r>
          </w:p>
        </w:tc>
      </w:tr>
      <w:tr w:rsidR="00A164B8" w:rsidRPr="00913DEA" w14:paraId="418D4D57" w14:textId="77777777" w:rsidTr="001E51B2">
        <w:tc>
          <w:tcPr>
            <w:tcW w:w="2166" w:type="dxa"/>
          </w:tcPr>
          <w:p w14:paraId="4DA592AC" w14:textId="77777777" w:rsidR="00A164B8" w:rsidRPr="00913DEA" w:rsidRDefault="00A164B8" w:rsidP="001E51B2">
            <w:pPr>
              <w:spacing w:before="80" w:after="80"/>
              <w:rPr>
                <w:rFonts w:ascii="Arial" w:hAnsi="Arial" w:cs="Arial"/>
              </w:rPr>
            </w:pPr>
            <w:r w:rsidRPr="00913DEA">
              <w:rPr>
                <w:rFonts w:ascii="Arial" w:hAnsi="Arial" w:cs="Arial"/>
              </w:rPr>
              <w:t>AU6</w:t>
            </w:r>
          </w:p>
        </w:tc>
        <w:tc>
          <w:tcPr>
            <w:tcW w:w="2166" w:type="dxa"/>
          </w:tcPr>
          <w:p w14:paraId="63F8B868" w14:textId="77777777" w:rsidR="00A164B8" w:rsidRPr="00913DEA" w:rsidRDefault="00A164B8" w:rsidP="001E51B2">
            <w:pPr>
              <w:spacing w:before="80" w:after="80"/>
              <w:jc w:val="center"/>
              <w:rPr>
                <w:rFonts w:ascii="Arial" w:hAnsi="Arial" w:cs="Arial"/>
              </w:rPr>
            </w:pPr>
            <w:r w:rsidRPr="00913DEA">
              <w:rPr>
                <w:rFonts w:ascii="Arial" w:hAnsi="Arial" w:cs="Arial"/>
              </w:rPr>
              <w:t>0.32</w:t>
            </w:r>
          </w:p>
        </w:tc>
        <w:tc>
          <w:tcPr>
            <w:tcW w:w="2166" w:type="dxa"/>
          </w:tcPr>
          <w:p w14:paraId="57C76B83" w14:textId="77777777" w:rsidR="00A164B8" w:rsidRPr="00913DEA" w:rsidRDefault="00A164B8" w:rsidP="001E51B2">
            <w:pPr>
              <w:spacing w:before="80" w:after="80"/>
              <w:jc w:val="center"/>
              <w:rPr>
                <w:rFonts w:ascii="Arial" w:hAnsi="Arial" w:cs="Arial"/>
              </w:rPr>
            </w:pPr>
            <w:r w:rsidRPr="00913DEA">
              <w:rPr>
                <w:rFonts w:ascii="Arial" w:hAnsi="Arial" w:cs="Arial"/>
              </w:rPr>
              <w:t>0.29</w:t>
            </w:r>
          </w:p>
        </w:tc>
        <w:tc>
          <w:tcPr>
            <w:tcW w:w="2166" w:type="dxa"/>
          </w:tcPr>
          <w:p w14:paraId="1874527D" w14:textId="77777777" w:rsidR="00A164B8" w:rsidRPr="00913DEA" w:rsidRDefault="00A164B8" w:rsidP="001E51B2">
            <w:pPr>
              <w:spacing w:before="80" w:after="80"/>
              <w:jc w:val="center"/>
              <w:rPr>
                <w:rFonts w:ascii="Arial" w:hAnsi="Arial" w:cs="Arial"/>
              </w:rPr>
            </w:pPr>
            <w:r w:rsidRPr="00913DEA">
              <w:rPr>
                <w:rFonts w:ascii="Arial" w:hAnsi="Arial" w:cs="Arial"/>
              </w:rPr>
              <w:t>0.69*</w:t>
            </w:r>
          </w:p>
        </w:tc>
      </w:tr>
      <w:tr w:rsidR="00A164B8" w:rsidRPr="00913DEA" w14:paraId="4537AC9E" w14:textId="77777777" w:rsidTr="001E51B2">
        <w:tc>
          <w:tcPr>
            <w:tcW w:w="2166" w:type="dxa"/>
          </w:tcPr>
          <w:p w14:paraId="64DCEAD4" w14:textId="77777777" w:rsidR="00A164B8" w:rsidRPr="00913DEA" w:rsidRDefault="00A164B8" w:rsidP="001E51B2">
            <w:pPr>
              <w:spacing w:before="80" w:after="80"/>
              <w:rPr>
                <w:rFonts w:ascii="Arial" w:hAnsi="Arial" w:cs="Arial"/>
              </w:rPr>
            </w:pPr>
            <w:r w:rsidRPr="00913DEA">
              <w:rPr>
                <w:rFonts w:ascii="Arial" w:hAnsi="Arial" w:cs="Arial"/>
              </w:rPr>
              <w:t>PR1</w:t>
            </w:r>
          </w:p>
        </w:tc>
        <w:tc>
          <w:tcPr>
            <w:tcW w:w="2166" w:type="dxa"/>
          </w:tcPr>
          <w:p w14:paraId="0A29BA42" w14:textId="77777777" w:rsidR="00A164B8" w:rsidRPr="00913DEA" w:rsidRDefault="00A164B8" w:rsidP="001E51B2">
            <w:pPr>
              <w:spacing w:before="80" w:after="80"/>
              <w:jc w:val="center"/>
              <w:rPr>
                <w:rFonts w:ascii="Arial" w:hAnsi="Arial" w:cs="Arial"/>
              </w:rPr>
            </w:pPr>
            <w:r w:rsidRPr="00913DEA">
              <w:rPr>
                <w:rFonts w:ascii="Arial" w:hAnsi="Arial" w:cs="Arial"/>
              </w:rPr>
              <w:t>0.30</w:t>
            </w:r>
          </w:p>
        </w:tc>
        <w:tc>
          <w:tcPr>
            <w:tcW w:w="2166" w:type="dxa"/>
          </w:tcPr>
          <w:p w14:paraId="7DDB3763" w14:textId="77777777" w:rsidR="00A164B8" w:rsidRPr="00913DEA" w:rsidRDefault="00A164B8" w:rsidP="001E51B2">
            <w:pPr>
              <w:spacing w:before="80" w:after="80"/>
              <w:jc w:val="center"/>
              <w:rPr>
                <w:rFonts w:ascii="Arial" w:hAnsi="Arial" w:cs="Arial"/>
              </w:rPr>
            </w:pPr>
            <w:r w:rsidRPr="00913DEA">
              <w:rPr>
                <w:rFonts w:ascii="Arial" w:hAnsi="Arial" w:cs="Arial"/>
              </w:rPr>
              <w:t>-0.28</w:t>
            </w:r>
          </w:p>
        </w:tc>
        <w:tc>
          <w:tcPr>
            <w:tcW w:w="2166" w:type="dxa"/>
          </w:tcPr>
          <w:p w14:paraId="5DE8C0C2" w14:textId="77777777" w:rsidR="00A164B8" w:rsidRPr="00913DEA" w:rsidRDefault="00A164B8" w:rsidP="001E51B2">
            <w:pPr>
              <w:spacing w:before="80" w:after="80"/>
              <w:jc w:val="center"/>
              <w:rPr>
                <w:rFonts w:ascii="Arial" w:hAnsi="Arial" w:cs="Arial"/>
              </w:rPr>
            </w:pPr>
            <w:r w:rsidRPr="00913DEA">
              <w:rPr>
                <w:rFonts w:ascii="Arial" w:hAnsi="Arial" w:cs="Arial"/>
              </w:rPr>
              <w:t>0.82*</w:t>
            </w:r>
          </w:p>
        </w:tc>
      </w:tr>
      <w:tr w:rsidR="00A164B8" w:rsidRPr="00913DEA" w14:paraId="2619039F" w14:textId="77777777" w:rsidTr="001E51B2">
        <w:tc>
          <w:tcPr>
            <w:tcW w:w="2166" w:type="dxa"/>
          </w:tcPr>
          <w:p w14:paraId="03E5F096" w14:textId="77777777" w:rsidR="00A164B8" w:rsidRPr="00913DEA" w:rsidRDefault="00A164B8" w:rsidP="001E51B2">
            <w:pPr>
              <w:spacing w:before="80" w:after="80"/>
              <w:rPr>
                <w:rFonts w:ascii="Arial" w:hAnsi="Arial" w:cs="Arial"/>
              </w:rPr>
            </w:pPr>
            <w:r w:rsidRPr="00913DEA">
              <w:rPr>
                <w:rFonts w:ascii="Arial" w:hAnsi="Arial" w:cs="Arial"/>
              </w:rPr>
              <w:t>PO6</w:t>
            </w:r>
          </w:p>
        </w:tc>
        <w:tc>
          <w:tcPr>
            <w:tcW w:w="2166" w:type="dxa"/>
          </w:tcPr>
          <w:p w14:paraId="274B4D09" w14:textId="77777777" w:rsidR="00A164B8" w:rsidRPr="00913DEA" w:rsidRDefault="00A164B8" w:rsidP="001E51B2">
            <w:pPr>
              <w:spacing w:before="80" w:after="80"/>
              <w:jc w:val="center"/>
              <w:rPr>
                <w:rFonts w:ascii="Arial" w:hAnsi="Arial" w:cs="Arial"/>
              </w:rPr>
            </w:pPr>
            <w:r w:rsidRPr="00913DEA">
              <w:rPr>
                <w:rFonts w:ascii="Arial" w:hAnsi="Arial" w:cs="Arial"/>
              </w:rPr>
              <w:t>-0.06</w:t>
            </w:r>
          </w:p>
        </w:tc>
        <w:tc>
          <w:tcPr>
            <w:tcW w:w="2166" w:type="dxa"/>
          </w:tcPr>
          <w:p w14:paraId="0ED721FF" w14:textId="77777777" w:rsidR="00A164B8" w:rsidRPr="00913DEA" w:rsidRDefault="00A164B8" w:rsidP="001E51B2">
            <w:pPr>
              <w:spacing w:before="80" w:after="80"/>
              <w:jc w:val="center"/>
              <w:rPr>
                <w:rFonts w:ascii="Arial" w:hAnsi="Arial" w:cs="Arial"/>
              </w:rPr>
            </w:pPr>
            <w:r w:rsidRPr="00913DEA">
              <w:rPr>
                <w:rFonts w:ascii="Arial" w:hAnsi="Arial" w:cs="Arial"/>
              </w:rPr>
              <w:t>0.68*</w:t>
            </w:r>
          </w:p>
        </w:tc>
        <w:tc>
          <w:tcPr>
            <w:tcW w:w="2166" w:type="dxa"/>
          </w:tcPr>
          <w:p w14:paraId="6E3FF14D" w14:textId="77777777" w:rsidR="00A164B8" w:rsidRPr="00913DEA" w:rsidRDefault="00A164B8" w:rsidP="001E51B2">
            <w:pPr>
              <w:spacing w:before="80" w:after="80"/>
              <w:jc w:val="center"/>
              <w:rPr>
                <w:rFonts w:ascii="Arial" w:hAnsi="Arial" w:cs="Arial"/>
              </w:rPr>
            </w:pPr>
            <w:r w:rsidRPr="00913DEA">
              <w:rPr>
                <w:rFonts w:ascii="Arial" w:hAnsi="Arial" w:cs="Arial"/>
              </w:rPr>
              <w:t>0.49</w:t>
            </w:r>
          </w:p>
        </w:tc>
      </w:tr>
      <w:tr w:rsidR="00A164B8" w:rsidRPr="00913DEA" w14:paraId="7A30EDD2" w14:textId="77777777" w:rsidTr="001E51B2">
        <w:tc>
          <w:tcPr>
            <w:tcW w:w="2166" w:type="dxa"/>
          </w:tcPr>
          <w:p w14:paraId="28ACACED" w14:textId="77777777" w:rsidR="00A164B8" w:rsidRPr="00913DEA" w:rsidRDefault="00A164B8" w:rsidP="001E51B2">
            <w:pPr>
              <w:spacing w:before="80" w:after="80"/>
              <w:rPr>
                <w:rFonts w:ascii="Arial" w:hAnsi="Arial" w:cs="Arial"/>
              </w:rPr>
            </w:pPr>
            <w:r w:rsidRPr="00913DEA">
              <w:rPr>
                <w:rFonts w:ascii="Arial" w:hAnsi="Arial" w:cs="Arial"/>
              </w:rPr>
              <w:t>PO5</w:t>
            </w:r>
          </w:p>
        </w:tc>
        <w:tc>
          <w:tcPr>
            <w:tcW w:w="2166" w:type="dxa"/>
          </w:tcPr>
          <w:p w14:paraId="0372C27D" w14:textId="77777777" w:rsidR="00A164B8" w:rsidRPr="00913DEA" w:rsidRDefault="00A164B8" w:rsidP="001E51B2">
            <w:pPr>
              <w:spacing w:before="80" w:after="80"/>
              <w:jc w:val="center"/>
              <w:rPr>
                <w:rFonts w:ascii="Arial" w:hAnsi="Arial" w:cs="Arial"/>
              </w:rPr>
            </w:pPr>
            <w:r w:rsidRPr="00913DEA">
              <w:rPr>
                <w:rFonts w:ascii="Arial" w:hAnsi="Arial" w:cs="Arial"/>
              </w:rPr>
              <w:t>-0.40</w:t>
            </w:r>
          </w:p>
        </w:tc>
        <w:tc>
          <w:tcPr>
            <w:tcW w:w="2166" w:type="dxa"/>
          </w:tcPr>
          <w:p w14:paraId="649BE656" w14:textId="77777777" w:rsidR="00A164B8" w:rsidRPr="00913DEA" w:rsidRDefault="00A164B8" w:rsidP="001E51B2">
            <w:pPr>
              <w:spacing w:before="80" w:after="80"/>
              <w:jc w:val="center"/>
              <w:rPr>
                <w:rFonts w:ascii="Arial" w:hAnsi="Arial" w:cs="Arial"/>
              </w:rPr>
            </w:pPr>
            <w:r w:rsidRPr="00913DEA">
              <w:rPr>
                <w:rFonts w:ascii="Arial" w:hAnsi="Arial" w:cs="Arial"/>
              </w:rPr>
              <w:t>0.62*</w:t>
            </w:r>
          </w:p>
        </w:tc>
        <w:tc>
          <w:tcPr>
            <w:tcW w:w="2166" w:type="dxa"/>
          </w:tcPr>
          <w:p w14:paraId="4BE06289" w14:textId="77777777" w:rsidR="00A164B8" w:rsidRPr="00913DEA" w:rsidRDefault="00A164B8" w:rsidP="001E51B2">
            <w:pPr>
              <w:spacing w:before="80" w:after="80"/>
              <w:jc w:val="center"/>
              <w:rPr>
                <w:rFonts w:ascii="Arial" w:hAnsi="Arial" w:cs="Arial"/>
              </w:rPr>
            </w:pPr>
            <w:r w:rsidRPr="00913DEA">
              <w:rPr>
                <w:rFonts w:ascii="Arial" w:hAnsi="Arial" w:cs="Arial"/>
              </w:rPr>
              <w:t>0.21</w:t>
            </w:r>
          </w:p>
        </w:tc>
      </w:tr>
      <w:tr w:rsidR="00A164B8" w:rsidRPr="00913DEA" w14:paraId="12A1BDCB" w14:textId="77777777" w:rsidTr="001E51B2">
        <w:tc>
          <w:tcPr>
            <w:tcW w:w="2166" w:type="dxa"/>
          </w:tcPr>
          <w:p w14:paraId="42207924" w14:textId="77777777" w:rsidR="00A164B8" w:rsidRPr="00913DEA" w:rsidRDefault="00A164B8" w:rsidP="001E51B2">
            <w:pPr>
              <w:spacing w:before="80" w:after="80"/>
              <w:rPr>
                <w:rFonts w:ascii="Arial" w:hAnsi="Arial" w:cs="Arial"/>
              </w:rPr>
            </w:pPr>
            <w:r w:rsidRPr="00913DEA">
              <w:rPr>
                <w:rFonts w:ascii="Arial" w:hAnsi="Arial" w:cs="Arial"/>
              </w:rPr>
              <w:t>PR2</w:t>
            </w:r>
          </w:p>
        </w:tc>
        <w:tc>
          <w:tcPr>
            <w:tcW w:w="2166" w:type="dxa"/>
          </w:tcPr>
          <w:p w14:paraId="72D42AA0" w14:textId="77777777" w:rsidR="00A164B8" w:rsidRPr="00913DEA" w:rsidRDefault="00A164B8" w:rsidP="001E51B2">
            <w:pPr>
              <w:spacing w:before="80" w:after="80"/>
              <w:jc w:val="center"/>
              <w:rPr>
                <w:rFonts w:ascii="Arial" w:hAnsi="Arial" w:cs="Arial"/>
              </w:rPr>
            </w:pPr>
            <w:r w:rsidRPr="00913DEA">
              <w:rPr>
                <w:rFonts w:ascii="Arial" w:hAnsi="Arial" w:cs="Arial"/>
              </w:rPr>
              <w:t>0.70*</w:t>
            </w:r>
          </w:p>
        </w:tc>
        <w:tc>
          <w:tcPr>
            <w:tcW w:w="2166" w:type="dxa"/>
          </w:tcPr>
          <w:p w14:paraId="50742014" w14:textId="77777777" w:rsidR="00A164B8" w:rsidRPr="00913DEA" w:rsidRDefault="00A164B8" w:rsidP="001E51B2">
            <w:pPr>
              <w:spacing w:before="80" w:after="80"/>
              <w:jc w:val="center"/>
              <w:rPr>
                <w:rFonts w:ascii="Arial" w:hAnsi="Arial" w:cs="Arial"/>
              </w:rPr>
            </w:pPr>
            <w:r w:rsidRPr="00913DEA">
              <w:rPr>
                <w:rFonts w:ascii="Arial" w:hAnsi="Arial" w:cs="Arial"/>
              </w:rPr>
              <w:t>-0.21</w:t>
            </w:r>
          </w:p>
        </w:tc>
        <w:tc>
          <w:tcPr>
            <w:tcW w:w="2166" w:type="dxa"/>
          </w:tcPr>
          <w:p w14:paraId="11FF8519" w14:textId="77777777" w:rsidR="00A164B8" w:rsidRPr="00913DEA" w:rsidRDefault="00A164B8" w:rsidP="001E51B2">
            <w:pPr>
              <w:spacing w:before="80" w:after="80"/>
              <w:jc w:val="center"/>
              <w:rPr>
                <w:rFonts w:ascii="Arial" w:hAnsi="Arial" w:cs="Arial"/>
              </w:rPr>
            </w:pPr>
            <w:r w:rsidRPr="00913DEA">
              <w:rPr>
                <w:rFonts w:ascii="Arial" w:hAnsi="Arial" w:cs="Arial"/>
              </w:rPr>
              <w:t>0.41</w:t>
            </w:r>
          </w:p>
        </w:tc>
      </w:tr>
    </w:tbl>
    <w:p w14:paraId="61FAC094" w14:textId="77777777" w:rsidR="00A164B8" w:rsidRPr="00913DEA" w:rsidRDefault="00A164B8" w:rsidP="00A164B8">
      <w:pPr>
        <w:spacing w:after="0"/>
        <w:rPr>
          <w:rFonts w:ascii="Arial" w:hAnsi="Arial" w:cs="Arial"/>
        </w:rPr>
      </w:pPr>
      <w:r w:rsidRPr="00913DEA">
        <w:rPr>
          <w:rFonts w:ascii="Arial" w:hAnsi="Arial" w:cs="Arial"/>
        </w:rPr>
        <w:t xml:space="preserve">Note 1. * denotes a flagged person for each viewpoint. </w:t>
      </w:r>
    </w:p>
    <w:p w14:paraId="6BBAD191" w14:textId="77777777" w:rsidR="00921FBD" w:rsidRDefault="00A164B8" w:rsidP="00A164B8">
      <w:pPr>
        <w:spacing w:after="0"/>
        <w:rPr>
          <w:rFonts w:ascii="Arial" w:hAnsi="Arial" w:cs="Arial"/>
        </w:rPr>
      </w:pPr>
      <w:r w:rsidRPr="00913DEA">
        <w:rPr>
          <w:rFonts w:ascii="Arial" w:hAnsi="Arial" w:cs="Arial"/>
        </w:rPr>
        <w:t>Note 2. AU refers to local authority representatives, AC refers to academic and research community representatives, C refers to civil society, PR refers to the private sector, PO refers to political representat</w:t>
      </w:r>
      <w:r>
        <w:rPr>
          <w:rFonts w:ascii="Arial" w:hAnsi="Arial" w:cs="Arial"/>
        </w:rPr>
        <w:t xml:space="preserve">ives. </w:t>
      </w:r>
    </w:p>
    <w:p w14:paraId="7906A5C7" w14:textId="77777777" w:rsidR="00921FBD" w:rsidRDefault="00921FBD">
      <w:pPr>
        <w:rPr>
          <w:rFonts w:ascii="Arial" w:hAnsi="Arial" w:cs="Arial"/>
        </w:rPr>
      </w:pPr>
      <w:r>
        <w:rPr>
          <w:rFonts w:ascii="Arial" w:hAnsi="Arial" w:cs="Arial"/>
        </w:rPr>
        <w:br w:type="page"/>
      </w:r>
    </w:p>
    <w:p w14:paraId="0F12B81C" w14:textId="4F1B163B" w:rsidR="00921FBD" w:rsidRPr="00F51BE6" w:rsidRDefault="00921FBD" w:rsidP="00F51BE6">
      <w:pPr>
        <w:jc w:val="center"/>
        <w:rPr>
          <w:rFonts w:ascii="Arial" w:hAnsi="Arial" w:cs="Arial"/>
          <w:b/>
        </w:rPr>
      </w:pPr>
      <w:r w:rsidRPr="00F51BE6">
        <w:rPr>
          <w:rFonts w:ascii="Arial" w:hAnsi="Arial" w:cs="Arial"/>
          <w:b/>
        </w:rPr>
        <w:lastRenderedPageBreak/>
        <w:t>Table S</w:t>
      </w:r>
      <w:r w:rsidR="00F51BE6">
        <w:rPr>
          <w:rFonts w:ascii="Arial" w:hAnsi="Arial" w:cs="Arial"/>
          <w:b/>
        </w:rPr>
        <w:t>10</w:t>
      </w:r>
      <w:r w:rsidR="00C114BF">
        <w:rPr>
          <w:rFonts w:ascii="Arial" w:hAnsi="Arial" w:cs="Arial"/>
          <w:b/>
        </w:rPr>
        <w:t xml:space="preserve"> </w:t>
      </w:r>
      <w:r w:rsidRPr="00F51BE6">
        <w:rPr>
          <w:rFonts w:ascii="Arial" w:hAnsi="Arial" w:cs="Arial"/>
          <w:b/>
        </w:rPr>
        <w:t xml:space="preserve">Hypothetical z-score array for </w:t>
      </w:r>
      <w:proofErr w:type="spellStart"/>
      <w:r w:rsidRPr="00F51BE6">
        <w:rPr>
          <w:rFonts w:ascii="Arial" w:hAnsi="Arial" w:cs="Arial"/>
          <w:b/>
        </w:rPr>
        <w:t>Bregana</w:t>
      </w:r>
      <w:proofErr w:type="spellEnd"/>
      <w:r w:rsidRPr="00F51BE6">
        <w:rPr>
          <w:rFonts w:ascii="Arial" w:hAnsi="Arial" w:cs="Arial"/>
          <w:b/>
        </w:rPr>
        <w:t xml:space="preserve"> site</w:t>
      </w:r>
    </w:p>
    <w:tbl>
      <w:tblPr>
        <w:tblStyle w:val="TableGrid"/>
        <w:tblW w:w="8642"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704"/>
        <w:gridCol w:w="5387"/>
        <w:gridCol w:w="850"/>
        <w:gridCol w:w="850"/>
        <w:gridCol w:w="851"/>
      </w:tblGrid>
      <w:tr w:rsidR="00A164B8" w:rsidRPr="00913DEA" w14:paraId="5C8E7B13" w14:textId="77777777" w:rsidTr="001E51B2">
        <w:tc>
          <w:tcPr>
            <w:tcW w:w="704" w:type="dxa"/>
            <w:tcBorders>
              <w:top w:val="nil"/>
            </w:tcBorders>
          </w:tcPr>
          <w:p w14:paraId="5C2DC48A" w14:textId="77777777" w:rsidR="00A164B8" w:rsidRPr="00913DEA" w:rsidRDefault="00A164B8" w:rsidP="001E51B2">
            <w:pPr>
              <w:spacing w:before="80" w:after="80"/>
              <w:rPr>
                <w:rFonts w:ascii="Arial" w:hAnsi="Arial" w:cs="Arial"/>
              </w:rPr>
            </w:pPr>
          </w:p>
        </w:tc>
        <w:tc>
          <w:tcPr>
            <w:tcW w:w="5387" w:type="dxa"/>
            <w:tcBorders>
              <w:top w:val="nil"/>
            </w:tcBorders>
          </w:tcPr>
          <w:p w14:paraId="62D9CF14" w14:textId="77777777" w:rsidR="00A164B8" w:rsidRPr="00913DEA" w:rsidRDefault="00A164B8" w:rsidP="001E51B2">
            <w:pPr>
              <w:spacing w:before="80" w:after="80"/>
              <w:rPr>
                <w:rFonts w:ascii="Arial" w:hAnsi="Arial" w:cs="Arial"/>
              </w:rPr>
            </w:pPr>
            <w:r w:rsidRPr="001530C3">
              <w:rPr>
                <w:rFonts w:ascii="Arial" w:hAnsi="Arial" w:cs="Arial"/>
                <w:bCs/>
                <w:color w:val="000000"/>
              </w:rPr>
              <w:t>Statement</w:t>
            </w:r>
          </w:p>
        </w:tc>
        <w:tc>
          <w:tcPr>
            <w:tcW w:w="850" w:type="dxa"/>
            <w:tcBorders>
              <w:top w:val="nil"/>
            </w:tcBorders>
            <w:vAlign w:val="center"/>
          </w:tcPr>
          <w:p w14:paraId="58EA1026" w14:textId="77777777" w:rsidR="00A164B8" w:rsidRPr="00913DEA" w:rsidRDefault="00A164B8" w:rsidP="001E51B2">
            <w:pPr>
              <w:spacing w:before="80" w:after="80"/>
              <w:jc w:val="center"/>
              <w:rPr>
                <w:rFonts w:ascii="Arial" w:hAnsi="Arial" w:cs="Arial"/>
              </w:rPr>
            </w:pPr>
            <w:r>
              <w:rPr>
                <w:rFonts w:ascii="Arial" w:hAnsi="Arial" w:cs="Arial"/>
              </w:rPr>
              <w:t>B1</w:t>
            </w:r>
          </w:p>
        </w:tc>
        <w:tc>
          <w:tcPr>
            <w:tcW w:w="850" w:type="dxa"/>
            <w:tcBorders>
              <w:top w:val="nil"/>
            </w:tcBorders>
            <w:vAlign w:val="center"/>
          </w:tcPr>
          <w:p w14:paraId="267A7280" w14:textId="77777777" w:rsidR="00A164B8" w:rsidRPr="00913DEA" w:rsidRDefault="00A164B8" w:rsidP="001E51B2">
            <w:pPr>
              <w:spacing w:before="80" w:after="80"/>
              <w:jc w:val="center"/>
              <w:rPr>
                <w:rFonts w:ascii="Arial" w:hAnsi="Arial" w:cs="Arial"/>
              </w:rPr>
            </w:pPr>
            <w:r>
              <w:rPr>
                <w:rFonts w:ascii="Arial" w:hAnsi="Arial" w:cs="Arial"/>
              </w:rPr>
              <w:t>B</w:t>
            </w:r>
            <w:r w:rsidRPr="00913DEA">
              <w:rPr>
                <w:rFonts w:ascii="Arial" w:hAnsi="Arial" w:cs="Arial"/>
              </w:rPr>
              <w:t>2</w:t>
            </w:r>
          </w:p>
        </w:tc>
        <w:tc>
          <w:tcPr>
            <w:tcW w:w="851" w:type="dxa"/>
            <w:tcBorders>
              <w:top w:val="nil"/>
            </w:tcBorders>
            <w:vAlign w:val="center"/>
          </w:tcPr>
          <w:p w14:paraId="4287532B" w14:textId="77777777" w:rsidR="00A164B8" w:rsidRPr="00913DEA" w:rsidRDefault="00A164B8" w:rsidP="001E51B2">
            <w:pPr>
              <w:spacing w:before="80" w:after="80"/>
              <w:jc w:val="center"/>
              <w:rPr>
                <w:rFonts w:ascii="Arial" w:hAnsi="Arial" w:cs="Arial"/>
              </w:rPr>
            </w:pPr>
            <w:r>
              <w:rPr>
                <w:rFonts w:ascii="Arial" w:hAnsi="Arial" w:cs="Arial"/>
              </w:rPr>
              <w:t>B</w:t>
            </w:r>
            <w:r w:rsidRPr="00913DEA">
              <w:rPr>
                <w:rFonts w:ascii="Arial" w:hAnsi="Arial" w:cs="Arial"/>
              </w:rPr>
              <w:t>3</w:t>
            </w:r>
          </w:p>
        </w:tc>
      </w:tr>
      <w:tr w:rsidR="00A164B8" w:rsidRPr="00913DEA" w14:paraId="3C5C6788" w14:textId="77777777" w:rsidTr="001E51B2">
        <w:tc>
          <w:tcPr>
            <w:tcW w:w="704" w:type="dxa"/>
            <w:vAlign w:val="center"/>
          </w:tcPr>
          <w:p w14:paraId="61147BA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5387" w:type="dxa"/>
          </w:tcPr>
          <w:p w14:paraId="69D91AF2" w14:textId="77777777" w:rsidR="00A164B8" w:rsidRPr="00913DEA" w:rsidRDefault="00A164B8" w:rsidP="001E51B2">
            <w:pPr>
              <w:spacing w:before="80" w:after="80"/>
              <w:rPr>
                <w:rFonts w:ascii="Arial" w:hAnsi="Arial" w:cs="Arial"/>
              </w:rPr>
            </w:pPr>
            <w:r w:rsidRPr="00913DEA">
              <w:rPr>
                <w:rFonts w:ascii="Arial" w:hAnsi="Arial" w:cs="Arial"/>
              </w:rPr>
              <w:t xml:space="preserve">Hard infrastructure provides better protection than NBS. </w:t>
            </w:r>
          </w:p>
        </w:tc>
        <w:tc>
          <w:tcPr>
            <w:tcW w:w="850" w:type="dxa"/>
            <w:vAlign w:val="center"/>
          </w:tcPr>
          <w:p w14:paraId="48EBAF39"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0" w:type="dxa"/>
            <w:vAlign w:val="center"/>
          </w:tcPr>
          <w:p w14:paraId="14ADFA79"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c>
          <w:tcPr>
            <w:tcW w:w="851" w:type="dxa"/>
            <w:vAlign w:val="center"/>
          </w:tcPr>
          <w:p w14:paraId="716EA27C"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r>
      <w:tr w:rsidR="00A164B8" w:rsidRPr="00913DEA" w14:paraId="722495A9" w14:textId="77777777" w:rsidTr="001E51B2">
        <w:tc>
          <w:tcPr>
            <w:tcW w:w="704" w:type="dxa"/>
            <w:vAlign w:val="center"/>
          </w:tcPr>
          <w:p w14:paraId="3FFCA93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5387" w:type="dxa"/>
          </w:tcPr>
          <w:p w14:paraId="5AF58B62" w14:textId="77777777" w:rsidR="00A164B8" w:rsidRPr="00913DEA" w:rsidRDefault="00A164B8" w:rsidP="001E51B2">
            <w:pPr>
              <w:spacing w:before="80" w:after="80"/>
              <w:rPr>
                <w:rFonts w:ascii="Arial" w:hAnsi="Arial" w:cs="Arial"/>
              </w:rPr>
            </w:pPr>
            <w:r w:rsidRPr="00913DEA">
              <w:rPr>
                <w:rFonts w:ascii="Arial" w:hAnsi="Arial" w:cs="Arial"/>
              </w:rPr>
              <w:t>The NBS project can result in inconveniences (e.g. increased insects, decreased parking space, and increased traffic), therefore, people will not welcome the NBS project.</w:t>
            </w:r>
          </w:p>
        </w:tc>
        <w:tc>
          <w:tcPr>
            <w:tcW w:w="850" w:type="dxa"/>
            <w:vAlign w:val="center"/>
          </w:tcPr>
          <w:p w14:paraId="18F122F8"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0" w:type="dxa"/>
            <w:vAlign w:val="center"/>
          </w:tcPr>
          <w:p w14:paraId="75D73AF0"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1" w:type="dxa"/>
            <w:vAlign w:val="center"/>
          </w:tcPr>
          <w:p w14:paraId="5CFD07E4"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r>
      <w:tr w:rsidR="00A164B8" w:rsidRPr="00913DEA" w14:paraId="48106E34" w14:textId="77777777" w:rsidTr="001E51B2">
        <w:tc>
          <w:tcPr>
            <w:tcW w:w="704" w:type="dxa"/>
            <w:vAlign w:val="center"/>
          </w:tcPr>
          <w:p w14:paraId="008E5A7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5387" w:type="dxa"/>
          </w:tcPr>
          <w:p w14:paraId="7030B089" w14:textId="77777777" w:rsidR="00A164B8" w:rsidRPr="00913DEA" w:rsidRDefault="00A164B8" w:rsidP="001E51B2">
            <w:pPr>
              <w:spacing w:before="80" w:after="80"/>
              <w:rPr>
                <w:rFonts w:ascii="Arial" w:hAnsi="Arial" w:cs="Arial"/>
              </w:rPr>
            </w:pPr>
            <w:r w:rsidRPr="00913DEA">
              <w:rPr>
                <w:rFonts w:ascii="Arial" w:hAnsi="Arial" w:cs="Arial"/>
              </w:rPr>
              <w:t xml:space="preserve">Trust in public authorities involved in flood risk management is lacking. Therefore, people will not accept NBS.  </w:t>
            </w:r>
          </w:p>
        </w:tc>
        <w:tc>
          <w:tcPr>
            <w:tcW w:w="850" w:type="dxa"/>
            <w:vAlign w:val="center"/>
          </w:tcPr>
          <w:p w14:paraId="16F171E8"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0" w:type="dxa"/>
            <w:vAlign w:val="center"/>
          </w:tcPr>
          <w:p w14:paraId="47AB9325"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1" w:type="dxa"/>
            <w:vAlign w:val="center"/>
          </w:tcPr>
          <w:p w14:paraId="1C38BF52"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r>
      <w:tr w:rsidR="00A164B8" w:rsidRPr="00913DEA" w14:paraId="240E2B7D" w14:textId="77777777" w:rsidTr="001E51B2">
        <w:tc>
          <w:tcPr>
            <w:tcW w:w="704" w:type="dxa"/>
            <w:vAlign w:val="center"/>
          </w:tcPr>
          <w:p w14:paraId="39608A5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5387" w:type="dxa"/>
          </w:tcPr>
          <w:p w14:paraId="47A745ED"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More scientific proof is needed to show the effectiveness of NBS. </w:t>
            </w:r>
          </w:p>
        </w:tc>
        <w:tc>
          <w:tcPr>
            <w:tcW w:w="850" w:type="dxa"/>
            <w:vAlign w:val="center"/>
          </w:tcPr>
          <w:p w14:paraId="773282A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67CABCD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4</w:t>
            </w:r>
          </w:p>
        </w:tc>
        <w:tc>
          <w:tcPr>
            <w:tcW w:w="851" w:type="dxa"/>
            <w:vAlign w:val="center"/>
          </w:tcPr>
          <w:p w14:paraId="67BBA0A1"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r>
      <w:tr w:rsidR="00A164B8" w:rsidRPr="00913DEA" w14:paraId="4C1227B6" w14:textId="77777777" w:rsidTr="001E51B2">
        <w:tc>
          <w:tcPr>
            <w:tcW w:w="704" w:type="dxa"/>
            <w:vAlign w:val="center"/>
          </w:tcPr>
          <w:p w14:paraId="4EA71C9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5</w:t>
            </w:r>
          </w:p>
        </w:tc>
        <w:tc>
          <w:tcPr>
            <w:tcW w:w="5387" w:type="dxa"/>
          </w:tcPr>
          <w:p w14:paraId="7BFFF5C9"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The NBS project can harm the cultural and historical aspects of the town area. </w:t>
            </w:r>
          </w:p>
        </w:tc>
        <w:tc>
          <w:tcPr>
            <w:tcW w:w="850" w:type="dxa"/>
            <w:vAlign w:val="center"/>
          </w:tcPr>
          <w:p w14:paraId="25851DAD"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0" w:type="dxa"/>
            <w:vAlign w:val="center"/>
          </w:tcPr>
          <w:p w14:paraId="7ED040D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1" w:type="dxa"/>
            <w:vAlign w:val="center"/>
          </w:tcPr>
          <w:p w14:paraId="1654BE3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r>
      <w:tr w:rsidR="00A164B8" w:rsidRPr="00913DEA" w14:paraId="21EBF659" w14:textId="77777777" w:rsidTr="001E51B2">
        <w:tc>
          <w:tcPr>
            <w:tcW w:w="704" w:type="dxa"/>
            <w:vAlign w:val="center"/>
          </w:tcPr>
          <w:p w14:paraId="6F8A41E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6</w:t>
            </w:r>
          </w:p>
        </w:tc>
        <w:tc>
          <w:tcPr>
            <w:tcW w:w="5387" w:type="dxa"/>
          </w:tcPr>
          <w:p w14:paraId="260E9A53" w14:textId="77777777" w:rsidR="00A164B8" w:rsidRPr="00913DEA" w:rsidRDefault="00A164B8" w:rsidP="001E51B2">
            <w:pPr>
              <w:spacing w:before="80" w:after="80"/>
              <w:rPr>
                <w:rFonts w:ascii="Arial" w:hAnsi="Arial" w:cs="Arial"/>
                <w:color w:val="000000"/>
              </w:rPr>
            </w:pPr>
            <w:r w:rsidRPr="00913DEA">
              <w:rPr>
                <w:rFonts w:ascii="Arial" w:hAnsi="Arial" w:cs="Arial"/>
              </w:rPr>
              <w:t>Maintenance of NBS is complicated.</w:t>
            </w:r>
          </w:p>
        </w:tc>
        <w:tc>
          <w:tcPr>
            <w:tcW w:w="850" w:type="dxa"/>
            <w:vAlign w:val="center"/>
          </w:tcPr>
          <w:p w14:paraId="19433B8B"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0" w:type="dxa"/>
            <w:vAlign w:val="center"/>
          </w:tcPr>
          <w:p w14:paraId="435011B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1" w:type="dxa"/>
            <w:vAlign w:val="center"/>
          </w:tcPr>
          <w:p w14:paraId="71C4B1F5"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r>
      <w:tr w:rsidR="00A164B8" w:rsidRPr="00913DEA" w14:paraId="5039CB11" w14:textId="77777777" w:rsidTr="001E51B2">
        <w:tc>
          <w:tcPr>
            <w:tcW w:w="704" w:type="dxa"/>
            <w:vAlign w:val="center"/>
          </w:tcPr>
          <w:p w14:paraId="74566EF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7</w:t>
            </w:r>
          </w:p>
        </w:tc>
        <w:tc>
          <w:tcPr>
            <w:tcW w:w="5387" w:type="dxa"/>
          </w:tcPr>
          <w:p w14:paraId="32ED3575"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After the NBS implementation, people cannot access the river area where they used to go. This can cause frustration. </w:t>
            </w:r>
          </w:p>
        </w:tc>
        <w:tc>
          <w:tcPr>
            <w:tcW w:w="850" w:type="dxa"/>
            <w:vAlign w:val="center"/>
          </w:tcPr>
          <w:p w14:paraId="5128970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0" w:type="dxa"/>
            <w:vAlign w:val="center"/>
          </w:tcPr>
          <w:p w14:paraId="1D37CDD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1" w:type="dxa"/>
            <w:vAlign w:val="center"/>
          </w:tcPr>
          <w:p w14:paraId="00E0EEE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r>
      <w:tr w:rsidR="00A164B8" w:rsidRPr="00913DEA" w14:paraId="0C0C1023" w14:textId="77777777" w:rsidTr="001E51B2">
        <w:tc>
          <w:tcPr>
            <w:tcW w:w="704" w:type="dxa"/>
            <w:vAlign w:val="center"/>
          </w:tcPr>
          <w:p w14:paraId="5430190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8</w:t>
            </w:r>
          </w:p>
        </w:tc>
        <w:tc>
          <w:tcPr>
            <w:tcW w:w="5387" w:type="dxa"/>
          </w:tcPr>
          <w:p w14:paraId="543CFC48" w14:textId="77777777" w:rsidR="00A164B8" w:rsidRPr="00913DEA" w:rsidRDefault="00A164B8" w:rsidP="001E51B2">
            <w:pPr>
              <w:spacing w:before="80" w:after="80"/>
              <w:rPr>
                <w:rFonts w:ascii="Arial" w:hAnsi="Arial" w:cs="Arial"/>
                <w:color w:val="000000"/>
              </w:rPr>
            </w:pPr>
            <w:r w:rsidRPr="00913DEA">
              <w:rPr>
                <w:rFonts w:ascii="Arial" w:hAnsi="Arial" w:cs="Arial"/>
              </w:rPr>
              <w:t>Strong stakeholder groups’ coalition makes it difficult to bring the NBS process to a successful conclusion.</w:t>
            </w:r>
          </w:p>
        </w:tc>
        <w:tc>
          <w:tcPr>
            <w:tcW w:w="850" w:type="dxa"/>
            <w:vAlign w:val="center"/>
          </w:tcPr>
          <w:p w14:paraId="42A72EB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0" w:type="dxa"/>
            <w:vAlign w:val="center"/>
          </w:tcPr>
          <w:p w14:paraId="22B83D82"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1" w:type="dxa"/>
            <w:vAlign w:val="center"/>
          </w:tcPr>
          <w:p w14:paraId="111C76F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r>
      <w:tr w:rsidR="00A164B8" w:rsidRPr="00913DEA" w14:paraId="72DF77F9" w14:textId="77777777" w:rsidTr="001E51B2">
        <w:tc>
          <w:tcPr>
            <w:tcW w:w="704" w:type="dxa"/>
            <w:vAlign w:val="center"/>
          </w:tcPr>
          <w:p w14:paraId="45D3C99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9</w:t>
            </w:r>
          </w:p>
        </w:tc>
        <w:tc>
          <w:tcPr>
            <w:tcW w:w="5387" w:type="dxa"/>
          </w:tcPr>
          <w:p w14:paraId="68EA36AB" w14:textId="77777777" w:rsidR="00A164B8" w:rsidRPr="00913DEA" w:rsidRDefault="00A164B8" w:rsidP="001E51B2">
            <w:pPr>
              <w:spacing w:before="80" w:after="80"/>
              <w:rPr>
                <w:rFonts w:ascii="Arial" w:hAnsi="Arial" w:cs="Arial"/>
                <w:color w:val="000000"/>
              </w:rPr>
            </w:pPr>
            <w:r w:rsidRPr="00913DEA">
              <w:rPr>
                <w:rFonts w:ascii="Arial" w:hAnsi="Arial" w:cs="Arial"/>
              </w:rPr>
              <w:t>The NBS project implies landscape change. Therefore, people will not welcome the NBS project.</w:t>
            </w:r>
          </w:p>
        </w:tc>
        <w:tc>
          <w:tcPr>
            <w:tcW w:w="850" w:type="dxa"/>
            <w:vAlign w:val="center"/>
          </w:tcPr>
          <w:p w14:paraId="7C402585"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43EC52A2"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5C2AD94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183F2AA5" w14:textId="77777777" w:rsidTr="001E51B2">
        <w:tc>
          <w:tcPr>
            <w:tcW w:w="704" w:type="dxa"/>
            <w:vAlign w:val="center"/>
          </w:tcPr>
          <w:p w14:paraId="020A883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10</w:t>
            </w:r>
          </w:p>
        </w:tc>
        <w:tc>
          <w:tcPr>
            <w:tcW w:w="5387" w:type="dxa"/>
          </w:tcPr>
          <w:p w14:paraId="69186A17"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The NBS project does not meet the local resident’s preference for the place. </w:t>
            </w:r>
          </w:p>
        </w:tc>
        <w:tc>
          <w:tcPr>
            <w:tcW w:w="850" w:type="dxa"/>
            <w:vAlign w:val="center"/>
          </w:tcPr>
          <w:p w14:paraId="68AAD27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7C59157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0099683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411CD985" w14:textId="77777777" w:rsidTr="001E51B2">
        <w:tc>
          <w:tcPr>
            <w:tcW w:w="704" w:type="dxa"/>
            <w:vAlign w:val="center"/>
          </w:tcPr>
          <w:p w14:paraId="4A53C5A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11</w:t>
            </w:r>
          </w:p>
        </w:tc>
        <w:tc>
          <w:tcPr>
            <w:tcW w:w="5387" w:type="dxa"/>
          </w:tcPr>
          <w:p w14:paraId="0AD332A3"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People place a high value on the natural environment in the NBS area, which leads to the support of NBS projects. </w:t>
            </w:r>
          </w:p>
        </w:tc>
        <w:tc>
          <w:tcPr>
            <w:tcW w:w="850" w:type="dxa"/>
            <w:vAlign w:val="center"/>
          </w:tcPr>
          <w:p w14:paraId="634A5C9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36CF3B11"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4719BAB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r>
      <w:tr w:rsidR="00A164B8" w:rsidRPr="00913DEA" w14:paraId="634FAA98" w14:textId="77777777" w:rsidTr="001E51B2">
        <w:tc>
          <w:tcPr>
            <w:tcW w:w="704" w:type="dxa"/>
            <w:vAlign w:val="center"/>
          </w:tcPr>
          <w:p w14:paraId="0AD1916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12</w:t>
            </w:r>
          </w:p>
        </w:tc>
        <w:tc>
          <w:tcPr>
            <w:tcW w:w="5387" w:type="dxa"/>
          </w:tcPr>
          <w:p w14:paraId="24C38D82" w14:textId="77777777" w:rsidR="00A164B8" w:rsidRPr="00913DEA" w:rsidRDefault="00A164B8" w:rsidP="001E51B2">
            <w:pPr>
              <w:spacing w:before="80" w:after="80"/>
              <w:rPr>
                <w:rFonts w:ascii="Arial" w:hAnsi="Arial" w:cs="Arial"/>
                <w:color w:val="000000"/>
              </w:rPr>
            </w:pPr>
            <w:r w:rsidRPr="00913DEA">
              <w:rPr>
                <w:rFonts w:ascii="Arial" w:hAnsi="Arial" w:cs="Arial"/>
              </w:rPr>
              <w:t>If the land acquisition process is fair, it is more likely that they accept the NBS project.</w:t>
            </w:r>
          </w:p>
        </w:tc>
        <w:tc>
          <w:tcPr>
            <w:tcW w:w="850" w:type="dxa"/>
            <w:vAlign w:val="center"/>
          </w:tcPr>
          <w:p w14:paraId="7D188871"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0" w:type="dxa"/>
            <w:vAlign w:val="center"/>
          </w:tcPr>
          <w:p w14:paraId="31375D8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1" w:type="dxa"/>
            <w:vAlign w:val="center"/>
          </w:tcPr>
          <w:p w14:paraId="340C9F7F"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r>
      <w:tr w:rsidR="00A164B8" w:rsidRPr="00913DEA" w14:paraId="500C8CAD" w14:textId="77777777" w:rsidTr="001E51B2">
        <w:tc>
          <w:tcPr>
            <w:tcW w:w="704" w:type="dxa"/>
            <w:vAlign w:val="center"/>
          </w:tcPr>
          <w:p w14:paraId="025072C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13</w:t>
            </w:r>
          </w:p>
        </w:tc>
        <w:tc>
          <w:tcPr>
            <w:tcW w:w="5387" w:type="dxa"/>
          </w:tcPr>
          <w:p w14:paraId="6350ACF6"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The quality of life won’t increase much as a result of the NBS project. </w:t>
            </w:r>
          </w:p>
        </w:tc>
        <w:tc>
          <w:tcPr>
            <w:tcW w:w="850" w:type="dxa"/>
            <w:vAlign w:val="center"/>
          </w:tcPr>
          <w:p w14:paraId="290843B2"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0" w:type="dxa"/>
            <w:vAlign w:val="center"/>
          </w:tcPr>
          <w:p w14:paraId="3D19C47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1" w:type="dxa"/>
            <w:vAlign w:val="center"/>
          </w:tcPr>
          <w:p w14:paraId="20935ABB"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r>
      <w:tr w:rsidR="00A164B8" w:rsidRPr="00913DEA" w14:paraId="05D91A3B" w14:textId="77777777" w:rsidTr="001E51B2">
        <w:tc>
          <w:tcPr>
            <w:tcW w:w="704" w:type="dxa"/>
            <w:vAlign w:val="center"/>
          </w:tcPr>
          <w:p w14:paraId="0C7DB36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14</w:t>
            </w:r>
          </w:p>
        </w:tc>
        <w:tc>
          <w:tcPr>
            <w:tcW w:w="5387" w:type="dxa"/>
          </w:tcPr>
          <w:p w14:paraId="4D580EC5" w14:textId="77777777" w:rsidR="00A164B8" w:rsidRPr="00913DEA" w:rsidRDefault="00A164B8" w:rsidP="001E51B2">
            <w:pPr>
              <w:spacing w:before="80" w:after="80"/>
              <w:rPr>
                <w:rFonts w:ascii="Arial" w:hAnsi="Arial" w:cs="Arial"/>
                <w:color w:val="000000"/>
              </w:rPr>
            </w:pPr>
            <w:r w:rsidRPr="00913DEA">
              <w:rPr>
                <w:rFonts w:ascii="Arial" w:hAnsi="Arial" w:cs="Arial"/>
              </w:rPr>
              <w:t>People worry that NBS can impact wildlife negatively.</w:t>
            </w:r>
          </w:p>
        </w:tc>
        <w:tc>
          <w:tcPr>
            <w:tcW w:w="850" w:type="dxa"/>
            <w:vAlign w:val="center"/>
          </w:tcPr>
          <w:p w14:paraId="463B76A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-4</w:t>
            </w:r>
          </w:p>
        </w:tc>
        <w:tc>
          <w:tcPr>
            <w:tcW w:w="850" w:type="dxa"/>
            <w:vAlign w:val="center"/>
          </w:tcPr>
          <w:p w14:paraId="7244C640"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53768BA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51A936F1" w14:textId="77777777" w:rsidTr="001E51B2">
        <w:tc>
          <w:tcPr>
            <w:tcW w:w="704" w:type="dxa"/>
            <w:vAlign w:val="center"/>
          </w:tcPr>
          <w:p w14:paraId="74D00D9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15</w:t>
            </w:r>
          </w:p>
        </w:tc>
        <w:tc>
          <w:tcPr>
            <w:tcW w:w="5387" w:type="dxa"/>
          </w:tcPr>
          <w:p w14:paraId="6CA74B79" w14:textId="77777777" w:rsidR="00A164B8" w:rsidRPr="00913DEA" w:rsidRDefault="00A164B8" w:rsidP="001E51B2">
            <w:pPr>
              <w:spacing w:before="80" w:after="80"/>
              <w:rPr>
                <w:rFonts w:ascii="Arial" w:hAnsi="Arial" w:cs="Arial"/>
                <w:color w:val="000000"/>
              </w:rPr>
            </w:pPr>
            <w:r w:rsidRPr="00913DEA">
              <w:rPr>
                <w:rFonts w:ascii="Arial" w:hAnsi="Arial" w:cs="Arial"/>
              </w:rPr>
              <w:t>People prefer a more visible and physical way of reducing flood risks.</w:t>
            </w:r>
          </w:p>
        </w:tc>
        <w:tc>
          <w:tcPr>
            <w:tcW w:w="850" w:type="dxa"/>
            <w:vAlign w:val="center"/>
          </w:tcPr>
          <w:p w14:paraId="69076282"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5B5AF150"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c>
          <w:tcPr>
            <w:tcW w:w="851" w:type="dxa"/>
            <w:vAlign w:val="center"/>
          </w:tcPr>
          <w:p w14:paraId="4AE86CF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3</w:t>
            </w:r>
          </w:p>
        </w:tc>
      </w:tr>
      <w:tr w:rsidR="00A164B8" w:rsidRPr="00913DEA" w14:paraId="22BD7B0E" w14:textId="77777777" w:rsidTr="001E51B2">
        <w:tc>
          <w:tcPr>
            <w:tcW w:w="704" w:type="dxa"/>
            <w:vAlign w:val="center"/>
          </w:tcPr>
          <w:p w14:paraId="63AD950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16</w:t>
            </w:r>
          </w:p>
        </w:tc>
        <w:tc>
          <w:tcPr>
            <w:tcW w:w="5387" w:type="dxa"/>
          </w:tcPr>
          <w:p w14:paraId="153A8FA6" w14:textId="77777777" w:rsidR="00A164B8" w:rsidRPr="00913DEA" w:rsidRDefault="00A164B8" w:rsidP="001E51B2">
            <w:pPr>
              <w:spacing w:before="80" w:after="80"/>
              <w:rPr>
                <w:rFonts w:ascii="Arial" w:hAnsi="Arial" w:cs="Arial"/>
                <w:color w:val="000000"/>
              </w:rPr>
            </w:pPr>
            <w:r w:rsidRPr="00913DEA">
              <w:rPr>
                <w:rFonts w:ascii="Arial" w:hAnsi="Arial" w:cs="Arial"/>
              </w:rPr>
              <w:t>The NBS site does not correspond well to the people’s ideal conception of the river, and this will cause dissatisfaction amongst the residents.</w:t>
            </w:r>
          </w:p>
        </w:tc>
        <w:tc>
          <w:tcPr>
            <w:tcW w:w="850" w:type="dxa"/>
            <w:vAlign w:val="center"/>
          </w:tcPr>
          <w:p w14:paraId="02A59AF1"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0" w:type="dxa"/>
            <w:vAlign w:val="center"/>
          </w:tcPr>
          <w:p w14:paraId="2635B58B"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1" w:type="dxa"/>
            <w:vAlign w:val="center"/>
          </w:tcPr>
          <w:p w14:paraId="75824C7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r>
      <w:tr w:rsidR="00A164B8" w:rsidRPr="00913DEA" w14:paraId="71682FA2" w14:textId="77777777" w:rsidTr="001E51B2">
        <w:tc>
          <w:tcPr>
            <w:tcW w:w="704" w:type="dxa"/>
            <w:vAlign w:val="center"/>
          </w:tcPr>
          <w:p w14:paraId="5A26968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17</w:t>
            </w:r>
          </w:p>
        </w:tc>
        <w:tc>
          <w:tcPr>
            <w:tcW w:w="5387" w:type="dxa"/>
          </w:tcPr>
          <w:p w14:paraId="1569E66E"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After the NBS implementation, it takes more time from one place to another. This can cause frustration. </w:t>
            </w:r>
          </w:p>
        </w:tc>
        <w:tc>
          <w:tcPr>
            <w:tcW w:w="850" w:type="dxa"/>
            <w:vAlign w:val="center"/>
          </w:tcPr>
          <w:p w14:paraId="1AB9C99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0" w:type="dxa"/>
            <w:vAlign w:val="center"/>
          </w:tcPr>
          <w:p w14:paraId="6476EE6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1" w:type="dxa"/>
            <w:vAlign w:val="center"/>
          </w:tcPr>
          <w:p w14:paraId="41A4FC1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r>
      <w:tr w:rsidR="00A164B8" w:rsidRPr="00913DEA" w14:paraId="62D290E6" w14:textId="77777777" w:rsidTr="001E51B2">
        <w:tc>
          <w:tcPr>
            <w:tcW w:w="704" w:type="dxa"/>
            <w:vAlign w:val="center"/>
          </w:tcPr>
          <w:p w14:paraId="44F850E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18</w:t>
            </w:r>
          </w:p>
        </w:tc>
        <w:tc>
          <w:tcPr>
            <w:tcW w:w="5387" w:type="dxa"/>
          </w:tcPr>
          <w:p w14:paraId="0544EC9D"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If stakeholders do not have a proper opportunity to participate in the process of NBS, they will not support it. </w:t>
            </w:r>
          </w:p>
        </w:tc>
        <w:tc>
          <w:tcPr>
            <w:tcW w:w="850" w:type="dxa"/>
            <w:vAlign w:val="center"/>
          </w:tcPr>
          <w:p w14:paraId="4036011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0" w:type="dxa"/>
            <w:vAlign w:val="center"/>
          </w:tcPr>
          <w:p w14:paraId="72D41F06"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1" w:type="dxa"/>
            <w:vAlign w:val="center"/>
          </w:tcPr>
          <w:p w14:paraId="4EB72350"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6DEF99FB" w14:textId="77777777" w:rsidTr="001E51B2">
        <w:tc>
          <w:tcPr>
            <w:tcW w:w="704" w:type="dxa"/>
            <w:vAlign w:val="center"/>
          </w:tcPr>
          <w:p w14:paraId="430DA36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19</w:t>
            </w:r>
          </w:p>
        </w:tc>
        <w:tc>
          <w:tcPr>
            <w:tcW w:w="5387" w:type="dxa"/>
          </w:tcPr>
          <w:p w14:paraId="7D430DDE"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People prefer the previous landscape before the NBS implementation. </w:t>
            </w:r>
          </w:p>
        </w:tc>
        <w:tc>
          <w:tcPr>
            <w:tcW w:w="850" w:type="dxa"/>
            <w:vAlign w:val="center"/>
          </w:tcPr>
          <w:p w14:paraId="1078013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0" w:type="dxa"/>
            <w:vAlign w:val="center"/>
          </w:tcPr>
          <w:p w14:paraId="66D3C00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-2</w:t>
            </w:r>
          </w:p>
        </w:tc>
        <w:tc>
          <w:tcPr>
            <w:tcW w:w="851" w:type="dxa"/>
            <w:vAlign w:val="center"/>
          </w:tcPr>
          <w:p w14:paraId="647B6C1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r>
      <w:tr w:rsidR="00A164B8" w:rsidRPr="00913DEA" w14:paraId="1AEFC085" w14:textId="77777777" w:rsidTr="001E51B2">
        <w:tc>
          <w:tcPr>
            <w:tcW w:w="704" w:type="dxa"/>
            <w:vAlign w:val="center"/>
          </w:tcPr>
          <w:p w14:paraId="1BF31F4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20</w:t>
            </w:r>
          </w:p>
        </w:tc>
        <w:tc>
          <w:tcPr>
            <w:tcW w:w="5387" w:type="dxa"/>
          </w:tcPr>
          <w:p w14:paraId="5903D29D" w14:textId="77777777" w:rsidR="00A164B8" w:rsidRPr="00913DEA" w:rsidRDefault="00A164B8" w:rsidP="001E51B2">
            <w:pPr>
              <w:spacing w:before="80" w:after="80"/>
              <w:rPr>
                <w:rFonts w:ascii="Arial" w:hAnsi="Arial" w:cs="Arial"/>
                <w:color w:val="000000"/>
              </w:rPr>
            </w:pPr>
            <w:r w:rsidRPr="00913DEA">
              <w:rPr>
                <w:rFonts w:ascii="Arial" w:hAnsi="Arial" w:cs="Arial"/>
              </w:rPr>
              <w:t xml:space="preserve">Taxpayers’ money should be spent more wisely than demolishing existing risk management infrastructure and constructing a new one. </w:t>
            </w:r>
          </w:p>
        </w:tc>
        <w:tc>
          <w:tcPr>
            <w:tcW w:w="850" w:type="dxa"/>
            <w:vAlign w:val="center"/>
          </w:tcPr>
          <w:p w14:paraId="02B3B97D"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w:t>
            </w:r>
          </w:p>
        </w:tc>
        <w:tc>
          <w:tcPr>
            <w:tcW w:w="850" w:type="dxa"/>
            <w:vAlign w:val="center"/>
          </w:tcPr>
          <w:p w14:paraId="43DFABD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-1</w:t>
            </w:r>
          </w:p>
        </w:tc>
        <w:tc>
          <w:tcPr>
            <w:tcW w:w="851" w:type="dxa"/>
            <w:vAlign w:val="center"/>
          </w:tcPr>
          <w:p w14:paraId="76CFBF6D"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-4</w:t>
            </w:r>
          </w:p>
        </w:tc>
      </w:tr>
      <w:tr w:rsidR="00A164B8" w:rsidRPr="00913DEA" w14:paraId="0EA21A79" w14:textId="77777777" w:rsidTr="001E51B2">
        <w:tc>
          <w:tcPr>
            <w:tcW w:w="704" w:type="dxa"/>
            <w:vAlign w:val="center"/>
          </w:tcPr>
          <w:p w14:paraId="7AB974F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21</w:t>
            </w:r>
          </w:p>
        </w:tc>
        <w:tc>
          <w:tcPr>
            <w:tcW w:w="5387" w:type="dxa"/>
          </w:tcPr>
          <w:p w14:paraId="37C95950" w14:textId="77777777" w:rsidR="00A164B8" w:rsidRPr="00913DEA" w:rsidRDefault="00A164B8" w:rsidP="001E51B2">
            <w:pPr>
              <w:spacing w:before="80" w:after="80"/>
              <w:rPr>
                <w:rFonts w:ascii="Arial" w:hAnsi="Arial" w:cs="Arial"/>
              </w:rPr>
            </w:pPr>
            <w:r w:rsidRPr="00913DEA">
              <w:rPr>
                <w:rFonts w:ascii="Arial" w:hAnsi="Arial" w:cs="Arial"/>
              </w:rPr>
              <w:t>It is costly to maintain NBS.</w:t>
            </w:r>
          </w:p>
        </w:tc>
        <w:tc>
          <w:tcPr>
            <w:tcW w:w="850" w:type="dxa"/>
            <w:vAlign w:val="center"/>
          </w:tcPr>
          <w:p w14:paraId="4274186C"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0" w:type="dxa"/>
            <w:vAlign w:val="center"/>
          </w:tcPr>
          <w:p w14:paraId="7AD9B036"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c>
          <w:tcPr>
            <w:tcW w:w="851" w:type="dxa"/>
            <w:vAlign w:val="center"/>
          </w:tcPr>
          <w:p w14:paraId="0C4A04AD"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r>
      <w:tr w:rsidR="00A164B8" w:rsidRPr="00913DEA" w14:paraId="6D4110F5" w14:textId="77777777" w:rsidTr="001E51B2">
        <w:tc>
          <w:tcPr>
            <w:tcW w:w="704" w:type="dxa"/>
            <w:vAlign w:val="center"/>
          </w:tcPr>
          <w:p w14:paraId="7BDE3B3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22</w:t>
            </w:r>
          </w:p>
        </w:tc>
        <w:tc>
          <w:tcPr>
            <w:tcW w:w="5387" w:type="dxa"/>
          </w:tcPr>
          <w:p w14:paraId="1792B414" w14:textId="77777777" w:rsidR="00A164B8" w:rsidRPr="00913DEA" w:rsidRDefault="00A164B8" w:rsidP="001E51B2">
            <w:pPr>
              <w:spacing w:before="80" w:after="80"/>
              <w:rPr>
                <w:rFonts w:ascii="Arial" w:hAnsi="Arial" w:cs="Arial"/>
              </w:rPr>
            </w:pPr>
            <w:r w:rsidRPr="00913DEA">
              <w:rPr>
                <w:rFonts w:ascii="Arial" w:hAnsi="Arial" w:cs="Arial"/>
              </w:rPr>
              <w:t>Instead of implementing an NBS project, other ways of using the area are more beneficial to the town/area.</w:t>
            </w:r>
          </w:p>
        </w:tc>
        <w:tc>
          <w:tcPr>
            <w:tcW w:w="850" w:type="dxa"/>
            <w:vAlign w:val="center"/>
          </w:tcPr>
          <w:p w14:paraId="721329EC"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0" w:type="dxa"/>
            <w:vAlign w:val="center"/>
          </w:tcPr>
          <w:p w14:paraId="643C2796"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1" w:type="dxa"/>
            <w:vAlign w:val="center"/>
          </w:tcPr>
          <w:p w14:paraId="72C79236"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r>
      <w:tr w:rsidR="00A164B8" w:rsidRPr="00913DEA" w14:paraId="1A40C076" w14:textId="77777777" w:rsidTr="001E51B2">
        <w:tc>
          <w:tcPr>
            <w:tcW w:w="704" w:type="dxa"/>
            <w:vAlign w:val="center"/>
          </w:tcPr>
          <w:p w14:paraId="7434843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23</w:t>
            </w:r>
          </w:p>
        </w:tc>
        <w:tc>
          <w:tcPr>
            <w:tcW w:w="5387" w:type="dxa"/>
          </w:tcPr>
          <w:p w14:paraId="1DC0D32D" w14:textId="77777777" w:rsidR="00A164B8" w:rsidRPr="00913DEA" w:rsidRDefault="00A164B8" w:rsidP="001E51B2">
            <w:pPr>
              <w:spacing w:before="80" w:after="80"/>
              <w:rPr>
                <w:rFonts w:ascii="Arial" w:hAnsi="Arial" w:cs="Arial"/>
              </w:rPr>
            </w:pPr>
            <w:r w:rsidRPr="00913DEA">
              <w:rPr>
                <w:rFonts w:ascii="Arial" w:hAnsi="Arial" w:cs="Arial"/>
              </w:rPr>
              <w:t xml:space="preserve">Most people do not understand well how the NBS project will work for their town/area. </w:t>
            </w:r>
          </w:p>
        </w:tc>
        <w:tc>
          <w:tcPr>
            <w:tcW w:w="850" w:type="dxa"/>
            <w:vAlign w:val="center"/>
          </w:tcPr>
          <w:p w14:paraId="09722ACF"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0" w:type="dxa"/>
            <w:vAlign w:val="center"/>
          </w:tcPr>
          <w:p w14:paraId="7BE10948"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1" w:type="dxa"/>
            <w:vAlign w:val="center"/>
          </w:tcPr>
          <w:p w14:paraId="032E174E"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r>
      <w:tr w:rsidR="00A164B8" w:rsidRPr="00913DEA" w14:paraId="3FE9743D" w14:textId="77777777" w:rsidTr="001E51B2">
        <w:tc>
          <w:tcPr>
            <w:tcW w:w="704" w:type="dxa"/>
            <w:vAlign w:val="center"/>
          </w:tcPr>
          <w:p w14:paraId="4124406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24</w:t>
            </w:r>
          </w:p>
        </w:tc>
        <w:tc>
          <w:tcPr>
            <w:tcW w:w="5387" w:type="dxa"/>
          </w:tcPr>
          <w:p w14:paraId="26C71EC9" w14:textId="77777777" w:rsidR="00A164B8" w:rsidRPr="00913DEA" w:rsidRDefault="00A164B8" w:rsidP="001E51B2">
            <w:pPr>
              <w:spacing w:before="80" w:after="80"/>
              <w:rPr>
                <w:rFonts w:ascii="Arial" w:hAnsi="Arial" w:cs="Arial"/>
              </w:rPr>
            </w:pPr>
            <w:r w:rsidRPr="00913DEA">
              <w:rPr>
                <w:rFonts w:ascii="Arial" w:hAnsi="Arial" w:cs="Arial"/>
              </w:rPr>
              <w:t>Despite the benefits of NBS, not everyone is convinced of the superiority of NBS.</w:t>
            </w:r>
          </w:p>
        </w:tc>
        <w:tc>
          <w:tcPr>
            <w:tcW w:w="850" w:type="dxa"/>
            <w:vAlign w:val="center"/>
          </w:tcPr>
          <w:p w14:paraId="3FF4D26C"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c>
          <w:tcPr>
            <w:tcW w:w="850" w:type="dxa"/>
            <w:vAlign w:val="center"/>
          </w:tcPr>
          <w:p w14:paraId="2E394510"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1" w:type="dxa"/>
            <w:vAlign w:val="center"/>
          </w:tcPr>
          <w:p w14:paraId="661B49C2"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r>
      <w:tr w:rsidR="00A164B8" w:rsidRPr="00913DEA" w14:paraId="40EF2F2E" w14:textId="77777777" w:rsidTr="001E51B2">
        <w:tc>
          <w:tcPr>
            <w:tcW w:w="704" w:type="dxa"/>
            <w:vAlign w:val="center"/>
          </w:tcPr>
          <w:p w14:paraId="7A1D1D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25</w:t>
            </w:r>
          </w:p>
        </w:tc>
        <w:tc>
          <w:tcPr>
            <w:tcW w:w="5387" w:type="dxa"/>
          </w:tcPr>
          <w:p w14:paraId="49F07435" w14:textId="77777777" w:rsidR="00A164B8" w:rsidRPr="00913DEA" w:rsidRDefault="00A164B8" w:rsidP="001E51B2">
            <w:pPr>
              <w:spacing w:before="80" w:after="80"/>
              <w:rPr>
                <w:rFonts w:ascii="Arial" w:hAnsi="Arial" w:cs="Arial"/>
              </w:rPr>
            </w:pPr>
            <w:r w:rsidRPr="00913DEA">
              <w:rPr>
                <w:rFonts w:ascii="Arial" w:hAnsi="Arial" w:cs="Arial"/>
              </w:rPr>
              <w:t>If people are compensated properly for their property/land, it’s more likely that they accept the NBS project.</w:t>
            </w:r>
          </w:p>
        </w:tc>
        <w:tc>
          <w:tcPr>
            <w:tcW w:w="850" w:type="dxa"/>
            <w:vAlign w:val="center"/>
          </w:tcPr>
          <w:p w14:paraId="28A6F218"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c>
          <w:tcPr>
            <w:tcW w:w="850" w:type="dxa"/>
            <w:vAlign w:val="center"/>
          </w:tcPr>
          <w:p w14:paraId="27A23838"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c>
          <w:tcPr>
            <w:tcW w:w="851" w:type="dxa"/>
            <w:vAlign w:val="center"/>
          </w:tcPr>
          <w:p w14:paraId="15538A59"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r>
      <w:tr w:rsidR="00A164B8" w:rsidRPr="00913DEA" w14:paraId="3369BEB6" w14:textId="77777777" w:rsidTr="001E51B2">
        <w:tc>
          <w:tcPr>
            <w:tcW w:w="704" w:type="dxa"/>
            <w:vAlign w:val="center"/>
          </w:tcPr>
          <w:p w14:paraId="32F1D0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26</w:t>
            </w:r>
          </w:p>
        </w:tc>
        <w:tc>
          <w:tcPr>
            <w:tcW w:w="5387" w:type="dxa"/>
          </w:tcPr>
          <w:p w14:paraId="01C7627C" w14:textId="77777777" w:rsidR="00A164B8" w:rsidRPr="00913DEA" w:rsidRDefault="00A164B8" w:rsidP="001E51B2">
            <w:pPr>
              <w:spacing w:before="80" w:after="80"/>
              <w:rPr>
                <w:rFonts w:ascii="Arial" w:hAnsi="Arial" w:cs="Arial"/>
              </w:rPr>
            </w:pPr>
            <w:r w:rsidRPr="00913DEA">
              <w:rPr>
                <w:rFonts w:ascii="Arial" w:hAnsi="Arial" w:cs="Arial"/>
              </w:rPr>
              <w:t>The overall process of the NBS project should be open and transparent. This will increase the support for the NBS project.</w:t>
            </w:r>
          </w:p>
        </w:tc>
        <w:tc>
          <w:tcPr>
            <w:tcW w:w="850" w:type="dxa"/>
            <w:vAlign w:val="center"/>
          </w:tcPr>
          <w:p w14:paraId="5919E7C4"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0" w:type="dxa"/>
            <w:vAlign w:val="center"/>
          </w:tcPr>
          <w:p w14:paraId="51DD374D"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1" w:type="dxa"/>
            <w:vAlign w:val="center"/>
          </w:tcPr>
          <w:p w14:paraId="2E9F6170"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r>
      <w:tr w:rsidR="00A164B8" w:rsidRPr="00913DEA" w14:paraId="59BBD8B8" w14:textId="77777777" w:rsidTr="001E51B2">
        <w:tc>
          <w:tcPr>
            <w:tcW w:w="704" w:type="dxa"/>
            <w:vAlign w:val="center"/>
          </w:tcPr>
          <w:p w14:paraId="7AC6085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27</w:t>
            </w:r>
          </w:p>
        </w:tc>
        <w:tc>
          <w:tcPr>
            <w:tcW w:w="5387" w:type="dxa"/>
          </w:tcPr>
          <w:p w14:paraId="1A3B8CC3" w14:textId="77777777" w:rsidR="00A164B8" w:rsidRPr="00913DEA" w:rsidRDefault="00A164B8" w:rsidP="001E51B2">
            <w:pPr>
              <w:spacing w:before="80" w:after="80"/>
              <w:rPr>
                <w:rFonts w:ascii="Arial" w:hAnsi="Arial" w:cs="Arial"/>
              </w:rPr>
            </w:pPr>
            <w:r w:rsidRPr="00913DEA">
              <w:rPr>
                <w:rFonts w:ascii="Arial" w:hAnsi="Arial" w:cs="Arial"/>
              </w:rPr>
              <w:t xml:space="preserve">Stakeholders are not willing to participate in the NBS process and, therefore, they are not supportive. </w:t>
            </w:r>
          </w:p>
        </w:tc>
        <w:tc>
          <w:tcPr>
            <w:tcW w:w="850" w:type="dxa"/>
            <w:vAlign w:val="center"/>
          </w:tcPr>
          <w:p w14:paraId="7993D87F"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0" w:type="dxa"/>
            <w:vAlign w:val="center"/>
          </w:tcPr>
          <w:p w14:paraId="37E5812A" w14:textId="77777777" w:rsidR="00A164B8" w:rsidRPr="00913DEA" w:rsidRDefault="00A164B8" w:rsidP="001E51B2">
            <w:pPr>
              <w:spacing w:before="80" w:after="80"/>
              <w:jc w:val="center"/>
              <w:rPr>
                <w:rFonts w:ascii="Arial" w:hAnsi="Arial" w:cs="Arial"/>
              </w:rPr>
            </w:pPr>
            <w:r w:rsidRPr="00913DEA">
              <w:rPr>
                <w:rFonts w:ascii="Arial" w:hAnsi="Arial" w:cs="Arial"/>
              </w:rPr>
              <w:t>-2</w:t>
            </w:r>
          </w:p>
        </w:tc>
        <w:tc>
          <w:tcPr>
            <w:tcW w:w="851" w:type="dxa"/>
            <w:vAlign w:val="center"/>
          </w:tcPr>
          <w:p w14:paraId="7A98FA00"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r>
      <w:tr w:rsidR="00A164B8" w:rsidRPr="00913DEA" w14:paraId="13D2A2A7" w14:textId="77777777" w:rsidTr="001E51B2">
        <w:tc>
          <w:tcPr>
            <w:tcW w:w="704" w:type="dxa"/>
            <w:vAlign w:val="center"/>
          </w:tcPr>
          <w:p w14:paraId="1675FB7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28</w:t>
            </w:r>
          </w:p>
        </w:tc>
        <w:tc>
          <w:tcPr>
            <w:tcW w:w="5387" w:type="dxa"/>
          </w:tcPr>
          <w:p w14:paraId="473CB7EE" w14:textId="77777777" w:rsidR="00A164B8" w:rsidRPr="00913DEA" w:rsidRDefault="00A164B8" w:rsidP="001E51B2">
            <w:pPr>
              <w:spacing w:before="80" w:after="80"/>
              <w:rPr>
                <w:rFonts w:ascii="Arial" w:hAnsi="Arial" w:cs="Arial"/>
              </w:rPr>
            </w:pPr>
            <w:r w:rsidRPr="00913DEA">
              <w:rPr>
                <w:rFonts w:ascii="Arial" w:hAnsi="Arial" w:cs="Arial"/>
              </w:rPr>
              <w:t>The changed landscape after the NBS project does not aesthetically please people.</w:t>
            </w:r>
          </w:p>
        </w:tc>
        <w:tc>
          <w:tcPr>
            <w:tcW w:w="850" w:type="dxa"/>
            <w:vAlign w:val="center"/>
          </w:tcPr>
          <w:p w14:paraId="7F690C09"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0" w:type="dxa"/>
            <w:vAlign w:val="center"/>
          </w:tcPr>
          <w:p w14:paraId="7BFFA8A8"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1" w:type="dxa"/>
            <w:vAlign w:val="center"/>
          </w:tcPr>
          <w:p w14:paraId="19F62ABF"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r>
      <w:tr w:rsidR="00A164B8" w:rsidRPr="00913DEA" w14:paraId="2184B68C" w14:textId="77777777" w:rsidTr="001E51B2">
        <w:tc>
          <w:tcPr>
            <w:tcW w:w="704" w:type="dxa"/>
            <w:vAlign w:val="center"/>
          </w:tcPr>
          <w:p w14:paraId="12B69C2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29</w:t>
            </w:r>
          </w:p>
        </w:tc>
        <w:tc>
          <w:tcPr>
            <w:tcW w:w="5387" w:type="dxa"/>
          </w:tcPr>
          <w:p w14:paraId="0291B348" w14:textId="77777777" w:rsidR="00A164B8" w:rsidRPr="00913DEA" w:rsidRDefault="00A164B8" w:rsidP="001E51B2">
            <w:pPr>
              <w:spacing w:before="80" w:after="80"/>
              <w:rPr>
                <w:rFonts w:ascii="Arial" w:hAnsi="Arial" w:cs="Arial"/>
              </w:rPr>
            </w:pPr>
            <w:r w:rsidRPr="00913DEA">
              <w:rPr>
                <w:rFonts w:ascii="Arial" w:hAnsi="Arial" w:cs="Arial"/>
              </w:rPr>
              <w:t>The town is so highly exposed that it cannot be protected by NBS.</w:t>
            </w:r>
          </w:p>
        </w:tc>
        <w:tc>
          <w:tcPr>
            <w:tcW w:w="850" w:type="dxa"/>
            <w:vAlign w:val="center"/>
          </w:tcPr>
          <w:p w14:paraId="2A97713A" w14:textId="77777777" w:rsidR="00A164B8" w:rsidRPr="00913DEA" w:rsidRDefault="00A164B8" w:rsidP="001E51B2">
            <w:pPr>
              <w:spacing w:before="80" w:after="80"/>
              <w:jc w:val="center"/>
              <w:rPr>
                <w:rFonts w:ascii="Arial" w:hAnsi="Arial" w:cs="Arial"/>
              </w:rPr>
            </w:pPr>
            <w:r w:rsidRPr="00913DEA">
              <w:rPr>
                <w:rFonts w:ascii="Arial" w:hAnsi="Arial" w:cs="Arial"/>
              </w:rPr>
              <w:t>1</w:t>
            </w:r>
          </w:p>
        </w:tc>
        <w:tc>
          <w:tcPr>
            <w:tcW w:w="850" w:type="dxa"/>
            <w:vAlign w:val="center"/>
          </w:tcPr>
          <w:p w14:paraId="0EDF8E06"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c>
          <w:tcPr>
            <w:tcW w:w="851" w:type="dxa"/>
            <w:vAlign w:val="center"/>
          </w:tcPr>
          <w:p w14:paraId="31583F64" w14:textId="77777777" w:rsidR="00A164B8" w:rsidRPr="00913DEA" w:rsidRDefault="00A164B8" w:rsidP="001E51B2">
            <w:pPr>
              <w:spacing w:before="80" w:after="80"/>
              <w:jc w:val="center"/>
              <w:rPr>
                <w:rFonts w:ascii="Arial" w:hAnsi="Arial" w:cs="Arial"/>
              </w:rPr>
            </w:pPr>
            <w:r w:rsidRPr="00913DEA">
              <w:rPr>
                <w:rFonts w:ascii="Arial" w:hAnsi="Arial" w:cs="Arial"/>
              </w:rPr>
              <w:t>0</w:t>
            </w:r>
          </w:p>
        </w:tc>
      </w:tr>
      <w:tr w:rsidR="00A164B8" w:rsidRPr="00913DEA" w14:paraId="72556871" w14:textId="77777777" w:rsidTr="001E51B2">
        <w:tc>
          <w:tcPr>
            <w:tcW w:w="704" w:type="dxa"/>
            <w:vAlign w:val="center"/>
          </w:tcPr>
          <w:p w14:paraId="7B5BDCD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30</w:t>
            </w:r>
          </w:p>
        </w:tc>
        <w:tc>
          <w:tcPr>
            <w:tcW w:w="5387" w:type="dxa"/>
          </w:tcPr>
          <w:p w14:paraId="0E333477" w14:textId="77777777" w:rsidR="00A164B8" w:rsidRPr="00913DEA" w:rsidRDefault="00A164B8" w:rsidP="001E51B2">
            <w:pPr>
              <w:spacing w:before="80" w:after="80"/>
              <w:rPr>
                <w:rFonts w:ascii="Arial" w:hAnsi="Arial" w:cs="Arial"/>
              </w:rPr>
            </w:pPr>
            <w:r w:rsidRPr="00913DEA">
              <w:rPr>
                <w:rFonts w:ascii="Arial" w:hAnsi="Arial" w:cs="Arial"/>
              </w:rPr>
              <w:t xml:space="preserve">The benefits of NBS do not outweigh the costs. </w:t>
            </w:r>
          </w:p>
        </w:tc>
        <w:tc>
          <w:tcPr>
            <w:tcW w:w="850" w:type="dxa"/>
            <w:vAlign w:val="center"/>
          </w:tcPr>
          <w:p w14:paraId="5D707A7E"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c>
          <w:tcPr>
            <w:tcW w:w="850" w:type="dxa"/>
            <w:vAlign w:val="center"/>
          </w:tcPr>
          <w:p w14:paraId="3F1815A1" w14:textId="77777777" w:rsidR="00A164B8" w:rsidRPr="00913DEA" w:rsidRDefault="00A164B8" w:rsidP="001E51B2">
            <w:pPr>
              <w:spacing w:before="80" w:after="80"/>
              <w:jc w:val="center"/>
              <w:rPr>
                <w:rFonts w:ascii="Arial" w:hAnsi="Arial" w:cs="Arial"/>
              </w:rPr>
            </w:pPr>
            <w:r w:rsidRPr="00913DEA">
              <w:rPr>
                <w:rFonts w:ascii="Arial" w:hAnsi="Arial" w:cs="Arial"/>
              </w:rPr>
              <w:t>-3</w:t>
            </w:r>
          </w:p>
        </w:tc>
        <w:tc>
          <w:tcPr>
            <w:tcW w:w="851" w:type="dxa"/>
            <w:vAlign w:val="center"/>
          </w:tcPr>
          <w:p w14:paraId="1A02A3DF" w14:textId="77777777" w:rsidR="00A164B8" w:rsidRPr="00913DEA" w:rsidRDefault="00A164B8" w:rsidP="001E51B2">
            <w:pPr>
              <w:spacing w:before="80" w:after="80"/>
              <w:jc w:val="center"/>
              <w:rPr>
                <w:rFonts w:ascii="Arial" w:hAnsi="Arial" w:cs="Arial"/>
              </w:rPr>
            </w:pPr>
            <w:r w:rsidRPr="00913DEA">
              <w:rPr>
                <w:rFonts w:ascii="Arial" w:hAnsi="Arial" w:cs="Arial"/>
              </w:rPr>
              <w:t>4</w:t>
            </w:r>
          </w:p>
        </w:tc>
      </w:tr>
    </w:tbl>
    <w:p w14:paraId="5194AD5D" w14:textId="77777777" w:rsidR="00A164B8" w:rsidRPr="00913DEA" w:rsidRDefault="00A164B8" w:rsidP="00A164B8">
      <w:pPr>
        <w:rPr>
          <w:rFonts w:ascii="Arial" w:hAnsi="Arial" w:cs="Arial"/>
          <w:i/>
        </w:rPr>
      </w:pPr>
    </w:p>
    <w:p w14:paraId="4FCB9B6E" w14:textId="77777777" w:rsidR="00A164B8" w:rsidRPr="00913DEA" w:rsidRDefault="00A164B8" w:rsidP="00A164B8">
      <w:pPr>
        <w:rPr>
          <w:rFonts w:ascii="Arial" w:hAnsi="Arial" w:cs="Arial"/>
        </w:rPr>
      </w:pPr>
      <w:r w:rsidRPr="00913DEA">
        <w:rPr>
          <w:rFonts w:ascii="Arial" w:hAnsi="Arial" w:cs="Arial"/>
        </w:rPr>
        <w:t xml:space="preserve">In </w:t>
      </w:r>
      <w:proofErr w:type="spellStart"/>
      <w:r w:rsidRPr="00913DEA">
        <w:rPr>
          <w:rFonts w:ascii="Arial" w:hAnsi="Arial" w:cs="Arial"/>
        </w:rPr>
        <w:t>Bregana</w:t>
      </w:r>
      <w:proofErr w:type="spellEnd"/>
      <w:r w:rsidRPr="00913DEA">
        <w:rPr>
          <w:rFonts w:ascii="Arial" w:hAnsi="Arial" w:cs="Arial"/>
        </w:rPr>
        <w:t xml:space="preserve">, there was a varied stance towards the proposed NBS. B1 advocates for stakeholder participation, transparency, and education to enhance understanding and support for NBS. It emphasizes the importance of addressing public understanding and perception, taking a reformist and optimistic stance. On the other hand, B2 places emphasis on the need for concrete evidence to sway public opinion towards adopting NBS over hard infrastructure options. This sceptical perspective highlights the significance of providing substantial evidence to convince sceptics of NBS effectiveness. Lastly, B3 holds optimistic and pragmatist </w:t>
      </w:r>
      <w:r w:rsidRPr="00913DEA">
        <w:rPr>
          <w:rFonts w:ascii="Arial" w:hAnsi="Arial" w:cs="Arial"/>
        </w:rPr>
        <w:lastRenderedPageBreak/>
        <w:t xml:space="preserve">perspectives. It affirms the belief in the effectiveness of NBS in reducing risk. However, it disagrees with the allocation of taxpayers' money toward demolishing existing risk management. Also, concerns are raised about the high costs associated with implementing NBS, despite acknowledging its benefits. </w:t>
      </w:r>
    </w:p>
    <w:p w14:paraId="5116B236" w14:textId="77777777" w:rsidR="00A164B8" w:rsidRDefault="00A164B8">
      <w:pPr>
        <w:rPr>
          <w:rFonts w:ascii="Arial" w:hAnsi="Arial" w:cs="Arial"/>
          <w:i/>
        </w:rPr>
      </w:pPr>
      <w:r>
        <w:rPr>
          <w:rFonts w:ascii="Arial" w:hAnsi="Arial" w:cs="Arial"/>
          <w:i/>
        </w:rPr>
        <w:br w:type="page"/>
      </w:r>
    </w:p>
    <w:p w14:paraId="6EBFA6FE" w14:textId="77777777" w:rsidR="00A164B8" w:rsidRPr="00786DAC" w:rsidRDefault="00A164B8" w:rsidP="00A164B8">
      <w:pPr>
        <w:rPr>
          <w:rFonts w:ascii="Arial" w:hAnsi="Arial" w:cs="Arial"/>
          <w:b/>
        </w:rPr>
      </w:pPr>
      <w:r w:rsidRPr="00786DAC">
        <w:rPr>
          <w:rFonts w:ascii="Arial" w:hAnsi="Arial" w:cs="Arial"/>
          <w:b/>
        </w:rPr>
        <w:lastRenderedPageBreak/>
        <w:t xml:space="preserve">C. </w:t>
      </w:r>
      <w:proofErr w:type="spellStart"/>
      <w:r w:rsidR="00786DAC">
        <w:rPr>
          <w:rFonts w:ascii="Arial" w:hAnsi="Arial" w:cs="Arial"/>
          <w:b/>
        </w:rPr>
        <w:t>Pilica</w:t>
      </w:r>
      <w:proofErr w:type="spellEnd"/>
      <w:r w:rsidR="00786DAC">
        <w:rPr>
          <w:rFonts w:ascii="Arial" w:hAnsi="Arial" w:cs="Arial"/>
          <w:b/>
        </w:rPr>
        <w:t xml:space="preserve"> River Basin </w:t>
      </w:r>
    </w:p>
    <w:p w14:paraId="49765542" w14:textId="5D30C7D9" w:rsidR="00A164B8" w:rsidRPr="00F51BE6" w:rsidRDefault="00A164B8" w:rsidP="00F51BE6">
      <w:pPr>
        <w:jc w:val="center"/>
        <w:rPr>
          <w:rFonts w:ascii="Arial" w:hAnsi="Arial" w:cs="Arial"/>
          <w:b/>
        </w:rPr>
      </w:pPr>
      <w:r w:rsidRPr="00F51BE6">
        <w:rPr>
          <w:rFonts w:ascii="Arial" w:hAnsi="Arial" w:cs="Arial"/>
          <w:b/>
        </w:rPr>
        <w:t>Table S</w:t>
      </w:r>
      <w:r w:rsidR="00F51BE6">
        <w:rPr>
          <w:rFonts w:ascii="Arial" w:hAnsi="Arial" w:cs="Arial"/>
          <w:b/>
        </w:rPr>
        <w:t>11</w:t>
      </w:r>
      <w:r w:rsidRPr="00F51BE6">
        <w:rPr>
          <w:rFonts w:ascii="Arial" w:hAnsi="Arial" w:cs="Arial"/>
          <w:b/>
        </w:rPr>
        <w:t xml:space="preserve"> Factor characteristics for </w:t>
      </w:r>
      <w:proofErr w:type="spellStart"/>
      <w:r w:rsidRPr="00F51BE6">
        <w:rPr>
          <w:rFonts w:ascii="Arial" w:hAnsi="Arial" w:cs="Arial"/>
          <w:b/>
        </w:rPr>
        <w:t>Pilica</w:t>
      </w:r>
      <w:proofErr w:type="spellEnd"/>
      <w:r w:rsidRPr="00F51BE6">
        <w:rPr>
          <w:rFonts w:ascii="Arial" w:hAnsi="Arial" w:cs="Arial"/>
          <w:b/>
        </w:rPr>
        <w:t xml:space="preserve"> site</w:t>
      </w:r>
    </w:p>
    <w:tbl>
      <w:tblPr>
        <w:tblStyle w:val="PlainTable2"/>
        <w:tblW w:w="0" w:type="auto"/>
        <w:tblLook w:val="06A0" w:firstRow="1" w:lastRow="0" w:firstColumn="1" w:lastColumn="0" w:noHBand="1" w:noVBand="1"/>
      </w:tblPr>
      <w:tblGrid>
        <w:gridCol w:w="2337"/>
        <w:gridCol w:w="2337"/>
        <w:gridCol w:w="2338"/>
        <w:gridCol w:w="2338"/>
      </w:tblGrid>
      <w:tr w:rsidR="00A164B8" w:rsidRPr="00F3242C" w14:paraId="351CDE75" w14:textId="77777777" w:rsidTr="001E51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5BB1AFE6" w14:textId="77777777" w:rsidR="00A164B8" w:rsidRPr="00607B21" w:rsidRDefault="00CC36E7" w:rsidP="001E51B2">
            <w:pPr>
              <w:rPr>
                <w:rFonts w:ascii="Arial" w:hAnsi="Arial" w:cs="Arial"/>
                <w:b w:val="0"/>
              </w:rPr>
            </w:pPr>
            <w:r>
              <w:rPr>
                <w:rFonts w:ascii="Arial" w:hAnsi="Arial" w:cs="Arial"/>
                <w:b w:val="0"/>
              </w:rPr>
              <w:t>Narrative</w:t>
            </w:r>
          </w:p>
        </w:tc>
        <w:tc>
          <w:tcPr>
            <w:tcW w:w="2337" w:type="dxa"/>
          </w:tcPr>
          <w:p w14:paraId="4AB5EC1C" w14:textId="77777777" w:rsidR="00A164B8" w:rsidRPr="00607B21"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607B21">
              <w:rPr>
                <w:rFonts w:ascii="Arial" w:hAnsi="Arial" w:cs="Arial"/>
                <w:b w:val="0"/>
              </w:rPr>
              <w:t>P1</w:t>
            </w:r>
          </w:p>
        </w:tc>
        <w:tc>
          <w:tcPr>
            <w:tcW w:w="2338" w:type="dxa"/>
          </w:tcPr>
          <w:p w14:paraId="402FDB0B" w14:textId="77777777" w:rsidR="00A164B8" w:rsidRPr="00607B21"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607B21">
              <w:rPr>
                <w:rFonts w:ascii="Arial" w:hAnsi="Arial" w:cs="Arial"/>
                <w:b w:val="0"/>
              </w:rPr>
              <w:t>P2</w:t>
            </w:r>
          </w:p>
        </w:tc>
        <w:tc>
          <w:tcPr>
            <w:tcW w:w="2338" w:type="dxa"/>
          </w:tcPr>
          <w:p w14:paraId="06F30BEB" w14:textId="77777777" w:rsidR="00A164B8" w:rsidRPr="00607B21"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607B21">
              <w:rPr>
                <w:rFonts w:ascii="Arial" w:hAnsi="Arial" w:cs="Arial"/>
                <w:b w:val="0"/>
              </w:rPr>
              <w:t>P3</w:t>
            </w:r>
          </w:p>
        </w:tc>
      </w:tr>
      <w:tr w:rsidR="00A164B8" w:rsidRPr="00F3242C" w14:paraId="52A21532"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F8F0F2A" w14:textId="77777777" w:rsidR="00A164B8" w:rsidRPr="00F3242C" w:rsidRDefault="00A164B8" w:rsidP="001E51B2">
            <w:pPr>
              <w:rPr>
                <w:rFonts w:ascii="Arial" w:hAnsi="Arial" w:cs="Arial"/>
                <w:b w:val="0"/>
              </w:rPr>
            </w:pPr>
            <w:r w:rsidRPr="00F3242C">
              <w:rPr>
                <w:rFonts w:ascii="Arial" w:hAnsi="Arial" w:cs="Arial"/>
                <w:b w:val="0"/>
              </w:rPr>
              <w:t>Eigenvalue</w:t>
            </w:r>
          </w:p>
        </w:tc>
        <w:tc>
          <w:tcPr>
            <w:tcW w:w="2337" w:type="dxa"/>
          </w:tcPr>
          <w:p w14:paraId="1E457DE0"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5.58</w:t>
            </w:r>
          </w:p>
        </w:tc>
        <w:tc>
          <w:tcPr>
            <w:tcW w:w="2338" w:type="dxa"/>
          </w:tcPr>
          <w:p w14:paraId="6AFAB604"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4.41</w:t>
            </w:r>
          </w:p>
        </w:tc>
        <w:tc>
          <w:tcPr>
            <w:tcW w:w="2338" w:type="dxa"/>
          </w:tcPr>
          <w:p w14:paraId="2F25A7C6"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4.01</w:t>
            </w:r>
          </w:p>
        </w:tc>
      </w:tr>
      <w:tr w:rsidR="00A164B8" w:rsidRPr="00F3242C" w14:paraId="113999D1"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F13F6D5" w14:textId="77777777" w:rsidR="00A164B8" w:rsidRPr="00F3242C" w:rsidRDefault="00A164B8" w:rsidP="001E51B2">
            <w:pPr>
              <w:rPr>
                <w:rFonts w:ascii="Arial" w:hAnsi="Arial" w:cs="Arial"/>
                <w:b w:val="0"/>
              </w:rPr>
            </w:pPr>
            <w:r w:rsidRPr="00F3242C">
              <w:rPr>
                <w:rFonts w:ascii="Arial" w:hAnsi="Arial" w:cs="Arial"/>
                <w:b w:val="0"/>
              </w:rPr>
              <w:t>Number of defining variables (flagged)</w:t>
            </w:r>
          </w:p>
        </w:tc>
        <w:tc>
          <w:tcPr>
            <w:tcW w:w="2337" w:type="dxa"/>
          </w:tcPr>
          <w:p w14:paraId="2BF110CA"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12</w:t>
            </w:r>
          </w:p>
        </w:tc>
        <w:tc>
          <w:tcPr>
            <w:tcW w:w="2338" w:type="dxa"/>
          </w:tcPr>
          <w:p w14:paraId="5A1DCCD4"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7</w:t>
            </w:r>
          </w:p>
        </w:tc>
        <w:tc>
          <w:tcPr>
            <w:tcW w:w="2338" w:type="dxa"/>
          </w:tcPr>
          <w:p w14:paraId="4447CABD"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6</w:t>
            </w:r>
          </w:p>
        </w:tc>
      </w:tr>
      <w:tr w:rsidR="00A164B8" w:rsidRPr="00F3242C" w14:paraId="239C5861"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69CEA2A4" w14:textId="77777777" w:rsidR="00A164B8" w:rsidRPr="00F3242C" w:rsidRDefault="00A164B8" w:rsidP="001E51B2">
            <w:pPr>
              <w:rPr>
                <w:rFonts w:ascii="Arial" w:hAnsi="Arial" w:cs="Arial"/>
                <w:b w:val="0"/>
              </w:rPr>
            </w:pPr>
            <w:r w:rsidRPr="00F3242C">
              <w:rPr>
                <w:rFonts w:ascii="Arial" w:hAnsi="Arial" w:cs="Arial"/>
                <w:b w:val="0"/>
              </w:rPr>
              <w:t xml:space="preserve">Composite reliability </w:t>
            </w:r>
          </w:p>
        </w:tc>
        <w:tc>
          <w:tcPr>
            <w:tcW w:w="2337" w:type="dxa"/>
          </w:tcPr>
          <w:p w14:paraId="374264DD"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0.98</w:t>
            </w:r>
          </w:p>
        </w:tc>
        <w:tc>
          <w:tcPr>
            <w:tcW w:w="2338" w:type="dxa"/>
          </w:tcPr>
          <w:p w14:paraId="092452B9"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0.97</w:t>
            </w:r>
          </w:p>
        </w:tc>
        <w:tc>
          <w:tcPr>
            <w:tcW w:w="2338" w:type="dxa"/>
          </w:tcPr>
          <w:p w14:paraId="51862DEA"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0.96</w:t>
            </w:r>
          </w:p>
        </w:tc>
      </w:tr>
      <w:tr w:rsidR="00A164B8" w:rsidRPr="00F3242C" w14:paraId="4ACBBD43"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3FF74A12" w14:textId="77777777" w:rsidR="00A164B8" w:rsidRPr="00F3242C" w:rsidRDefault="00A164B8" w:rsidP="001E51B2">
            <w:pPr>
              <w:rPr>
                <w:rFonts w:ascii="Arial" w:hAnsi="Arial" w:cs="Arial"/>
                <w:b w:val="0"/>
              </w:rPr>
            </w:pPr>
            <w:r w:rsidRPr="00F3242C">
              <w:rPr>
                <w:rFonts w:ascii="Arial" w:hAnsi="Arial" w:cs="Arial"/>
                <w:b w:val="0"/>
              </w:rPr>
              <w:t>SE of factor scores</w:t>
            </w:r>
          </w:p>
        </w:tc>
        <w:tc>
          <w:tcPr>
            <w:tcW w:w="2337" w:type="dxa"/>
          </w:tcPr>
          <w:p w14:paraId="0CE15D4C"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0.14</w:t>
            </w:r>
          </w:p>
        </w:tc>
        <w:tc>
          <w:tcPr>
            <w:tcW w:w="2338" w:type="dxa"/>
          </w:tcPr>
          <w:p w14:paraId="3CC4EE66"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0.19</w:t>
            </w:r>
          </w:p>
        </w:tc>
        <w:tc>
          <w:tcPr>
            <w:tcW w:w="2338" w:type="dxa"/>
          </w:tcPr>
          <w:p w14:paraId="69FA84F6"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0.20</w:t>
            </w:r>
          </w:p>
        </w:tc>
      </w:tr>
      <w:tr w:rsidR="00A164B8" w:rsidRPr="00F3242C" w14:paraId="28EF7487"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0528A2C3" w14:textId="77777777" w:rsidR="00A164B8" w:rsidRPr="00F3242C" w:rsidRDefault="00A164B8" w:rsidP="001E51B2">
            <w:pPr>
              <w:rPr>
                <w:rFonts w:ascii="Arial" w:hAnsi="Arial" w:cs="Arial"/>
                <w:b w:val="0"/>
              </w:rPr>
            </w:pPr>
            <w:r w:rsidRPr="00F3242C">
              <w:rPr>
                <w:rFonts w:ascii="Arial" w:hAnsi="Arial" w:cs="Arial"/>
                <w:b w:val="0"/>
              </w:rPr>
              <w:t>% of total variance</w:t>
            </w:r>
          </w:p>
        </w:tc>
        <w:tc>
          <w:tcPr>
            <w:tcW w:w="2337" w:type="dxa"/>
          </w:tcPr>
          <w:p w14:paraId="02F8CA24"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Pr>
                <w:rStyle w:val="gnd-iwgdh3b"/>
                <w:rFonts w:ascii="Arial" w:hAnsi="Arial" w:cs="Arial"/>
                <w:color w:val="000000"/>
                <w:sz w:val="22"/>
                <w:szCs w:val="22"/>
                <w:bdr w:val="none" w:sz="0" w:space="0" w:color="auto" w:frame="1"/>
              </w:rPr>
              <w:t>20</w:t>
            </w:r>
            <w:r w:rsidRPr="00F3242C">
              <w:rPr>
                <w:rStyle w:val="gnd-iwgdh3b"/>
                <w:rFonts w:ascii="Arial" w:hAnsi="Arial" w:cs="Arial"/>
                <w:color w:val="000000"/>
                <w:sz w:val="22"/>
                <w:szCs w:val="22"/>
                <w:bdr w:val="none" w:sz="0" w:space="0" w:color="auto" w:frame="1"/>
              </w:rPr>
              <w:t>%</w:t>
            </w:r>
          </w:p>
        </w:tc>
        <w:tc>
          <w:tcPr>
            <w:tcW w:w="2338" w:type="dxa"/>
          </w:tcPr>
          <w:p w14:paraId="1D6F7C81"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Pr>
                <w:rStyle w:val="gnd-iwgdh3b"/>
                <w:rFonts w:ascii="Arial" w:hAnsi="Arial" w:cs="Arial"/>
                <w:color w:val="000000"/>
                <w:sz w:val="22"/>
                <w:szCs w:val="22"/>
                <w:bdr w:val="none" w:sz="0" w:space="0" w:color="auto" w:frame="1"/>
              </w:rPr>
              <w:t>16</w:t>
            </w:r>
            <w:r w:rsidRPr="00F3242C">
              <w:rPr>
                <w:rStyle w:val="gnd-iwgdh3b"/>
                <w:rFonts w:ascii="Arial" w:hAnsi="Arial" w:cs="Arial"/>
                <w:color w:val="000000"/>
                <w:sz w:val="22"/>
                <w:szCs w:val="22"/>
                <w:bdr w:val="none" w:sz="0" w:space="0" w:color="auto" w:frame="1"/>
              </w:rPr>
              <w:t>%</w:t>
            </w:r>
          </w:p>
        </w:tc>
        <w:tc>
          <w:tcPr>
            <w:tcW w:w="2338" w:type="dxa"/>
          </w:tcPr>
          <w:p w14:paraId="590827E5"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Pr>
                <w:rStyle w:val="gnd-iwgdh3b"/>
                <w:rFonts w:ascii="Arial" w:hAnsi="Arial" w:cs="Arial"/>
                <w:color w:val="000000"/>
                <w:sz w:val="22"/>
                <w:szCs w:val="22"/>
                <w:bdr w:val="none" w:sz="0" w:space="0" w:color="auto" w:frame="1"/>
              </w:rPr>
              <w:t>14</w:t>
            </w:r>
            <w:r w:rsidRPr="00F3242C">
              <w:rPr>
                <w:rStyle w:val="gnd-iwgdh3b"/>
                <w:rFonts w:ascii="Arial" w:hAnsi="Arial" w:cs="Arial"/>
                <w:color w:val="000000"/>
                <w:sz w:val="22"/>
                <w:szCs w:val="22"/>
                <w:bdr w:val="none" w:sz="0" w:space="0" w:color="auto" w:frame="1"/>
              </w:rPr>
              <w:t>%</w:t>
            </w:r>
          </w:p>
        </w:tc>
      </w:tr>
    </w:tbl>
    <w:p w14:paraId="05562DF2" w14:textId="77777777" w:rsidR="00A164B8" w:rsidRPr="00913DEA" w:rsidRDefault="00A164B8" w:rsidP="00A164B8">
      <w:pPr>
        <w:rPr>
          <w:rFonts w:ascii="Arial" w:hAnsi="Arial" w:cs="Arial"/>
        </w:rPr>
      </w:pPr>
    </w:p>
    <w:p w14:paraId="562D5AA7" w14:textId="5FE684F8" w:rsidR="00A164B8" w:rsidRPr="00F51BE6" w:rsidRDefault="00A164B8" w:rsidP="00F51BE6">
      <w:pPr>
        <w:pStyle w:val="Caption"/>
        <w:keepNext/>
        <w:rPr>
          <w:rFonts w:cs="Arial"/>
          <w:szCs w:val="22"/>
        </w:rPr>
      </w:pPr>
      <w:r w:rsidRPr="00F51BE6">
        <w:rPr>
          <w:rFonts w:cs="Arial"/>
          <w:szCs w:val="22"/>
        </w:rPr>
        <w:t>Table S</w:t>
      </w:r>
      <w:r w:rsidR="00F51BE6" w:rsidRPr="00F51BE6">
        <w:rPr>
          <w:rFonts w:cs="Arial"/>
          <w:szCs w:val="22"/>
        </w:rPr>
        <w:t>12</w:t>
      </w:r>
      <w:r w:rsidR="00C114BF">
        <w:rPr>
          <w:rFonts w:cs="Arial"/>
          <w:szCs w:val="22"/>
        </w:rPr>
        <w:t xml:space="preserve"> </w:t>
      </w:r>
      <w:r w:rsidRPr="00F51BE6">
        <w:rPr>
          <w:rFonts w:cs="Arial"/>
          <w:szCs w:val="22"/>
        </w:rPr>
        <w:t xml:space="preserve">Factor loadings by participant and viewpoints in </w:t>
      </w:r>
      <w:proofErr w:type="spellStart"/>
      <w:r w:rsidRPr="00F51BE6">
        <w:rPr>
          <w:rFonts w:cs="Arial"/>
          <w:szCs w:val="22"/>
        </w:rPr>
        <w:t>Pilica</w:t>
      </w:r>
      <w:proofErr w:type="spellEnd"/>
      <w:r w:rsidRPr="00F51BE6">
        <w:rPr>
          <w:rFonts w:cs="Arial"/>
          <w:szCs w:val="22"/>
        </w:rPr>
        <w:t xml:space="preserve"> site</w:t>
      </w:r>
    </w:p>
    <w:tbl>
      <w:tblPr>
        <w:tblStyle w:val="TableGrid"/>
        <w:tblW w:w="0" w:type="auto"/>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166"/>
        <w:gridCol w:w="2166"/>
        <w:gridCol w:w="2166"/>
        <w:gridCol w:w="2166"/>
      </w:tblGrid>
      <w:tr w:rsidR="00A164B8" w:rsidRPr="00913DEA" w14:paraId="330A9FC4" w14:textId="77777777" w:rsidTr="001E51B2">
        <w:tc>
          <w:tcPr>
            <w:tcW w:w="2166" w:type="dxa"/>
            <w:vAlign w:val="center"/>
          </w:tcPr>
          <w:p w14:paraId="24FBAC49" w14:textId="77777777" w:rsidR="00A164B8" w:rsidRPr="00913DEA" w:rsidRDefault="00A164B8" w:rsidP="001E51B2">
            <w:pPr>
              <w:spacing w:before="80" w:after="80"/>
              <w:rPr>
                <w:rFonts w:ascii="Arial" w:hAnsi="Arial" w:cs="Arial"/>
                <w:b/>
                <w:bCs/>
              </w:rPr>
            </w:pPr>
            <w:r w:rsidRPr="001530C3">
              <w:rPr>
                <w:rFonts w:ascii="Arial" w:hAnsi="Arial" w:cs="Arial"/>
                <w:bCs/>
              </w:rPr>
              <w:t>Participants</w:t>
            </w:r>
          </w:p>
        </w:tc>
        <w:tc>
          <w:tcPr>
            <w:tcW w:w="2166" w:type="dxa"/>
            <w:vAlign w:val="center"/>
          </w:tcPr>
          <w:p w14:paraId="660D2A69" w14:textId="77777777" w:rsidR="00A164B8" w:rsidRPr="001530C3" w:rsidRDefault="00A164B8" w:rsidP="001E51B2">
            <w:pPr>
              <w:spacing w:before="80" w:after="80"/>
              <w:jc w:val="center"/>
              <w:rPr>
                <w:rFonts w:ascii="Arial" w:hAnsi="Arial" w:cs="Arial"/>
                <w:bCs/>
              </w:rPr>
            </w:pPr>
            <w:r w:rsidRPr="001530C3">
              <w:rPr>
                <w:rFonts w:ascii="Arial" w:hAnsi="Arial" w:cs="Arial"/>
                <w:bCs/>
              </w:rPr>
              <w:t>P1</w:t>
            </w:r>
          </w:p>
        </w:tc>
        <w:tc>
          <w:tcPr>
            <w:tcW w:w="2166" w:type="dxa"/>
            <w:vAlign w:val="center"/>
          </w:tcPr>
          <w:p w14:paraId="2220D956" w14:textId="77777777" w:rsidR="00A164B8" w:rsidRPr="001530C3" w:rsidRDefault="00A164B8" w:rsidP="001E51B2">
            <w:pPr>
              <w:spacing w:before="80" w:after="80"/>
              <w:jc w:val="center"/>
              <w:rPr>
                <w:rFonts w:ascii="Arial" w:hAnsi="Arial" w:cs="Arial"/>
                <w:bCs/>
              </w:rPr>
            </w:pPr>
            <w:r w:rsidRPr="001530C3">
              <w:rPr>
                <w:rFonts w:ascii="Arial" w:hAnsi="Arial" w:cs="Arial"/>
                <w:bCs/>
              </w:rPr>
              <w:t>P2</w:t>
            </w:r>
          </w:p>
        </w:tc>
        <w:tc>
          <w:tcPr>
            <w:tcW w:w="2166" w:type="dxa"/>
            <w:vAlign w:val="center"/>
          </w:tcPr>
          <w:p w14:paraId="613E6DE4" w14:textId="77777777" w:rsidR="00A164B8" w:rsidRPr="001530C3" w:rsidRDefault="00A164B8" w:rsidP="001E51B2">
            <w:pPr>
              <w:spacing w:before="80" w:after="80"/>
              <w:jc w:val="center"/>
              <w:rPr>
                <w:rFonts w:ascii="Arial" w:hAnsi="Arial" w:cs="Arial"/>
                <w:bCs/>
              </w:rPr>
            </w:pPr>
            <w:r w:rsidRPr="001530C3">
              <w:rPr>
                <w:rFonts w:ascii="Arial" w:hAnsi="Arial" w:cs="Arial"/>
                <w:bCs/>
              </w:rPr>
              <w:t>P3</w:t>
            </w:r>
          </w:p>
        </w:tc>
      </w:tr>
      <w:tr w:rsidR="00A164B8" w:rsidRPr="00913DEA" w14:paraId="6A62D1C4" w14:textId="77777777" w:rsidTr="001E51B2">
        <w:tc>
          <w:tcPr>
            <w:tcW w:w="2166" w:type="dxa"/>
          </w:tcPr>
          <w:p w14:paraId="399FF72C" w14:textId="77777777" w:rsidR="00A164B8" w:rsidRPr="00913DEA" w:rsidRDefault="00A164B8" w:rsidP="001E51B2">
            <w:pPr>
              <w:spacing w:before="80" w:after="80"/>
              <w:rPr>
                <w:rFonts w:ascii="Arial" w:hAnsi="Arial" w:cs="Arial"/>
              </w:rPr>
            </w:pPr>
            <w:r w:rsidRPr="00913DEA">
              <w:rPr>
                <w:rFonts w:ascii="Arial" w:hAnsi="Arial" w:cs="Arial"/>
                <w:smallCaps/>
              </w:rPr>
              <w:t>AU1</w:t>
            </w:r>
          </w:p>
        </w:tc>
        <w:tc>
          <w:tcPr>
            <w:tcW w:w="2166" w:type="dxa"/>
          </w:tcPr>
          <w:p w14:paraId="48DA2C13" w14:textId="77777777" w:rsidR="00A164B8" w:rsidRPr="00913DEA" w:rsidRDefault="00A164B8" w:rsidP="001E51B2">
            <w:pPr>
              <w:spacing w:before="80" w:after="80"/>
              <w:jc w:val="center"/>
              <w:rPr>
                <w:rFonts w:ascii="Arial" w:hAnsi="Arial" w:cs="Arial"/>
              </w:rPr>
            </w:pPr>
            <w:r w:rsidRPr="00913DEA">
              <w:rPr>
                <w:rFonts w:ascii="Arial" w:hAnsi="Arial" w:cs="Arial"/>
                <w:smallCaps/>
              </w:rPr>
              <w:t>0.23</w:t>
            </w:r>
          </w:p>
        </w:tc>
        <w:tc>
          <w:tcPr>
            <w:tcW w:w="2166" w:type="dxa"/>
          </w:tcPr>
          <w:p w14:paraId="74D9AD9D" w14:textId="77777777" w:rsidR="00A164B8" w:rsidRPr="00913DEA" w:rsidRDefault="00A164B8" w:rsidP="001E51B2">
            <w:pPr>
              <w:spacing w:before="80" w:after="80"/>
              <w:jc w:val="center"/>
              <w:rPr>
                <w:rFonts w:ascii="Arial" w:hAnsi="Arial" w:cs="Arial"/>
              </w:rPr>
            </w:pPr>
            <w:r w:rsidRPr="00913DEA">
              <w:rPr>
                <w:rFonts w:ascii="Arial" w:hAnsi="Arial" w:cs="Arial"/>
                <w:smallCaps/>
              </w:rPr>
              <w:t>0.44</w:t>
            </w:r>
          </w:p>
        </w:tc>
        <w:tc>
          <w:tcPr>
            <w:tcW w:w="2166" w:type="dxa"/>
          </w:tcPr>
          <w:p w14:paraId="5DE662A2" w14:textId="77777777" w:rsidR="00A164B8" w:rsidRPr="00913DEA" w:rsidRDefault="00A164B8" w:rsidP="001E51B2">
            <w:pPr>
              <w:spacing w:before="80" w:after="80"/>
              <w:jc w:val="center"/>
              <w:rPr>
                <w:rFonts w:ascii="Arial" w:hAnsi="Arial" w:cs="Arial"/>
              </w:rPr>
            </w:pPr>
            <w:r w:rsidRPr="00913DEA">
              <w:rPr>
                <w:rFonts w:ascii="Arial" w:hAnsi="Arial" w:cs="Arial"/>
                <w:smallCaps/>
              </w:rPr>
              <w:t>0.51*</w:t>
            </w:r>
          </w:p>
        </w:tc>
      </w:tr>
      <w:tr w:rsidR="00A164B8" w:rsidRPr="00913DEA" w14:paraId="3A79AFF1" w14:textId="77777777" w:rsidTr="001E51B2">
        <w:tc>
          <w:tcPr>
            <w:tcW w:w="2166" w:type="dxa"/>
          </w:tcPr>
          <w:p w14:paraId="6C164223" w14:textId="77777777" w:rsidR="00A164B8" w:rsidRPr="00913DEA" w:rsidRDefault="00A164B8" w:rsidP="001E51B2">
            <w:pPr>
              <w:spacing w:before="80" w:after="80"/>
              <w:rPr>
                <w:rFonts w:ascii="Arial" w:hAnsi="Arial" w:cs="Arial"/>
              </w:rPr>
            </w:pPr>
            <w:r w:rsidRPr="00913DEA">
              <w:rPr>
                <w:rFonts w:ascii="Arial" w:hAnsi="Arial" w:cs="Arial"/>
                <w:smallCaps/>
              </w:rPr>
              <w:t>AU2</w:t>
            </w:r>
          </w:p>
        </w:tc>
        <w:tc>
          <w:tcPr>
            <w:tcW w:w="2166" w:type="dxa"/>
          </w:tcPr>
          <w:p w14:paraId="2CF4352C" w14:textId="77777777" w:rsidR="00A164B8" w:rsidRPr="00913DEA" w:rsidRDefault="00A164B8" w:rsidP="001E51B2">
            <w:pPr>
              <w:spacing w:before="80" w:after="80"/>
              <w:jc w:val="center"/>
              <w:rPr>
                <w:rFonts w:ascii="Arial" w:hAnsi="Arial" w:cs="Arial"/>
              </w:rPr>
            </w:pPr>
            <w:r w:rsidRPr="00913DEA">
              <w:rPr>
                <w:rFonts w:ascii="Arial" w:hAnsi="Arial" w:cs="Arial"/>
                <w:smallCaps/>
              </w:rPr>
              <w:t>0.29</w:t>
            </w:r>
          </w:p>
        </w:tc>
        <w:tc>
          <w:tcPr>
            <w:tcW w:w="2166" w:type="dxa"/>
          </w:tcPr>
          <w:p w14:paraId="2FA8A796" w14:textId="77777777" w:rsidR="00A164B8" w:rsidRPr="00913DEA" w:rsidRDefault="00A164B8" w:rsidP="001E51B2">
            <w:pPr>
              <w:spacing w:before="80" w:after="80"/>
              <w:jc w:val="center"/>
              <w:rPr>
                <w:rFonts w:ascii="Arial" w:hAnsi="Arial" w:cs="Arial"/>
              </w:rPr>
            </w:pPr>
            <w:r w:rsidRPr="00913DEA">
              <w:rPr>
                <w:rFonts w:ascii="Arial" w:hAnsi="Arial" w:cs="Arial"/>
                <w:smallCaps/>
              </w:rPr>
              <w:t>-0.18</w:t>
            </w:r>
          </w:p>
        </w:tc>
        <w:tc>
          <w:tcPr>
            <w:tcW w:w="2166" w:type="dxa"/>
          </w:tcPr>
          <w:p w14:paraId="7431EDB8" w14:textId="77777777" w:rsidR="00A164B8" w:rsidRPr="00913DEA" w:rsidRDefault="00A164B8" w:rsidP="001E51B2">
            <w:pPr>
              <w:spacing w:before="80" w:after="80"/>
              <w:jc w:val="center"/>
              <w:rPr>
                <w:rFonts w:ascii="Arial" w:hAnsi="Arial" w:cs="Arial"/>
              </w:rPr>
            </w:pPr>
            <w:r w:rsidRPr="00913DEA">
              <w:rPr>
                <w:rFonts w:ascii="Arial" w:hAnsi="Arial" w:cs="Arial"/>
                <w:smallCaps/>
              </w:rPr>
              <w:t>0.73*</w:t>
            </w:r>
          </w:p>
        </w:tc>
      </w:tr>
      <w:tr w:rsidR="00A164B8" w:rsidRPr="00913DEA" w14:paraId="11E77A9F" w14:textId="77777777" w:rsidTr="001E51B2">
        <w:tc>
          <w:tcPr>
            <w:tcW w:w="2166" w:type="dxa"/>
          </w:tcPr>
          <w:p w14:paraId="695F9361" w14:textId="77777777" w:rsidR="00A164B8" w:rsidRPr="00913DEA" w:rsidRDefault="00A164B8" w:rsidP="001E51B2">
            <w:pPr>
              <w:spacing w:before="80" w:after="80"/>
              <w:rPr>
                <w:rFonts w:ascii="Arial" w:hAnsi="Arial" w:cs="Arial"/>
              </w:rPr>
            </w:pPr>
            <w:r w:rsidRPr="00913DEA">
              <w:rPr>
                <w:rFonts w:ascii="Arial" w:hAnsi="Arial" w:cs="Arial"/>
                <w:smallCaps/>
              </w:rPr>
              <w:t>AU3</w:t>
            </w:r>
          </w:p>
        </w:tc>
        <w:tc>
          <w:tcPr>
            <w:tcW w:w="2166" w:type="dxa"/>
          </w:tcPr>
          <w:p w14:paraId="12A5E07C" w14:textId="77777777" w:rsidR="00A164B8" w:rsidRPr="00913DEA" w:rsidRDefault="00A164B8" w:rsidP="001E51B2">
            <w:pPr>
              <w:spacing w:before="80" w:after="80"/>
              <w:jc w:val="center"/>
              <w:rPr>
                <w:rFonts w:ascii="Arial" w:hAnsi="Arial" w:cs="Arial"/>
              </w:rPr>
            </w:pPr>
            <w:r w:rsidRPr="00913DEA">
              <w:rPr>
                <w:rFonts w:ascii="Arial" w:hAnsi="Arial" w:cs="Arial"/>
                <w:smallCaps/>
              </w:rPr>
              <w:t>0.65*</w:t>
            </w:r>
          </w:p>
        </w:tc>
        <w:tc>
          <w:tcPr>
            <w:tcW w:w="2166" w:type="dxa"/>
          </w:tcPr>
          <w:p w14:paraId="00A1AC46" w14:textId="77777777" w:rsidR="00A164B8" w:rsidRPr="00913DEA" w:rsidRDefault="00A164B8" w:rsidP="001E51B2">
            <w:pPr>
              <w:spacing w:before="80" w:after="80"/>
              <w:jc w:val="center"/>
              <w:rPr>
                <w:rFonts w:ascii="Arial" w:hAnsi="Arial" w:cs="Arial"/>
              </w:rPr>
            </w:pPr>
            <w:r w:rsidRPr="00913DEA">
              <w:rPr>
                <w:rFonts w:ascii="Arial" w:hAnsi="Arial" w:cs="Arial"/>
                <w:smallCaps/>
              </w:rPr>
              <w:t>0.08</w:t>
            </w:r>
          </w:p>
        </w:tc>
        <w:tc>
          <w:tcPr>
            <w:tcW w:w="2166" w:type="dxa"/>
          </w:tcPr>
          <w:p w14:paraId="555AA7E2" w14:textId="77777777" w:rsidR="00A164B8" w:rsidRPr="00913DEA" w:rsidRDefault="00A164B8" w:rsidP="001E51B2">
            <w:pPr>
              <w:spacing w:before="80" w:after="80"/>
              <w:jc w:val="center"/>
              <w:rPr>
                <w:rFonts w:ascii="Arial" w:hAnsi="Arial" w:cs="Arial"/>
              </w:rPr>
            </w:pPr>
            <w:r w:rsidRPr="00913DEA">
              <w:rPr>
                <w:rFonts w:ascii="Arial" w:hAnsi="Arial" w:cs="Arial"/>
                <w:smallCaps/>
              </w:rPr>
              <w:t>0.23</w:t>
            </w:r>
          </w:p>
        </w:tc>
      </w:tr>
      <w:tr w:rsidR="00A164B8" w:rsidRPr="00913DEA" w14:paraId="7EF1ABCA" w14:textId="77777777" w:rsidTr="001E51B2">
        <w:tc>
          <w:tcPr>
            <w:tcW w:w="2166" w:type="dxa"/>
          </w:tcPr>
          <w:p w14:paraId="7857EBD1" w14:textId="77777777" w:rsidR="00A164B8" w:rsidRPr="00913DEA" w:rsidRDefault="00A164B8" w:rsidP="001E51B2">
            <w:pPr>
              <w:spacing w:before="80" w:after="80"/>
              <w:rPr>
                <w:rFonts w:ascii="Arial" w:hAnsi="Arial" w:cs="Arial"/>
              </w:rPr>
            </w:pPr>
            <w:r w:rsidRPr="00913DEA">
              <w:rPr>
                <w:rFonts w:ascii="Arial" w:hAnsi="Arial" w:cs="Arial"/>
                <w:smallCaps/>
              </w:rPr>
              <w:t>AU4</w:t>
            </w:r>
          </w:p>
        </w:tc>
        <w:tc>
          <w:tcPr>
            <w:tcW w:w="2166" w:type="dxa"/>
          </w:tcPr>
          <w:p w14:paraId="5FFEAAC2" w14:textId="77777777" w:rsidR="00A164B8" w:rsidRPr="00913DEA" w:rsidRDefault="00A164B8" w:rsidP="001E51B2">
            <w:pPr>
              <w:spacing w:before="80" w:after="80"/>
              <w:jc w:val="center"/>
              <w:rPr>
                <w:rFonts w:ascii="Arial" w:hAnsi="Arial" w:cs="Arial"/>
              </w:rPr>
            </w:pPr>
            <w:r w:rsidRPr="00913DEA">
              <w:rPr>
                <w:rFonts w:ascii="Arial" w:hAnsi="Arial" w:cs="Arial"/>
                <w:smallCaps/>
              </w:rPr>
              <w:t>-0.11</w:t>
            </w:r>
          </w:p>
        </w:tc>
        <w:tc>
          <w:tcPr>
            <w:tcW w:w="2166" w:type="dxa"/>
          </w:tcPr>
          <w:p w14:paraId="47E9BBCD" w14:textId="77777777" w:rsidR="00A164B8" w:rsidRPr="00913DEA" w:rsidRDefault="00A164B8" w:rsidP="001E51B2">
            <w:pPr>
              <w:spacing w:before="80" w:after="80"/>
              <w:jc w:val="center"/>
              <w:rPr>
                <w:rFonts w:ascii="Arial" w:hAnsi="Arial" w:cs="Arial"/>
              </w:rPr>
            </w:pPr>
            <w:r w:rsidRPr="00913DEA">
              <w:rPr>
                <w:rFonts w:ascii="Arial" w:hAnsi="Arial" w:cs="Arial"/>
                <w:smallCaps/>
              </w:rPr>
              <w:t>0.66*</w:t>
            </w:r>
          </w:p>
        </w:tc>
        <w:tc>
          <w:tcPr>
            <w:tcW w:w="2166" w:type="dxa"/>
          </w:tcPr>
          <w:p w14:paraId="6CD693D1" w14:textId="77777777" w:rsidR="00A164B8" w:rsidRPr="00913DEA" w:rsidRDefault="00A164B8" w:rsidP="001E51B2">
            <w:pPr>
              <w:spacing w:before="80" w:after="80"/>
              <w:jc w:val="center"/>
              <w:rPr>
                <w:rFonts w:ascii="Arial" w:hAnsi="Arial" w:cs="Arial"/>
              </w:rPr>
            </w:pPr>
            <w:r w:rsidRPr="00913DEA">
              <w:rPr>
                <w:rFonts w:ascii="Arial" w:hAnsi="Arial" w:cs="Arial"/>
                <w:smallCaps/>
              </w:rPr>
              <w:t>0.06</w:t>
            </w:r>
          </w:p>
        </w:tc>
      </w:tr>
      <w:tr w:rsidR="00A164B8" w:rsidRPr="00913DEA" w14:paraId="4F5936DB" w14:textId="77777777" w:rsidTr="001E51B2">
        <w:tc>
          <w:tcPr>
            <w:tcW w:w="2166" w:type="dxa"/>
          </w:tcPr>
          <w:p w14:paraId="18584FC2" w14:textId="77777777" w:rsidR="00A164B8" w:rsidRPr="00913DEA" w:rsidRDefault="00A164B8" w:rsidP="001E51B2">
            <w:pPr>
              <w:spacing w:before="80" w:after="80"/>
              <w:rPr>
                <w:rFonts w:ascii="Arial" w:hAnsi="Arial" w:cs="Arial"/>
              </w:rPr>
            </w:pPr>
            <w:r w:rsidRPr="00913DEA">
              <w:rPr>
                <w:rFonts w:ascii="Arial" w:hAnsi="Arial" w:cs="Arial"/>
                <w:smallCaps/>
              </w:rPr>
              <w:t>AU5</w:t>
            </w:r>
          </w:p>
        </w:tc>
        <w:tc>
          <w:tcPr>
            <w:tcW w:w="2166" w:type="dxa"/>
          </w:tcPr>
          <w:p w14:paraId="0EF88432" w14:textId="77777777" w:rsidR="00A164B8" w:rsidRPr="00913DEA" w:rsidRDefault="00A164B8" w:rsidP="001E51B2">
            <w:pPr>
              <w:spacing w:before="80" w:after="80"/>
              <w:jc w:val="center"/>
              <w:rPr>
                <w:rFonts w:ascii="Arial" w:hAnsi="Arial" w:cs="Arial"/>
              </w:rPr>
            </w:pPr>
            <w:r w:rsidRPr="00913DEA">
              <w:rPr>
                <w:rFonts w:ascii="Arial" w:hAnsi="Arial" w:cs="Arial"/>
                <w:smallCaps/>
              </w:rPr>
              <w:t>0.08</w:t>
            </w:r>
          </w:p>
        </w:tc>
        <w:tc>
          <w:tcPr>
            <w:tcW w:w="2166" w:type="dxa"/>
          </w:tcPr>
          <w:p w14:paraId="6EF426E9" w14:textId="77777777" w:rsidR="00A164B8" w:rsidRPr="00913DEA" w:rsidRDefault="00A164B8" w:rsidP="001E51B2">
            <w:pPr>
              <w:spacing w:before="80" w:after="80"/>
              <w:jc w:val="center"/>
              <w:rPr>
                <w:rFonts w:ascii="Arial" w:hAnsi="Arial" w:cs="Arial"/>
              </w:rPr>
            </w:pPr>
            <w:r w:rsidRPr="00913DEA">
              <w:rPr>
                <w:rFonts w:ascii="Arial" w:hAnsi="Arial" w:cs="Arial"/>
                <w:smallCaps/>
              </w:rPr>
              <w:t>0.24</w:t>
            </w:r>
          </w:p>
        </w:tc>
        <w:tc>
          <w:tcPr>
            <w:tcW w:w="2166" w:type="dxa"/>
          </w:tcPr>
          <w:p w14:paraId="2785B40E" w14:textId="77777777" w:rsidR="00A164B8" w:rsidRPr="00913DEA" w:rsidRDefault="00A164B8" w:rsidP="001E51B2">
            <w:pPr>
              <w:spacing w:before="80" w:after="80"/>
              <w:jc w:val="center"/>
              <w:rPr>
                <w:rFonts w:ascii="Arial" w:hAnsi="Arial" w:cs="Arial"/>
              </w:rPr>
            </w:pPr>
            <w:r w:rsidRPr="00913DEA">
              <w:rPr>
                <w:rFonts w:ascii="Arial" w:hAnsi="Arial" w:cs="Arial"/>
                <w:smallCaps/>
              </w:rPr>
              <w:t>0.64*</w:t>
            </w:r>
          </w:p>
        </w:tc>
      </w:tr>
      <w:tr w:rsidR="00A164B8" w:rsidRPr="00913DEA" w14:paraId="26059E89" w14:textId="77777777" w:rsidTr="001E51B2">
        <w:tc>
          <w:tcPr>
            <w:tcW w:w="2166" w:type="dxa"/>
          </w:tcPr>
          <w:p w14:paraId="2C9A4B1F" w14:textId="77777777" w:rsidR="00A164B8" w:rsidRPr="00913DEA" w:rsidRDefault="00A164B8" w:rsidP="001E51B2">
            <w:pPr>
              <w:spacing w:before="80" w:after="80"/>
              <w:rPr>
                <w:rFonts w:ascii="Arial" w:hAnsi="Arial" w:cs="Arial"/>
              </w:rPr>
            </w:pPr>
            <w:r w:rsidRPr="00913DEA">
              <w:rPr>
                <w:rFonts w:ascii="Arial" w:hAnsi="Arial" w:cs="Arial"/>
                <w:smallCaps/>
              </w:rPr>
              <w:t>AU6</w:t>
            </w:r>
          </w:p>
        </w:tc>
        <w:tc>
          <w:tcPr>
            <w:tcW w:w="2166" w:type="dxa"/>
          </w:tcPr>
          <w:p w14:paraId="3640BCC1" w14:textId="77777777" w:rsidR="00A164B8" w:rsidRPr="00913DEA" w:rsidRDefault="00A164B8" w:rsidP="001E51B2">
            <w:pPr>
              <w:spacing w:before="80" w:after="80"/>
              <w:jc w:val="center"/>
              <w:rPr>
                <w:rFonts w:ascii="Arial" w:hAnsi="Arial" w:cs="Arial"/>
              </w:rPr>
            </w:pPr>
            <w:r w:rsidRPr="00913DEA">
              <w:rPr>
                <w:rFonts w:ascii="Arial" w:hAnsi="Arial" w:cs="Arial"/>
                <w:smallCaps/>
              </w:rPr>
              <w:t>0.22</w:t>
            </w:r>
          </w:p>
        </w:tc>
        <w:tc>
          <w:tcPr>
            <w:tcW w:w="2166" w:type="dxa"/>
          </w:tcPr>
          <w:p w14:paraId="6C95FF71" w14:textId="77777777" w:rsidR="00A164B8" w:rsidRPr="00913DEA" w:rsidRDefault="00A164B8" w:rsidP="001E51B2">
            <w:pPr>
              <w:spacing w:before="80" w:after="80"/>
              <w:jc w:val="center"/>
              <w:rPr>
                <w:rFonts w:ascii="Arial" w:hAnsi="Arial" w:cs="Arial"/>
              </w:rPr>
            </w:pPr>
            <w:r w:rsidRPr="00913DEA">
              <w:rPr>
                <w:rFonts w:ascii="Arial" w:hAnsi="Arial" w:cs="Arial"/>
                <w:smallCaps/>
              </w:rPr>
              <w:t>0.39</w:t>
            </w:r>
          </w:p>
        </w:tc>
        <w:tc>
          <w:tcPr>
            <w:tcW w:w="2166" w:type="dxa"/>
          </w:tcPr>
          <w:p w14:paraId="51758F41" w14:textId="77777777" w:rsidR="00A164B8" w:rsidRPr="00913DEA" w:rsidRDefault="00A164B8" w:rsidP="001E51B2">
            <w:pPr>
              <w:spacing w:before="80" w:after="80"/>
              <w:jc w:val="center"/>
              <w:rPr>
                <w:rFonts w:ascii="Arial" w:hAnsi="Arial" w:cs="Arial"/>
              </w:rPr>
            </w:pPr>
            <w:r w:rsidRPr="00913DEA">
              <w:rPr>
                <w:rFonts w:ascii="Arial" w:hAnsi="Arial" w:cs="Arial"/>
                <w:smallCaps/>
              </w:rPr>
              <w:t>0.38</w:t>
            </w:r>
          </w:p>
        </w:tc>
      </w:tr>
      <w:tr w:rsidR="00A164B8" w:rsidRPr="00913DEA" w14:paraId="7C105D51" w14:textId="77777777" w:rsidTr="001E51B2">
        <w:tc>
          <w:tcPr>
            <w:tcW w:w="2166" w:type="dxa"/>
          </w:tcPr>
          <w:p w14:paraId="409FB327" w14:textId="77777777" w:rsidR="00A164B8" w:rsidRPr="00913DEA" w:rsidRDefault="00A164B8" w:rsidP="001E51B2">
            <w:pPr>
              <w:spacing w:before="80" w:after="80"/>
              <w:rPr>
                <w:rFonts w:ascii="Arial" w:hAnsi="Arial" w:cs="Arial"/>
              </w:rPr>
            </w:pPr>
            <w:r w:rsidRPr="00913DEA">
              <w:rPr>
                <w:rFonts w:ascii="Arial" w:hAnsi="Arial" w:cs="Arial"/>
                <w:smallCaps/>
              </w:rPr>
              <w:t>AU7</w:t>
            </w:r>
          </w:p>
        </w:tc>
        <w:tc>
          <w:tcPr>
            <w:tcW w:w="2166" w:type="dxa"/>
          </w:tcPr>
          <w:p w14:paraId="49A8C0A6" w14:textId="77777777" w:rsidR="00A164B8" w:rsidRPr="00913DEA" w:rsidRDefault="00A164B8" w:rsidP="001E51B2">
            <w:pPr>
              <w:spacing w:before="80" w:after="80"/>
              <w:jc w:val="center"/>
              <w:rPr>
                <w:rFonts w:ascii="Arial" w:hAnsi="Arial" w:cs="Arial"/>
              </w:rPr>
            </w:pPr>
            <w:r w:rsidRPr="00913DEA">
              <w:rPr>
                <w:rFonts w:ascii="Arial" w:hAnsi="Arial" w:cs="Arial"/>
                <w:smallCaps/>
              </w:rPr>
              <w:t>0.62*</w:t>
            </w:r>
          </w:p>
        </w:tc>
        <w:tc>
          <w:tcPr>
            <w:tcW w:w="2166" w:type="dxa"/>
          </w:tcPr>
          <w:p w14:paraId="69F38634" w14:textId="77777777" w:rsidR="00A164B8" w:rsidRPr="00913DEA" w:rsidRDefault="00A164B8" w:rsidP="001E51B2">
            <w:pPr>
              <w:spacing w:before="80" w:after="80"/>
              <w:jc w:val="center"/>
              <w:rPr>
                <w:rFonts w:ascii="Arial" w:hAnsi="Arial" w:cs="Arial"/>
              </w:rPr>
            </w:pPr>
            <w:r w:rsidRPr="00913DEA">
              <w:rPr>
                <w:rFonts w:ascii="Arial" w:hAnsi="Arial" w:cs="Arial"/>
                <w:smallCaps/>
              </w:rPr>
              <w:t>0.11</w:t>
            </w:r>
          </w:p>
        </w:tc>
        <w:tc>
          <w:tcPr>
            <w:tcW w:w="2166" w:type="dxa"/>
          </w:tcPr>
          <w:p w14:paraId="3E707A4B" w14:textId="77777777" w:rsidR="00A164B8" w:rsidRPr="00913DEA" w:rsidRDefault="00A164B8" w:rsidP="001E51B2">
            <w:pPr>
              <w:spacing w:before="80" w:after="80"/>
              <w:jc w:val="center"/>
              <w:rPr>
                <w:rFonts w:ascii="Arial" w:hAnsi="Arial" w:cs="Arial"/>
              </w:rPr>
            </w:pPr>
            <w:r w:rsidRPr="00913DEA">
              <w:rPr>
                <w:rFonts w:ascii="Arial" w:hAnsi="Arial" w:cs="Arial"/>
                <w:smallCaps/>
              </w:rPr>
              <w:t>0.31</w:t>
            </w:r>
          </w:p>
        </w:tc>
      </w:tr>
      <w:tr w:rsidR="00A164B8" w:rsidRPr="00913DEA" w14:paraId="6542AE43" w14:textId="77777777" w:rsidTr="001E51B2">
        <w:tc>
          <w:tcPr>
            <w:tcW w:w="2166" w:type="dxa"/>
          </w:tcPr>
          <w:p w14:paraId="1AD8F6F9" w14:textId="77777777" w:rsidR="00A164B8" w:rsidRPr="00913DEA" w:rsidRDefault="00A164B8" w:rsidP="001E51B2">
            <w:pPr>
              <w:spacing w:before="80" w:after="80"/>
              <w:rPr>
                <w:rFonts w:ascii="Arial" w:hAnsi="Arial" w:cs="Arial"/>
              </w:rPr>
            </w:pPr>
            <w:r w:rsidRPr="00913DEA">
              <w:rPr>
                <w:rFonts w:ascii="Arial" w:hAnsi="Arial" w:cs="Arial"/>
                <w:smallCaps/>
              </w:rPr>
              <w:t>AU8</w:t>
            </w:r>
          </w:p>
        </w:tc>
        <w:tc>
          <w:tcPr>
            <w:tcW w:w="2166" w:type="dxa"/>
          </w:tcPr>
          <w:p w14:paraId="10875C64" w14:textId="77777777" w:rsidR="00A164B8" w:rsidRPr="00913DEA" w:rsidRDefault="00A164B8" w:rsidP="001E51B2">
            <w:pPr>
              <w:spacing w:before="80" w:after="80"/>
              <w:jc w:val="center"/>
              <w:rPr>
                <w:rFonts w:ascii="Arial" w:hAnsi="Arial" w:cs="Arial"/>
              </w:rPr>
            </w:pPr>
            <w:r w:rsidRPr="00913DEA">
              <w:rPr>
                <w:rFonts w:ascii="Arial" w:hAnsi="Arial" w:cs="Arial"/>
                <w:smallCaps/>
              </w:rPr>
              <w:t>0.54</w:t>
            </w:r>
          </w:p>
        </w:tc>
        <w:tc>
          <w:tcPr>
            <w:tcW w:w="2166" w:type="dxa"/>
          </w:tcPr>
          <w:p w14:paraId="33F02911" w14:textId="77777777" w:rsidR="00A164B8" w:rsidRPr="00913DEA" w:rsidRDefault="00A164B8" w:rsidP="001E51B2">
            <w:pPr>
              <w:spacing w:before="80" w:after="80"/>
              <w:jc w:val="center"/>
              <w:rPr>
                <w:rFonts w:ascii="Arial" w:hAnsi="Arial" w:cs="Arial"/>
              </w:rPr>
            </w:pPr>
            <w:r w:rsidRPr="00913DEA">
              <w:rPr>
                <w:rFonts w:ascii="Arial" w:hAnsi="Arial" w:cs="Arial"/>
                <w:smallCaps/>
              </w:rPr>
              <w:t>0.49</w:t>
            </w:r>
          </w:p>
        </w:tc>
        <w:tc>
          <w:tcPr>
            <w:tcW w:w="2166" w:type="dxa"/>
          </w:tcPr>
          <w:p w14:paraId="1F64489F" w14:textId="77777777" w:rsidR="00A164B8" w:rsidRPr="00913DEA" w:rsidRDefault="00A164B8" w:rsidP="001E51B2">
            <w:pPr>
              <w:spacing w:before="80" w:after="80"/>
              <w:jc w:val="center"/>
              <w:rPr>
                <w:rFonts w:ascii="Arial" w:hAnsi="Arial" w:cs="Arial"/>
              </w:rPr>
            </w:pPr>
            <w:r w:rsidRPr="00913DEA">
              <w:rPr>
                <w:rFonts w:ascii="Arial" w:hAnsi="Arial" w:cs="Arial"/>
                <w:smallCaps/>
              </w:rPr>
              <w:t>0.41</w:t>
            </w:r>
          </w:p>
        </w:tc>
      </w:tr>
      <w:tr w:rsidR="00A164B8" w:rsidRPr="00913DEA" w14:paraId="000D96B3" w14:textId="77777777" w:rsidTr="001E51B2">
        <w:tc>
          <w:tcPr>
            <w:tcW w:w="2166" w:type="dxa"/>
          </w:tcPr>
          <w:p w14:paraId="4A242A83" w14:textId="77777777" w:rsidR="00A164B8" w:rsidRPr="00913DEA" w:rsidRDefault="00A164B8" w:rsidP="001E51B2">
            <w:pPr>
              <w:spacing w:before="80" w:after="80"/>
              <w:rPr>
                <w:rFonts w:ascii="Arial" w:hAnsi="Arial" w:cs="Arial"/>
              </w:rPr>
            </w:pPr>
            <w:r w:rsidRPr="00913DEA">
              <w:rPr>
                <w:rFonts w:ascii="Arial" w:hAnsi="Arial" w:cs="Arial"/>
                <w:smallCaps/>
              </w:rPr>
              <w:t>AU9</w:t>
            </w:r>
          </w:p>
        </w:tc>
        <w:tc>
          <w:tcPr>
            <w:tcW w:w="2166" w:type="dxa"/>
          </w:tcPr>
          <w:p w14:paraId="687FCC30" w14:textId="77777777" w:rsidR="00A164B8" w:rsidRPr="00913DEA" w:rsidRDefault="00A164B8" w:rsidP="001E51B2">
            <w:pPr>
              <w:spacing w:before="80" w:after="80"/>
              <w:jc w:val="center"/>
              <w:rPr>
                <w:rFonts w:ascii="Arial" w:hAnsi="Arial" w:cs="Arial"/>
              </w:rPr>
            </w:pPr>
            <w:r w:rsidRPr="00913DEA">
              <w:rPr>
                <w:rFonts w:ascii="Arial" w:hAnsi="Arial" w:cs="Arial"/>
                <w:smallCaps/>
              </w:rPr>
              <w:t>0.13</w:t>
            </w:r>
          </w:p>
        </w:tc>
        <w:tc>
          <w:tcPr>
            <w:tcW w:w="2166" w:type="dxa"/>
          </w:tcPr>
          <w:p w14:paraId="09C93D29" w14:textId="77777777" w:rsidR="00A164B8" w:rsidRPr="00913DEA" w:rsidRDefault="00A164B8" w:rsidP="001E51B2">
            <w:pPr>
              <w:spacing w:before="80" w:after="80"/>
              <w:jc w:val="center"/>
              <w:rPr>
                <w:rFonts w:ascii="Arial" w:hAnsi="Arial" w:cs="Arial"/>
              </w:rPr>
            </w:pPr>
            <w:r w:rsidRPr="00913DEA">
              <w:rPr>
                <w:rFonts w:ascii="Arial" w:hAnsi="Arial" w:cs="Arial"/>
                <w:smallCaps/>
              </w:rPr>
              <w:t>0.11</w:t>
            </w:r>
          </w:p>
        </w:tc>
        <w:tc>
          <w:tcPr>
            <w:tcW w:w="2166" w:type="dxa"/>
          </w:tcPr>
          <w:p w14:paraId="083BFAB5" w14:textId="77777777" w:rsidR="00A164B8" w:rsidRPr="00913DEA" w:rsidRDefault="00A164B8" w:rsidP="001E51B2">
            <w:pPr>
              <w:spacing w:before="80" w:after="80"/>
              <w:jc w:val="center"/>
              <w:rPr>
                <w:rFonts w:ascii="Arial" w:hAnsi="Arial" w:cs="Arial"/>
              </w:rPr>
            </w:pPr>
            <w:r w:rsidRPr="00913DEA">
              <w:rPr>
                <w:rFonts w:ascii="Arial" w:hAnsi="Arial" w:cs="Arial"/>
                <w:smallCaps/>
              </w:rPr>
              <w:t>0.53*</w:t>
            </w:r>
          </w:p>
        </w:tc>
      </w:tr>
      <w:tr w:rsidR="00A164B8" w:rsidRPr="00913DEA" w14:paraId="40FFD4F4" w14:textId="77777777" w:rsidTr="001E51B2">
        <w:tc>
          <w:tcPr>
            <w:tcW w:w="2166" w:type="dxa"/>
          </w:tcPr>
          <w:p w14:paraId="245AF332" w14:textId="77777777" w:rsidR="00A164B8" w:rsidRPr="00913DEA" w:rsidRDefault="00A164B8" w:rsidP="001E51B2">
            <w:pPr>
              <w:spacing w:before="80" w:after="80"/>
              <w:rPr>
                <w:rFonts w:ascii="Arial" w:hAnsi="Arial" w:cs="Arial"/>
              </w:rPr>
            </w:pPr>
            <w:r w:rsidRPr="00913DEA">
              <w:rPr>
                <w:rFonts w:ascii="Arial" w:hAnsi="Arial" w:cs="Arial"/>
                <w:smallCaps/>
              </w:rPr>
              <w:t>AU10</w:t>
            </w:r>
          </w:p>
        </w:tc>
        <w:tc>
          <w:tcPr>
            <w:tcW w:w="2166" w:type="dxa"/>
          </w:tcPr>
          <w:p w14:paraId="50309869" w14:textId="77777777" w:rsidR="00A164B8" w:rsidRPr="00913DEA" w:rsidRDefault="00A164B8" w:rsidP="001E51B2">
            <w:pPr>
              <w:spacing w:before="80" w:after="80"/>
              <w:jc w:val="center"/>
              <w:rPr>
                <w:rFonts w:ascii="Arial" w:hAnsi="Arial" w:cs="Arial"/>
              </w:rPr>
            </w:pPr>
            <w:r w:rsidRPr="00913DEA">
              <w:rPr>
                <w:rFonts w:ascii="Arial" w:hAnsi="Arial" w:cs="Arial"/>
                <w:smallCaps/>
              </w:rPr>
              <w:t>0.15</w:t>
            </w:r>
          </w:p>
        </w:tc>
        <w:tc>
          <w:tcPr>
            <w:tcW w:w="2166" w:type="dxa"/>
          </w:tcPr>
          <w:p w14:paraId="7353D40D" w14:textId="77777777" w:rsidR="00A164B8" w:rsidRPr="00913DEA" w:rsidRDefault="00A164B8" w:rsidP="001E51B2">
            <w:pPr>
              <w:spacing w:before="80" w:after="80"/>
              <w:jc w:val="center"/>
              <w:rPr>
                <w:rFonts w:ascii="Arial" w:hAnsi="Arial" w:cs="Arial"/>
              </w:rPr>
            </w:pPr>
            <w:r w:rsidRPr="00913DEA">
              <w:rPr>
                <w:rFonts w:ascii="Arial" w:hAnsi="Arial" w:cs="Arial"/>
                <w:smallCaps/>
              </w:rPr>
              <w:t>0.78*</w:t>
            </w:r>
          </w:p>
        </w:tc>
        <w:tc>
          <w:tcPr>
            <w:tcW w:w="2166" w:type="dxa"/>
          </w:tcPr>
          <w:p w14:paraId="71FAE3BE" w14:textId="77777777" w:rsidR="00A164B8" w:rsidRPr="00913DEA" w:rsidRDefault="00A164B8" w:rsidP="001E51B2">
            <w:pPr>
              <w:spacing w:before="80" w:after="80"/>
              <w:jc w:val="center"/>
              <w:rPr>
                <w:rFonts w:ascii="Arial" w:hAnsi="Arial" w:cs="Arial"/>
              </w:rPr>
            </w:pPr>
            <w:r w:rsidRPr="00913DEA">
              <w:rPr>
                <w:rFonts w:ascii="Arial" w:hAnsi="Arial" w:cs="Arial"/>
                <w:smallCaps/>
              </w:rPr>
              <w:t>-0.02</w:t>
            </w:r>
          </w:p>
        </w:tc>
      </w:tr>
      <w:tr w:rsidR="00A164B8" w:rsidRPr="00913DEA" w14:paraId="155DA821" w14:textId="77777777" w:rsidTr="001E51B2">
        <w:tc>
          <w:tcPr>
            <w:tcW w:w="2166" w:type="dxa"/>
          </w:tcPr>
          <w:p w14:paraId="319961E5" w14:textId="77777777" w:rsidR="00A164B8" w:rsidRPr="00913DEA" w:rsidRDefault="00A164B8" w:rsidP="001E51B2">
            <w:pPr>
              <w:spacing w:before="80" w:after="80"/>
              <w:rPr>
                <w:rFonts w:ascii="Arial" w:hAnsi="Arial" w:cs="Arial"/>
                <w:color w:val="000000"/>
              </w:rPr>
            </w:pPr>
            <w:r w:rsidRPr="00913DEA">
              <w:rPr>
                <w:rFonts w:ascii="Arial" w:hAnsi="Arial" w:cs="Arial"/>
                <w:smallCaps/>
              </w:rPr>
              <w:t>AU11</w:t>
            </w:r>
          </w:p>
        </w:tc>
        <w:tc>
          <w:tcPr>
            <w:tcW w:w="2166" w:type="dxa"/>
          </w:tcPr>
          <w:p w14:paraId="644D4C15"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0.63*</w:t>
            </w:r>
          </w:p>
        </w:tc>
        <w:tc>
          <w:tcPr>
            <w:tcW w:w="2166" w:type="dxa"/>
          </w:tcPr>
          <w:p w14:paraId="046C9CD2"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0.39</w:t>
            </w:r>
          </w:p>
        </w:tc>
        <w:tc>
          <w:tcPr>
            <w:tcW w:w="2166" w:type="dxa"/>
          </w:tcPr>
          <w:p w14:paraId="55C8D9F0"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0.05</w:t>
            </w:r>
          </w:p>
        </w:tc>
      </w:tr>
      <w:tr w:rsidR="00A164B8" w:rsidRPr="00913DEA" w14:paraId="75ED1EF0" w14:textId="77777777" w:rsidTr="001E51B2">
        <w:tc>
          <w:tcPr>
            <w:tcW w:w="2166" w:type="dxa"/>
          </w:tcPr>
          <w:p w14:paraId="4507A898" w14:textId="77777777" w:rsidR="00A164B8" w:rsidRPr="00913DEA" w:rsidRDefault="00A164B8" w:rsidP="001E51B2">
            <w:pPr>
              <w:spacing w:before="80" w:after="80"/>
              <w:rPr>
                <w:rFonts w:ascii="Arial" w:hAnsi="Arial" w:cs="Arial"/>
                <w:color w:val="000000"/>
              </w:rPr>
            </w:pPr>
            <w:r w:rsidRPr="00913DEA">
              <w:rPr>
                <w:rFonts w:ascii="Arial" w:hAnsi="Arial" w:cs="Arial"/>
                <w:smallCaps/>
              </w:rPr>
              <w:t>AU13</w:t>
            </w:r>
          </w:p>
        </w:tc>
        <w:tc>
          <w:tcPr>
            <w:tcW w:w="2166" w:type="dxa"/>
          </w:tcPr>
          <w:p w14:paraId="51DBA84F"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0.63*</w:t>
            </w:r>
          </w:p>
        </w:tc>
        <w:tc>
          <w:tcPr>
            <w:tcW w:w="2166" w:type="dxa"/>
          </w:tcPr>
          <w:p w14:paraId="72D4B76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0.37</w:t>
            </w:r>
          </w:p>
        </w:tc>
        <w:tc>
          <w:tcPr>
            <w:tcW w:w="2166" w:type="dxa"/>
          </w:tcPr>
          <w:p w14:paraId="658D39B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0.17</w:t>
            </w:r>
          </w:p>
        </w:tc>
      </w:tr>
      <w:tr w:rsidR="00A164B8" w:rsidRPr="00913DEA" w14:paraId="3269A831" w14:textId="77777777" w:rsidTr="001E51B2">
        <w:tc>
          <w:tcPr>
            <w:tcW w:w="2166" w:type="dxa"/>
          </w:tcPr>
          <w:p w14:paraId="24C8D320" w14:textId="77777777" w:rsidR="00A164B8" w:rsidRPr="00913DEA" w:rsidRDefault="00A164B8" w:rsidP="001E51B2">
            <w:pPr>
              <w:spacing w:before="80" w:after="80"/>
              <w:rPr>
                <w:rFonts w:ascii="Arial" w:hAnsi="Arial" w:cs="Arial"/>
                <w:color w:val="000000"/>
              </w:rPr>
            </w:pPr>
            <w:r w:rsidRPr="00913DEA">
              <w:rPr>
                <w:rFonts w:ascii="Arial" w:hAnsi="Arial" w:cs="Arial"/>
                <w:smallCaps/>
              </w:rPr>
              <w:t>C1</w:t>
            </w:r>
          </w:p>
        </w:tc>
        <w:tc>
          <w:tcPr>
            <w:tcW w:w="2166" w:type="dxa"/>
          </w:tcPr>
          <w:p w14:paraId="475848D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0.67*</w:t>
            </w:r>
          </w:p>
        </w:tc>
        <w:tc>
          <w:tcPr>
            <w:tcW w:w="2166" w:type="dxa"/>
          </w:tcPr>
          <w:p w14:paraId="20F0491D"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-0.02</w:t>
            </w:r>
          </w:p>
        </w:tc>
        <w:tc>
          <w:tcPr>
            <w:tcW w:w="2166" w:type="dxa"/>
          </w:tcPr>
          <w:p w14:paraId="3D31968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-0.35</w:t>
            </w:r>
          </w:p>
        </w:tc>
      </w:tr>
      <w:tr w:rsidR="00A164B8" w:rsidRPr="00913DEA" w14:paraId="3A0B2CF8" w14:textId="77777777" w:rsidTr="001E51B2">
        <w:tc>
          <w:tcPr>
            <w:tcW w:w="2166" w:type="dxa"/>
          </w:tcPr>
          <w:p w14:paraId="1A663B24" w14:textId="77777777" w:rsidR="00A164B8" w:rsidRPr="00913DEA" w:rsidRDefault="00A164B8" w:rsidP="001E51B2">
            <w:pPr>
              <w:spacing w:before="80" w:after="80"/>
              <w:rPr>
                <w:rFonts w:ascii="Arial" w:hAnsi="Arial" w:cs="Arial"/>
                <w:color w:val="000000"/>
              </w:rPr>
            </w:pPr>
            <w:r w:rsidRPr="00913DEA">
              <w:rPr>
                <w:rFonts w:ascii="Arial" w:hAnsi="Arial" w:cs="Arial"/>
                <w:smallCaps/>
              </w:rPr>
              <w:t>C2</w:t>
            </w:r>
          </w:p>
        </w:tc>
        <w:tc>
          <w:tcPr>
            <w:tcW w:w="2166" w:type="dxa"/>
          </w:tcPr>
          <w:p w14:paraId="5EF797A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0.38</w:t>
            </w:r>
          </w:p>
        </w:tc>
        <w:tc>
          <w:tcPr>
            <w:tcW w:w="2166" w:type="dxa"/>
          </w:tcPr>
          <w:p w14:paraId="5B822874"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0.48*</w:t>
            </w:r>
          </w:p>
        </w:tc>
        <w:tc>
          <w:tcPr>
            <w:tcW w:w="2166" w:type="dxa"/>
          </w:tcPr>
          <w:p w14:paraId="2B56BFDC"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-0.25</w:t>
            </w:r>
          </w:p>
        </w:tc>
      </w:tr>
      <w:tr w:rsidR="00A164B8" w:rsidRPr="00913DEA" w14:paraId="4A79D343" w14:textId="77777777" w:rsidTr="001E51B2">
        <w:tc>
          <w:tcPr>
            <w:tcW w:w="2166" w:type="dxa"/>
          </w:tcPr>
          <w:p w14:paraId="59C8FBF6" w14:textId="77777777" w:rsidR="00A164B8" w:rsidRPr="00913DEA" w:rsidRDefault="00A164B8" w:rsidP="001E51B2">
            <w:pPr>
              <w:spacing w:before="80" w:after="80"/>
              <w:rPr>
                <w:rFonts w:ascii="Arial" w:hAnsi="Arial" w:cs="Arial"/>
                <w:color w:val="000000"/>
              </w:rPr>
            </w:pPr>
            <w:r w:rsidRPr="00913DEA">
              <w:rPr>
                <w:rFonts w:ascii="Arial" w:hAnsi="Arial" w:cs="Arial"/>
                <w:smallCaps/>
              </w:rPr>
              <w:t>C3</w:t>
            </w:r>
          </w:p>
        </w:tc>
        <w:tc>
          <w:tcPr>
            <w:tcW w:w="2166" w:type="dxa"/>
          </w:tcPr>
          <w:p w14:paraId="0E76EC5B"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0.81*</w:t>
            </w:r>
          </w:p>
        </w:tc>
        <w:tc>
          <w:tcPr>
            <w:tcW w:w="2166" w:type="dxa"/>
          </w:tcPr>
          <w:p w14:paraId="03560653"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-0.11</w:t>
            </w:r>
          </w:p>
        </w:tc>
        <w:tc>
          <w:tcPr>
            <w:tcW w:w="2166" w:type="dxa"/>
          </w:tcPr>
          <w:p w14:paraId="163D5886"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0.36</w:t>
            </w:r>
          </w:p>
        </w:tc>
      </w:tr>
      <w:tr w:rsidR="00A164B8" w:rsidRPr="00913DEA" w14:paraId="1A3CDF55" w14:textId="77777777" w:rsidTr="001E51B2">
        <w:tc>
          <w:tcPr>
            <w:tcW w:w="2166" w:type="dxa"/>
          </w:tcPr>
          <w:p w14:paraId="3EAA8F3A"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PR1</w:t>
            </w:r>
          </w:p>
        </w:tc>
        <w:tc>
          <w:tcPr>
            <w:tcW w:w="2166" w:type="dxa"/>
          </w:tcPr>
          <w:p w14:paraId="30456E67"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0.57*</w:t>
            </w:r>
          </w:p>
        </w:tc>
        <w:tc>
          <w:tcPr>
            <w:tcW w:w="2166" w:type="dxa"/>
          </w:tcPr>
          <w:p w14:paraId="72A92016"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0.07</w:t>
            </w:r>
          </w:p>
        </w:tc>
        <w:tc>
          <w:tcPr>
            <w:tcW w:w="2166" w:type="dxa"/>
          </w:tcPr>
          <w:p w14:paraId="5D40CE72"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0.26</w:t>
            </w:r>
          </w:p>
        </w:tc>
      </w:tr>
      <w:tr w:rsidR="00A164B8" w:rsidRPr="00913DEA" w14:paraId="46AB41B2" w14:textId="77777777" w:rsidTr="001E51B2">
        <w:tc>
          <w:tcPr>
            <w:tcW w:w="2166" w:type="dxa"/>
          </w:tcPr>
          <w:p w14:paraId="2C507348"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PR2</w:t>
            </w:r>
          </w:p>
        </w:tc>
        <w:tc>
          <w:tcPr>
            <w:tcW w:w="2166" w:type="dxa"/>
          </w:tcPr>
          <w:p w14:paraId="25635BDD"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0.62*</w:t>
            </w:r>
          </w:p>
        </w:tc>
        <w:tc>
          <w:tcPr>
            <w:tcW w:w="2166" w:type="dxa"/>
          </w:tcPr>
          <w:p w14:paraId="6FC7E46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-0.14</w:t>
            </w:r>
          </w:p>
        </w:tc>
        <w:tc>
          <w:tcPr>
            <w:tcW w:w="2166" w:type="dxa"/>
          </w:tcPr>
          <w:p w14:paraId="6293442C"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0.44</w:t>
            </w:r>
          </w:p>
        </w:tc>
      </w:tr>
      <w:tr w:rsidR="00A164B8" w:rsidRPr="00913DEA" w14:paraId="7698268A" w14:textId="77777777" w:rsidTr="001E51B2">
        <w:tc>
          <w:tcPr>
            <w:tcW w:w="2166" w:type="dxa"/>
          </w:tcPr>
          <w:p w14:paraId="33043137"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PR3</w:t>
            </w:r>
          </w:p>
        </w:tc>
        <w:tc>
          <w:tcPr>
            <w:tcW w:w="2166" w:type="dxa"/>
          </w:tcPr>
          <w:p w14:paraId="42E0E5D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0.63*</w:t>
            </w:r>
          </w:p>
        </w:tc>
        <w:tc>
          <w:tcPr>
            <w:tcW w:w="2166" w:type="dxa"/>
          </w:tcPr>
          <w:p w14:paraId="48DF5C26"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0.39</w:t>
            </w:r>
          </w:p>
        </w:tc>
        <w:tc>
          <w:tcPr>
            <w:tcW w:w="2166" w:type="dxa"/>
          </w:tcPr>
          <w:p w14:paraId="3BDF0A3A"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0.09</w:t>
            </w:r>
          </w:p>
        </w:tc>
      </w:tr>
      <w:tr w:rsidR="00A164B8" w:rsidRPr="00913DEA" w14:paraId="11EEBDDF" w14:textId="77777777" w:rsidTr="001E51B2">
        <w:tc>
          <w:tcPr>
            <w:tcW w:w="2166" w:type="dxa"/>
          </w:tcPr>
          <w:p w14:paraId="460B634F"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PO1</w:t>
            </w:r>
          </w:p>
        </w:tc>
        <w:tc>
          <w:tcPr>
            <w:tcW w:w="2166" w:type="dxa"/>
          </w:tcPr>
          <w:p w14:paraId="3DEDAC2F"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w:t>
            </w:r>
          </w:p>
        </w:tc>
        <w:tc>
          <w:tcPr>
            <w:tcW w:w="2166" w:type="dxa"/>
          </w:tcPr>
          <w:p w14:paraId="61F362C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0.41</w:t>
            </w:r>
          </w:p>
        </w:tc>
        <w:tc>
          <w:tcPr>
            <w:tcW w:w="2166" w:type="dxa"/>
          </w:tcPr>
          <w:p w14:paraId="51219F72"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0.19</w:t>
            </w:r>
          </w:p>
        </w:tc>
      </w:tr>
      <w:tr w:rsidR="00A164B8" w:rsidRPr="00913DEA" w14:paraId="415739AE" w14:textId="77777777" w:rsidTr="001E51B2">
        <w:tc>
          <w:tcPr>
            <w:tcW w:w="2166" w:type="dxa"/>
          </w:tcPr>
          <w:p w14:paraId="0EF6C53E"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PO2</w:t>
            </w:r>
          </w:p>
        </w:tc>
        <w:tc>
          <w:tcPr>
            <w:tcW w:w="2166" w:type="dxa"/>
          </w:tcPr>
          <w:p w14:paraId="2BF99BF7"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0.35</w:t>
            </w:r>
          </w:p>
        </w:tc>
        <w:tc>
          <w:tcPr>
            <w:tcW w:w="2166" w:type="dxa"/>
          </w:tcPr>
          <w:p w14:paraId="21E10E4D"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0.22</w:t>
            </w:r>
          </w:p>
        </w:tc>
        <w:tc>
          <w:tcPr>
            <w:tcW w:w="2166" w:type="dxa"/>
          </w:tcPr>
          <w:p w14:paraId="51EE62F5"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0.58*</w:t>
            </w:r>
          </w:p>
        </w:tc>
      </w:tr>
      <w:tr w:rsidR="00A164B8" w:rsidRPr="00913DEA" w14:paraId="5472BE30" w14:textId="77777777" w:rsidTr="001E51B2">
        <w:tc>
          <w:tcPr>
            <w:tcW w:w="2166" w:type="dxa"/>
          </w:tcPr>
          <w:p w14:paraId="4A4C9889"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PO3</w:t>
            </w:r>
          </w:p>
        </w:tc>
        <w:tc>
          <w:tcPr>
            <w:tcW w:w="2166" w:type="dxa"/>
          </w:tcPr>
          <w:p w14:paraId="77848ED1"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w:t>
            </w:r>
          </w:p>
        </w:tc>
        <w:tc>
          <w:tcPr>
            <w:tcW w:w="2166" w:type="dxa"/>
          </w:tcPr>
          <w:p w14:paraId="3367D9F8"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0.51</w:t>
            </w:r>
          </w:p>
        </w:tc>
        <w:tc>
          <w:tcPr>
            <w:tcW w:w="2166" w:type="dxa"/>
          </w:tcPr>
          <w:p w14:paraId="3221C441"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0.42</w:t>
            </w:r>
          </w:p>
        </w:tc>
      </w:tr>
      <w:tr w:rsidR="00A164B8" w:rsidRPr="00913DEA" w14:paraId="072F3CF6" w14:textId="77777777" w:rsidTr="001E51B2">
        <w:tc>
          <w:tcPr>
            <w:tcW w:w="2166" w:type="dxa"/>
          </w:tcPr>
          <w:p w14:paraId="50F729B4" w14:textId="77777777" w:rsidR="00A164B8" w:rsidRPr="00913DEA" w:rsidRDefault="00A164B8" w:rsidP="001E51B2">
            <w:pPr>
              <w:spacing w:before="80" w:after="80"/>
              <w:rPr>
                <w:rFonts w:ascii="Arial" w:hAnsi="Arial" w:cs="Arial"/>
                <w:color w:val="000000"/>
              </w:rPr>
            </w:pPr>
            <w:r w:rsidRPr="00913DEA">
              <w:rPr>
                <w:rFonts w:ascii="Arial" w:hAnsi="Arial" w:cs="Arial"/>
                <w:smallCaps/>
              </w:rPr>
              <w:lastRenderedPageBreak/>
              <w:t>PO4</w:t>
            </w:r>
          </w:p>
        </w:tc>
        <w:tc>
          <w:tcPr>
            <w:tcW w:w="2166" w:type="dxa"/>
          </w:tcPr>
          <w:p w14:paraId="3507B84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0.04</w:t>
            </w:r>
          </w:p>
        </w:tc>
        <w:tc>
          <w:tcPr>
            <w:tcW w:w="2166" w:type="dxa"/>
          </w:tcPr>
          <w:p w14:paraId="043660FB"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0.29</w:t>
            </w:r>
          </w:p>
        </w:tc>
        <w:tc>
          <w:tcPr>
            <w:tcW w:w="2166" w:type="dxa"/>
          </w:tcPr>
          <w:p w14:paraId="35332C17"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0.62*</w:t>
            </w:r>
          </w:p>
        </w:tc>
      </w:tr>
      <w:tr w:rsidR="00A164B8" w:rsidRPr="00913DEA" w14:paraId="15374F55" w14:textId="77777777" w:rsidTr="001E51B2">
        <w:tc>
          <w:tcPr>
            <w:tcW w:w="2166" w:type="dxa"/>
          </w:tcPr>
          <w:p w14:paraId="3A424B3C"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PO5</w:t>
            </w:r>
          </w:p>
        </w:tc>
        <w:tc>
          <w:tcPr>
            <w:tcW w:w="2166" w:type="dxa"/>
          </w:tcPr>
          <w:p w14:paraId="1C4D1A8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0.54*</w:t>
            </w:r>
          </w:p>
        </w:tc>
        <w:tc>
          <w:tcPr>
            <w:tcW w:w="2166" w:type="dxa"/>
          </w:tcPr>
          <w:p w14:paraId="54FFB62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0.43</w:t>
            </w:r>
          </w:p>
        </w:tc>
        <w:tc>
          <w:tcPr>
            <w:tcW w:w="2166" w:type="dxa"/>
          </w:tcPr>
          <w:p w14:paraId="70FC2C2B"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0.07</w:t>
            </w:r>
          </w:p>
        </w:tc>
      </w:tr>
      <w:tr w:rsidR="00A164B8" w:rsidRPr="00913DEA" w14:paraId="5429366C" w14:textId="77777777" w:rsidTr="001E51B2">
        <w:tc>
          <w:tcPr>
            <w:tcW w:w="2166" w:type="dxa"/>
          </w:tcPr>
          <w:p w14:paraId="05EB1DF7"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PO6</w:t>
            </w:r>
          </w:p>
        </w:tc>
        <w:tc>
          <w:tcPr>
            <w:tcW w:w="2166" w:type="dxa"/>
          </w:tcPr>
          <w:p w14:paraId="27E9350B"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0.26</w:t>
            </w:r>
          </w:p>
        </w:tc>
        <w:tc>
          <w:tcPr>
            <w:tcW w:w="2166" w:type="dxa"/>
          </w:tcPr>
          <w:p w14:paraId="38A4B632"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0.47*</w:t>
            </w:r>
          </w:p>
        </w:tc>
        <w:tc>
          <w:tcPr>
            <w:tcW w:w="2166" w:type="dxa"/>
          </w:tcPr>
          <w:p w14:paraId="21EE75C8"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0.23</w:t>
            </w:r>
          </w:p>
        </w:tc>
      </w:tr>
      <w:tr w:rsidR="00A164B8" w:rsidRPr="00913DEA" w14:paraId="65441DE1" w14:textId="77777777" w:rsidTr="001E51B2">
        <w:tc>
          <w:tcPr>
            <w:tcW w:w="2166" w:type="dxa"/>
          </w:tcPr>
          <w:p w14:paraId="4C19B2FD" w14:textId="77777777" w:rsidR="00A164B8" w:rsidRPr="00913DEA" w:rsidRDefault="00A164B8" w:rsidP="001E51B2">
            <w:pPr>
              <w:spacing w:before="80" w:after="80"/>
              <w:rPr>
                <w:rFonts w:ascii="Arial" w:hAnsi="Arial" w:cs="Arial"/>
                <w:color w:val="000000"/>
              </w:rPr>
            </w:pPr>
            <w:r w:rsidRPr="00913DEA">
              <w:rPr>
                <w:rFonts w:ascii="Arial" w:hAnsi="Arial" w:cs="Arial"/>
                <w:smallCaps/>
              </w:rPr>
              <w:t>PO7</w:t>
            </w:r>
          </w:p>
        </w:tc>
        <w:tc>
          <w:tcPr>
            <w:tcW w:w="2166" w:type="dxa"/>
          </w:tcPr>
          <w:p w14:paraId="10F46104"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w:t>
            </w:r>
          </w:p>
        </w:tc>
        <w:tc>
          <w:tcPr>
            <w:tcW w:w="2166" w:type="dxa"/>
          </w:tcPr>
          <w:p w14:paraId="0A3A866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0.37*</w:t>
            </w:r>
          </w:p>
        </w:tc>
        <w:tc>
          <w:tcPr>
            <w:tcW w:w="2166" w:type="dxa"/>
          </w:tcPr>
          <w:p w14:paraId="02432737"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0.11</w:t>
            </w:r>
          </w:p>
        </w:tc>
      </w:tr>
      <w:tr w:rsidR="00A164B8" w:rsidRPr="00913DEA" w14:paraId="04A92B03" w14:textId="77777777" w:rsidTr="001E51B2">
        <w:tc>
          <w:tcPr>
            <w:tcW w:w="2166" w:type="dxa"/>
          </w:tcPr>
          <w:p w14:paraId="013B23BA" w14:textId="77777777" w:rsidR="00A164B8" w:rsidRPr="00913DEA" w:rsidRDefault="00A164B8" w:rsidP="001E51B2">
            <w:pPr>
              <w:spacing w:before="80" w:after="80"/>
              <w:rPr>
                <w:rFonts w:ascii="Arial" w:hAnsi="Arial" w:cs="Arial"/>
                <w:color w:val="000000"/>
              </w:rPr>
            </w:pPr>
            <w:r w:rsidRPr="00913DEA">
              <w:rPr>
                <w:rFonts w:ascii="Arial" w:hAnsi="Arial" w:cs="Arial"/>
                <w:smallCaps/>
              </w:rPr>
              <w:t>AC1</w:t>
            </w:r>
          </w:p>
        </w:tc>
        <w:tc>
          <w:tcPr>
            <w:tcW w:w="2166" w:type="dxa"/>
          </w:tcPr>
          <w:p w14:paraId="54D638A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0.48*</w:t>
            </w:r>
          </w:p>
        </w:tc>
        <w:tc>
          <w:tcPr>
            <w:tcW w:w="2166" w:type="dxa"/>
          </w:tcPr>
          <w:p w14:paraId="39489E0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0.19</w:t>
            </w:r>
          </w:p>
        </w:tc>
        <w:tc>
          <w:tcPr>
            <w:tcW w:w="2166" w:type="dxa"/>
          </w:tcPr>
          <w:p w14:paraId="31E3A121"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0.34</w:t>
            </w:r>
          </w:p>
        </w:tc>
      </w:tr>
      <w:tr w:rsidR="00A164B8" w:rsidRPr="00913DEA" w14:paraId="44AC2380" w14:textId="77777777" w:rsidTr="001E51B2">
        <w:tc>
          <w:tcPr>
            <w:tcW w:w="2166" w:type="dxa"/>
          </w:tcPr>
          <w:p w14:paraId="68E3B228" w14:textId="77777777" w:rsidR="00A164B8" w:rsidRPr="00913DEA" w:rsidRDefault="00A164B8" w:rsidP="001E51B2">
            <w:pPr>
              <w:spacing w:before="80" w:after="80"/>
              <w:rPr>
                <w:rFonts w:ascii="Arial" w:hAnsi="Arial" w:cs="Arial"/>
                <w:color w:val="000000"/>
              </w:rPr>
            </w:pPr>
            <w:r w:rsidRPr="00913DEA">
              <w:rPr>
                <w:rFonts w:ascii="Arial" w:hAnsi="Arial" w:cs="Arial"/>
                <w:smallCaps/>
              </w:rPr>
              <w:t>AC2</w:t>
            </w:r>
          </w:p>
        </w:tc>
        <w:tc>
          <w:tcPr>
            <w:tcW w:w="2166" w:type="dxa"/>
          </w:tcPr>
          <w:p w14:paraId="02369ED9"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0.17</w:t>
            </w:r>
          </w:p>
        </w:tc>
        <w:tc>
          <w:tcPr>
            <w:tcW w:w="2166" w:type="dxa"/>
          </w:tcPr>
          <w:p w14:paraId="0478970B"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0.53*</w:t>
            </w:r>
          </w:p>
        </w:tc>
        <w:tc>
          <w:tcPr>
            <w:tcW w:w="2166" w:type="dxa"/>
          </w:tcPr>
          <w:p w14:paraId="21473AEC"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0.43</w:t>
            </w:r>
          </w:p>
        </w:tc>
      </w:tr>
      <w:tr w:rsidR="00A164B8" w:rsidRPr="00913DEA" w14:paraId="1A4EBC49" w14:textId="77777777" w:rsidTr="001E51B2">
        <w:tc>
          <w:tcPr>
            <w:tcW w:w="2166" w:type="dxa"/>
          </w:tcPr>
          <w:p w14:paraId="1ADAC3CD" w14:textId="77777777" w:rsidR="00A164B8" w:rsidRPr="00913DEA" w:rsidRDefault="00A164B8" w:rsidP="001E51B2">
            <w:pPr>
              <w:spacing w:before="80" w:after="80"/>
              <w:rPr>
                <w:rFonts w:ascii="Arial" w:hAnsi="Arial" w:cs="Arial"/>
                <w:color w:val="000000"/>
              </w:rPr>
            </w:pPr>
            <w:r w:rsidRPr="00913DEA">
              <w:rPr>
                <w:rFonts w:ascii="Arial" w:hAnsi="Arial" w:cs="Arial"/>
                <w:smallCaps/>
              </w:rPr>
              <w:t>AC3</w:t>
            </w:r>
          </w:p>
        </w:tc>
        <w:tc>
          <w:tcPr>
            <w:tcW w:w="2166" w:type="dxa"/>
          </w:tcPr>
          <w:p w14:paraId="5596469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w:t>
            </w:r>
          </w:p>
        </w:tc>
        <w:tc>
          <w:tcPr>
            <w:tcW w:w="2166" w:type="dxa"/>
          </w:tcPr>
          <w:p w14:paraId="01200F9E"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0.73*</w:t>
            </w:r>
          </w:p>
        </w:tc>
        <w:tc>
          <w:tcPr>
            <w:tcW w:w="2166" w:type="dxa"/>
          </w:tcPr>
          <w:p w14:paraId="4603C94F" w14:textId="77777777" w:rsidR="00A164B8" w:rsidRPr="00913DEA" w:rsidRDefault="00A164B8" w:rsidP="001E51B2">
            <w:pPr>
              <w:spacing w:before="80" w:after="80"/>
              <w:jc w:val="center"/>
              <w:rPr>
                <w:rFonts w:ascii="Arial" w:hAnsi="Arial" w:cs="Arial"/>
                <w:color w:val="000000"/>
              </w:rPr>
            </w:pPr>
            <w:r w:rsidRPr="00913DEA">
              <w:rPr>
                <w:rFonts w:ascii="Arial" w:hAnsi="Arial" w:cs="Arial"/>
                <w:smallCaps/>
              </w:rPr>
              <w:t>0.37</w:t>
            </w:r>
          </w:p>
        </w:tc>
      </w:tr>
    </w:tbl>
    <w:p w14:paraId="599A00A1" w14:textId="77777777" w:rsidR="00A164B8" w:rsidRDefault="00A164B8" w:rsidP="00A164B8">
      <w:pPr>
        <w:spacing w:after="0"/>
        <w:rPr>
          <w:rFonts w:ascii="Arial" w:hAnsi="Arial" w:cs="Arial"/>
        </w:rPr>
      </w:pPr>
      <w:r>
        <w:rPr>
          <w:rFonts w:ascii="Arial" w:hAnsi="Arial" w:cs="Arial"/>
        </w:rPr>
        <w:t>Note 1</w:t>
      </w:r>
      <w:r w:rsidRPr="00913DEA">
        <w:rPr>
          <w:rFonts w:ascii="Arial" w:hAnsi="Arial" w:cs="Arial"/>
        </w:rPr>
        <w:t>. * denotes a flagged person for each viewpoint</w:t>
      </w:r>
    </w:p>
    <w:p w14:paraId="0416FE9A" w14:textId="77777777" w:rsidR="00A164B8" w:rsidRDefault="00A164B8" w:rsidP="00A164B8">
      <w:pPr>
        <w:spacing w:after="0" w:line="240" w:lineRule="auto"/>
        <w:rPr>
          <w:rFonts w:ascii="Arial" w:hAnsi="Arial" w:cs="Arial"/>
        </w:rPr>
      </w:pPr>
      <w:r w:rsidRPr="00913DEA">
        <w:rPr>
          <w:rFonts w:ascii="Arial" w:hAnsi="Arial" w:cs="Arial"/>
        </w:rPr>
        <w:t xml:space="preserve">Note 2. AU refers to local authority representatives, AC refers to academic and research community representatives, C refers to civil society, PR refers to the private sector, PO refers to political representatives. </w:t>
      </w:r>
    </w:p>
    <w:p w14:paraId="013212D2" w14:textId="77777777" w:rsidR="00921FBD" w:rsidRDefault="00921FBD" w:rsidP="00A164B8">
      <w:pPr>
        <w:spacing w:after="0" w:line="240" w:lineRule="auto"/>
        <w:rPr>
          <w:rFonts w:ascii="Arial" w:hAnsi="Arial" w:cs="Arial"/>
        </w:rPr>
      </w:pPr>
    </w:p>
    <w:p w14:paraId="7908B097" w14:textId="29881A7A" w:rsidR="00921FBD" w:rsidRPr="00F51BE6" w:rsidRDefault="00921FBD" w:rsidP="00F51BE6">
      <w:pPr>
        <w:jc w:val="center"/>
        <w:rPr>
          <w:rFonts w:ascii="Arial" w:hAnsi="Arial" w:cs="Arial"/>
          <w:b/>
        </w:rPr>
      </w:pPr>
      <w:r w:rsidRPr="00F51BE6">
        <w:rPr>
          <w:rFonts w:ascii="Arial" w:hAnsi="Arial" w:cs="Arial"/>
          <w:b/>
        </w:rPr>
        <w:t>Table S</w:t>
      </w:r>
      <w:r w:rsidR="00F51BE6" w:rsidRPr="00F51BE6">
        <w:rPr>
          <w:rFonts w:ascii="Arial" w:hAnsi="Arial" w:cs="Arial"/>
          <w:b/>
        </w:rPr>
        <w:t>1</w:t>
      </w:r>
      <w:r w:rsidR="00F51BE6">
        <w:rPr>
          <w:rFonts w:ascii="Arial" w:hAnsi="Arial" w:cs="Arial"/>
          <w:b/>
        </w:rPr>
        <w:t>3</w:t>
      </w:r>
      <w:r w:rsidRPr="00F51BE6">
        <w:rPr>
          <w:rFonts w:ascii="Arial" w:hAnsi="Arial" w:cs="Arial"/>
          <w:b/>
        </w:rPr>
        <w:t xml:space="preserve"> Hypothetical z-score array for </w:t>
      </w:r>
      <w:proofErr w:type="spellStart"/>
      <w:r w:rsidRPr="00F51BE6">
        <w:rPr>
          <w:rFonts w:ascii="Arial" w:hAnsi="Arial" w:cs="Arial"/>
          <w:b/>
        </w:rPr>
        <w:t>Pilica</w:t>
      </w:r>
      <w:proofErr w:type="spellEnd"/>
      <w:r w:rsidRPr="00F51BE6">
        <w:rPr>
          <w:rFonts w:ascii="Arial" w:hAnsi="Arial" w:cs="Arial"/>
          <w:b/>
        </w:rPr>
        <w:t xml:space="preserve"> site</w:t>
      </w:r>
    </w:p>
    <w:tbl>
      <w:tblPr>
        <w:tblStyle w:val="TableGrid"/>
        <w:tblW w:w="8642"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704"/>
        <w:gridCol w:w="5387"/>
        <w:gridCol w:w="850"/>
        <w:gridCol w:w="850"/>
        <w:gridCol w:w="851"/>
      </w:tblGrid>
      <w:tr w:rsidR="00A164B8" w:rsidRPr="00913DEA" w14:paraId="06FAA3ED" w14:textId="77777777" w:rsidTr="001E51B2">
        <w:tc>
          <w:tcPr>
            <w:tcW w:w="704" w:type="dxa"/>
            <w:tcBorders>
              <w:top w:val="nil"/>
            </w:tcBorders>
          </w:tcPr>
          <w:p w14:paraId="5D6B9ACC" w14:textId="77777777" w:rsidR="00A164B8" w:rsidRPr="001530C3" w:rsidRDefault="00A164B8" w:rsidP="001E51B2">
            <w:pPr>
              <w:spacing w:before="80" w:after="80"/>
              <w:rPr>
                <w:rFonts w:ascii="Arial" w:hAnsi="Arial" w:cs="Arial"/>
              </w:rPr>
            </w:pPr>
          </w:p>
        </w:tc>
        <w:tc>
          <w:tcPr>
            <w:tcW w:w="5387" w:type="dxa"/>
            <w:tcBorders>
              <w:top w:val="nil"/>
            </w:tcBorders>
          </w:tcPr>
          <w:p w14:paraId="041E78ED" w14:textId="77777777" w:rsidR="00A164B8" w:rsidRPr="001530C3" w:rsidRDefault="00A164B8" w:rsidP="001E51B2">
            <w:pPr>
              <w:spacing w:before="80" w:after="80"/>
              <w:rPr>
                <w:rFonts w:ascii="Arial" w:hAnsi="Arial" w:cs="Arial"/>
              </w:rPr>
            </w:pPr>
            <w:r w:rsidRPr="001530C3">
              <w:rPr>
                <w:rFonts w:ascii="Arial" w:hAnsi="Arial" w:cs="Arial"/>
                <w:bCs/>
                <w:color w:val="000000"/>
              </w:rPr>
              <w:t>Statement</w:t>
            </w:r>
          </w:p>
        </w:tc>
        <w:tc>
          <w:tcPr>
            <w:tcW w:w="850" w:type="dxa"/>
            <w:tcBorders>
              <w:top w:val="nil"/>
            </w:tcBorders>
            <w:vAlign w:val="center"/>
          </w:tcPr>
          <w:p w14:paraId="2011D665"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1</w:t>
            </w:r>
          </w:p>
        </w:tc>
        <w:tc>
          <w:tcPr>
            <w:tcW w:w="850" w:type="dxa"/>
            <w:tcBorders>
              <w:top w:val="nil"/>
            </w:tcBorders>
            <w:vAlign w:val="center"/>
          </w:tcPr>
          <w:p w14:paraId="675AA04E"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2</w:t>
            </w:r>
          </w:p>
        </w:tc>
        <w:tc>
          <w:tcPr>
            <w:tcW w:w="851" w:type="dxa"/>
            <w:tcBorders>
              <w:top w:val="nil"/>
            </w:tcBorders>
            <w:vAlign w:val="center"/>
          </w:tcPr>
          <w:p w14:paraId="1AC4B258"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3</w:t>
            </w:r>
          </w:p>
        </w:tc>
      </w:tr>
      <w:tr w:rsidR="00A164B8" w:rsidRPr="00913DEA" w14:paraId="7DC2BDCA" w14:textId="77777777" w:rsidTr="001E51B2">
        <w:tc>
          <w:tcPr>
            <w:tcW w:w="704" w:type="dxa"/>
            <w:vAlign w:val="center"/>
          </w:tcPr>
          <w:p w14:paraId="586F794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5387" w:type="dxa"/>
          </w:tcPr>
          <w:p w14:paraId="478CDC95"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Hard infrastructure provides better protection than NBS. </w:t>
            </w:r>
          </w:p>
        </w:tc>
        <w:tc>
          <w:tcPr>
            <w:tcW w:w="850" w:type="dxa"/>
            <w:vAlign w:val="center"/>
          </w:tcPr>
          <w:p w14:paraId="01F70BA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7D87097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4083077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5B5FB778" w14:textId="77777777" w:rsidTr="001E51B2">
        <w:tc>
          <w:tcPr>
            <w:tcW w:w="704" w:type="dxa"/>
            <w:vAlign w:val="center"/>
          </w:tcPr>
          <w:p w14:paraId="32F7F2D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5387" w:type="dxa"/>
          </w:tcPr>
          <w:p w14:paraId="6D2C9ACA" w14:textId="77777777" w:rsidR="00A164B8" w:rsidRPr="00913DEA" w:rsidRDefault="00A164B8" w:rsidP="001E51B2">
            <w:pPr>
              <w:spacing w:before="80" w:after="80"/>
              <w:rPr>
                <w:rFonts w:ascii="Arial" w:hAnsi="Arial" w:cs="Arial"/>
              </w:rPr>
            </w:pPr>
            <w:r w:rsidRPr="00913DEA">
              <w:rPr>
                <w:rFonts w:ascii="Arial" w:hAnsi="Arial" w:cs="Arial"/>
                <w:color w:val="000000"/>
              </w:rPr>
              <w:t>The NBS project can result in inconveniences (e.g. increased insects, decreased parking space, and increased traffic), therefore, people will not welcome the NBS project.</w:t>
            </w:r>
          </w:p>
        </w:tc>
        <w:tc>
          <w:tcPr>
            <w:tcW w:w="850" w:type="dxa"/>
            <w:vAlign w:val="center"/>
          </w:tcPr>
          <w:p w14:paraId="633B326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7109F03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255224E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6E581E57" w14:textId="77777777" w:rsidTr="001E51B2">
        <w:tc>
          <w:tcPr>
            <w:tcW w:w="704" w:type="dxa"/>
            <w:vAlign w:val="center"/>
          </w:tcPr>
          <w:p w14:paraId="020E5DD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5387" w:type="dxa"/>
          </w:tcPr>
          <w:p w14:paraId="7C330CD8" w14:textId="77777777" w:rsidR="00A164B8" w:rsidRPr="00913DEA" w:rsidRDefault="00A164B8" w:rsidP="001E51B2">
            <w:pPr>
              <w:spacing w:before="80" w:after="80"/>
              <w:rPr>
                <w:rFonts w:ascii="Arial" w:hAnsi="Arial" w:cs="Arial"/>
              </w:rPr>
            </w:pPr>
            <w:r w:rsidRPr="00913DEA">
              <w:rPr>
                <w:rFonts w:ascii="Arial" w:hAnsi="Arial" w:cs="Arial"/>
                <w:color w:val="000000"/>
              </w:rPr>
              <w:t>Trust in public authorities involved in flood risk management is lacking. Therefore, people will not accept NBS.</w:t>
            </w:r>
          </w:p>
        </w:tc>
        <w:tc>
          <w:tcPr>
            <w:tcW w:w="850" w:type="dxa"/>
            <w:vAlign w:val="center"/>
          </w:tcPr>
          <w:p w14:paraId="4D80B17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5D24B12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63AC918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5C5CD5EA" w14:textId="77777777" w:rsidTr="001E51B2">
        <w:tc>
          <w:tcPr>
            <w:tcW w:w="704" w:type="dxa"/>
            <w:vAlign w:val="center"/>
          </w:tcPr>
          <w:p w14:paraId="4590ED2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5387" w:type="dxa"/>
          </w:tcPr>
          <w:p w14:paraId="63E80E65"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More scientific proof is needed to show the effectiveness of NBS. </w:t>
            </w:r>
          </w:p>
        </w:tc>
        <w:tc>
          <w:tcPr>
            <w:tcW w:w="850" w:type="dxa"/>
            <w:vAlign w:val="center"/>
          </w:tcPr>
          <w:p w14:paraId="587D2F3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5589AB8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1D86EDC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492C5B5E" w14:textId="77777777" w:rsidTr="001E51B2">
        <w:tc>
          <w:tcPr>
            <w:tcW w:w="704" w:type="dxa"/>
            <w:vAlign w:val="center"/>
          </w:tcPr>
          <w:p w14:paraId="70875E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5</w:t>
            </w:r>
          </w:p>
        </w:tc>
        <w:tc>
          <w:tcPr>
            <w:tcW w:w="5387" w:type="dxa"/>
          </w:tcPr>
          <w:p w14:paraId="14301615"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can harm the cultural and historical aspects of the town area. </w:t>
            </w:r>
          </w:p>
        </w:tc>
        <w:tc>
          <w:tcPr>
            <w:tcW w:w="850" w:type="dxa"/>
            <w:vAlign w:val="center"/>
          </w:tcPr>
          <w:p w14:paraId="13CBD2C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0D613FF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66E0626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55FB1149" w14:textId="77777777" w:rsidTr="001E51B2">
        <w:tc>
          <w:tcPr>
            <w:tcW w:w="704" w:type="dxa"/>
            <w:vAlign w:val="center"/>
          </w:tcPr>
          <w:p w14:paraId="45B9FD5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6</w:t>
            </w:r>
          </w:p>
        </w:tc>
        <w:tc>
          <w:tcPr>
            <w:tcW w:w="5387" w:type="dxa"/>
          </w:tcPr>
          <w:p w14:paraId="0B38C46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Maintenance of NBS is complicated.</w:t>
            </w:r>
          </w:p>
        </w:tc>
        <w:tc>
          <w:tcPr>
            <w:tcW w:w="850" w:type="dxa"/>
            <w:vAlign w:val="center"/>
          </w:tcPr>
          <w:p w14:paraId="1BD470E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3FFCFA1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6712C42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603927F0" w14:textId="77777777" w:rsidTr="001E51B2">
        <w:tc>
          <w:tcPr>
            <w:tcW w:w="704" w:type="dxa"/>
            <w:vAlign w:val="center"/>
          </w:tcPr>
          <w:p w14:paraId="1BD2FB8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7</w:t>
            </w:r>
          </w:p>
        </w:tc>
        <w:tc>
          <w:tcPr>
            <w:tcW w:w="5387" w:type="dxa"/>
          </w:tcPr>
          <w:p w14:paraId="08094EDB"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people cannot access the river area where they used to go. This can cause frustration. </w:t>
            </w:r>
          </w:p>
        </w:tc>
        <w:tc>
          <w:tcPr>
            <w:tcW w:w="850" w:type="dxa"/>
            <w:vAlign w:val="center"/>
          </w:tcPr>
          <w:p w14:paraId="6822D9F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1C117BC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65C5617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744E716A" w14:textId="77777777" w:rsidTr="001E51B2">
        <w:tc>
          <w:tcPr>
            <w:tcW w:w="704" w:type="dxa"/>
            <w:vAlign w:val="center"/>
          </w:tcPr>
          <w:p w14:paraId="0BBDF8E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8</w:t>
            </w:r>
          </w:p>
        </w:tc>
        <w:tc>
          <w:tcPr>
            <w:tcW w:w="5387" w:type="dxa"/>
          </w:tcPr>
          <w:p w14:paraId="1201AFA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Strong stakeholder groups’ coalition makes it difficult to bring the NBS process to a successful conclusion.</w:t>
            </w:r>
          </w:p>
        </w:tc>
        <w:tc>
          <w:tcPr>
            <w:tcW w:w="850" w:type="dxa"/>
            <w:vAlign w:val="center"/>
          </w:tcPr>
          <w:p w14:paraId="65BC39F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0108773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3CD28BE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3058C59A" w14:textId="77777777" w:rsidTr="001E51B2">
        <w:tc>
          <w:tcPr>
            <w:tcW w:w="704" w:type="dxa"/>
            <w:vAlign w:val="center"/>
          </w:tcPr>
          <w:p w14:paraId="0061D9E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9</w:t>
            </w:r>
          </w:p>
        </w:tc>
        <w:tc>
          <w:tcPr>
            <w:tcW w:w="5387" w:type="dxa"/>
          </w:tcPr>
          <w:p w14:paraId="44F1706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project implies landscape change. Therefore, people will not welcome the NBS project.</w:t>
            </w:r>
          </w:p>
        </w:tc>
        <w:tc>
          <w:tcPr>
            <w:tcW w:w="850" w:type="dxa"/>
            <w:vAlign w:val="center"/>
          </w:tcPr>
          <w:p w14:paraId="7D72C29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369FFD8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32CE532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64DD7182" w14:textId="77777777" w:rsidTr="001E51B2">
        <w:tc>
          <w:tcPr>
            <w:tcW w:w="704" w:type="dxa"/>
            <w:vAlign w:val="center"/>
          </w:tcPr>
          <w:p w14:paraId="58A174E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10</w:t>
            </w:r>
          </w:p>
        </w:tc>
        <w:tc>
          <w:tcPr>
            <w:tcW w:w="5387" w:type="dxa"/>
          </w:tcPr>
          <w:p w14:paraId="450E47C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does not meet the local resident’s preference for the place. </w:t>
            </w:r>
          </w:p>
        </w:tc>
        <w:tc>
          <w:tcPr>
            <w:tcW w:w="850" w:type="dxa"/>
            <w:vAlign w:val="center"/>
          </w:tcPr>
          <w:p w14:paraId="4FE3E41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74B362C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20E0A31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09E653AE" w14:textId="77777777" w:rsidTr="001E51B2">
        <w:tc>
          <w:tcPr>
            <w:tcW w:w="704" w:type="dxa"/>
            <w:vAlign w:val="center"/>
          </w:tcPr>
          <w:p w14:paraId="1E58855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11</w:t>
            </w:r>
          </w:p>
        </w:tc>
        <w:tc>
          <w:tcPr>
            <w:tcW w:w="5387" w:type="dxa"/>
          </w:tcPr>
          <w:p w14:paraId="4500DAE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place a high value on the natural environment in the NBS area, which leads to the support of NBS projects. </w:t>
            </w:r>
          </w:p>
        </w:tc>
        <w:tc>
          <w:tcPr>
            <w:tcW w:w="850" w:type="dxa"/>
            <w:vAlign w:val="center"/>
          </w:tcPr>
          <w:p w14:paraId="4CDBEBB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2BEEFD7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0A7D746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196C632D" w14:textId="77777777" w:rsidTr="001E51B2">
        <w:tc>
          <w:tcPr>
            <w:tcW w:w="704" w:type="dxa"/>
            <w:vAlign w:val="center"/>
          </w:tcPr>
          <w:p w14:paraId="6424F4A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12</w:t>
            </w:r>
          </w:p>
        </w:tc>
        <w:tc>
          <w:tcPr>
            <w:tcW w:w="5387" w:type="dxa"/>
          </w:tcPr>
          <w:p w14:paraId="78CA9E9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If the land acquisition process is fair, it is more likely that they accept the NBS project.</w:t>
            </w:r>
          </w:p>
        </w:tc>
        <w:tc>
          <w:tcPr>
            <w:tcW w:w="850" w:type="dxa"/>
            <w:vAlign w:val="center"/>
          </w:tcPr>
          <w:p w14:paraId="103293E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7F60830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3490287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32A7A467" w14:textId="77777777" w:rsidTr="001E51B2">
        <w:tc>
          <w:tcPr>
            <w:tcW w:w="704" w:type="dxa"/>
            <w:vAlign w:val="center"/>
          </w:tcPr>
          <w:p w14:paraId="6E256CF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13</w:t>
            </w:r>
          </w:p>
        </w:tc>
        <w:tc>
          <w:tcPr>
            <w:tcW w:w="5387" w:type="dxa"/>
          </w:tcPr>
          <w:p w14:paraId="2CD1513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quality of life won’t increase much as a result of the NBS project. </w:t>
            </w:r>
          </w:p>
        </w:tc>
        <w:tc>
          <w:tcPr>
            <w:tcW w:w="850" w:type="dxa"/>
            <w:vAlign w:val="center"/>
          </w:tcPr>
          <w:p w14:paraId="7525619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361E3AB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40C0772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674F3783" w14:textId="77777777" w:rsidTr="001E51B2">
        <w:tc>
          <w:tcPr>
            <w:tcW w:w="704" w:type="dxa"/>
            <w:vAlign w:val="center"/>
          </w:tcPr>
          <w:p w14:paraId="645AD4B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14</w:t>
            </w:r>
          </w:p>
        </w:tc>
        <w:tc>
          <w:tcPr>
            <w:tcW w:w="5387" w:type="dxa"/>
          </w:tcPr>
          <w:p w14:paraId="0B9F4D65"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worry that NBS can impact wildlife negatively.</w:t>
            </w:r>
          </w:p>
        </w:tc>
        <w:tc>
          <w:tcPr>
            <w:tcW w:w="850" w:type="dxa"/>
            <w:vAlign w:val="center"/>
          </w:tcPr>
          <w:p w14:paraId="7968D82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463966C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232897A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ED3A175" w14:textId="77777777" w:rsidTr="001E51B2">
        <w:tc>
          <w:tcPr>
            <w:tcW w:w="704" w:type="dxa"/>
            <w:vAlign w:val="center"/>
          </w:tcPr>
          <w:p w14:paraId="651185D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15</w:t>
            </w:r>
          </w:p>
        </w:tc>
        <w:tc>
          <w:tcPr>
            <w:tcW w:w="5387" w:type="dxa"/>
          </w:tcPr>
          <w:p w14:paraId="6C4950FD"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prefer a more visible and physical way of reducing flood risks.</w:t>
            </w:r>
          </w:p>
        </w:tc>
        <w:tc>
          <w:tcPr>
            <w:tcW w:w="850" w:type="dxa"/>
            <w:vAlign w:val="center"/>
          </w:tcPr>
          <w:p w14:paraId="53B4F4B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601D059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546C6E6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1D4609B" w14:textId="77777777" w:rsidTr="001E51B2">
        <w:tc>
          <w:tcPr>
            <w:tcW w:w="704" w:type="dxa"/>
            <w:vAlign w:val="center"/>
          </w:tcPr>
          <w:p w14:paraId="77E5E90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16</w:t>
            </w:r>
          </w:p>
        </w:tc>
        <w:tc>
          <w:tcPr>
            <w:tcW w:w="5387" w:type="dxa"/>
          </w:tcPr>
          <w:p w14:paraId="4A28D3F5"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site does not correspond well to the people’s ideal conception of the river, and this will cause dissatisfaction amongst the residents.</w:t>
            </w:r>
          </w:p>
        </w:tc>
        <w:tc>
          <w:tcPr>
            <w:tcW w:w="850" w:type="dxa"/>
            <w:vAlign w:val="center"/>
          </w:tcPr>
          <w:p w14:paraId="1B583CF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2326A25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1C2EFE0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3E4A935D" w14:textId="77777777" w:rsidTr="001E51B2">
        <w:tc>
          <w:tcPr>
            <w:tcW w:w="704" w:type="dxa"/>
            <w:vAlign w:val="center"/>
          </w:tcPr>
          <w:p w14:paraId="5B8B032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17</w:t>
            </w:r>
          </w:p>
        </w:tc>
        <w:tc>
          <w:tcPr>
            <w:tcW w:w="5387" w:type="dxa"/>
          </w:tcPr>
          <w:p w14:paraId="7F040D9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it takes more time from one place to another. This can cause frustration. </w:t>
            </w:r>
          </w:p>
        </w:tc>
        <w:tc>
          <w:tcPr>
            <w:tcW w:w="850" w:type="dxa"/>
            <w:vAlign w:val="center"/>
          </w:tcPr>
          <w:p w14:paraId="598B06D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459258F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1A6C0D6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674EFC3E" w14:textId="77777777" w:rsidTr="001E51B2">
        <w:tc>
          <w:tcPr>
            <w:tcW w:w="704" w:type="dxa"/>
            <w:vAlign w:val="center"/>
          </w:tcPr>
          <w:p w14:paraId="4E042F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18</w:t>
            </w:r>
          </w:p>
        </w:tc>
        <w:tc>
          <w:tcPr>
            <w:tcW w:w="5387" w:type="dxa"/>
          </w:tcPr>
          <w:p w14:paraId="118DDE8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If stakeholders do not have a proper opportunity to participate in the process of NBS, they will not support it. </w:t>
            </w:r>
          </w:p>
        </w:tc>
        <w:tc>
          <w:tcPr>
            <w:tcW w:w="850" w:type="dxa"/>
            <w:vAlign w:val="center"/>
          </w:tcPr>
          <w:p w14:paraId="0A9E2AC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70DC9A7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5A1EB69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39E44F1F" w14:textId="77777777" w:rsidTr="001E51B2">
        <w:tc>
          <w:tcPr>
            <w:tcW w:w="704" w:type="dxa"/>
            <w:vAlign w:val="center"/>
          </w:tcPr>
          <w:p w14:paraId="5C2FC45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19</w:t>
            </w:r>
          </w:p>
        </w:tc>
        <w:tc>
          <w:tcPr>
            <w:tcW w:w="5387" w:type="dxa"/>
          </w:tcPr>
          <w:p w14:paraId="2F8D2EE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prefer the previous landscape before the NBS implementation. </w:t>
            </w:r>
          </w:p>
        </w:tc>
        <w:tc>
          <w:tcPr>
            <w:tcW w:w="850" w:type="dxa"/>
            <w:vAlign w:val="center"/>
          </w:tcPr>
          <w:p w14:paraId="564E1FB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0E22FB8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6F19552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21DDA474" w14:textId="77777777" w:rsidTr="001E51B2">
        <w:tc>
          <w:tcPr>
            <w:tcW w:w="704" w:type="dxa"/>
            <w:vAlign w:val="center"/>
          </w:tcPr>
          <w:p w14:paraId="06BC3AA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20</w:t>
            </w:r>
          </w:p>
        </w:tc>
        <w:tc>
          <w:tcPr>
            <w:tcW w:w="5387" w:type="dxa"/>
          </w:tcPr>
          <w:p w14:paraId="7E22925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Taxpayers’ money should be spent more wisely than demolishing existing risk management infrastructure and constructing a new one. </w:t>
            </w:r>
          </w:p>
        </w:tc>
        <w:tc>
          <w:tcPr>
            <w:tcW w:w="850" w:type="dxa"/>
            <w:vAlign w:val="center"/>
          </w:tcPr>
          <w:p w14:paraId="0F563CD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7A683D4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0C0473D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4BFBF3AE" w14:textId="77777777" w:rsidTr="001E51B2">
        <w:tc>
          <w:tcPr>
            <w:tcW w:w="704" w:type="dxa"/>
            <w:vAlign w:val="center"/>
          </w:tcPr>
          <w:p w14:paraId="4EFAAE5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21</w:t>
            </w:r>
          </w:p>
        </w:tc>
        <w:tc>
          <w:tcPr>
            <w:tcW w:w="5387" w:type="dxa"/>
          </w:tcPr>
          <w:p w14:paraId="01FEFBED" w14:textId="77777777" w:rsidR="00A164B8" w:rsidRPr="00913DEA" w:rsidRDefault="00A164B8" w:rsidP="001E51B2">
            <w:pPr>
              <w:spacing w:before="80" w:after="80"/>
              <w:rPr>
                <w:rFonts w:ascii="Arial" w:hAnsi="Arial" w:cs="Arial"/>
              </w:rPr>
            </w:pPr>
            <w:r w:rsidRPr="00913DEA">
              <w:rPr>
                <w:rFonts w:ascii="Arial" w:hAnsi="Arial" w:cs="Arial"/>
                <w:color w:val="000000"/>
              </w:rPr>
              <w:t>It is costly to maintain NBS.</w:t>
            </w:r>
          </w:p>
        </w:tc>
        <w:tc>
          <w:tcPr>
            <w:tcW w:w="850" w:type="dxa"/>
            <w:vAlign w:val="center"/>
          </w:tcPr>
          <w:p w14:paraId="2E136F0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3A97B87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698C71F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1BE15392" w14:textId="77777777" w:rsidTr="001E51B2">
        <w:tc>
          <w:tcPr>
            <w:tcW w:w="704" w:type="dxa"/>
            <w:vAlign w:val="center"/>
          </w:tcPr>
          <w:p w14:paraId="1BC03ED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22</w:t>
            </w:r>
          </w:p>
        </w:tc>
        <w:tc>
          <w:tcPr>
            <w:tcW w:w="5387" w:type="dxa"/>
          </w:tcPr>
          <w:p w14:paraId="393795C6" w14:textId="77777777" w:rsidR="00A164B8" w:rsidRPr="00913DEA" w:rsidRDefault="00A164B8" w:rsidP="001E51B2">
            <w:pPr>
              <w:spacing w:before="80" w:after="80"/>
              <w:rPr>
                <w:rFonts w:ascii="Arial" w:hAnsi="Arial" w:cs="Arial"/>
              </w:rPr>
            </w:pPr>
            <w:r w:rsidRPr="00913DEA">
              <w:rPr>
                <w:rFonts w:ascii="Arial" w:hAnsi="Arial" w:cs="Arial"/>
                <w:color w:val="000000"/>
              </w:rPr>
              <w:t>Instead of implementing an NBS project, other ways of using the area are more beneficial to the town/area.</w:t>
            </w:r>
          </w:p>
        </w:tc>
        <w:tc>
          <w:tcPr>
            <w:tcW w:w="850" w:type="dxa"/>
            <w:vAlign w:val="center"/>
          </w:tcPr>
          <w:p w14:paraId="2479945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673C850D"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17C92D7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5E8FFDA8" w14:textId="77777777" w:rsidTr="001E51B2">
        <w:tc>
          <w:tcPr>
            <w:tcW w:w="704" w:type="dxa"/>
            <w:vAlign w:val="center"/>
          </w:tcPr>
          <w:p w14:paraId="2E4FC3C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23</w:t>
            </w:r>
          </w:p>
        </w:tc>
        <w:tc>
          <w:tcPr>
            <w:tcW w:w="5387" w:type="dxa"/>
          </w:tcPr>
          <w:p w14:paraId="4515BA66"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Most people do not understand well how the NBS project will work for their town/area. </w:t>
            </w:r>
          </w:p>
        </w:tc>
        <w:tc>
          <w:tcPr>
            <w:tcW w:w="850" w:type="dxa"/>
            <w:vAlign w:val="center"/>
          </w:tcPr>
          <w:p w14:paraId="6D9CBB7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0D17B7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6F7B0C3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166233E2" w14:textId="77777777" w:rsidTr="001E51B2">
        <w:tc>
          <w:tcPr>
            <w:tcW w:w="704" w:type="dxa"/>
            <w:vAlign w:val="center"/>
          </w:tcPr>
          <w:p w14:paraId="5502FD0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24</w:t>
            </w:r>
          </w:p>
        </w:tc>
        <w:tc>
          <w:tcPr>
            <w:tcW w:w="5387" w:type="dxa"/>
          </w:tcPr>
          <w:p w14:paraId="6EB2F8EB" w14:textId="77777777" w:rsidR="00A164B8" w:rsidRPr="00913DEA" w:rsidRDefault="00A164B8" w:rsidP="001E51B2">
            <w:pPr>
              <w:spacing w:before="80" w:after="80"/>
              <w:rPr>
                <w:rFonts w:ascii="Arial" w:hAnsi="Arial" w:cs="Arial"/>
              </w:rPr>
            </w:pPr>
            <w:r w:rsidRPr="00913DEA">
              <w:rPr>
                <w:rFonts w:ascii="Arial" w:hAnsi="Arial" w:cs="Arial"/>
                <w:color w:val="000000"/>
              </w:rPr>
              <w:t>Despite the benefits of NBS, not everyone is convinced of the superiority of NBS.</w:t>
            </w:r>
          </w:p>
        </w:tc>
        <w:tc>
          <w:tcPr>
            <w:tcW w:w="850" w:type="dxa"/>
            <w:vAlign w:val="center"/>
          </w:tcPr>
          <w:p w14:paraId="630452B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37E646B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1833CD9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68E86197" w14:textId="77777777" w:rsidTr="001E51B2">
        <w:tc>
          <w:tcPr>
            <w:tcW w:w="704" w:type="dxa"/>
            <w:vAlign w:val="center"/>
          </w:tcPr>
          <w:p w14:paraId="506D106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25</w:t>
            </w:r>
          </w:p>
        </w:tc>
        <w:tc>
          <w:tcPr>
            <w:tcW w:w="5387" w:type="dxa"/>
          </w:tcPr>
          <w:p w14:paraId="031B658A" w14:textId="77777777" w:rsidR="00A164B8" w:rsidRPr="00913DEA" w:rsidRDefault="00A164B8" w:rsidP="001E51B2">
            <w:pPr>
              <w:spacing w:before="80" w:after="80"/>
              <w:rPr>
                <w:rFonts w:ascii="Arial" w:hAnsi="Arial" w:cs="Arial"/>
              </w:rPr>
            </w:pPr>
            <w:r w:rsidRPr="00913DEA">
              <w:rPr>
                <w:rFonts w:ascii="Arial" w:hAnsi="Arial" w:cs="Arial"/>
                <w:color w:val="000000"/>
              </w:rPr>
              <w:t>If people are compensated properly for their property/land, it’s more likely that they accept the NBS project.</w:t>
            </w:r>
          </w:p>
        </w:tc>
        <w:tc>
          <w:tcPr>
            <w:tcW w:w="850" w:type="dxa"/>
            <w:vAlign w:val="center"/>
          </w:tcPr>
          <w:p w14:paraId="4D1306F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6E00306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184D4F5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69FB5CB4" w14:textId="77777777" w:rsidTr="001E51B2">
        <w:tc>
          <w:tcPr>
            <w:tcW w:w="704" w:type="dxa"/>
            <w:vAlign w:val="center"/>
          </w:tcPr>
          <w:p w14:paraId="35F4BA2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26</w:t>
            </w:r>
          </w:p>
        </w:tc>
        <w:tc>
          <w:tcPr>
            <w:tcW w:w="5387" w:type="dxa"/>
          </w:tcPr>
          <w:p w14:paraId="0896D512" w14:textId="77777777" w:rsidR="00A164B8" w:rsidRPr="00913DEA" w:rsidRDefault="00A164B8" w:rsidP="001E51B2">
            <w:pPr>
              <w:spacing w:before="80" w:after="80"/>
              <w:rPr>
                <w:rFonts w:ascii="Arial" w:hAnsi="Arial" w:cs="Arial"/>
              </w:rPr>
            </w:pPr>
            <w:r w:rsidRPr="00913DEA">
              <w:rPr>
                <w:rFonts w:ascii="Arial" w:hAnsi="Arial" w:cs="Arial"/>
                <w:color w:val="000000"/>
              </w:rPr>
              <w:t>The overall process of the NBS project should be open and transparent. This will increase the support for the NBS project.</w:t>
            </w:r>
          </w:p>
        </w:tc>
        <w:tc>
          <w:tcPr>
            <w:tcW w:w="850" w:type="dxa"/>
            <w:vAlign w:val="center"/>
          </w:tcPr>
          <w:p w14:paraId="1D78D80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400438C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7D02A83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175314DD" w14:textId="77777777" w:rsidTr="001E51B2">
        <w:tc>
          <w:tcPr>
            <w:tcW w:w="704" w:type="dxa"/>
            <w:vAlign w:val="center"/>
          </w:tcPr>
          <w:p w14:paraId="6B205DC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27</w:t>
            </w:r>
          </w:p>
        </w:tc>
        <w:tc>
          <w:tcPr>
            <w:tcW w:w="5387" w:type="dxa"/>
          </w:tcPr>
          <w:p w14:paraId="53BB5757"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Stakeholders are not willing to participate in the NBS process and, therefore, they are not supportive. </w:t>
            </w:r>
          </w:p>
        </w:tc>
        <w:tc>
          <w:tcPr>
            <w:tcW w:w="850" w:type="dxa"/>
            <w:vAlign w:val="center"/>
          </w:tcPr>
          <w:p w14:paraId="551284BD"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427B223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08DCBD3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1DBEDA47" w14:textId="77777777" w:rsidTr="001E51B2">
        <w:tc>
          <w:tcPr>
            <w:tcW w:w="704" w:type="dxa"/>
            <w:vAlign w:val="center"/>
          </w:tcPr>
          <w:p w14:paraId="695412C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28</w:t>
            </w:r>
          </w:p>
        </w:tc>
        <w:tc>
          <w:tcPr>
            <w:tcW w:w="5387" w:type="dxa"/>
          </w:tcPr>
          <w:p w14:paraId="5960B0AF" w14:textId="77777777" w:rsidR="00A164B8" w:rsidRPr="00913DEA" w:rsidRDefault="00A164B8" w:rsidP="001E51B2">
            <w:pPr>
              <w:spacing w:before="80" w:after="80"/>
              <w:rPr>
                <w:rFonts w:ascii="Arial" w:hAnsi="Arial" w:cs="Arial"/>
              </w:rPr>
            </w:pPr>
            <w:r w:rsidRPr="00913DEA">
              <w:rPr>
                <w:rFonts w:ascii="Arial" w:hAnsi="Arial" w:cs="Arial"/>
                <w:color w:val="000000"/>
              </w:rPr>
              <w:t>The changed landscape after the NBS project does not aesthetically please people.</w:t>
            </w:r>
          </w:p>
        </w:tc>
        <w:tc>
          <w:tcPr>
            <w:tcW w:w="850" w:type="dxa"/>
            <w:vAlign w:val="center"/>
          </w:tcPr>
          <w:p w14:paraId="6D670E5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259E784D"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4B79E12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05E04C97" w14:textId="77777777" w:rsidTr="001E51B2">
        <w:tc>
          <w:tcPr>
            <w:tcW w:w="704" w:type="dxa"/>
            <w:vAlign w:val="center"/>
          </w:tcPr>
          <w:p w14:paraId="3DC8921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29</w:t>
            </w:r>
          </w:p>
        </w:tc>
        <w:tc>
          <w:tcPr>
            <w:tcW w:w="5387" w:type="dxa"/>
          </w:tcPr>
          <w:p w14:paraId="529A1E7A" w14:textId="77777777" w:rsidR="00A164B8" w:rsidRPr="00913DEA" w:rsidRDefault="00A164B8" w:rsidP="001E51B2">
            <w:pPr>
              <w:spacing w:before="80" w:after="80"/>
              <w:rPr>
                <w:rFonts w:ascii="Arial" w:hAnsi="Arial" w:cs="Arial"/>
              </w:rPr>
            </w:pPr>
            <w:r w:rsidRPr="00913DEA">
              <w:rPr>
                <w:rFonts w:ascii="Arial" w:hAnsi="Arial" w:cs="Arial"/>
                <w:color w:val="000000"/>
              </w:rPr>
              <w:t>The town is so highly exposed that it cannot be protected by NBS.</w:t>
            </w:r>
          </w:p>
        </w:tc>
        <w:tc>
          <w:tcPr>
            <w:tcW w:w="850" w:type="dxa"/>
            <w:vAlign w:val="center"/>
          </w:tcPr>
          <w:p w14:paraId="7D90142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1B61C9E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118A68B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1B4CCE9C" w14:textId="77777777" w:rsidTr="001E51B2">
        <w:tc>
          <w:tcPr>
            <w:tcW w:w="704" w:type="dxa"/>
            <w:vAlign w:val="center"/>
          </w:tcPr>
          <w:p w14:paraId="08E6E5F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30</w:t>
            </w:r>
          </w:p>
        </w:tc>
        <w:tc>
          <w:tcPr>
            <w:tcW w:w="5387" w:type="dxa"/>
          </w:tcPr>
          <w:p w14:paraId="1D121066"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The benefits of NBS do not outweigh the costs. </w:t>
            </w:r>
          </w:p>
        </w:tc>
        <w:tc>
          <w:tcPr>
            <w:tcW w:w="850" w:type="dxa"/>
            <w:vAlign w:val="center"/>
          </w:tcPr>
          <w:p w14:paraId="590BEBB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95E194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69FC9E2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bl>
    <w:p w14:paraId="6C9EFB3B" w14:textId="77777777" w:rsidR="00A164B8" w:rsidRPr="00913DEA" w:rsidRDefault="00A164B8" w:rsidP="00A164B8">
      <w:pPr>
        <w:rPr>
          <w:rFonts w:ascii="Arial" w:hAnsi="Arial" w:cs="Arial"/>
        </w:rPr>
      </w:pPr>
    </w:p>
    <w:p w14:paraId="2A18E7FE" w14:textId="77777777" w:rsidR="00921FBD" w:rsidRPr="00913DEA" w:rsidRDefault="00921FBD" w:rsidP="00921FBD">
      <w:pPr>
        <w:rPr>
          <w:rFonts w:ascii="Arial" w:hAnsi="Arial" w:cs="Arial"/>
        </w:rPr>
      </w:pPr>
      <w:r w:rsidRPr="00913DEA">
        <w:rPr>
          <w:rFonts w:ascii="Arial" w:hAnsi="Arial" w:cs="Arial"/>
        </w:rPr>
        <w:t xml:space="preserve">Stakeholders in </w:t>
      </w:r>
      <w:proofErr w:type="spellStart"/>
      <w:r w:rsidRPr="00913DEA">
        <w:rPr>
          <w:rFonts w:ascii="Arial" w:hAnsi="Arial" w:cs="Arial"/>
        </w:rPr>
        <w:t>Pilica</w:t>
      </w:r>
      <w:proofErr w:type="spellEnd"/>
      <w:r w:rsidRPr="00913DEA">
        <w:rPr>
          <w:rFonts w:ascii="Arial" w:hAnsi="Arial" w:cs="Arial"/>
        </w:rPr>
        <w:t xml:space="preserve"> hold, overall, reformist perspectives, but their emphasis differs. P1 emphasizes the importance of transparency in NBS projects, aiming to provide information to the public for informed decision-making and understanding the potential project impact. Trust in public authorities for flood risk management is recognized as lacking. P1 does not foresee inconvenience from the NBS project in their area, prioritizing other factors. P2 underscores the need to improve public understanding, promote environmental attitudes, and provide fair compensation to garner acceptance for the NBS project. However, it acknowledges that stakeholder coalitions may present implementation challenges. P3 advocates for more scientific evidence to validate NBS effectiveness, acknowledging the preference for visible flood risk reduction methods. They consider NBS a viable and effective option given the current risk level, while highlighting the importance of compensation and building trust in flood risk management.</w:t>
      </w:r>
    </w:p>
    <w:p w14:paraId="1888C1EF" w14:textId="77777777" w:rsidR="00786DAC" w:rsidRDefault="00786DAC">
      <w:pPr>
        <w:rPr>
          <w:rFonts w:ascii="Arial" w:hAnsi="Arial" w:cs="Arial"/>
          <w:b/>
        </w:rPr>
      </w:pPr>
      <w:r>
        <w:rPr>
          <w:rFonts w:ascii="Arial" w:hAnsi="Arial" w:cs="Arial"/>
          <w:b/>
        </w:rPr>
        <w:br w:type="page"/>
      </w:r>
    </w:p>
    <w:p w14:paraId="5184AC50" w14:textId="77777777" w:rsidR="00A164B8" w:rsidRDefault="00786DAC" w:rsidP="00A164B8">
      <w:pPr>
        <w:rPr>
          <w:rFonts w:ascii="Arial" w:hAnsi="Arial" w:cs="Arial"/>
          <w:b/>
        </w:rPr>
      </w:pPr>
      <w:r w:rsidRPr="00786DAC">
        <w:rPr>
          <w:rFonts w:ascii="Arial" w:hAnsi="Arial" w:cs="Arial"/>
          <w:b/>
        </w:rPr>
        <w:lastRenderedPageBreak/>
        <w:t xml:space="preserve">D. </w:t>
      </w:r>
      <w:proofErr w:type="spellStart"/>
      <w:r>
        <w:rPr>
          <w:rFonts w:ascii="Arial" w:hAnsi="Arial" w:cs="Arial"/>
          <w:b/>
        </w:rPr>
        <w:t>Jadar</w:t>
      </w:r>
      <w:proofErr w:type="spellEnd"/>
      <w:r>
        <w:rPr>
          <w:rFonts w:ascii="Arial" w:hAnsi="Arial" w:cs="Arial"/>
          <w:b/>
        </w:rPr>
        <w:t xml:space="preserve"> River Basin </w:t>
      </w:r>
    </w:p>
    <w:p w14:paraId="69D365A2" w14:textId="656C81E0" w:rsidR="00786DAC" w:rsidRPr="00F51BE6" w:rsidRDefault="00786DAC" w:rsidP="00F51BE6">
      <w:pPr>
        <w:jc w:val="center"/>
        <w:rPr>
          <w:rFonts w:ascii="Arial" w:hAnsi="Arial" w:cs="Arial"/>
          <w:b/>
        </w:rPr>
      </w:pPr>
      <w:r w:rsidRPr="00F51BE6">
        <w:rPr>
          <w:rFonts w:ascii="Arial" w:hAnsi="Arial" w:cs="Arial"/>
          <w:b/>
        </w:rPr>
        <w:t>Table S</w:t>
      </w:r>
      <w:r w:rsidR="00F51BE6">
        <w:rPr>
          <w:rFonts w:ascii="Arial" w:hAnsi="Arial" w:cs="Arial"/>
          <w:b/>
        </w:rPr>
        <w:t>14</w:t>
      </w:r>
      <w:r w:rsidRPr="00F51BE6">
        <w:rPr>
          <w:rFonts w:ascii="Arial" w:hAnsi="Arial" w:cs="Arial"/>
          <w:b/>
        </w:rPr>
        <w:t xml:space="preserve"> Factor characteristics for </w:t>
      </w:r>
      <w:proofErr w:type="spellStart"/>
      <w:r w:rsidRPr="00F51BE6">
        <w:rPr>
          <w:rFonts w:ascii="Arial" w:hAnsi="Arial" w:cs="Arial"/>
          <w:b/>
        </w:rPr>
        <w:t>Jadar</w:t>
      </w:r>
      <w:proofErr w:type="spellEnd"/>
      <w:r w:rsidRPr="00F51BE6">
        <w:rPr>
          <w:rFonts w:ascii="Arial" w:hAnsi="Arial" w:cs="Arial"/>
          <w:b/>
        </w:rPr>
        <w:t xml:space="preserve"> site</w:t>
      </w:r>
    </w:p>
    <w:tbl>
      <w:tblPr>
        <w:tblStyle w:val="PlainTable2"/>
        <w:tblW w:w="0" w:type="auto"/>
        <w:tblLook w:val="06A0" w:firstRow="1" w:lastRow="0" w:firstColumn="1" w:lastColumn="0" w:noHBand="1" w:noVBand="1"/>
      </w:tblPr>
      <w:tblGrid>
        <w:gridCol w:w="2337"/>
        <w:gridCol w:w="2337"/>
        <w:gridCol w:w="2338"/>
        <w:gridCol w:w="2338"/>
      </w:tblGrid>
      <w:tr w:rsidR="00A164B8" w:rsidRPr="00F3242C" w14:paraId="2909F93C" w14:textId="77777777" w:rsidTr="001E51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6DEED942" w14:textId="77777777" w:rsidR="00A164B8" w:rsidRPr="00607B21" w:rsidRDefault="00CC36E7" w:rsidP="001E51B2">
            <w:pPr>
              <w:rPr>
                <w:rFonts w:ascii="Arial" w:hAnsi="Arial" w:cs="Arial"/>
                <w:b w:val="0"/>
              </w:rPr>
            </w:pPr>
            <w:r>
              <w:rPr>
                <w:rFonts w:ascii="Arial" w:hAnsi="Arial" w:cs="Arial"/>
                <w:b w:val="0"/>
              </w:rPr>
              <w:t>Narrative</w:t>
            </w:r>
          </w:p>
        </w:tc>
        <w:tc>
          <w:tcPr>
            <w:tcW w:w="2337" w:type="dxa"/>
          </w:tcPr>
          <w:p w14:paraId="7F1197E8"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J1</w:t>
            </w:r>
          </w:p>
        </w:tc>
        <w:tc>
          <w:tcPr>
            <w:tcW w:w="2338" w:type="dxa"/>
          </w:tcPr>
          <w:p w14:paraId="60FDA4E0"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J2</w:t>
            </w:r>
          </w:p>
        </w:tc>
        <w:tc>
          <w:tcPr>
            <w:tcW w:w="2338" w:type="dxa"/>
          </w:tcPr>
          <w:p w14:paraId="7DAB207B" w14:textId="77777777" w:rsidR="00A164B8" w:rsidRPr="00F3242C"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F3242C">
              <w:rPr>
                <w:rFonts w:ascii="Arial" w:hAnsi="Arial" w:cs="Arial"/>
                <w:b w:val="0"/>
              </w:rPr>
              <w:t>J3</w:t>
            </w:r>
          </w:p>
        </w:tc>
      </w:tr>
      <w:tr w:rsidR="00A164B8" w:rsidRPr="00F3242C" w14:paraId="2E416BB7"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7EAB31A9" w14:textId="77777777" w:rsidR="00A164B8" w:rsidRPr="00F3242C" w:rsidRDefault="00A164B8" w:rsidP="001E51B2">
            <w:pPr>
              <w:rPr>
                <w:rFonts w:ascii="Arial" w:hAnsi="Arial" w:cs="Arial"/>
                <w:b w:val="0"/>
              </w:rPr>
            </w:pPr>
            <w:r w:rsidRPr="00F3242C">
              <w:rPr>
                <w:rFonts w:ascii="Arial" w:hAnsi="Arial" w:cs="Arial"/>
                <w:b w:val="0"/>
              </w:rPr>
              <w:t>Eigenvalue</w:t>
            </w:r>
          </w:p>
        </w:tc>
        <w:tc>
          <w:tcPr>
            <w:tcW w:w="2337" w:type="dxa"/>
          </w:tcPr>
          <w:p w14:paraId="089D0973"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5.36</w:t>
            </w:r>
          </w:p>
        </w:tc>
        <w:tc>
          <w:tcPr>
            <w:tcW w:w="2338" w:type="dxa"/>
          </w:tcPr>
          <w:p w14:paraId="0B80275E"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4.96</w:t>
            </w:r>
          </w:p>
        </w:tc>
        <w:tc>
          <w:tcPr>
            <w:tcW w:w="2338" w:type="dxa"/>
          </w:tcPr>
          <w:p w14:paraId="4E730987"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4.35</w:t>
            </w:r>
          </w:p>
        </w:tc>
      </w:tr>
      <w:tr w:rsidR="00A164B8" w:rsidRPr="00F3242C" w14:paraId="768C56F6"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1ECE25FF" w14:textId="77777777" w:rsidR="00A164B8" w:rsidRPr="00F3242C" w:rsidRDefault="00A164B8" w:rsidP="001E51B2">
            <w:pPr>
              <w:rPr>
                <w:rFonts w:ascii="Arial" w:hAnsi="Arial" w:cs="Arial"/>
                <w:b w:val="0"/>
              </w:rPr>
            </w:pPr>
            <w:r w:rsidRPr="00F3242C">
              <w:rPr>
                <w:rFonts w:ascii="Arial" w:hAnsi="Arial" w:cs="Arial"/>
                <w:b w:val="0"/>
              </w:rPr>
              <w:t>Number of defining variables (flagged)</w:t>
            </w:r>
          </w:p>
        </w:tc>
        <w:tc>
          <w:tcPr>
            <w:tcW w:w="2337" w:type="dxa"/>
          </w:tcPr>
          <w:p w14:paraId="65946B4C"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7</w:t>
            </w:r>
          </w:p>
        </w:tc>
        <w:tc>
          <w:tcPr>
            <w:tcW w:w="2338" w:type="dxa"/>
          </w:tcPr>
          <w:p w14:paraId="09E51D47"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6</w:t>
            </w:r>
          </w:p>
        </w:tc>
        <w:tc>
          <w:tcPr>
            <w:tcW w:w="2338" w:type="dxa"/>
          </w:tcPr>
          <w:p w14:paraId="35A0D807"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5</w:t>
            </w:r>
          </w:p>
        </w:tc>
      </w:tr>
      <w:tr w:rsidR="00A164B8" w:rsidRPr="00F3242C" w14:paraId="40B38A8F"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00F11415" w14:textId="77777777" w:rsidR="00A164B8" w:rsidRPr="00F3242C" w:rsidRDefault="00A164B8" w:rsidP="001E51B2">
            <w:pPr>
              <w:rPr>
                <w:rFonts w:ascii="Arial" w:hAnsi="Arial" w:cs="Arial"/>
                <w:b w:val="0"/>
              </w:rPr>
            </w:pPr>
            <w:r w:rsidRPr="00F3242C">
              <w:rPr>
                <w:rFonts w:ascii="Arial" w:hAnsi="Arial" w:cs="Arial"/>
                <w:b w:val="0"/>
              </w:rPr>
              <w:t xml:space="preserve">Composite reliability </w:t>
            </w:r>
          </w:p>
        </w:tc>
        <w:tc>
          <w:tcPr>
            <w:tcW w:w="2337" w:type="dxa"/>
          </w:tcPr>
          <w:p w14:paraId="3B9C0EB8"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0.97</w:t>
            </w:r>
          </w:p>
        </w:tc>
        <w:tc>
          <w:tcPr>
            <w:tcW w:w="2338" w:type="dxa"/>
          </w:tcPr>
          <w:p w14:paraId="6CED7F4F"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0.96</w:t>
            </w:r>
          </w:p>
        </w:tc>
        <w:tc>
          <w:tcPr>
            <w:tcW w:w="2338" w:type="dxa"/>
          </w:tcPr>
          <w:p w14:paraId="6E39F687"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0.95</w:t>
            </w:r>
          </w:p>
        </w:tc>
      </w:tr>
      <w:tr w:rsidR="00A164B8" w:rsidRPr="00F3242C" w14:paraId="6852B609"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2D770FB" w14:textId="77777777" w:rsidR="00A164B8" w:rsidRPr="00F3242C" w:rsidRDefault="00A164B8" w:rsidP="001E51B2">
            <w:pPr>
              <w:rPr>
                <w:rFonts w:ascii="Arial" w:hAnsi="Arial" w:cs="Arial"/>
                <w:b w:val="0"/>
              </w:rPr>
            </w:pPr>
            <w:r w:rsidRPr="00F3242C">
              <w:rPr>
                <w:rFonts w:ascii="Arial" w:hAnsi="Arial" w:cs="Arial"/>
                <w:b w:val="0"/>
              </w:rPr>
              <w:t>SE of factor scores</w:t>
            </w:r>
          </w:p>
        </w:tc>
        <w:tc>
          <w:tcPr>
            <w:tcW w:w="2337" w:type="dxa"/>
          </w:tcPr>
          <w:p w14:paraId="5E162FA3"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0.19</w:t>
            </w:r>
          </w:p>
        </w:tc>
        <w:tc>
          <w:tcPr>
            <w:tcW w:w="2338" w:type="dxa"/>
          </w:tcPr>
          <w:p w14:paraId="142E73FB"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0.20</w:t>
            </w:r>
          </w:p>
        </w:tc>
        <w:tc>
          <w:tcPr>
            <w:tcW w:w="2338" w:type="dxa"/>
          </w:tcPr>
          <w:p w14:paraId="55243003" w14:textId="77777777" w:rsidR="00A164B8" w:rsidRPr="00F3242C"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F3242C">
              <w:rPr>
                <w:rStyle w:val="gnd-iwgdh3b"/>
                <w:rFonts w:ascii="Arial" w:hAnsi="Arial" w:cs="Arial"/>
                <w:color w:val="000000"/>
                <w:sz w:val="22"/>
                <w:szCs w:val="22"/>
                <w:bdr w:val="none" w:sz="0" w:space="0" w:color="auto" w:frame="1"/>
              </w:rPr>
              <w:t>0.22</w:t>
            </w:r>
          </w:p>
        </w:tc>
      </w:tr>
      <w:tr w:rsidR="00A164B8" w:rsidRPr="00F3242C" w14:paraId="07B799F4"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81E5408" w14:textId="77777777" w:rsidR="00A164B8" w:rsidRPr="00F3242C" w:rsidRDefault="00A164B8" w:rsidP="001E51B2">
            <w:pPr>
              <w:rPr>
                <w:rFonts w:ascii="Arial" w:hAnsi="Arial" w:cs="Arial"/>
                <w:b w:val="0"/>
              </w:rPr>
            </w:pPr>
            <w:r w:rsidRPr="00F3242C">
              <w:rPr>
                <w:rFonts w:ascii="Arial" w:hAnsi="Arial" w:cs="Arial"/>
                <w:b w:val="0"/>
              </w:rPr>
              <w:t>% of total variance</w:t>
            </w:r>
          </w:p>
        </w:tc>
        <w:tc>
          <w:tcPr>
            <w:tcW w:w="2337" w:type="dxa"/>
          </w:tcPr>
          <w:p w14:paraId="4E8A8BCD"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21%</w:t>
            </w:r>
          </w:p>
        </w:tc>
        <w:tc>
          <w:tcPr>
            <w:tcW w:w="2338" w:type="dxa"/>
          </w:tcPr>
          <w:p w14:paraId="34220998"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20%</w:t>
            </w:r>
          </w:p>
        </w:tc>
        <w:tc>
          <w:tcPr>
            <w:tcW w:w="2338" w:type="dxa"/>
          </w:tcPr>
          <w:p w14:paraId="18D6E90F" w14:textId="77777777" w:rsidR="00A164B8" w:rsidRPr="00F3242C"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3242C">
              <w:rPr>
                <w:rFonts w:ascii="Arial" w:hAnsi="Arial" w:cs="Arial"/>
              </w:rPr>
              <w:t>17%</w:t>
            </w:r>
          </w:p>
        </w:tc>
      </w:tr>
    </w:tbl>
    <w:p w14:paraId="2999CD48" w14:textId="77777777" w:rsidR="00A164B8" w:rsidRPr="00913DEA" w:rsidRDefault="00A164B8" w:rsidP="00F51BE6">
      <w:pPr>
        <w:jc w:val="center"/>
        <w:rPr>
          <w:rFonts w:ascii="Arial" w:hAnsi="Arial" w:cs="Arial"/>
        </w:rPr>
      </w:pPr>
    </w:p>
    <w:p w14:paraId="0C64FA02" w14:textId="0EBF5A20" w:rsidR="00A164B8" w:rsidRPr="00F51BE6" w:rsidRDefault="00786DAC" w:rsidP="00F51BE6">
      <w:pPr>
        <w:pStyle w:val="Caption"/>
        <w:keepNext/>
        <w:rPr>
          <w:rFonts w:cs="Arial"/>
          <w:szCs w:val="22"/>
        </w:rPr>
      </w:pPr>
      <w:bookmarkStart w:id="6" w:name="_Toc138065124"/>
      <w:r w:rsidRPr="00F51BE6">
        <w:rPr>
          <w:rFonts w:cs="Arial"/>
          <w:szCs w:val="22"/>
        </w:rPr>
        <w:t>Table S</w:t>
      </w:r>
      <w:r w:rsidR="00F51BE6">
        <w:rPr>
          <w:rFonts w:cs="Arial"/>
          <w:szCs w:val="22"/>
        </w:rPr>
        <w:t>15</w:t>
      </w:r>
      <w:r w:rsidRPr="00F51BE6">
        <w:rPr>
          <w:rFonts w:cs="Arial"/>
          <w:szCs w:val="22"/>
        </w:rPr>
        <w:t xml:space="preserve"> </w:t>
      </w:r>
      <w:r w:rsidR="00A164B8" w:rsidRPr="00F51BE6">
        <w:rPr>
          <w:rFonts w:cs="Arial"/>
          <w:szCs w:val="22"/>
        </w:rPr>
        <w:t xml:space="preserve">Factor loadings by participant and viewpoints in </w:t>
      </w:r>
      <w:proofErr w:type="spellStart"/>
      <w:r w:rsidR="00A164B8" w:rsidRPr="00F51BE6">
        <w:rPr>
          <w:rFonts w:cs="Arial"/>
          <w:szCs w:val="22"/>
        </w:rPr>
        <w:t>Jadar</w:t>
      </w:r>
      <w:proofErr w:type="spellEnd"/>
      <w:r w:rsidR="00A164B8" w:rsidRPr="00F51BE6">
        <w:rPr>
          <w:rFonts w:cs="Arial"/>
          <w:szCs w:val="22"/>
        </w:rPr>
        <w:t xml:space="preserve"> site</w:t>
      </w:r>
      <w:bookmarkEnd w:id="6"/>
    </w:p>
    <w:tbl>
      <w:tblPr>
        <w:tblStyle w:val="TableGrid"/>
        <w:tblW w:w="0" w:type="auto"/>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166"/>
        <w:gridCol w:w="2166"/>
        <w:gridCol w:w="2166"/>
        <w:gridCol w:w="2166"/>
      </w:tblGrid>
      <w:tr w:rsidR="00A164B8" w:rsidRPr="00913DEA" w14:paraId="7A0903C5" w14:textId="77777777" w:rsidTr="001E51B2">
        <w:tc>
          <w:tcPr>
            <w:tcW w:w="2166" w:type="dxa"/>
            <w:vAlign w:val="center"/>
          </w:tcPr>
          <w:p w14:paraId="18D7D0B5" w14:textId="77777777" w:rsidR="00A164B8" w:rsidRPr="001530C3" w:rsidRDefault="00A164B8" w:rsidP="001E51B2">
            <w:pPr>
              <w:spacing w:before="80" w:after="80"/>
              <w:rPr>
                <w:rFonts w:ascii="Arial" w:hAnsi="Arial" w:cs="Arial"/>
                <w:bCs/>
              </w:rPr>
            </w:pPr>
            <w:r w:rsidRPr="001530C3">
              <w:rPr>
                <w:rFonts w:ascii="Arial" w:hAnsi="Arial" w:cs="Arial"/>
                <w:bCs/>
              </w:rPr>
              <w:t>Participants</w:t>
            </w:r>
          </w:p>
        </w:tc>
        <w:tc>
          <w:tcPr>
            <w:tcW w:w="2166" w:type="dxa"/>
            <w:vAlign w:val="center"/>
          </w:tcPr>
          <w:p w14:paraId="2A6E6927" w14:textId="77777777" w:rsidR="00A164B8" w:rsidRPr="001530C3" w:rsidRDefault="00A164B8" w:rsidP="001E51B2">
            <w:pPr>
              <w:spacing w:before="80" w:after="80"/>
              <w:jc w:val="center"/>
              <w:rPr>
                <w:rFonts w:ascii="Arial" w:hAnsi="Arial" w:cs="Arial"/>
                <w:bCs/>
              </w:rPr>
            </w:pPr>
            <w:r w:rsidRPr="001530C3">
              <w:rPr>
                <w:rFonts w:ascii="Arial" w:hAnsi="Arial" w:cs="Arial"/>
                <w:bCs/>
              </w:rPr>
              <w:t>J1</w:t>
            </w:r>
          </w:p>
        </w:tc>
        <w:tc>
          <w:tcPr>
            <w:tcW w:w="2166" w:type="dxa"/>
            <w:vAlign w:val="center"/>
          </w:tcPr>
          <w:p w14:paraId="68C4B5E3" w14:textId="77777777" w:rsidR="00A164B8" w:rsidRPr="001530C3" w:rsidRDefault="00A164B8" w:rsidP="001E51B2">
            <w:pPr>
              <w:spacing w:before="80" w:after="80"/>
              <w:jc w:val="center"/>
              <w:rPr>
                <w:rFonts w:ascii="Arial" w:hAnsi="Arial" w:cs="Arial"/>
                <w:bCs/>
              </w:rPr>
            </w:pPr>
            <w:r w:rsidRPr="001530C3">
              <w:rPr>
                <w:rFonts w:ascii="Arial" w:hAnsi="Arial" w:cs="Arial"/>
                <w:bCs/>
              </w:rPr>
              <w:t>J2</w:t>
            </w:r>
          </w:p>
        </w:tc>
        <w:tc>
          <w:tcPr>
            <w:tcW w:w="2166" w:type="dxa"/>
            <w:vAlign w:val="center"/>
          </w:tcPr>
          <w:p w14:paraId="5D82B28F" w14:textId="77777777" w:rsidR="00A164B8" w:rsidRPr="001530C3" w:rsidRDefault="00A164B8" w:rsidP="001E51B2">
            <w:pPr>
              <w:spacing w:before="80" w:after="80"/>
              <w:jc w:val="center"/>
              <w:rPr>
                <w:rFonts w:ascii="Arial" w:hAnsi="Arial" w:cs="Arial"/>
                <w:bCs/>
              </w:rPr>
            </w:pPr>
            <w:r w:rsidRPr="001530C3">
              <w:rPr>
                <w:rFonts w:ascii="Arial" w:hAnsi="Arial" w:cs="Arial"/>
                <w:bCs/>
              </w:rPr>
              <w:t>J3</w:t>
            </w:r>
          </w:p>
        </w:tc>
      </w:tr>
      <w:tr w:rsidR="00A164B8" w:rsidRPr="00913DEA" w14:paraId="70FD3EB4" w14:textId="77777777" w:rsidTr="001E51B2">
        <w:tc>
          <w:tcPr>
            <w:tcW w:w="2166" w:type="dxa"/>
          </w:tcPr>
          <w:p w14:paraId="46E28504" w14:textId="77777777" w:rsidR="00A164B8" w:rsidRPr="00913DEA" w:rsidRDefault="00A164B8" w:rsidP="001E51B2">
            <w:pPr>
              <w:spacing w:before="80" w:after="80"/>
              <w:rPr>
                <w:rFonts w:ascii="Arial" w:hAnsi="Arial" w:cs="Arial"/>
              </w:rPr>
            </w:pPr>
            <w:r w:rsidRPr="00913DEA">
              <w:rPr>
                <w:rFonts w:ascii="Arial" w:hAnsi="Arial" w:cs="Arial"/>
                <w:color w:val="000000"/>
              </w:rPr>
              <w:t>AU1</w:t>
            </w:r>
          </w:p>
        </w:tc>
        <w:tc>
          <w:tcPr>
            <w:tcW w:w="2166" w:type="dxa"/>
          </w:tcPr>
          <w:p w14:paraId="7B15CC6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0.1</w:t>
            </w:r>
          </w:p>
        </w:tc>
        <w:tc>
          <w:tcPr>
            <w:tcW w:w="2166" w:type="dxa"/>
          </w:tcPr>
          <w:p w14:paraId="0E4EB4F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0.24</w:t>
            </w:r>
          </w:p>
        </w:tc>
        <w:tc>
          <w:tcPr>
            <w:tcW w:w="2166" w:type="dxa"/>
          </w:tcPr>
          <w:p w14:paraId="7C80B71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0.58*</w:t>
            </w:r>
          </w:p>
        </w:tc>
      </w:tr>
      <w:tr w:rsidR="00A164B8" w:rsidRPr="00913DEA" w14:paraId="5555F115" w14:textId="77777777" w:rsidTr="001E51B2">
        <w:tc>
          <w:tcPr>
            <w:tcW w:w="2166" w:type="dxa"/>
          </w:tcPr>
          <w:p w14:paraId="3E5B6CB6" w14:textId="77777777" w:rsidR="00A164B8" w:rsidRPr="00913DEA" w:rsidRDefault="00A164B8" w:rsidP="001E51B2">
            <w:pPr>
              <w:spacing w:before="80" w:after="80"/>
              <w:rPr>
                <w:rFonts w:ascii="Arial" w:hAnsi="Arial" w:cs="Arial"/>
              </w:rPr>
            </w:pPr>
            <w:r w:rsidRPr="00913DEA">
              <w:rPr>
                <w:rFonts w:ascii="Arial" w:hAnsi="Arial" w:cs="Arial"/>
                <w:color w:val="000000"/>
              </w:rPr>
              <w:t>AU2</w:t>
            </w:r>
          </w:p>
        </w:tc>
        <w:tc>
          <w:tcPr>
            <w:tcW w:w="2166" w:type="dxa"/>
          </w:tcPr>
          <w:p w14:paraId="54665C8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0.59*</w:t>
            </w:r>
          </w:p>
        </w:tc>
        <w:tc>
          <w:tcPr>
            <w:tcW w:w="2166" w:type="dxa"/>
          </w:tcPr>
          <w:p w14:paraId="75F996A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0.38</w:t>
            </w:r>
          </w:p>
        </w:tc>
        <w:tc>
          <w:tcPr>
            <w:tcW w:w="2166" w:type="dxa"/>
          </w:tcPr>
          <w:p w14:paraId="0314F05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0.39</w:t>
            </w:r>
          </w:p>
        </w:tc>
      </w:tr>
      <w:tr w:rsidR="00A164B8" w:rsidRPr="00913DEA" w14:paraId="02FFF10C" w14:textId="77777777" w:rsidTr="001E51B2">
        <w:tc>
          <w:tcPr>
            <w:tcW w:w="2166" w:type="dxa"/>
          </w:tcPr>
          <w:p w14:paraId="5D0E8F8A" w14:textId="77777777" w:rsidR="00A164B8" w:rsidRPr="00913DEA" w:rsidRDefault="00A164B8" w:rsidP="001E51B2">
            <w:pPr>
              <w:spacing w:before="80" w:after="80"/>
              <w:rPr>
                <w:rFonts w:ascii="Arial" w:hAnsi="Arial" w:cs="Arial"/>
              </w:rPr>
            </w:pPr>
            <w:r w:rsidRPr="00913DEA">
              <w:rPr>
                <w:rFonts w:ascii="Arial" w:hAnsi="Arial" w:cs="Arial"/>
                <w:color w:val="000000"/>
              </w:rPr>
              <w:t>AU3</w:t>
            </w:r>
          </w:p>
        </w:tc>
        <w:tc>
          <w:tcPr>
            <w:tcW w:w="2166" w:type="dxa"/>
          </w:tcPr>
          <w:p w14:paraId="12A59AF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0.55</w:t>
            </w:r>
          </w:p>
        </w:tc>
        <w:tc>
          <w:tcPr>
            <w:tcW w:w="2166" w:type="dxa"/>
          </w:tcPr>
          <w:p w14:paraId="7636DCE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0.57</w:t>
            </w:r>
          </w:p>
        </w:tc>
        <w:tc>
          <w:tcPr>
            <w:tcW w:w="2166" w:type="dxa"/>
          </w:tcPr>
          <w:p w14:paraId="31C58EB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0.27</w:t>
            </w:r>
          </w:p>
        </w:tc>
      </w:tr>
      <w:tr w:rsidR="00A164B8" w:rsidRPr="00913DEA" w14:paraId="10D47B22" w14:textId="77777777" w:rsidTr="001E51B2">
        <w:tc>
          <w:tcPr>
            <w:tcW w:w="2166" w:type="dxa"/>
          </w:tcPr>
          <w:p w14:paraId="2FCF1D8C" w14:textId="77777777" w:rsidR="00A164B8" w:rsidRPr="00913DEA" w:rsidRDefault="00A164B8" w:rsidP="001E51B2">
            <w:pPr>
              <w:spacing w:before="80" w:after="80"/>
              <w:rPr>
                <w:rFonts w:ascii="Arial" w:hAnsi="Arial" w:cs="Arial"/>
              </w:rPr>
            </w:pPr>
            <w:r w:rsidRPr="00913DEA">
              <w:rPr>
                <w:rFonts w:ascii="Arial" w:hAnsi="Arial" w:cs="Arial"/>
                <w:color w:val="000000"/>
              </w:rPr>
              <w:t>AU4</w:t>
            </w:r>
          </w:p>
        </w:tc>
        <w:tc>
          <w:tcPr>
            <w:tcW w:w="2166" w:type="dxa"/>
          </w:tcPr>
          <w:p w14:paraId="37AD429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0.46</w:t>
            </w:r>
          </w:p>
        </w:tc>
        <w:tc>
          <w:tcPr>
            <w:tcW w:w="2166" w:type="dxa"/>
          </w:tcPr>
          <w:p w14:paraId="0CDFF38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w:t>
            </w:r>
          </w:p>
        </w:tc>
        <w:tc>
          <w:tcPr>
            <w:tcW w:w="2166" w:type="dxa"/>
          </w:tcPr>
          <w:p w14:paraId="068E014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0.43</w:t>
            </w:r>
          </w:p>
        </w:tc>
      </w:tr>
      <w:tr w:rsidR="00A164B8" w:rsidRPr="00913DEA" w14:paraId="09D1E652" w14:textId="77777777" w:rsidTr="001E51B2">
        <w:tc>
          <w:tcPr>
            <w:tcW w:w="2166" w:type="dxa"/>
          </w:tcPr>
          <w:p w14:paraId="42847582" w14:textId="77777777" w:rsidR="00A164B8" w:rsidRPr="00913DEA" w:rsidRDefault="00A164B8" w:rsidP="001E51B2">
            <w:pPr>
              <w:spacing w:before="80" w:after="80"/>
              <w:rPr>
                <w:rFonts w:ascii="Arial" w:hAnsi="Arial" w:cs="Arial"/>
              </w:rPr>
            </w:pPr>
            <w:r w:rsidRPr="00913DEA">
              <w:rPr>
                <w:rFonts w:ascii="Arial" w:hAnsi="Arial" w:cs="Arial"/>
                <w:color w:val="000000"/>
              </w:rPr>
              <w:t>AU5</w:t>
            </w:r>
          </w:p>
        </w:tc>
        <w:tc>
          <w:tcPr>
            <w:tcW w:w="2166" w:type="dxa"/>
          </w:tcPr>
          <w:p w14:paraId="6E9CD1D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0.08</w:t>
            </w:r>
          </w:p>
        </w:tc>
        <w:tc>
          <w:tcPr>
            <w:tcW w:w="2166" w:type="dxa"/>
          </w:tcPr>
          <w:p w14:paraId="112C231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0.13</w:t>
            </w:r>
          </w:p>
        </w:tc>
        <w:tc>
          <w:tcPr>
            <w:tcW w:w="2166" w:type="dxa"/>
          </w:tcPr>
          <w:p w14:paraId="654B037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w:t>
            </w:r>
          </w:p>
        </w:tc>
      </w:tr>
      <w:tr w:rsidR="00A164B8" w:rsidRPr="00913DEA" w14:paraId="700ED89D" w14:textId="77777777" w:rsidTr="001E51B2">
        <w:tc>
          <w:tcPr>
            <w:tcW w:w="2166" w:type="dxa"/>
          </w:tcPr>
          <w:p w14:paraId="547DA0B2" w14:textId="77777777" w:rsidR="00A164B8" w:rsidRPr="00913DEA" w:rsidRDefault="00A164B8" w:rsidP="001E51B2">
            <w:pPr>
              <w:spacing w:before="80" w:after="80"/>
              <w:rPr>
                <w:rFonts w:ascii="Arial" w:hAnsi="Arial" w:cs="Arial"/>
              </w:rPr>
            </w:pPr>
            <w:r w:rsidRPr="00913DEA">
              <w:rPr>
                <w:rFonts w:ascii="Arial" w:hAnsi="Arial" w:cs="Arial"/>
                <w:color w:val="000000"/>
              </w:rPr>
              <w:t>AU6</w:t>
            </w:r>
          </w:p>
        </w:tc>
        <w:tc>
          <w:tcPr>
            <w:tcW w:w="2166" w:type="dxa"/>
          </w:tcPr>
          <w:p w14:paraId="728A9C6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0.43</w:t>
            </w:r>
          </w:p>
        </w:tc>
        <w:tc>
          <w:tcPr>
            <w:tcW w:w="2166" w:type="dxa"/>
          </w:tcPr>
          <w:p w14:paraId="4A9E65F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0.41</w:t>
            </w:r>
          </w:p>
        </w:tc>
        <w:tc>
          <w:tcPr>
            <w:tcW w:w="2166" w:type="dxa"/>
          </w:tcPr>
          <w:p w14:paraId="39BBADF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0.55</w:t>
            </w:r>
          </w:p>
        </w:tc>
      </w:tr>
      <w:tr w:rsidR="00A164B8" w:rsidRPr="00913DEA" w14:paraId="1AF73548" w14:textId="77777777" w:rsidTr="001E51B2">
        <w:tc>
          <w:tcPr>
            <w:tcW w:w="2166" w:type="dxa"/>
          </w:tcPr>
          <w:p w14:paraId="0498FC18" w14:textId="77777777" w:rsidR="00A164B8" w:rsidRPr="00913DEA" w:rsidRDefault="00A164B8" w:rsidP="001E51B2">
            <w:pPr>
              <w:spacing w:before="80" w:after="80"/>
              <w:rPr>
                <w:rFonts w:ascii="Arial" w:hAnsi="Arial" w:cs="Arial"/>
              </w:rPr>
            </w:pPr>
            <w:r w:rsidRPr="00913DEA">
              <w:rPr>
                <w:rFonts w:ascii="Arial" w:hAnsi="Arial" w:cs="Arial"/>
                <w:color w:val="000000"/>
              </w:rPr>
              <w:t>AU8</w:t>
            </w:r>
          </w:p>
        </w:tc>
        <w:tc>
          <w:tcPr>
            <w:tcW w:w="2166" w:type="dxa"/>
          </w:tcPr>
          <w:p w14:paraId="7C0BDE5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0.79*</w:t>
            </w:r>
          </w:p>
        </w:tc>
        <w:tc>
          <w:tcPr>
            <w:tcW w:w="2166" w:type="dxa"/>
          </w:tcPr>
          <w:p w14:paraId="6E5D7D3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0.07</w:t>
            </w:r>
          </w:p>
        </w:tc>
        <w:tc>
          <w:tcPr>
            <w:tcW w:w="2166" w:type="dxa"/>
          </w:tcPr>
          <w:p w14:paraId="139A212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-0.04</w:t>
            </w:r>
          </w:p>
        </w:tc>
      </w:tr>
      <w:tr w:rsidR="00A164B8" w:rsidRPr="00913DEA" w14:paraId="3D71CA33" w14:textId="77777777" w:rsidTr="001E51B2">
        <w:tc>
          <w:tcPr>
            <w:tcW w:w="2166" w:type="dxa"/>
          </w:tcPr>
          <w:p w14:paraId="18C3C9A6" w14:textId="77777777" w:rsidR="00A164B8" w:rsidRPr="00913DEA" w:rsidRDefault="00A164B8" w:rsidP="001E51B2">
            <w:pPr>
              <w:spacing w:before="80" w:after="80"/>
              <w:rPr>
                <w:rFonts w:ascii="Arial" w:hAnsi="Arial" w:cs="Arial"/>
              </w:rPr>
            </w:pPr>
            <w:r w:rsidRPr="00913DEA">
              <w:rPr>
                <w:rFonts w:ascii="Arial" w:hAnsi="Arial" w:cs="Arial"/>
                <w:color w:val="000000"/>
              </w:rPr>
              <w:t>AU9</w:t>
            </w:r>
          </w:p>
        </w:tc>
        <w:tc>
          <w:tcPr>
            <w:tcW w:w="2166" w:type="dxa"/>
          </w:tcPr>
          <w:p w14:paraId="2A1BAB8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0.47</w:t>
            </w:r>
          </w:p>
        </w:tc>
        <w:tc>
          <w:tcPr>
            <w:tcW w:w="2166" w:type="dxa"/>
          </w:tcPr>
          <w:p w14:paraId="028FA20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0.39</w:t>
            </w:r>
          </w:p>
        </w:tc>
        <w:tc>
          <w:tcPr>
            <w:tcW w:w="2166" w:type="dxa"/>
          </w:tcPr>
          <w:p w14:paraId="5B46929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0.48</w:t>
            </w:r>
          </w:p>
        </w:tc>
      </w:tr>
      <w:tr w:rsidR="00A164B8" w:rsidRPr="00913DEA" w14:paraId="457709B0" w14:textId="77777777" w:rsidTr="001E51B2">
        <w:tc>
          <w:tcPr>
            <w:tcW w:w="2166" w:type="dxa"/>
          </w:tcPr>
          <w:p w14:paraId="5166EB3B" w14:textId="77777777" w:rsidR="00A164B8" w:rsidRPr="00913DEA" w:rsidRDefault="00A164B8" w:rsidP="001E51B2">
            <w:pPr>
              <w:spacing w:before="80" w:after="80"/>
              <w:rPr>
                <w:rFonts w:ascii="Arial" w:hAnsi="Arial" w:cs="Arial"/>
              </w:rPr>
            </w:pPr>
            <w:r w:rsidRPr="00913DEA">
              <w:rPr>
                <w:rFonts w:ascii="Arial" w:hAnsi="Arial" w:cs="Arial"/>
                <w:color w:val="000000"/>
              </w:rPr>
              <w:t>C1</w:t>
            </w:r>
          </w:p>
        </w:tc>
        <w:tc>
          <w:tcPr>
            <w:tcW w:w="2166" w:type="dxa"/>
          </w:tcPr>
          <w:p w14:paraId="745B151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0.16</w:t>
            </w:r>
          </w:p>
        </w:tc>
        <w:tc>
          <w:tcPr>
            <w:tcW w:w="2166" w:type="dxa"/>
          </w:tcPr>
          <w:p w14:paraId="654416D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0.64*</w:t>
            </w:r>
          </w:p>
        </w:tc>
        <w:tc>
          <w:tcPr>
            <w:tcW w:w="2166" w:type="dxa"/>
          </w:tcPr>
          <w:p w14:paraId="002C7AF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0.11</w:t>
            </w:r>
          </w:p>
        </w:tc>
      </w:tr>
      <w:tr w:rsidR="00A164B8" w:rsidRPr="00913DEA" w14:paraId="1D72A30C" w14:textId="77777777" w:rsidTr="001E51B2">
        <w:tc>
          <w:tcPr>
            <w:tcW w:w="2166" w:type="dxa"/>
          </w:tcPr>
          <w:p w14:paraId="02BB6D40" w14:textId="77777777" w:rsidR="00A164B8" w:rsidRPr="00913DEA" w:rsidRDefault="00A164B8" w:rsidP="001E51B2">
            <w:pPr>
              <w:spacing w:before="80" w:after="80"/>
              <w:rPr>
                <w:rFonts w:ascii="Arial" w:hAnsi="Arial" w:cs="Arial"/>
              </w:rPr>
            </w:pPr>
            <w:r w:rsidRPr="00913DEA">
              <w:rPr>
                <w:rFonts w:ascii="Arial" w:hAnsi="Arial" w:cs="Arial"/>
                <w:color w:val="000000"/>
              </w:rPr>
              <w:t>C2</w:t>
            </w:r>
          </w:p>
        </w:tc>
        <w:tc>
          <w:tcPr>
            <w:tcW w:w="2166" w:type="dxa"/>
          </w:tcPr>
          <w:p w14:paraId="6B5AD69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0.76*</w:t>
            </w:r>
          </w:p>
        </w:tc>
        <w:tc>
          <w:tcPr>
            <w:tcW w:w="2166" w:type="dxa"/>
          </w:tcPr>
          <w:p w14:paraId="16E81EE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0.36</w:t>
            </w:r>
          </w:p>
        </w:tc>
        <w:tc>
          <w:tcPr>
            <w:tcW w:w="2166" w:type="dxa"/>
          </w:tcPr>
          <w:p w14:paraId="61F5600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0.18</w:t>
            </w:r>
          </w:p>
        </w:tc>
      </w:tr>
      <w:tr w:rsidR="00A164B8" w:rsidRPr="00913DEA" w14:paraId="46672512" w14:textId="77777777" w:rsidTr="001E51B2">
        <w:tc>
          <w:tcPr>
            <w:tcW w:w="2166" w:type="dxa"/>
          </w:tcPr>
          <w:p w14:paraId="51E5D268"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C3</w:t>
            </w:r>
          </w:p>
        </w:tc>
        <w:tc>
          <w:tcPr>
            <w:tcW w:w="2166" w:type="dxa"/>
          </w:tcPr>
          <w:p w14:paraId="78C5D1D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0.61*</w:t>
            </w:r>
          </w:p>
        </w:tc>
        <w:tc>
          <w:tcPr>
            <w:tcW w:w="2166" w:type="dxa"/>
          </w:tcPr>
          <w:p w14:paraId="580F50A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0.37</w:t>
            </w:r>
          </w:p>
        </w:tc>
        <w:tc>
          <w:tcPr>
            <w:tcW w:w="2166" w:type="dxa"/>
          </w:tcPr>
          <w:p w14:paraId="5E96487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0.17</w:t>
            </w:r>
          </w:p>
        </w:tc>
      </w:tr>
      <w:tr w:rsidR="00A164B8" w:rsidRPr="00913DEA" w14:paraId="15212E0F" w14:textId="77777777" w:rsidTr="001E51B2">
        <w:tc>
          <w:tcPr>
            <w:tcW w:w="2166" w:type="dxa"/>
          </w:tcPr>
          <w:p w14:paraId="7E05F89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C4</w:t>
            </w:r>
          </w:p>
        </w:tc>
        <w:tc>
          <w:tcPr>
            <w:tcW w:w="2166" w:type="dxa"/>
          </w:tcPr>
          <w:p w14:paraId="461E4C3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0.34</w:t>
            </w:r>
          </w:p>
        </w:tc>
        <w:tc>
          <w:tcPr>
            <w:tcW w:w="2166" w:type="dxa"/>
          </w:tcPr>
          <w:p w14:paraId="135DA22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0.68*</w:t>
            </w:r>
          </w:p>
        </w:tc>
        <w:tc>
          <w:tcPr>
            <w:tcW w:w="2166" w:type="dxa"/>
          </w:tcPr>
          <w:p w14:paraId="0A23A94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w:t>
            </w:r>
          </w:p>
        </w:tc>
      </w:tr>
      <w:tr w:rsidR="00A164B8" w:rsidRPr="00913DEA" w14:paraId="6993E075" w14:textId="77777777" w:rsidTr="001E51B2">
        <w:tc>
          <w:tcPr>
            <w:tcW w:w="2166" w:type="dxa"/>
          </w:tcPr>
          <w:p w14:paraId="34F0AA3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PR1</w:t>
            </w:r>
          </w:p>
        </w:tc>
        <w:tc>
          <w:tcPr>
            <w:tcW w:w="2166" w:type="dxa"/>
          </w:tcPr>
          <w:p w14:paraId="0FBE3B9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0.71*</w:t>
            </w:r>
          </w:p>
        </w:tc>
        <w:tc>
          <w:tcPr>
            <w:tcW w:w="2166" w:type="dxa"/>
          </w:tcPr>
          <w:p w14:paraId="1000301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w:t>
            </w:r>
          </w:p>
        </w:tc>
        <w:tc>
          <w:tcPr>
            <w:tcW w:w="2166" w:type="dxa"/>
          </w:tcPr>
          <w:p w14:paraId="724203A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0.44</w:t>
            </w:r>
          </w:p>
        </w:tc>
      </w:tr>
      <w:tr w:rsidR="00A164B8" w:rsidRPr="00913DEA" w14:paraId="06751C7C" w14:textId="77777777" w:rsidTr="001E51B2">
        <w:tc>
          <w:tcPr>
            <w:tcW w:w="2166" w:type="dxa"/>
          </w:tcPr>
          <w:p w14:paraId="6916D5D2"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PR2</w:t>
            </w:r>
          </w:p>
        </w:tc>
        <w:tc>
          <w:tcPr>
            <w:tcW w:w="2166" w:type="dxa"/>
          </w:tcPr>
          <w:p w14:paraId="2C15DA0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0.27</w:t>
            </w:r>
          </w:p>
        </w:tc>
        <w:tc>
          <w:tcPr>
            <w:tcW w:w="2166" w:type="dxa"/>
          </w:tcPr>
          <w:p w14:paraId="5D59A78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-0.09</w:t>
            </w:r>
          </w:p>
        </w:tc>
        <w:tc>
          <w:tcPr>
            <w:tcW w:w="2166" w:type="dxa"/>
          </w:tcPr>
          <w:p w14:paraId="537D3C0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0.73*</w:t>
            </w:r>
          </w:p>
        </w:tc>
      </w:tr>
      <w:tr w:rsidR="00A164B8" w:rsidRPr="00913DEA" w14:paraId="20A32554" w14:textId="77777777" w:rsidTr="001E51B2">
        <w:tc>
          <w:tcPr>
            <w:tcW w:w="2166" w:type="dxa"/>
          </w:tcPr>
          <w:p w14:paraId="55D2742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PR3</w:t>
            </w:r>
          </w:p>
        </w:tc>
        <w:tc>
          <w:tcPr>
            <w:tcW w:w="2166" w:type="dxa"/>
          </w:tcPr>
          <w:p w14:paraId="05BEAB0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0.55*</w:t>
            </w:r>
          </w:p>
        </w:tc>
        <w:tc>
          <w:tcPr>
            <w:tcW w:w="2166" w:type="dxa"/>
          </w:tcPr>
          <w:p w14:paraId="7EB2E6A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0.18</w:t>
            </w:r>
          </w:p>
        </w:tc>
        <w:tc>
          <w:tcPr>
            <w:tcW w:w="2166" w:type="dxa"/>
          </w:tcPr>
          <w:p w14:paraId="3046A13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0.38</w:t>
            </w:r>
          </w:p>
        </w:tc>
      </w:tr>
      <w:tr w:rsidR="00A164B8" w:rsidRPr="00913DEA" w14:paraId="5C6E0EA2" w14:textId="77777777" w:rsidTr="001E51B2">
        <w:tc>
          <w:tcPr>
            <w:tcW w:w="2166" w:type="dxa"/>
          </w:tcPr>
          <w:p w14:paraId="2DDBCE6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PR4</w:t>
            </w:r>
          </w:p>
        </w:tc>
        <w:tc>
          <w:tcPr>
            <w:tcW w:w="2166" w:type="dxa"/>
          </w:tcPr>
          <w:p w14:paraId="6489F27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0.16</w:t>
            </w:r>
          </w:p>
        </w:tc>
        <w:tc>
          <w:tcPr>
            <w:tcW w:w="2166" w:type="dxa"/>
          </w:tcPr>
          <w:p w14:paraId="1B2705F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0.69*</w:t>
            </w:r>
          </w:p>
        </w:tc>
        <w:tc>
          <w:tcPr>
            <w:tcW w:w="2166" w:type="dxa"/>
          </w:tcPr>
          <w:p w14:paraId="431D771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0.26</w:t>
            </w:r>
          </w:p>
        </w:tc>
      </w:tr>
      <w:tr w:rsidR="00A164B8" w:rsidRPr="00913DEA" w14:paraId="263951D5" w14:textId="77777777" w:rsidTr="001E51B2">
        <w:tc>
          <w:tcPr>
            <w:tcW w:w="2166" w:type="dxa"/>
          </w:tcPr>
          <w:p w14:paraId="05344AED"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PR5</w:t>
            </w:r>
          </w:p>
        </w:tc>
        <w:tc>
          <w:tcPr>
            <w:tcW w:w="2166" w:type="dxa"/>
          </w:tcPr>
          <w:p w14:paraId="422B130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0.38</w:t>
            </w:r>
          </w:p>
        </w:tc>
        <w:tc>
          <w:tcPr>
            <w:tcW w:w="2166" w:type="dxa"/>
          </w:tcPr>
          <w:p w14:paraId="0986D95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0.44</w:t>
            </w:r>
          </w:p>
        </w:tc>
        <w:tc>
          <w:tcPr>
            <w:tcW w:w="2166" w:type="dxa"/>
          </w:tcPr>
          <w:p w14:paraId="154C2BC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0.46</w:t>
            </w:r>
          </w:p>
        </w:tc>
      </w:tr>
      <w:tr w:rsidR="00A164B8" w:rsidRPr="00913DEA" w14:paraId="54569189" w14:textId="77777777" w:rsidTr="001E51B2">
        <w:tc>
          <w:tcPr>
            <w:tcW w:w="2166" w:type="dxa"/>
          </w:tcPr>
          <w:p w14:paraId="0005239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PR6</w:t>
            </w:r>
          </w:p>
        </w:tc>
        <w:tc>
          <w:tcPr>
            <w:tcW w:w="2166" w:type="dxa"/>
          </w:tcPr>
          <w:p w14:paraId="6033D93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0.45</w:t>
            </w:r>
          </w:p>
        </w:tc>
        <w:tc>
          <w:tcPr>
            <w:tcW w:w="2166" w:type="dxa"/>
          </w:tcPr>
          <w:p w14:paraId="4021AA2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0.7*</w:t>
            </w:r>
          </w:p>
        </w:tc>
        <w:tc>
          <w:tcPr>
            <w:tcW w:w="2166" w:type="dxa"/>
          </w:tcPr>
          <w:p w14:paraId="6689ED0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0.27</w:t>
            </w:r>
          </w:p>
        </w:tc>
      </w:tr>
      <w:tr w:rsidR="00A164B8" w:rsidRPr="00913DEA" w14:paraId="327335E4" w14:textId="77777777" w:rsidTr="001E51B2">
        <w:tc>
          <w:tcPr>
            <w:tcW w:w="2166" w:type="dxa"/>
          </w:tcPr>
          <w:p w14:paraId="181A21D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PO1</w:t>
            </w:r>
          </w:p>
        </w:tc>
        <w:tc>
          <w:tcPr>
            <w:tcW w:w="2166" w:type="dxa"/>
          </w:tcPr>
          <w:p w14:paraId="3D92071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w:t>
            </w:r>
          </w:p>
        </w:tc>
        <w:tc>
          <w:tcPr>
            <w:tcW w:w="2166" w:type="dxa"/>
          </w:tcPr>
          <w:p w14:paraId="26277F4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0.87*</w:t>
            </w:r>
          </w:p>
        </w:tc>
        <w:tc>
          <w:tcPr>
            <w:tcW w:w="2166" w:type="dxa"/>
          </w:tcPr>
          <w:p w14:paraId="5449E8C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-0.09</w:t>
            </w:r>
          </w:p>
        </w:tc>
      </w:tr>
      <w:tr w:rsidR="00A164B8" w:rsidRPr="00913DEA" w14:paraId="3CE05D08" w14:textId="77777777" w:rsidTr="001E51B2">
        <w:tc>
          <w:tcPr>
            <w:tcW w:w="2166" w:type="dxa"/>
          </w:tcPr>
          <w:p w14:paraId="08E7366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PO2</w:t>
            </w:r>
          </w:p>
        </w:tc>
        <w:tc>
          <w:tcPr>
            <w:tcW w:w="2166" w:type="dxa"/>
          </w:tcPr>
          <w:p w14:paraId="291E1D2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0.52</w:t>
            </w:r>
          </w:p>
        </w:tc>
        <w:tc>
          <w:tcPr>
            <w:tcW w:w="2166" w:type="dxa"/>
          </w:tcPr>
          <w:p w14:paraId="03521D7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-0.33</w:t>
            </w:r>
          </w:p>
        </w:tc>
        <w:tc>
          <w:tcPr>
            <w:tcW w:w="2166" w:type="dxa"/>
          </w:tcPr>
          <w:p w14:paraId="0040469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0.46</w:t>
            </w:r>
          </w:p>
        </w:tc>
      </w:tr>
      <w:tr w:rsidR="00A164B8" w:rsidRPr="00913DEA" w14:paraId="256CD2A8" w14:textId="77777777" w:rsidTr="001E51B2">
        <w:tc>
          <w:tcPr>
            <w:tcW w:w="2166" w:type="dxa"/>
          </w:tcPr>
          <w:p w14:paraId="065DCE6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M1</w:t>
            </w:r>
          </w:p>
        </w:tc>
        <w:tc>
          <w:tcPr>
            <w:tcW w:w="2166" w:type="dxa"/>
          </w:tcPr>
          <w:p w14:paraId="57C3E81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0.31</w:t>
            </w:r>
          </w:p>
        </w:tc>
        <w:tc>
          <w:tcPr>
            <w:tcW w:w="2166" w:type="dxa"/>
          </w:tcPr>
          <w:p w14:paraId="11AC57D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0.52*</w:t>
            </w:r>
          </w:p>
        </w:tc>
        <w:tc>
          <w:tcPr>
            <w:tcW w:w="2166" w:type="dxa"/>
          </w:tcPr>
          <w:p w14:paraId="1BB2622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0.33</w:t>
            </w:r>
          </w:p>
        </w:tc>
      </w:tr>
      <w:tr w:rsidR="00A164B8" w:rsidRPr="00913DEA" w14:paraId="6BA25199" w14:textId="77777777" w:rsidTr="001E51B2">
        <w:tc>
          <w:tcPr>
            <w:tcW w:w="2166" w:type="dxa"/>
          </w:tcPr>
          <w:p w14:paraId="5ADA3200"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lastRenderedPageBreak/>
              <w:t>M2</w:t>
            </w:r>
          </w:p>
        </w:tc>
        <w:tc>
          <w:tcPr>
            <w:tcW w:w="2166" w:type="dxa"/>
          </w:tcPr>
          <w:p w14:paraId="7FBD01F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0.15</w:t>
            </w:r>
          </w:p>
        </w:tc>
        <w:tc>
          <w:tcPr>
            <w:tcW w:w="2166" w:type="dxa"/>
          </w:tcPr>
          <w:p w14:paraId="1101440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0.29</w:t>
            </w:r>
          </w:p>
        </w:tc>
        <w:tc>
          <w:tcPr>
            <w:tcW w:w="2166" w:type="dxa"/>
          </w:tcPr>
          <w:p w14:paraId="789AF47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0.61*</w:t>
            </w:r>
          </w:p>
        </w:tc>
      </w:tr>
      <w:tr w:rsidR="00A164B8" w:rsidRPr="00913DEA" w14:paraId="3B35360D" w14:textId="77777777" w:rsidTr="001E51B2">
        <w:tc>
          <w:tcPr>
            <w:tcW w:w="2166" w:type="dxa"/>
          </w:tcPr>
          <w:p w14:paraId="4D2153E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AC1</w:t>
            </w:r>
          </w:p>
        </w:tc>
        <w:tc>
          <w:tcPr>
            <w:tcW w:w="2166" w:type="dxa"/>
          </w:tcPr>
          <w:p w14:paraId="129C2EA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0.69*</w:t>
            </w:r>
          </w:p>
        </w:tc>
        <w:tc>
          <w:tcPr>
            <w:tcW w:w="2166" w:type="dxa"/>
          </w:tcPr>
          <w:p w14:paraId="0CB70BA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0.15</w:t>
            </w:r>
          </w:p>
        </w:tc>
        <w:tc>
          <w:tcPr>
            <w:tcW w:w="2166" w:type="dxa"/>
          </w:tcPr>
          <w:p w14:paraId="6545A0C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-0.09</w:t>
            </w:r>
          </w:p>
        </w:tc>
      </w:tr>
      <w:tr w:rsidR="00A164B8" w:rsidRPr="00913DEA" w14:paraId="19116AE2" w14:textId="77777777" w:rsidTr="001E51B2">
        <w:tc>
          <w:tcPr>
            <w:tcW w:w="2166" w:type="dxa"/>
          </w:tcPr>
          <w:p w14:paraId="0367691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AC2</w:t>
            </w:r>
          </w:p>
        </w:tc>
        <w:tc>
          <w:tcPr>
            <w:tcW w:w="2166" w:type="dxa"/>
          </w:tcPr>
          <w:p w14:paraId="31366A9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0.45</w:t>
            </w:r>
          </w:p>
        </w:tc>
        <w:tc>
          <w:tcPr>
            <w:tcW w:w="2166" w:type="dxa"/>
          </w:tcPr>
          <w:p w14:paraId="0FA3422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0.5</w:t>
            </w:r>
          </w:p>
        </w:tc>
        <w:tc>
          <w:tcPr>
            <w:tcW w:w="2166" w:type="dxa"/>
          </w:tcPr>
          <w:p w14:paraId="052C8C5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0.33</w:t>
            </w:r>
          </w:p>
        </w:tc>
      </w:tr>
      <w:tr w:rsidR="00A164B8" w:rsidRPr="00913DEA" w14:paraId="01E6E37C" w14:textId="77777777" w:rsidTr="001E51B2">
        <w:tc>
          <w:tcPr>
            <w:tcW w:w="2166" w:type="dxa"/>
          </w:tcPr>
          <w:p w14:paraId="4C3E2230"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AC3</w:t>
            </w:r>
          </w:p>
        </w:tc>
        <w:tc>
          <w:tcPr>
            <w:tcW w:w="2166" w:type="dxa"/>
          </w:tcPr>
          <w:p w14:paraId="06B26D3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-0.15</w:t>
            </w:r>
          </w:p>
        </w:tc>
        <w:tc>
          <w:tcPr>
            <w:tcW w:w="2166" w:type="dxa"/>
          </w:tcPr>
          <w:p w14:paraId="0614D8C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0.18</w:t>
            </w:r>
          </w:p>
        </w:tc>
        <w:tc>
          <w:tcPr>
            <w:tcW w:w="2166" w:type="dxa"/>
          </w:tcPr>
          <w:p w14:paraId="68CC550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0.78*</w:t>
            </w:r>
          </w:p>
        </w:tc>
      </w:tr>
    </w:tbl>
    <w:p w14:paraId="11B1BBC8" w14:textId="77777777" w:rsidR="00A164B8" w:rsidRPr="00913DEA" w:rsidRDefault="00A164B8" w:rsidP="00A164B8">
      <w:pPr>
        <w:spacing w:after="0"/>
        <w:rPr>
          <w:rFonts w:ascii="Arial" w:hAnsi="Arial" w:cs="Arial"/>
        </w:rPr>
      </w:pPr>
      <w:r w:rsidRPr="00913DEA">
        <w:rPr>
          <w:rFonts w:ascii="Arial" w:hAnsi="Arial" w:cs="Arial"/>
        </w:rPr>
        <w:t xml:space="preserve">Note 1. * denotes a flagged person for each viewpoint. </w:t>
      </w:r>
    </w:p>
    <w:p w14:paraId="6A7D8FD1" w14:textId="77777777" w:rsidR="00A164B8" w:rsidRDefault="00A164B8" w:rsidP="00A164B8">
      <w:pPr>
        <w:spacing w:after="0"/>
        <w:rPr>
          <w:rFonts w:ascii="Arial" w:hAnsi="Arial" w:cs="Arial"/>
        </w:rPr>
      </w:pPr>
      <w:r w:rsidRPr="00913DEA">
        <w:rPr>
          <w:rFonts w:ascii="Arial" w:hAnsi="Arial" w:cs="Arial"/>
        </w:rPr>
        <w:t>Note 2. AU refers to local authority representatives, C refers to civil society, PR refers to the private sector, PO refers to political representatives, AC refers to academic and research community representatives.</w:t>
      </w:r>
    </w:p>
    <w:p w14:paraId="6E03438D" w14:textId="77777777" w:rsidR="00A164B8" w:rsidRPr="00913DEA" w:rsidRDefault="00A164B8" w:rsidP="00A164B8">
      <w:pPr>
        <w:spacing w:after="0"/>
        <w:rPr>
          <w:rFonts w:ascii="Arial" w:hAnsi="Arial" w:cs="Arial"/>
        </w:rPr>
      </w:pPr>
    </w:p>
    <w:p w14:paraId="0E437761" w14:textId="5DF138BE" w:rsidR="00921FBD" w:rsidRPr="00F51BE6" w:rsidRDefault="00921FBD" w:rsidP="00F51BE6">
      <w:pPr>
        <w:jc w:val="center"/>
        <w:rPr>
          <w:rFonts w:ascii="Arial" w:hAnsi="Arial" w:cs="Arial"/>
          <w:b/>
        </w:rPr>
      </w:pPr>
      <w:r w:rsidRPr="00F51BE6">
        <w:rPr>
          <w:rFonts w:ascii="Arial" w:hAnsi="Arial" w:cs="Arial"/>
          <w:b/>
        </w:rPr>
        <w:t>Table S</w:t>
      </w:r>
      <w:r w:rsidR="00F51BE6">
        <w:rPr>
          <w:rFonts w:ascii="Arial" w:hAnsi="Arial" w:cs="Arial"/>
          <w:b/>
        </w:rPr>
        <w:t>16</w:t>
      </w:r>
      <w:r w:rsidRPr="00F51BE6">
        <w:rPr>
          <w:rFonts w:ascii="Arial" w:hAnsi="Arial" w:cs="Arial"/>
          <w:b/>
        </w:rPr>
        <w:t xml:space="preserve"> Hypothetical z-score array for </w:t>
      </w:r>
      <w:proofErr w:type="spellStart"/>
      <w:r w:rsidRPr="00F51BE6">
        <w:rPr>
          <w:rFonts w:ascii="Arial" w:hAnsi="Arial" w:cs="Arial"/>
          <w:b/>
        </w:rPr>
        <w:t>Jadar</w:t>
      </w:r>
      <w:proofErr w:type="spellEnd"/>
      <w:r w:rsidRPr="00F51BE6">
        <w:rPr>
          <w:rFonts w:ascii="Arial" w:hAnsi="Arial" w:cs="Arial"/>
          <w:b/>
        </w:rPr>
        <w:t xml:space="preserve"> site</w:t>
      </w:r>
    </w:p>
    <w:tbl>
      <w:tblPr>
        <w:tblStyle w:val="TableGrid"/>
        <w:tblW w:w="8642"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704"/>
        <w:gridCol w:w="5387"/>
        <w:gridCol w:w="850"/>
        <w:gridCol w:w="850"/>
        <w:gridCol w:w="851"/>
      </w:tblGrid>
      <w:tr w:rsidR="00A164B8" w:rsidRPr="00913DEA" w14:paraId="5C2CDB60" w14:textId="77777777" w:rsidTr="001E51B2">
        <w:tc>
          <w:tcPr>
            <w:tcW w:w="704" w:type="dxa"/>
            <w:tcBorders>
              <w:top w:val="nil"/>
            </w:tcBorders>
          </w:tcPr>
          <w:p w14:paraId="4D478128" w14:textId="77777777" w:rsidR="00A164B8" w:rsidRPr="001530C3" w:rsidRDefault="00A164B8" w:rsidP="001E51B2">
            <w:pPr>
              <w:spacing w:before="80" w:after="80"/>
              <w:rPr>
                <w:rFonts w:ascii="Arial" w:hAnsi="Arial" w:cs="Arial"/>
              </w:rPr>
            </w:pPr>
          </w:p>
        </w:tc>
        <w:tc>
          <w:tcPr>
            <w:tcW w:w="5387" w:type="dxa"/>
            <w:tcBorders>
              <w:top w:val="nil"/>
            </w:tcBorders>
          </w:tcPr>
          <w:p w14:paraId="4B32A8DB" w14:textId="77777777" w:rsidR="00A164B8" w:rsidRPr="001530C3" w:rsidRDefault="00A164B8" w:rsidP="001E51B2">
            <w:pPr>
              <w:spacing w:before="80" w:after="80"/>
              <w:rPr>
                <w:rFonts w:ascii="Arial" w:hAnsi="Arial" w:cs="Arial"/>
              </w:rPr>
            </w:pPr>
            <w:r w:rsidRPr="001530C3">
              <w:rPr>
                <w:rFonts w:ascii="Arial" w:hAnsi="Arial" w:cs="Arial"/>
                <w:bCs/>
                <w:color w:val="000000"/>
              </w:rPr>
              <w:t>Statement</w:t>
            </w:r>
          </w:p>
        </w:tc>
        <w:tc>
          <w:tcPr>
            <w:tcW w:w="850" w:type="dxa"/>
            <w:tcBorders>
              <w:top w:val="nil"/>
            </w:tcBorders>
            <w:vAlign w:val="center"/>
          </w:tcPr>
          <w:p w14:paraId="7184C4C7"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1</w:t>
            </w:r>
          </w:p>
        </w:tc>
        <w:tc>
          <w:tcPr>
            <w:tcW w:w="850" w:type="dxa"/>
            <w:tcBorders>
              <w:top w:val="nil"/>
            </w:tcBorders>
            <w:vAlign w:val="center"/>
          </w:tcPr>
          <w:p w14:paraId="0D7E03BA"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2</w:t>
            </w:r>
          </w:p>
        </w:tc>
        <w:tc>
          <w:tcPr>
            <w:tcW w:w="851" w:type="dxa"/>
            <w:tcBorders>
              <w:top w:val="nil"/>
            </w:tcBorders>
            <w:vAlign w:val="center"/>
          </w:tcPr>
          <w:p w14:paraId="3661ACBF" w14:textId="77777777" w:rsidR="00A164B8" w:rsidRPr="00913DEA" w:rsidRDefault="00A164B8" w:rsidP="001E51B2">
            <w:pPr>
              <w:spacing w:before="80" w:after="80"/>
              <w:jc w:val="center"/>
              <w:rPr>
                <w:rFonts w:ascii="Arial" w:hAnsi="Arial" w:cs="Arial"/>
              </w:rPr>
            </w:pPr>
            <w:r>
              <w:rPr>
                <w:rFonts w:ascii="Arial" w:hAnsi="Arial" w:cs="Arial"/>
              </w:rPr>
              <w:t>J</w:t>
            </w:r>
            <w:r w:rsidRPr="00913DEA">
              <w:rPr>
                <w:rFonts w:ascii="Arial" w:hAnsi="Arial" w:cs="Arial"/>
              </w:rPr>
              <w:t>3</w:t>
            </w:r>
          </w:p>
        </w:tc>
      </w:tr>
      <w:tr w:rsidR="00A164B8" w:rsidRPr="00913DEA" w14:paraId="73A1259E" w14:textId="77777777" w:rsidTr="001E51B2">
        <w:tc>
          <w:tcPr>
            <w:tcW w:w="704" w:type="dxa"/>
            <w:vAlign w:val="center"/>
          </w:tcPr>
          <w:p w14:paraId="3FE8D05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5387" w:type="dxa"/>
          </w:tcPr>
          <w:p w14:paraId="618E3522"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Hard infrastructure provides better protection than NBS. </w:t>
            </w:r>
          </w:p>
        </w:tc>
        <w:tc>
          <w:tcPr>
            <w:tcW w:w="850" w:type="dxa"/>
            <w:vAlign w:val="center"/>
          </w:tcPr>
          <w:p w14:paraId="27993FC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D309AB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0CAD68F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0A0E52B7" w14:textId="77777777" w:rsidTr="001E51B2">
        <w:tc>
          <w:tcPr>
            <w:tcW w:w="704" w:type="dxa"/>
            <w:vAlign w:val="center"/>
          </w:tcPr>
          <w:p w14:paraId="082D26B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5387" w:type="dxa"/>
          </w:tcPr>
          <w:p w14:paraId="47323DBA" w14:textId="77777777" w:rsidR="00A164B8" w:rsidRPr="00913DEA" w:rsidRDefault="00A164B8" w:rsidP="001E51B2">
            <w:pPr>
              <w:spacing w:before="80" w:after="80"/>
              <w:rPr>
                <w:rFonts w:ascii="Arial" w:hAnsi="Arial" w:cs="Arial"/>
              </w:rPr>
            </w:pPr>
            <w:r w:rsidRPr="00913DEA">
              <w:rPr>
                <w:rFonts w:ascii="Arial" w:hAnsi="Arial" w:cs="Arial"/>
                <w:color w:val="000000"/>
              </w:rPr>
              <w:t>The NBS project can result in inconveniences (e.g. increased insects, decreased parking space, and increased traffic), therefore, people will not welcome the NBS project.</w:t>
            </w:r>
          </w:p>
        </w:tc>
        <w:tc>
          <w:tcPr>
            <w:tcW w:w="850" w:type="dxa"/>
            <w:vAlign w:val="center"/>
          </w:tcPr>
          <w:p w14:paraId="6D76D1D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025D646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53E16C8D"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4ACE9E3B" w14:textId="77777777" w:rsidTr="001E51B2">
        <w:tc>
          <w:tcPr>
            <w:tcW w:w="704" w:type="dxa"/>
            <w:vAlign w:val="center"/>
          </w:tcPr>
          <w:p w14:paraId="6287F9C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5387" w:type="dxa"/>
          </w:tcPr>
          <w:p w14:paraId="1585B264"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Trust in public authorities involved in flood risk management is lacking. Therefore, people will not accept NBS.  </w:t>
            </w:r>
          </w:p>
        </w:tc>
        <w:tc>
          <w:tcPr>
            <w:tcW w:w="850" w:type="dxa"/>
            <w:vAlign w:val="center"/>
          </w:tcPr>
          <w:p w14:paraId="4519662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7A71502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681D659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234C1938" w14:textId="77777777" w:rsidTr="001E51B2">
        <w:tc>
          <w:tcPr>
            <w:tcW w:w="704" w:type="dxa"/>
            <w:vAlign w:val="center"/>
          </w:tcPr>
          <w:p w14:paraId="7399118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5387" w:type="dxa"/>
          </w:tcPr>
          <w:p w14:paraId="5241540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More scientific proof is needed to show the effectiveness of NBS. </w:t>
            </w:r>
          </w:p>
        </w:tc>
        <w:tc>
          <w:tcPr>
            <w:tcW w:w="850" w:type="dxa"/>
            <w:vAlign w:val="center"/>
          </w:tcPr>
          <w:p w14:paraId="2F42A75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2B1A203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24531B5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47C41983" w14:textId="77777777" w:rsidTr="001E51B2">
        <w:tc>
          <w:tcPr>
            <w:tcW w:w="704" w:type="dxa"/>
            <w:vAlign w:val="center"/>
          </w:tcPr>
          <w:p w14:paraId="3970398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5</w:t>
            </w:r>
          </w:p>
        </w:tc>
        <w:tc>
          <w:tcPr>
            <w:tcW w:w="5387" w:type="dxa"/>
          </w:tcPr>
          <w:p w14:paraId="215CEFFA"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can harm the cultural and historical aspects of the town area. </w:t>
            </w:r>
          </w:p>
        </w:tc>
        <w:tc>
          <w:tcPr>
            <w:tcW w:w="850" w:type="dxa"/>
            <w:vAlign w:val="center"/>
          </w:tcPr>
          <w:p w14:paraId="056F192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12256E2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410068D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1E5E43B7" w14:textId="77777777" w:rsidTr="001E51B2">
        <w:tc>
          <w:tcPr>
            <w:tcW w:w="704" w:type="dxa"/>
            <w:vAlign w:val="center"/>
          </w:tcPr>
          <w:p w14:paraId="4913A30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6</w:t>
            </w:r>
          </w:p>
        </w:tc>
        <w:tc>
          <w:tcPr>
            <w:tcW w:w="5387" w:type="dxa"/>
          </w:tcPr>
          <w:p w14:paraId="11617D90"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Maintenance of NBS is complicated.</w:t>
            </w:r>
          </w:p>
        </w:tc>
        <w:tc>
          <w:tcPr>
            <w:tcW w:w="850" w:type="dxa"/>
            <w:vAlign w:val="center"/>
          </w:tcPr>
          <w:p w14:paraId="641ABE2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70FCB00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28FA1E0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7C358415" w14:textId="77777777" w:rsidTr="001E51B2">
        <w:tc>
          <w:tcPr>
            <w:tcW w:w="704" w:type="dxa"/>
            <w:vAlign w:val="center"/>
          </w:tcPr>
          <w:p w14:paraId="2158892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7</w:t>
            </w:r>
          </w:p>
        </w:tc>
        <w:tc>
          <w:tcPr>
            <w:tcW w:w="5387" w:type="dxa"/>
          </w:tcPr>
          <w:p w14:paraId="5C92E740"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people cannot access the river area where they used to go. This can cause frustration. </w:t>
            </w:r>
          </w:p>
        </w:tc>
        <w:tc>
          <w:tcPr>
            <w:tcW w:w="850" w:type="dxa"/>
            <w:vAlign w:val="center"/>
          </w:tcPr>
          <w:p w14:paraId="0ABE57A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433617A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0D366E6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553D3DB" w14:textId="77777777" w:rsidTr="001E51B2">
        <w:tc>
          <w:tcPr>
            <w:tcW w:w="704" w:type="dxa"/>
            <w:vAlign w:val="center"/>
          </w:tcPr>
          <w:p w14:paraId="2C191BB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8</w:t>
            </w:r>
          </w:p>
        </w:tc>
        <w:tc>
          <w:tcPr>
            <w:tcW w:w="5387" w:type="dxa"/>
          </w:tcPr>
          <w:p w14:paraId="5A48AED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Strong stakeholder groups’ coalition makes it difficult to bring the NBS process to a successful conclusion.</w:t>
            </w:r>
          </w:p>
        </w:tc>
        <w:tc>
          <w:tcPr>
            <w:tcW w:w="850" w:type="dxa"/>
            <w:vAlign w:val="center"/>
          </w:tcPr>
          <w:p w14:paraId="31676D6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67DBF9D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7D0C20D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588C81F9" w14:textId="77777777" w:rsidTr="001E51B2">
        <w:tc>
          <w:tcPr>
            <w:tcW w:w="704" w:type="dxa"/>
            <w:vAlign w:val="center"/>
          </w:tcPr>
          <w:p w14:paraId="0BF361F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9</w:t>
            </w:r>
          </w:p>
        </w:tc>
        <w:tc>
          <w:tcPr>
            <w:tcW w:w="5387" w:type="dxa"/>
          </w:tcPr>
          <w:p w14:paraId="1302C9D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project implies landscape change. Therefore, people will not welcome the NBS project.</w:t>
            </w:r>
          </w:p>
        </w:tc>
        <w:tc>
          <w:tcPr>
            <w:tcW w:w="850" w:type="dxa"/>
            <w:vAlign w:val="center"/>
          </w:tcPr>
          <w:p w14:paraId="6D05963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0A60B1C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3A909AB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64D569F9" w14:textId="77777777" w:rsidTr="001E51B2">
        <w:tc>
          <w:tcPr>
            <w:tcW w:w="704" w:type="dxa"/>
            <w:vAlign w:val="center"/>
          </w:tcPr>
          <w:p w14:paraId="2163145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10</w:t>
            </w:r>
          </w:p>
        </w:tc>
        <w:tc>
          <w:tcPr>
            <w:tcW w:w="5387" w:type="dxa"/>
          </w:tcPr>
          <w:p w14:paraId="710FE9C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does not meet the local resident’s preference for the place. </w:t>
            </w:r>
          </w:p>
        </w:tc>
        <w:tc>
          <w:tcPr>
            <w:tcW w:w="850" w:type="dxa"/>
            <w:vAlign w:val="center"/>
          </w:tcPr>
          <w:p w14:paraId="0A885C8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2C52437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6AF219D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561A72FC" w14:textId="77777777" w:rsidTr="001E51B2">
        <w:tc>
          <w:tcPr>
            <w:tcW w:w="704" w:type="dxa"/>
            <w:vAlign w:val="center"/>
          </w:tcPr>
          <w:p w14:paraId="6A4F69D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11</w:t>
            </w:r>
          </w:p>
        </w:tc>
        <w:tc>
          <w:tcPr>
            <w:tcW w:w="5387" w:type="dxa"/>
          </w:tcPr>
          <w:p w14:paraId="039B7A8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place a high value on the natural environment in the NBS area, which leads to the support of NBS projects. </w:t>
            </w:r>
          </w:p>
        </w:tc>
        <w:tc>
          <w:tcPr>
            <w:tcW w:w="850" w:type="dxa"/>
            <w:vAlign w:val="center"/>
          </w:tcPr>
          <w:p w14:paraId="7EB758D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5AD80FD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2DE5708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3639797F" w14:textId="77777777" w:rsidTr="001E51B2">
        <w:tc>
          <w:tcPr>
            <w:tcW w:w="704" w:type="dxa"/>
            <w:vAlign w:val="center"/>
          </w:tcPr>
          <w:p w14:paraId="4FBA112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12</w:t>
            </w:r>
          </w:p>
        </w:tc>
        <w:tc>
          <w:tcPr>
            <w:tcW w:w="5387" w:type="dxa"/>
          </w:tcPr>
          <w:p w14:paraId="302FE1D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If the land acquisition process is fair, it is more likely that they accept the NBS project.</w:t>
            </w:r>
          </w:p>
        </w:tc>
        <w:tc>
          <w:tcPr>
            <w:tcW w:w="850" w:type="dxa"/>
            <w:vAlign w:val="center"/>
          </w:tcPr>
          <w:p w14:paraId="37F7366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21EE72E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53BA897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F1722AA" w14:textId="77777777" w:rsidTr="001E51B2">
        <w:tc>
          <w:tcPr>
            <w:tcW w:w="704" w:type="dxa"/>
            <w:vAlign w:val="center"/>
          </w:tcPr>
          <w:p w14:paraId="55F6C4F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13</w:t>
            </w:r>
          </w:p>
        </w:tc>
        <w:tc>
          <w:tcPr>
            <w:tcW w:w="5387" w:type="dxa"/>
          </w:tcPr>
          <w:p w14:paraId="76F0258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quality of life won’t increase much as a result of the NBS project. </w:t>
            </w:r>
          </w:p>
        </w:tc>
        <w:tc>
          <w:tcPr>
            <w:tcW w:w="850" w:type="dxa"/>
            <w:vAlign w:val="center"/>
          </w:tcPr>
          <w:p w14:paraId="75DCA36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2C758DE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34D15E3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3A352A23" w14:textId="77777777" w:rsidTr="001E51B2">
        <w:tc>
          <w:tcPr>
            <w:tcW w:w="704" w:type="dxa"/>
            <w:vAlign w:val="center"/>
          </w:tcPr>
          <w:p w14:paraId="1599BBB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14</w:t>
            </w:r>
          </w:p>
        </w:tc>
        <w:tc>
          <w:tcPr>
            <w:tcW w:w="5387" w:type="dxa"/>
          </w:tcPr>
          <w:p w14:paraId="45C1FFF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worry that NBS can impact wildlife negatively.</w:t>
            </w:r>
          </w:p>
        </w:tc>
        <w:tc>
          <w:tcPr>
            <w:tcW w:w="850" w:type="dxa"/>
            <w:vAlign w:val="center"/>
          </w:tcPr>
          <w:p w14:paraId="3E84927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7EF30DB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4D61C0F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43EA0D23" w14:textId="77777777" w:rsidTr="001E51B2">
        <w:tc>
          <w:tcPr>
            <w:tcW w:w="704" w:type="dxa"/>
            <w:vAlign w:val="center"/>
          </w:tcPr>
          <w:p w14:paraId="249E491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15</w:t>
            </w:r>
          </w:p>
        </w:tc>
        <w:tc>
          <w:tcPr>
            <w:tcW w:w="5387" w:type="dxa"/>
          </w:tcPr>
          <w:p w14:paraId="6767096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prefer a more visible and physical way of reducing flood risks.</w:t>
            </w:r>
          </w:p>
        </w:tc>
        <w:tc>
          <w:tcPr>
            <w:tcW w:w="850" w:type="dxa"/>
            <w:vAlign w:val="center"/>
          </w:tcPr>
          <w:p w14:paraId="76E01BD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0E98F12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1C6759B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63D667C3" w14:textId="77777777" w:rsidTr="001E51B2">
        <w:tc>
          <w:tcPr>
            <w:tcW w:w="704" w:type="dxa"/>
            <w:vAlign w:val="center"/>
          </w:tcPr>
          <w:p w14:paraId="0506C60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16</w:t>
            </w:r>
          </w:p>
        </w:tc>
        <w:tc>
          <w:tcPr>
            <w:tcW w:w="5387" w:type="dxa"/>
          </w:tcPr>
          <w:p w14:paraId="6FE75A2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site does not correspond well to the people’s ideal conception of the river, and this will cause dissatisfaction amongst the residents.</w:t>
            </w:r>
          </w:p>
        </w:tc>
        <w:tc>
          <w:tcPr>
            <w:tcW w:w="850" w:type="dxa"/>
            <w:vAlign w:val="center"/>
          </w:tcPr>
          <w:p w14:paraId="197B383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2728043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4536D6A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1BB41D0" w14:textId="77777777" w:rsidTr="001E51B2">
        <w:tc>
          <w:tcPr>
            <w:tcW w:w="704" w:type="dxa"/>
            <w:vAlign w:val="center"/>
          </w:tcPr>
          <w:p w14:paraId="3357978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17</w:t>
            </w:r>
          </w:p>
        </w:tc>
        <w:tc>
          <w:tcPr>
            <w:tcW w:w="5387" w:type="dxa"/>
          </w:tcPr>
          <w:p w14:paraId="425D0144"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it takes more time from one place to another. This can cause frustration. </w:t>
            </w:r>
          </w:p>
        </w:tc>
        <w:tc>
          <w:tcPr>
            <w:tcW w:w="850" w:type="dxa"/>
            <w:vAlign w:val="center"/>
          </w:tcPr>
          <w:p w14:paraId="050664C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6154B5F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09D52A0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4F2DDE1B" w14:textId="77777777" w:rsidTr="001E51B2">
        <w:tc>
          <w:tcPr>
            <w:tcW w:w="704" w:type="dxa"/>
            <w:vAlign w:val="center"/>
          </w:tcPr>
          <w:p w14:paraId="17D8A38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18</w:t>
            </w:r>
          </w:p>
        </w:tc>
        <w:tc>
          <w:tcPr>
            <w:tcW w:w="5387" w:type="dxa"/>
          </w:tcPr>
          <w:p w14:paraId="6D06392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If stakeholders do not have a proper opportunity to participate in the process of NBS, they will not support it. </w:t>
            </w:r>
          </w:p>
        </w:tc>
        <w:tc>
          <w:tcPr>
            <w:tcW w:w="850" w:type="dxa"/>
            <w:vAlign w:val="center"/>
          </w:tcPr>
          <w:p w14:paraId="22CB4F1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6CA692A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4D54F45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5874854E" w14:textId="77777777" w:rsidTr="001E51B2">
        <w:tc>
          <w:tcPr>
            <w:tcW w:w="704" w:type="dxa"/>
            <w:vAlign w:val="center"/>
          </w:tcPr>
          <w:p w14:paraId="2DAE965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19</w:t>
            </w:r>
          </w:p>
        </w:tc>
        <w:tc>
          <w:tcPr>
            <w:tcW w:w="5387" w:type="dxa"/>
          </w:tcPr>
          <w:p w14:paraId="1DCB3E7C"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prefer the previous landscape before the NBS implementation. </w:t>
            </w:r>
          </w:p>
        </w:tc>
        <w:tc>
          <w:tcPr>
            <w:tcW w:w="850" w:type="dxa"/>
            <w:vAlign w:val="center"/>
          </w:tcPr>
          <w:p w14:paraId="1928E69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512272D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319C68F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428820B6" w14:textId="77777777" w:rsidTr="001E51B2">
        <w:tc>
          <w:tcPr>
            <w:tcW w:w="704" w:type="dxa"/>
            <w:vAlign w:val="center"/>
          </w:tcPr>
          <w:p w14:paraId="092AE18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20</w:t>
            </w:r>
          </w:p>
        </w:tc>
        <w:tc>
          <w:tcPr>
            <w:tcW w:w="5387" w:type="dxa"/>
          </w:tcPr>
          <w:p w14:paraId="4D1B7407"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Taxpayers’ money should be spent more wisely than demolishing existing risk management infrastructure and constructing a new one. </w:t>
            </w:r>
          </w:p>
        </w:tc>
        <w:tc>
          <w:tcPr>
            <w:tcW w:w="850" w:type="dxa"/>
            <w:vAlign w:val="center"/>
          </w:tcPr>
          <w:p w14:paraId="313F04E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59AC4CB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4207DBC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7F659806" w14:textId="77777777" w:rsidTr="001E51B2">
        <w:tc>
          <w:tcPr>
            <w:tcW w:w="704" w:type="dxa"/>
            <w:vAlign w:val="center"/>
          </w:tcPr>
          <w:p w14:paraId="7B5BCCC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21</w:t>
            </w:r>
          </w:p>
        </w:tc>
        <w:tc>
          <w:tcPr>
            <w:tcW w:w="5387" w:type="dxa"/>
          </w:tcPr>
          <w:p w14:paraId="0BCB7591" w14:textId="77777777" w:rsidR="00A164B8" w:rsidRPr="00913DEA" w:rsidRDefault="00A164B8" w:rsidP="001E51B2">
            <w:pPr>
              <w:spacing w:before="80" w:after="80"/>
              <w:rPr>
                <w:rFonts w:ascii="Arial" w:hAnsi="Arial" w:cs="Arial"/>
              </w:rPr>
            </w:pPr>
            <w:r w:rsidRPr="00913DEA">
              <w:rPr>
                <w:rFonts w:ascii="Arial" w:hAnsi="Arial" w:cs="Arial"/>
                <w:color w:val="000000"/>
              </w:rPr>
              <w:t>It is costly to maintain NBS.</w:t>
            </w:r>
          </w:p>
        </w:tc>
        <w:tc>
          <w:tcPr>
            <w:tcW w:w="850" w:type="dxa"/>
            <w:vAlign w:val="center"/>
          </w:tcPr>
          <w:p w14:paraId="1769E09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53DAD5E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0D4DDEB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2166DFF4" w14:textId="77777777" w:rsidTr="001E51B2">
        <w:tc>
          <w:tcPr>
            <w:tcW w:w="704" w:type="dxa"/>
            <w:vAlign w:val="center"/>
          </w:tcPr>
          <w:p w14:paraId="778608F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22</w:t>
            </w:r>
          </w:p>
        </w:tc>
        <w:tc>
          <w:tcPr>
            <w:tcW w:w="5387" w:type="dxa"/>
          </w:tcPr>
          <w:p w14:paraId="6C124C55" w14:textId="77777777" w:rsidR="00A164B8" w:rsidRPr="00913DEA" w:rsidRDefault="00A164B8" w:rsidP="001E51B2">
            <w:pPr>
              <w:spacing w:before="80" w:after="80"/>
              <w:rPr>
                <w:rFonts w:ascii="Arial" w:hAnsi="Arial" w:cs="Arial"/>
              </w:rPr>
            </w:pPr>
            <w:r w:rsidRPr="00913DEA">
              <w:rPr>
                <w:rFonts w:ascii="Arial" w:hAnsi="Arial" w:cs="Arial"/>
                <w:color w:val="000000"/>
              </w:rPr>
              <w:t>Instead of implementing an NBS project, other ways of using the area are more beneficial to the town/area.</w:t>
            </w:r>
          </w:p>
        </w:tc>
        <w:tc>
          <w:tcPr>
            <w:tcW w:w="850" w:type="dxa"/>
            <w:vAlign w:val="center"/>
          </w:tcPr>
          <w:p w14:paraId="1507550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5556135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6231892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66B10C7D" w14:textId="77777777" w:rsidTr="001E51B2">
        <w:tc>
          <w:tcPr>
            <w:tcW w:w="704" w:type="dxa"/>
            <w:vAlign w:val="center"/>
          </w:tcPr>
          <w:p w14:paraId="02AA5E2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23</w:t>
            </w:r>
          </w:p>
        </w:tc>
        <w:tc>
          <w:tcPr>
            <w:tcW w:w="5387" w:type="dxa"/>
          </w:tcPr>
          <w:p w14:paraId="5CE993DE"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Most people do not understand well how the NBS project will work for their town/area. </w:t>
            </w:r>
          </w:p>
        </w:tc>
        <w:tc>
          <w:tcPr>
            <w:tcW w:w="850" w:type="dxa"/>
            <w:vAlign w:val="center"/>
          </w:tcPr>
          <w:p w14:paraId="07DA85D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654E547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090A2EC6"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4B2BB6E9" w14:textId="77777777" w:rsidTr="001E51B2">
        <w:tc>
          <w:tcPr>
            <w:tcW w:w="704" w:type="dxa"/>
            <w:vAlign w:val="center"/>
          </w:tcPr>
          <w:p w14:paraId="3138F7D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24</w:t>
            </w:r>
          </w:p>
        </w:tc>
        <w:tc>
          <w:tcPr>
            <w:tcW w:w="5387" w:type="dxa"/>
          </w:tcPr>
          <w:p w14:paraId="7188EA8A" w14:textId="77777777" w:rsidR="00A164B8" w:rsidRPr="00913DEA" w:rsidRDefault="00A164B8" w:rsidP="001E51B2">
            <w:pPr>
              <w:spacing w:before="80" w:after="80"/>
              <w:rPr>
                <w:rFonts w:ascii="Arial" w:hAnsi="Arial" w:cs="Arial"/>
              </w:rPr>
            </w:pPr>
            <w:r w:rsidRPr="00913DEA">
              <w:rPr>
                <w:rFonts w:ascii="Arial" w:hAnsi="Arial" w:cs="Arial"/>
                <w:color w:val="000000"/>
              </w:rPr>
              <w:t>Despite the benefits of NBS, not everyone is convinced of the superiority of NBS.</w:t>
            </w:r>
          </w:p>
        </w:tc>
        <w:tc>
          <w:tcPr>
            <w:tcW w:w="850" w:type="dxa"/>
            <w:vAlign w:val="center"/>
          </w:tcPr>
          <w:p w14:paraId="2C9A9E8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42BF83C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482EEC4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0A904B52" w14:textId="77777777" w:rsidTr="001E51B2">
        <w:tc>
          <w:tcPr>
            <w:tcW w:w="704" w:type="dxa"/>
            <w:vAlign w:val="center"/>
          </w:tcPr>
          <w:p w14:paraId="6714F54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25</w:t>
            </w:r>
          </w:p>
        </w:tc>
        <w:tc>
          <w:tcPr>
            <w:tcW w:w="5387" w:type="dxa"/>
          </w:tcPr>
          <w:p w14:paraId="2A130042" w14:textId="77777777" w:rsidR="00A164B8" w:rsidRPr="00913DEA" w:rsidRDefault="00A164B8" w:rsidP="001E51B2">
            <w:pPr>
              <w:spacing w:before="80" w:after="80"/>
              <w:rPr>
                <w:rFonts w:ascii="Arial" w:hAnsi="Arial" w:cs="Arial"/>
              </w:rPr>
            </w:pPr>
            <w:r w:rsidRPr="00913DEA">
              <w:rPr>
                <w:rFonts w:ascii="Arial" w:hAnsi="Arial" w:cs="Arial"/>
                <w:color w:val="000000"/>
              </w:rPr>
              <w:t>If people are compensated properly for their property/land, it’s more likely that they accept the NBS project.</w:t>
            </w:r>
          </w:p>
        </w:tc>
        <w:tc>
          <w:tcPr>
            <w:tcW w:w="850" w:type="dxa"/>
            <w:vAlign w:val="center"/>
          </w:tcPr>
          <w:p w14:paraId="35FDBEC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628D2AE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5CB4438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702951B0" w14:textId="77777777" w:rsidTr="001E51B2">
        <w:tc>
          <w:tcPr>
            <w:tcW w:w="704" w:type="dxa"/>
            <w:vAlign w:val="center"/>
          </w:tcPr>
          <w:p w14:paraId="5CA64D1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26</w:t>
            </w:r>
          </w:p>
        </w:tc>
        <w:tc>
          <w:tcPr>
            <w:tcW w:w="5387" w:type="dxa"/>
          </w:tcPr>
          <w:p w14:paraId="72E99146" w14:textId="77777777" w:rsidR="00A164B8" w:rsidRPr="00913DEA" w:rsidRDefault="00A164B8" w:rsidP="001E51B2">
            <w:pPr>
              <w:spacing w:before="80" w:after="80"/>
              <w:rPr>
                <w:rFonts w:ascii="Arial" w:hAnsi="Arial" w:cs="Arial"/>
              </w:rPr>
            </w:pPr>
            <w:r w:rsidRPr="00913DEA">
              <w:rPr>
                <w:rFonts w:ascii="Arial" w:hAnsi="Arial" w:cs="Arial"/>
                <w:color w:val="000000"/>
              </w:rPr>
              <w:t>The overall process of the NBS project should be open and transparent. This will increase the support for the NBS project.</w:t>
            </w:r>
          </w:p>
        </w:tc>
        <w:tc>
          <w:tcPr>
            <w:tcW w:w="850" w:type="dxa"/>
            <w:vAlign w:val="center"/>
          </w:tcPr>
          <w:p w14:paraId="057723A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46A006B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042DE7F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2841295D" w14:textId="77777777" w:rsidTr="001E51B2">
        <w:tc>
          <w:tcPr>
            <w:tcW w:w="704" w:type="dxa"/>
            <w:vAlign w:val="center"/>
          </w:tcPr>
          <w:p w14:paraId="7C2FAE0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27</w:t>
            </w:r>
          </w:p>
        </w:tc>
        <w:tc>
          <w:tcPr>
            <w:tcW w:w="5387" w:type="dxa"/>
          </w:tcPr>
          <w:p w14:paraId="4C34C56B"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Stakeholders are not willing to participate in the NBS process and, therefore, they are not supportive. </w:t>
            </w:r>
          </w:p>
        </w:tc>
        <w:tc>
          <w:tcPr>
            <w:tcW w:w="850" w:type="dxa"/>
            <w:vAlign w:val="center"/>
          </w:tcPr>
          <w:p w14:paraId="1F86899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0759390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04ED8CD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15801F5E" w14:textId="77777777" w:rsidTr="001E51B2">
        <w:tc>
          <w:tcPr>
            <w:tcW w:w="704" w:type="dxa"/>
            <w:vAlign w:val="center"/>
          </w:tcPr>
          <w:p w14:paraId="66DCA80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28</w:t>
            </w:r>
          </w:p>
        </w:tc>
        <w:tc>
          <w:tcPr>
            <w:tcW w:w="5387" w:type="dxa"/>
          </w:tcPr>
          <w:p w14:paraId="3A270D2E" w14:textId="77777777" w:rsidR="00A164B8" w:rsidRPr="00913DEA" w:rsidRDefault="00A164B8" w:rsidP="001E51B2">
            <w:pPr>
              <w:spacing w:before="80" w:after="80"/>
              <w:rPr>
                <w:rFonts w:ascii="Arial" w:hAnsi="Arial" w:cs="Arial"/>
              </w:rPr>
            </w:pPr>
            <w:r w:rsidRPr="00913DEA">
              <w:rPr>
                <w:rFonts w:ascii="Arial" w:hAnsi="Arial" w:cs="Arial"/>
                <w:color w:val="000000"/>
              </w:rPr>
              <w:t>The changed landscape after the NBS project does not aesthetically please people.</w:t>
            </w:r>
          </w:p>
        </w:tc>
        <w:tc>
          <w:tcPr>
            <w:tcW w:w="850" w:type="dxa"/>
            <w:vAlign w:val="center"/>
          </w:tcPr>
          <w:p w14:paraId="0731622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0C8E12E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417736D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3281FC8F" w14:textId="77777777" w:rsidTr="001E51B2">
        <w:tc>
          <w:tcPr>
            <w:tcW w:w="704" w:type="dxa"/>
            <w:vAlign w:val="center"/>
          </w:tcPr>
          <w:p w14:paraId="6F40084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29</w:t>
            </w:r>
          </w:p>
        </w:tc>
        <w:tc>
          <w:tcPr>
            <w:tcW w:w="5387" w:type="dxa"/>
          </w:tcPr>
          <w:p w14:paraId="068A6F4D" w14:textId="77777777" w:rsidR="00A164B8" w:rsidRPr="00913DEA" w:rsidRDefault="00A164B8" w:rsidP="001E51B2">
            <w:pPr>
              <w:spacing w:before="80" w:after="80"/>
              <w:rPr>
                <w:rFonts w:ascii="Arial" w:hAnsi="Arial" w:cs="Arial"/>
              </w:rPr>
            </w:pPr>
            <w:r w:rsidRPr="00913DEA">
              <w:rPr>
                <w:rFonts w:ascii="Arial" w:hAnsi="Arial" w:cs="Arial"/>
                <w:color w:val="000000"/>
              </w:rPr>
              <w:t>The town is so highly exposed that it cannot be protected by NBS.</w:t>
            </w:r>
          </w:p>
        </w:tc>
        <w:tc>
          <w:tcPr>
            <w:tcW w:w="850" w:type="dxa"/>
            <w:vAlign w:val="center"/>
          </w:tcPr>
          <w:p w14:paraId="07DC98D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4E04EF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1C4231E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r>
      <w:tr w:rsidR="00A164B8" w:rsidRPr="00913DEA" w14:paraId="50EF9A13" w14:textId="77777777" w:rsidTr="001E51B2">
        <w:tc>
          <w:tcPr>
            <w:tcW w:w="704" w:type="dxa"/>
            <w:vAlign w:val="center"/>
          </w:tcPr>
          <w:p w14:paraId="3FC2BAE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30</w:t>
            </w:r>
          </w:p>
        </w:tc>
        <w:tc>
          <w:tcPr>
            <w:tcW w:w="5387" w:type="dxa"/>
          </w:tcPr>
          <w:p w14:paraId="2C8968FE"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The benefits of NBS do not outweigh the costs. </w:t>
            </w:r>
          </w:p>
        </w:tc>
        <w:tc>
          <w:tcPr>
            <w:tcW w:w="850" w:type="dxa"/>
            <w:vAlign w:val="center"/>
          </w:tcPr>
          <w:p w14:paraId="2E8DA4C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0AF72B3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47422E1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bl>
    <w:p w14:paraId="12F6A3B2" w14:textId="77777777" w:rsidR="00A164B8" w:rsidRPr="00913DEA" w:rsidRDefault="00A164B8" w:rsidP="00A164B8">
      <w:pPr>
        <w:rPr>
          <w:rFonts w:ascii="Arial" w:hAnsi="Arial" w:cs="Arial"/>
        </w:rPr>
      </w:pPr>
    </w:p>
    <w:p w14:paraId="1AF2A082" w14:textId="77777777" w:rsidR="00921FBD" w:rsidRDefault="00921FBD" w:rsidP="00921FBD">
      <w:pPr>
        <w:rPr>
          <w:rFonts w:ascii="Arial" w:hAnsi="Arial" w:cs="Arial"/>
        </w:rPr>
      </w:pPr>
      <w:r w:rsidRPr="00913DEA">
        <w:rPr>
          <w:rFonts w:ascii="Arial" w:hAnsi="Arial" w:cs="Arial"/>
        </w:rPr>
        <w:t xml:space="preserve">Stakeholders in </w:t>
      </w:r>
      <w:proofErr w:type="spellStart"/>
      <w:r w:rsidRPr="00913DEA">
        <w:rPr>
          <w:rFonts w:ascii="Arial" w:hAnsi="Arial" w:cs="Arial"/>
        </w:rPr>
        <w:t>Jadar</w:t>
      </w:r>
      <w:proofErr w:type="spellEnd"/>
      <w:r w:rsidRPr="00913DEA">
        <w:rPr>
          <w:rFonts w:ascii="Arial" w:hAnsi="Arial" w:cs="Arial"/>
        </w:rPr>
        <w:t xml:space="preserve"> generally have a reformist or sceptical point of view. J1 emphasizes the lack of public knowledge regarding NBS projects, and stresses the importance of education and outreach to increase awareness. At the same time, they strongly believe that NBS has more benefits when compared to other approaches, considering it beneficial for both nature and citizens. Environmental attitudes, as well as fair land acquisition, are recognized as crucial factors. J2 places a high priority on education and outreach efforts. A more neutral stance is taken by them on various aspects of NBS projects such as landscape changes, river access, as well as cultural and historical impacts. J3 is cautious and sceptical of the benefits of NBS projects. It is perceived that NBS might not align with the preferences of local residents or show objectivity regarding the superiority of NBS. They do not agree with the idea that stakeholder participation impacts their support, but instead highlight the significance of fair land acquisition to gain support.</w:t>
      </w:r>
    </w:p>
    <w:p w14:paraId="69046195" w14:textId="77777777" w:rsidR="00A164B8" w:rsidRDefault="00A164B8" w:rsidP="00A164B8">
      <w:pPr>
        <w:rPr>
          <w:rFonts w:ascii="Arial" w:hAnsi="Arial" w:cs="Arial"/>
          <w:i/>
        </w:rPr>
      </w:pPr>
      <w:r>
        <w:rPr>
          <w:rFonts w:ascii="Arial" w:hAnsi="Arial" w:cs="Arial"/>
          <w:i/>
        </w:rPr>
        <w:br w:type="page"/>
      </w:r>
    </w:p>
    <w:p w14:paraId="68208078" w14:textId="77777777" w:rsidR="00A164B8" w:rsidRDefault="00786DAC" w:rsidP="00A164B8">
      <w:pPr>
        <w:rPr>
          <w:rFonts w:ascii="Arial" w:hAnsi="Arial" w:cs="Arial"/>
          <w:b/>
        </w:rPr>
      </w:pPr>
      <w:r w:rsidRPr="00786DAC">
        <w:rPr>
          <w:rFonts w:ascii="Arial" w:hAnsi="Arial" w:cs="Arial"/>
          <w:b/>
        </w:rPr>
        <w:lastRenderedPageBreak/>
        <w:t xml:space="preserve">E. </w:t>
      </w:r>
      <w:proofErr w:type="spellStart"/>
      <w:r w:rsidRPr="00786DAC">
        <w:rPr>
          <w:rFonts w:ascii="Arial" w:hAnsi="Arial" w:cs="Arial"/>
          <w:b/>
        </w:rPr>
        <w:t>Tamnava</w:t>
      </w:r>
      <w:proofErr w:type="spellEnd"/>
      <w:r w:rsidRPr="00786DAC">
        <w:rPr>
          <w:rFonts w:ascii="Arial" w:hAnsi="Arial" w:cs="Arial"/>
          <w:b/>
        </w:rPr>
        <w:t xml:space="preserve"> River Basin </w:t>
      </w:r>
    </w:p>
    <w:p w14:paraId="41ED78A6" w14:textId="0A1AB6EE" w:rsidR="00786DAC" w:rsidRPr="00F51BE6" w:rsidRDefault="00786DAC" w:rsidP="00F51BE6">
      <w:pPr>
        <w:jc w:val="center"/>
        <w:rPr>
          <w:rFonts w:ascii="Arial" w:hAnsi="Arial" w:cs="Arial"/>
          <w:b/>
        </w:rPr>
      </w:pPr>
      <w:r w:rsidRPr="00F51BE6">
        <w:rPr>
          <w:rFonts w:ascii="Arial" w:hAnsi="Arial" w:cs="Arial"/>
          <w:b/>
        </w:rPr>
        <w:t>Table S</w:t>
      </w:r>
      <w:r w:rsidR="00F51BE6">
        <w:rPr>
          <w:rFonts w:ascii="Arial" w:hAnsi="Arial" w:cs="Arial"/>
          <w:b/>
        </w:rPr>
        <w:t>17</w:t>
      </w:r>
      <w:r w:rsidRPr="00F51BE6">
        <w:rPr>
          <w:rFonts w:ascii="Arial" w:hAnsi="Arial" w:cs="Arial"/>
          <w:b/>
        </w:rPr>
        <w:t xml:space="preserve"> Factor characteristics for </w:t>
      </w:r>
      <w:proofErr w:type="spellStart"/>
      <w:r w:rsidRPr="00F51BE6">
        <w:rPr>
          <w:rFonts w:ascii="Arial" w:hAnsi="Arial" w:cs="Arial"/>
          <w:b/>
        </w:rPr>
        <w:t>Tamnava</w:t>
      </w:r>
      <w:proofErr w:type="spellEnd"/>
      <w:r w:rsidRPr="00F51BE6">
        <w:rPr>
          <w:rFonts w:ascii="Arial" w:hAnsi="Arial" w:cs="Arial"/>
          <w:b/>
        </w:rPr>
        <w:t xml:space="preserve"> site</w:t>
      </w:r>
    </w:p>
    <w:tbl>
      <w:tblPr>
        <w:tblStyle w:val="PlainTable2"/>
        <w:tblW w:w="0" w:type="auto"/>
        <w:tblLook w:val="06A0" w:firstRow="1" w:lastRow="0" w:firstColumn="1" w:lastColumn="0" w:noHBand="1" w:noVBand="1"/>
      </w:tblPr>
      <w:tblGrid>
        <w:gridCol w:w="2337"/>
        <w:gridCol w:w="2337"/>
        <w:gridCol w:w="2338"/>
        <w:gridCol w:w="2338"/>
      </w:tblGrid>
      <w:tr w:rsidR="00A164B8" w:rsidRPr="00B24965" w14:paraId="5D0266CB" w14:textId="77777777" w:rsidTr="001E51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4E3A5836" w14:textId="77777777" w:rsidR="00A164B8" w:rsidRPr="00607B21" w:rsidRDefault="00CC36E7" w:rsidP="001E51B2">
            <w:pPr>
              <w:rPr>
                <w:rFonts w:ascii="Arial" w:hAnsi="Arial" w:cs="Arial"/>
                <w:b w:val="0"/>
              </w:rPr>
            </w:pPr>
            <w:r>
              <w:rPr>
                <w:rFonts w:ascii="Arial" w:hAnsi="Arial" w:cs="Arial"/>
                <w:b w:val="0"/>
              </w:rPr>
              <w:t>Narrative</w:t>
            </w:r>
          </w:p>
        </w:tc>
        <w:tc>
          <w:tcPr>
            <w:tcW w:w="2337" w:type="dxa"/>
          </w:tcPr>
          <w:p w14:paraId="2F56FCA4" w14:textId="77777777" w:rsidR="00A164B8" w:rsidRPr="00B24965"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B24965">
              <w:rPr>
                <w:rFonts w:ascii="Arial" w:hAnsi="Arial" w:cs="Arial"/>
                <w:b w:val="0"/>
              </w:rPr>
              <w:t>T1</w:t>
            </w:r>
          </w:p>
        </w:tc>
        <w:tc>
          <w:tcPr>
            <w:tcW w:w="2338" w:type="dxa"/>
          </w:tcPr>
          <w:p w14:paraId="3726DE12" w14:textId="77777777" w:rsidR="00A164B8" w:rsidRPr="00B24965"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B24965">
              <w:rPr>
                <w:rFonts w:ascii="Arial" w:hAnsi="Arial" w:cs="Arial"/>
                <w:b w:val="0"/>
              </w:rPr>
              <w:t>T2</w:t>
            </w:r>
          </w:p>
        </w:tc>
        <w:tc>
          <w:tcPr>
            <w:tcW w:w="2338" w:type="dxa"/>
          </w:tcPr>
          <w:p w14:paraId="69221EBF" w14:textId="77777777" w:rsidR="00A164B8" w:rsidRPr="00B24965" w:rsidRDefault="00A164B8" w:rsidP="001E51B2">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B24965">
              <w:rPr>
                <w:rFonts w:ascii="Arial" w:hAnsi="Arial" w:cs="Arial"/>
                <w:b w:val="0"/>
              </w:rPr>
              <w:t>T3</w:t>
            </w:r>
          </w:p>
        </w:tc>
      </w:tr>
      <w:tr w:rsidR="00A164B8" w:rsidRPr="00B24965" w14:paraId="3A411B40"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402E58AE" w14:textId="77777777" w:rsidR="00A164B8" w:rsidRPr="00B24965" w:rsidRDefault="00A164B8" w:rsidP="001E51B2">
            <w:pPr>
              <w:rPr>
                <w:rFonts w:ascii="Arial" w:hAnsi="Arial" w:cs="Arial"/>
                <w:b w:val="0"/>
              </w:rPr>
            </w:pPr>
            <w:r w:rsidRPr="00B24965">
              <w:rPr>
                <w:rFonts w:ascii="Arial" w:hAnsi="Arial" w:cs="Arial"/>
                <w:b w:val="0"/>
              </w:rPr>
              <w:t>Eigenvalue</w:t>
            </w:r>
          </w:p>
        </w:tc>
        <w:tc>
          <w:tcPr>
            <w:tcW w:w="2337" w:type="dxa"/>
          </w:tcPr>
          <w:p w14:paraId="4D0CEA5F"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4.41</w:t>
            </w:r>
          </w:p>
        </w:tc>
        <w:tc>
          <w:tcPr>
            <w:tcW w:w="2338" w:type="dxa"/>
          </w:tcPr>
          <w:p w14:paraId="03880C37"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4.10</w:t>
            </w:r>
          </w:p>
        </w:tc>
        <w:tc>
          <w:tcPr>
            <w:tcW w:w="2338" w:type="dxa"/>
          </w:tcPr>
          <w:p w14:paraId="15495B52"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4.06</w:t>
            </w:r>
          </w:p>
        </w:tc>
      </w:tr>
      <w:tr w:rsidR="00A164B8" w:rsidRPr="00B24965" w14:paraId="28F8EF23"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6EBF4482" w14:textId="77777777" w:rsidR="00A164B8" w:rsidRPr="00B24965" w:rsidRDefault="00A164B8" w:rsidP="001E51B2">
            <w:pPr>
              <w:rPr>
                <w:rFonts w:ascii="Arial" w:hAnsi="Arial" w:cs="Arial"/>
                <w:b w:val="0"/>
              </w:rPr>
            </w:pPr>
            <w:r w:rsidRPr="00B24965">
              <w:rPr>
                <w:rFonts w:ascii="Arial" w:hAnsi="Arial" w:cs="Arial"/>
                <w:b w:val="0"/>
              </w:rPr>
              <w:t>Number of defining variables (flagged)</w:t>
            </w:r>
          </w:p>
        </w:tc>
        <w:tc>
          <w:tcPr>
            <w:tcW w:w="2337" w:type="dxa"/>
          </w:tcPr>
          <w:p w14:paraId="3AB41C66"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8</w:t>
            </w:r>
          </w:p>
        </w:tc>
        <w:tc>
          <w:tcPr>
            <w:tcW w:w="2338" w:type="dxa"/>
          </w:tcPr>
          <w:p w14:paraId="2AB2418F"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7</w:t>
            </w:r>
          </w:p>
        </w:tc>
        <w:tc>
          <w:tcPr>
            <w:tcW w:w="2338" w:type="dxa"/>
          </w:tcPr>
          <w:p w14:paraId="1389CFE3"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6</w:t>
            </w:r>
          </w:p>
        </w:tc>
      </w:tr>
      <w:tr w:rsidR="00A164B8" w:rsidRPr="00B24965" w14:paraId="3DC97EC5"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70FAE9FA" w14:textId="77777777" w:rsidR="00A164B8" w:rsidRPr="00B24965" w:rsidRDefault="00A164B8" w:rsidP="001E51B2">
            <w:pPr>
              <w:rPr>
                <w:rFonts w:ascii="Arial" w:hAnsi="Arial" w:cs="Arial"/>
                <w:b w:val="0"/>
              </w:rPr>
            </w:pPr>
            <w:r w:rsidRPr="00B24965">
              <w:rPr>
                <w:rFonts w:ascii="Arial" w:hAnsi="Arial" w:cs="Arial"/>
                <w:b w:val="0"/>
              </w:rPr>
              <w:t xml:space="preserve">Composite reliability </w:t>
            </w:r>
          </w:p>
        </w:tc>
        <w:tc>
          <w:tcPr>
            <w:tcW w:w="2337" w:type="dxa"/>
          </w:tcPr>
          <w:p w14:paraId="64EF1AF9"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0.97</w:t>
            </w:r>
          </w:p>
        </w:tc>
        <w:tc>
          <w:tcPr>
            <w:tcW w:w="2338" w:type="dxa"/>
          </w:tcPr>
          <w:p w14:paraId="43EAA5BD"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0.97</w:t>
            </w:r>
          </w:p>
        </w:tc>
        <w:tc>
          <w:tcPr>
            <w:tcW w:w="2338" w:type="dxa"/>
          </w:tcPr>
          <w:p w14:paraId="1BE510FD"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0.96</w:t>
            </w:r>
          </w:p>
        </w:tc>
      </w:tr>
      <w:tr w:rsidR="00A164B8" w:rsidRPr="00B24965" w14:paraId="0467F9D9"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761122A1" w14:textId="77777777" w:rsidR="00A164B8" w:rsidRPr="00B24965" w:rsidRDefault="00A164B8" w:rsidP="001E51B2">
            <w:pPr>
              <w:rPr>
                <w:rFonts w:ascii="Arial" w:hAnsi="Arial" w:cs="Arial"/>
                <w:b w:val="0"/>
              </w:rPr>
            </w:pPr>
            <w:r w:rsidRPr="00B24965">
              <w:rPr>
                <w:rFonts w:ascii="Arial" w:hAnsi="Arial" w:cs="Arial"/>
                <w:b w:val="0"/>
              </w:rPr>
              <w:t>SE of factor scores</w:t>
            </w:r>
          </w:p>
        </w:tc>
        <w:tc>
          <w:tcPr>
            <w:tcW w:w="2337" w:type="dxa"/>
          </w:tcPr>
          <w:p w14:paraId="0A6A7D3E"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0.17</w:t>
            </w:r>
          </w:p>
        </w:tc>
        <w:tc>
          <w:tcPr>
            <w:tcW w:w="2338" w:type="dxa"/>
          </w:tcPr>
          <w:p w14:paraId="325365A7"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0.19</w:t>
            </w:r>
          </w:p>
        </w:tc>
        <w:tc>
          <w:tcPr>
            <w:tcW w:w="2338" w:type="dxa"/>
          </w:tcPr>
          <w:p w14:paraId="446F7F00" w14:textId="77777777" w:rsidR="00A164B8" w:rsidRPr="00B24965" w:rsidRDefault="00A164B8" w:rsidP="001E51B2">
            <w:pPr>
              <w:pStyle w:val="HTMLPreformatted"/>
              <w:shd w:val="clear" w:color="auto" w:fill="FFFFFF"/>
              <w:wordWrap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B24965">
              <w:rPr>
                <w:rStyle w:val="gnd-iwgdh3b"/>
                <w:rFonts w:ascii="Arial" w:hAnsi="Arial" w:cs="Arial"/>
                <w:color w:val="000000"/>
                <w:sz w:val="22"/>
                <w:szCs w:val="22"/>
                <w:bdr w:val="none" w:sz="0" w:space="0" w:color="auto" w:frame="1"/>
              </w:rPr>
              <w:t>0.20</w:t>
            </w:r>
          </w:p>
        </w:tc>
      </w:tr>
      <w:tr w:rsidR="00A164B8" w:rsidRPr="00B24965" w14:paraId="707677CA" w14:textId="77777777" w:rsidTr="001E51B2">
        <w:tc>
          <w:tcPr>
            <w:cnfStyle w:val="001000000000" w:firstRow="0" w:lastRow="0" w:firstColumn="1" w:lastColumn="0" w:oddVBand="0" w:evenVBand="0" w:oddHBand="0" w:evenHBand="0" w:firstRowFirstColumn="0" w:firstRowLastColumn="0" w:lastRowFirstColumn="0" w:lastRowLastColumn="0"/>
            <w:tcW w:w="2337" w:type="dxa"/>
          </w:tcPr>
          <w:p w14:paraId="23E89AF4" w14:textId="77777777" w:rsidR="00A164B8" w:rsidRPr="00B24965" w:rsidRDefault="00A164B8" w:rsidP="001E51B2">
            <w:pPr>
              <w:rPr>
                <w:rFonts w:ascii="Arial" w:hAnsi="Arial" w:cs="Arial"/>
                <w:b w:val="0"/>
              </w:rPr>
            </w:pPr>
            <w:r w:rsidRPr="00B24965">
              <w:rPr>
                <w:rFonts w:ascii="Arial" w:hAnsi="Arial" w:cs="Arial"/>
                <w:b w:val="0"/>
              </w:rPr>
              <w:t>% of total variance</w:t>
            </w:r>
          </w:p>
        </w:tc>
        <w:tc>
          <w:tcPr>
            <w:tcW w:w="2337" w:type="dxa"/>
          </w:tcPr>
          <w:p w14:paraId="2D8D410F"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20%</w:t>
            </w:r>
          </w:p>
        </w:tc>
        <w:tc>
          <w:tcPr>
            <w:tcW w:w="2338" w:type="dxa"/>
          </w:tcPr>
          <w:p w14:paraId="1F059BB1"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19%</w:t>
            </w:r>
          </w:p>
        </w:tc>
        <w:tc>
          <w:tcPr>
            <w:tcW w:w="2338" w:type="dxa"/>
          </w:tcPr>
          <w:p w14:paraId="35329477" w14:textId="77777777" w:rsidR="00A164B8" w:rsidRPr="00B24965" w:rsidRDefault="00A164B8" w:rsidP="001E51B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4965">
              <w:rPr>
                <w:rFonts w:ascii="Arial" w:hAnsi="Arial" w:cs="Arial"/>
              </w:rPr>
              <w:t>18%</w:t>
            </w:r>
          </w:p>
        </w:tc>
      </w:tr>
    </w:tbl>
    <w:p w14:paraId="0BDE6311" w14:textId="77777777" w:rsidR="00A306FA" w:rsidRDefault="00A306FA" w:rsidP="00A164B8">
      <w:pPr>
        <w:pStyle w:val="Caption"/>
        <w:keepNext/>
        <w:jc w:val="both"/>
        <w:rPr>
          <w:rFonts w:cs="Arial"/>
          <w:b w:val="0"/>
          <w:szCs w:val="22"/>
        </w:rPr>
      </w:pPr>
      <w:bookmarkStart w:id="7" w:name="_Toc138065135"/>
    </w:p>
    <w:p w14:paraId="6D8B3F31" w14:textId="3DE87D23" w:rsidR="00A164B8" w:rsidRPr="00F51BE6" w:rsidRDefault="00786DAC" w:rsidP="00F51BE6">
      <w:pPr>
        <w:pStyle w:val="Caption"/>
        <w:keepNext/>
        <w:rPr>
          <w:rFonts w:cs="Arial"/>
          <w:szCs w:val="22"/>
        </w:rPr>
      </w:pPr>
      <w:r w:rsidRPr="00F51BE6">
        <w:rPr>
          <w:rFonts w:cs="Arial"/>
          <w:szCs w:val="22"/>
        </w:rPr>
        <w:t>Table S</w:t>
      </w:r>
      <w:r w:rsidR="00F51BE6">
        <w:rPr>
          <w:rFonts w:cs="Arial"/>
          <w:szCs w:val="22"/>
        </w:rPr>
        <w:t>18</w:t>
      </w:r>
      <w:r w:rsidRPr="00F51BE6">
        <w:rPr>
          <w:rFonts w:cs="Arial"/>
          <w:szCs w:val="22"/>
        </w:rPr>
        <w:t xml:space="preserve"> </w:t>
      </w:r>
      <w:r w:rsidR="00A164B8" w:rsidRPr="00F51BE6">
        <w:rPr>
          <w:rFonts w:cs="Arial"/>
          <w:szCs w:val="22"/>
        </w:rPr>
        <w:t xml:space="preserve">Factor loadings by participant and viewpoints in </w:t>
      </w:r>
      <w:proofErr w:type="spellStart"/>
      <w:r w:rsidR="00A164B8" w:rsidRPr="00F51BE6">
        <w:rPr>
          <w:rFonts w:cs="Arial"/>
          <w:szCs w:val="22"/>
        </w:rPr>
        <w:t>Tamnava</w:t>
      </w:r>
      <w:proofErr w:type="spellEnd"/>
      <w:r w:rsidR="00A164B8" w:rsidRPr="00F51BE6">
        <w:rPr>
          <w:rFonts w:cs="Arial"/>
          <w:szCs w:val="22"/>
        </w:rPr>
        <w:t xml:space="preserve"> site</w:t>
      </w:r>
      <w:bookmarkEnd w:id="7"/>
    </w:p>
    <w:tbl>
      <w:tblPr>
        <w:tblStyle w:val="TableGrid"/>
        <w:tblW w:w="0" w:type="auto"/>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166"/>
        <w:gridCol w:w="2166"/>
        <w:gridCol w:w="2166"/>
        <w:gridCol w:w="2166"/>
      </w:tblGrid>
      <w:tr w:rsidR="00A164B8" w:rsidRPr="00913DEA" w14:paraId="4D6BFCF2" w14:textId="77777777" w:rsidTr="001E51B2">
        <w:tc>
          <w:tcPr>
            <w:tcW w:w="2166" w:type="dxa"/>
            <w:vAlign w:val="center"/>
          </w:tcPr>
          <w:p w14:paraId="1204279A" w14:textId="77777777" w:rsidR="00A164B8" w:rsidRPr="00913DEA" w:rsidRDefault="00A164B8" w:rsidP="001E51B2">
            <w:pPr>
              <w:spacing w:before="80" w:after="80"/>
              <w:rPr>
                <w:rFonts w:ascii="Arial" w:hAnsi="Arial" w:cs="Arial"/>
                <w:b/>
                <w:bCs/>
              </w:rPr>
            </w:pPr>
            <w:r w:rsidRPr="001530C3">
              <w:rPr>
                <w:rFonts w:ascii="Arial" w:hAnsi="Arial" w:cs="Arial"/>
                <w:bCs/>
              </w:rPr>
              <w:t>Participants</w:t>
            </w:r>
          </w:p>
        </w:tc>
        <w:tc>
          <w:tcPr>
            <w:tcW w:w="2166" w:type="dxa"/>
            <w:vAlign w:val="center"/>
          </w:tcPr>
          <w:p w14:paraId="446FE888" w14:textId="77777777" w:rsidR="00A164B8" w:rsidRPr="001530C3" w:rsidRDefault="00A164B8" w:rsidP="001E51B2">
            <w:pPr>
              <w:spacing w:before="80" w:after="80"/>
              <w:jc w:val="center"/>
              <w:rPr>
                <w:rFonts w:ascii="Arial" w:hAnsi="Arial" w:cs="Arial"/>
                <w:bCs/>
              </w:rPr>
            </w:pPr>
            <w:r w:rsidRPr="001530C3">
              <w:rPr>
                <w:rFonts w:ascii="Arial" w:hAnsi="Arial" w:cs="Arial"/>
                <w:bCs/>
              </w:rPr>
              <w:t>T1</w:t>
            </w:r>
          </w:p>
        </w:tc>
        <w:tc>
          <w:tcPr>
            <w:tcW w:w="2166" w:type="dxa"/>
            <w:vAlign w:val="center"/>
          </w:tcPr>
          <w:p w14:paraId="14387BFB" w14:textId="77777777" w:rsidR="00A164B8" w:rsidRPr="001530C3" w:rsidRDefault="00A164B8" w:rsidP="001E51B2">
            <w:pPr>
              <w:spacing w:before="80" w:after="80"/>
              <w:jc w:val="center"/>
              <w:rPr>
                <w:rFonts w:ascii="Arial" w:hAnsi="Arial" w:cs="Arial"/>
                <w:bCs/>
              </w:rPr>
            </w:pPr>
            <w:r w:rsidRPr="001530C3">
              <w:rPr>
                <w:rFonts w:ascii="Arial" w:hAnsi="Arial" w:cs="Arial"/>
                <w:bCs/>
              </w:rPr>
              <w:t>T2</w:t>
            </w:r>
          </w:p>
        </w:tc>
        <w:tc>
          <w:tcPr>
            <w:tcW w:w="2166" w:type="dxa"/>
            <w:vAlign w:val="center"/>
          </w:tcPr>
          <w:p w14:paraId="55F9061A" w14:textId="77777777" w:rsidR="00A164B8" w:rsidRPr="001530C3" w:rsidRDefault="00A164B8" w:rsidP="001E51B2">
            <w:pPr>
              <w:spacing w:before="80" w:after="80"/>
              <w:jc w:val="center"/>
              <w:rPr>
                <w:rFonts w:ascii="Arial" w:hAnsi="Arial" w:cs="Arial"/>
                <w:bCs/>
              </w:rPr>
            </w:pPr>
            <w:r w:rsidRPr="001530C3">
              <w:rPr>
                <w:rFonts w:ascii="Arial" w:hAnsi="Arial" w:cs="Arial"/>
                <w:bCs/>
              </w:rPr>
              <w:t>T3</w:t>
            </w:r>
          </w:p>
        </w:tc>
      </w:tr>
      <w:tr w:rsidR="00A164B8" w:rsidRPr="00913DEA" w14:paraId="38A2DD09" w14:textId="77777777" w:rsidTr="001E51B2">
        <w:tc>
          <w:tcPr>
            <w:tcW w:w="2166" w:type="dxa"/>
          </w:tcPr>
          <w:p w14:paraId="42D3A02A" w14:textId="77777777" w:rsidR="00A164B8" w:rsidRPr="00913DEA" w:rsidRDefault="00A164B8" w:rsidP="001E51B2">
            <w:pPr>
              <w:spacing w:before="80" w:after="80"/>
              <w:rPr>
                <w:rFonts w:ascii="Arial" w:hAnsi="Arial" w:cs="Arial"/>
              </w:rPr>
            </w:pPr>
            <w:r w:rsidRPr="00913DEA">
              <w:rPr>
                <w:rFonts w:ascii="Arial" w:hAnsi="Arial" w:cs="Arial"/>
              </w:rPr>
              <w:t>AU1</w:t>
            </w:r>
          </w:p>
        </w:tc>
        <w:tc>
          <w:tcPr>
            <w:tcW w:w="2166" w:type="dxa"/>
          </w:tcPr>
          <w:p w14:paraId="4BB43357" w14:textId="77777777" w:rsidR="00A164B8" w:rsidRPr="00913DEA" w:rsidRDefault="00A164B8" w:rsidP="001E51B2">
            <w:pPr>
              <w:spacing w:before="80" w:after="80"/>
              <w:jc w:val="center"/>
              <w:rPr>
                <w:rFonts w:ascii="Arial" w:hAnsi="Arial" w:cs="Arial"/>
              </w:rPr>
            </w:pPr>
            <w:r w:rsidRPr="00913DEA">
              <w:rPr>
                <w:rFonts w:ascii="Arial" w:hAnsi="Arial" w:cs="Arial"/>
              </w:rPr>
              <w:t>0.73*</w:t>
            </w:r>
          </w:p>
        </w:tc>
        <w:tc>
          <w:tcPr>
            <w:tcW w:w="2166" w:type="dxa"/>
          </w:tcPr>
          <w:p w14:paraId="5B226067" w14:textId="77777777" w:rsidR="00A164B8" w:rsidRPr="00913DEA" w:rsidRDefault="00A164B8" w:rsidP="001E51B2">
            <w:pPr>
              <w:spacing w:before="80" w:after="80"/>
              <w:jc w:val="center"/>
              <w:rPr>
                <w:rFonts w:ascii="Arial" w:hAnsi="Arial" w:cs="Arial"/>
              </w:rPr>
            </w:pPr>
            <w:r w:rsidRPr="00913DEA">
              <w:rPr>
                <w:rFonts w:ascii="Arial" w:hAnsi="Arial" w:cs="Arial"/>
              </w:rPr>
              <w:t>0.01</w:t>
            </w:r>
          </w:p>
        </w:tc>
        <w:tc>
          <w:tcPr>
            <w:tcW w:w="2166" w:type="dxa"/>
          </w:tcPr>
          <w:p w14:paraId="50D93A6A" w14:textId="77777777" w:rsidR="00A164B8" w:rsidRPr="00913DEA" w:rsidRDefault="00A164B8" w:rsidP="001E51B2">
            <w:pPr>
              <w:spacing w:before="80" w:after="80"/>
              <w:jc w:val="center"/>
              <w:rPr>
                <w:rFonts w:ascii="Arial" w:hAnsi="Arial" w:cs="Arial"/>
              </w:rPr>
            </w:pPr>
            <w:r w:rsidRPr="00913DEA">
              <w:rPr>
                <w:rFonts w:ascii="Arial" w:hAnsi="Arial" w:cs="Arial"/>
              </w:rPr>
              <w:t>0.4</w:t>
            </w:r>
          </w:p>
        </w:tc>
      </w:tr>
      <w:tr w:rsidR="00A164B8" w:rsidRPr="00913DEA" w14:paraId="23679310" w14:textId="77777777" w:rsidTr="001E51B2">
        <w:tc>
          <w:tcPr>
            <w:tcW w:w="2166" w:type="dxa"/>
          </w:tcPr>
          <w:p w14:paraId="5B0664A8" w14:textId="77777777" w:rsidR="00A164B8" w:rsidRPr="00913DEA" w:rsidRDefault="00A164B8" w:rsidP="001E51B2">
            <w:pPr>
              <w:spacing w:before="80" w:after="80"/>
              <w:rPr>
                <w:rFonts w:ascii="Arial" w:hAnsi="Arial" w:cs="Arial"/>
              </w:rPr>
            </w:pPr>
            <w:r w:rsidRPr="00913DEA">
              <w:rPr>
                <w:rFonts w:ascii="Arial" w:hAnsi="Arial" w:cs="Arial"/>
              </w:rPr>
              <w:t>AU3</w:t>
            </w:r>
          </w:p>
        </w:tc>
        <w:tc>
          <w:tcPr>
            <w:tcW w:w="2166" w:type="dxa"/>
          </w:tcPr>
          <w:p w14:paraId="1F505853" w14:textId="77777777" w:rsidR="00A164B8" w:rsidRPr="00913DEA" w:rsidRDefault="00A164B8" w:rsidP="001E51B2">
            <w:pPr>
              <w:spacing w:before="80" w:after="80"/>
              <w:jc w:val="center"/>
              <w:rPr>
                <w:rFonts w:ascii="Arial" w:hAnsi="Arial" w:cs="Arial"/>
              </w:rPr>
            </w:pPr>
            <w:r w:rsidRPr="00913DEA">
              <w:rPr>
                <w:rFonts w:ascii="Arial" w:hAnsi="Arial" w:cs="Arial"/>
              </w:rPr>
              <w:t>-0.25</w:t>
            </w:r>
          </w:p>
        </w:tc>
        <w:tc>
          <w:tcPr>
            <w:tcW w:w="2166" w:type="dxa"/>
          </w:tcPr>
          <w:p w14:paraId="68593314" w14:textId="77777777" w:rsidR="00A164B8" w:rsidRPr="00913DEA" w:rsidRDefault="00A164B8" w:rsidP="001E51B2">
            <w:pPr>
              <w:spacing w:before="80" w:after="80"/>
              <w:jc w:val="center"/>
              <w:rPr>
                <w:rFonts w:ascii="Arial" w:hAnsi="Arial" w:cs="Arial"/>
              </w:rPr>
            </w:pPr>
            <w:r w:rsidRPr="00913DEA">
              <w:rPr>
                <w:rFonts w:ascii="Arial" w:hAnsi="Arial" w:cs="Arial"/>
              </w:rPr>
              <w:t>0.25</w:t>
            </w:r>
          </w:p>
        </w:tc>
        <w:tc>
          <w:tcPr>
            <w:tcW w:w="2166" w:type="dxa"/>
          </w:tcPr>
          <w:p w14:paraId="410978AE" w14:textId="77777777" w:rsidR="00A164B8" w:rsidRPr="00913DEA" w:rsidRDefault="00A164B8" w:rsidP="001E51B2">
            <w:pPr>
              <w:spacing w:before="80" w:after="80"/>
              <w:jc w:val="center"/>
              <w:rPr>
                <w:rFonts w:ascii="Arial" w:hAnsi="Arial" w:cs="Arial"/>
              </w:rPr>
            </w:pPr>
            <w:r w:rsidRPr="00913DEA">
              <w:rPr>
                <w:rFonts w:ascii="Arial" w:hAnsi="Arial" w:cs="Arial"/>
              </w:rPr>
              <w:t>0.68*</w:t>
            </w:r>
          </w:p>
        </w:tc>
      </w:tr>
      <w:tr w:rsidR="00A164B8" w:rsidRPr="00913DEA" w14:paraId="48708D8B" w14:textId="77777777" w:rsidTr="001E51B2">
        <w:tc>
          <w:tcPr>
            <w:tcW w:w="2166" w:type="dxa"/>
          </w:tcPr>
          <w:p w14:paraId="57819D36" w14:textId="77777777" w:rsidR="00A164B8" w:rsidRPr="00913DEA" w:rsidRDefault="00A164B8" w:rsidP="001E51B2">
            <w:pPr>
              <w:spacing w:before="80" w:after="80"/>
              <w:rPr>
                <w:rFonts w:ascii="Arial" w:hAnsi="Arial" w:cs="Arial"/>
              </w:rPr>
            </w:pPr>
            <w:r w:rsidRPr="00913DEA">
              <w:rPr>
                <w:rFonts w:ascii="Arial" w:hAnsi="Arial" w:cs="Arial"/>
              </w:rPr>
              <w:t>AU5</w:t>
            </w:r>
          </w:p>
        </w:tc>
        <w:tc>
          <w:tcPr>
            <w:tcW w:w="2166" w:type="dxa"/>
          </w:tcPr>
          <w:p w14:paraId="2278F6A3" w14:textId="77777777" w:rsidR="00A164B8" w:rsidRPr="00913DEA" w:rsidRDefault="00A164B8" w:rsidP="001E51B2">
            <w:pPr>
              <w:spacing w:before="80" w:after="80"/>
              <w:jc w:val="center"/>
              <w:rPr>
                <w:rFonts w:ascii="Arial" w:hAnsi="Arial" w:cs="Arial"/>
              </w:rPr>
            </w:pPr>
            <w:r w:rsidRPr="00913DEA">
              <w:rPr>
                <w:rFonts w:ascii="Arial" w:hAnsi="Arial" w:cs="Arial"/>
              </w:rPr>
              <w:t>0.56*</w:t>
            </w:r>
          </w:p>
        </w:tc>
        <w:tc>
          <w:tcPr>
            <w:tcW w:w="2166" w:type="dxa"/>
          </w:tcPr>
          <w:p w14:paraId="159A92C6" w14:textId="77777777" w:rsidR="00A164B8" w:rsidRPr="00913DEA" w:rsidRDefault="00A164B8" w:rsidP="001E51B2">
            <w:pPr>
              <w:spacing w:before="80" w:after="80"/>
              <w:jc w:val="center"/>
              <w:rPr>
                <w:rFonts w:ascii="Arial" w:hAnsi="Arial" w:cs="Arial"/>
              </w:rPr>
            </w:pPr>
            <w:r w:rsidRPr="00913DEA">
              <w:rPr>
                <w:rFonts w:ascii="Arial" w:hAnsi="Arial" w:cs="Arial"/>
              </w:rPr>
              <w:t>0.45</w:t>
            </w:r>
          </w:p>
        </w:tc>
        <w:tc>
          <w:tcPr>
            <w:tcW w:w="2166" w:type="dxa"/>
          </w:tcPr>
          <w:p w14:paraId="65FD7B50" w14:textId="77777777" w:rsidR="00A164B8" w:rsidRPr="00913DEA" w:rsidRDefault="00A164B8" w:rsidP="001E51B2">
            <w:pPr>
              <w:spacing w:before="80" w:after="80"/>
              <w:jc w:val="center"/>
              <w:rPr>
                <w:rFonts w:ascii="Arial" w:hAnsi="Arial" w:cs="Arial"/>
              </w:rPr>
            </w:pPr>
            <w:r w:rsidRPr="00913DEA">
              <w:rPr>
                <w:rFonts w:ascii="Arial" w:hAnsi="Arial" w:cs="Arial"/>
              </w:rPr>
              <w:t>0.3</w:t>
            </w:r>
          </w:p>
        </w:tc>
      </w:tr>
      <w:tr w:rsidR="00A164B8" w:rsidRPr="00913DEA" w14:paraId="129E3852" w14:textId="77777777" w:rsidTr="001E51B2">
        <w:tc>
          <w:tcPr>
            <w:tcW w:w="2166" w:type="dxa"/>
          </w:tcPr>
          <w:p w14:paraId="20F2F367" w14:textId="77777777" w:rsidR="00A164B8" w:rsidRPr="00913DEA" w:rsidRDefault="00A164B8" w:rsidP="001E51B2">
            <w:pPr>
              <w:spacing w:before="80" w:after="80"/>
              <w:rPr>
                <w:rFonts w:ascii="Arial" w:hAnsi="Arial" w:cs="Arial"/>
              </w:rPr>
            </w:pPr>
            <w:r w:rsidRPr="00913DEA">
              <w:rPr>
                <w:rFonts w:ascii="Arial" w:hAnsi="Arial" w:cs="Arial"/>
              </w:rPr>
              <w:t>AU6</w:t>
            </w:r>
          </w:p>
        </w:tc>
        <w:tc>
          <w:tcPr>
            <w:tcW w:w="2166" w:type="dxa"/>
          </w:tcPr>
          <w:p w14:paraId="23706B18" w14:textId="77777777" w:rsidR="00A164B8" w:rsidRPr="00913DEA" w:rsidRDefault="00A164B8" w:rsidP="001E51B2">
            <w:pPr>
              <w:spacing w:before="80" w:after="80"/>
              <w:jc w:val="center"/>
              <w:rPr>
                <w:rFonts w:ascii="Arial" w:hAnsi="Arial" w:cs="Arial"/>
              </w:rPr>
            </w:pPr>
            <w:r w:rsidRPr="00913DEA">
              <w:rPr>
                <w:rFonts w:ascii="Arial" w:hAnsi="Arial" w:cs="Arial"/>
              </w:rPr>
              <w:t>0.48</w:t>
            </w:r>
          </w:p>
        </w:tc>
        <w:tc>
          <w:tcPr>
            <w:tcW w:w="2166" w:type="dxa"/>
          </w:tcPr>
          <w:p w14:paraId="2AC945CC" w14:textId="77777777" w:rsidR="00A164B8" w:rsidRPr="00913DEA" w:rsidRDefault="00A164B8" w:rsidP="001E51B2">
            <w:pPr>
              <w:spacing w:before="80" w:after="80"/>
              <w:jc w:val="center"/>
              <w:rPr>
                <w:rFonts w:ascii="Arial" w:hAnsi="Arial" w:cs="Arial"/>
              </w:rPr>
            </w:pPr>
            <w:r w:rsidRPr="00913DEA">
              <w:rPr>
                <w:rFonts w:ascii="Arial" w:hAnsi="Arial" w:cs="Arial"/>
              </w:rPr>
              <w:t>-0.03</w:t>
            </w:r>
          </w:p>
        </w:tc>
        <w:tc>
          <w:tcPr>
            <w:tcW w:w="2166" w:type="dxa"/>
          </w:tcPr>
          <w:p w14:paraId="068760EE" w14:textId="77777777" w:rsidR="00A164B8" w:rsidRPr="00913DEA" w:rsidRDefault="00A164B8" w:rsidP="001E51B2">
            <w:pPr>
              <w:spacing w:before="80" w:after="80"/>
              <w:jc w:val="center"/>
              <w:rPr>
                <w:rFonts w:ascii="Arial" w:hAnsi="Arial" w:cs="Arial"/>
              </w:rPr>
            </w:pPr>
            <w:r w:rsidRPr="00913DEA">
              <w:rPr>
                <w:rFonts w:ascii="Arial" w:hAnsi="Arial" w:cs="Arial"/>
              </w:rPr>
              <w:t>0.75*</w:t>
            </w:r>
          </w:p>
        </w:tc>
      </w:tr>
      <w:tr w:rsidR="00A164B8" w:rsidRPr="00913DEA" w14:paraId="2281F236" w14:textId="77777777" w:rsidTr="001E51B2">
        <w:tc>
          <w:tcPr>
            <w:tcW w:w="2166" w:type="dxa"/>
          </w:tcPr>
          <w:p w14:paraId="5AE35B8F" w14:textId="77777777" w:rsidR="00A164B8" w:rsidRPr="00913DEA" w:rsidRDefault="00A164B8" w:rsidP="001E51B2">
            <w:pPr>
              <w:spacing w:before="80" w:after="80"/>
              <w:rPr>
                <w:rFonts w:ascii="Arial" w:hAnsi="Arial" w:cs="Arial"/>
              </w:rPr>
            </w:pPr>
            <w:r w:rsidRPr="00913DEA">
              <w:rPr>
                <w:rFonts w:ascii="Arial" w:hAnsi="Arial" w:cs="Arial"/>
              </w:rPr>
              <w:t>AU7</w:t>
            </w:r>
          </w:p>
        </w:tc>
        <w:tc>
          <w:tcPr>
            <w:tcW w:w="2166" w:type="dxa"/>
          </w:tcPr>
          <w:p w14:paraId="5F3C5883" w14:textId="77777777" w:rsidR="00A164B8" w:rsidRPr="00913DEA" w:rsidRDefault="00A164B8" w:rsidP="001E51B2">
            <w:pPr>
              <w:spacing w:before="80" w:after="80"/>
              <w:jc w:val="center"/>
              <w:rPr>
                <w:rFonts w:ascii="Arial" w:hAnsi="Arial" w:cs="Arial"/>
              </w:rPr>
            </w:pPr>
            <w:r w:rsidRPr="00913DEA">
              <w:rPr>
                <w:rFonts w:ascii="Arial" w:hAnsi="Arial" w:cs="Arial"/>
              </w:rPr>
              <w:t>0.66*</w:t>
            </w:r>
          </w:p>
        </w:tc>
        <w:tc>
          <w:tcPr>
            <w:tcW w:w="2166" w:type="dxa"/>
          </w:tcPr>
          <w:p w14:paraId="291C7215" w14:textId="77777777" w:rsidR="00A164B8" w:rsidRPr="00913DEA" w:rsidRDefault="00A164B8" w:rsidP="001E51B2">
            <w:pPr>
              <w:spacing w:before="80" w:after="80"/>
              <w:jc w:val="center"/>
              <w:rPr>
                <w:rFonts w:ascii="Arial" w:hAnsi="Arial" w:cs="Arial"/>
              </w:rPr>
            </w:pPr>
            <w:r w:rsidRPr="00913DEA">
              <w:rPr>
                <w:rFonts w:ascii="Arial" w:hAnsi="Arial" w:cs="Arial"/>
              </w:rPr>
              <w:t>-0.04</w:t>
            </w:r>
          </w:p>
        </w:tc>
        <w:tc>
          <w:tcPr>
            <w:tcW w:w="2166" w:type="dxa"/>
          </w:tcPr>
          <w:p w14:paraId="435156F6" w14:textId="77777777" w:rsidR="00A164B8" w:rsidRPr="00913DEA" w:rsidRDefault="00A164B8" w:rsidP="001E51B2">
            <w:pPr>
              <w:spacing w:before="80" w:after="80"/>
              <w:jc w:val="center"/>
              <w:rPr>
                <w:rFonts w:ascii="Arial" w:hAnsi="Arial" w:cs="Arial"/>
              </w:rPr>
            </w:pPr>
            <w:r w:rsidRPr="00913DEA">
              <w:rPr>
                <w:rFonts w:ascii="Arial" w:hAnsi="Arial" w:cs="Arial"/>
              </w:rPr>
              <w:t>0.31</w:t>
            </w:r>
          </w:p>
        </w:tc>
      </w:tr>
      <w:tr w:rsidR="00A164B8" w:rsidRPr="00913DEA" w14:paraId="7D10D8B3" w14:textId="77777777" w:rsidTr="001E51B2">
        <w:tc>
          <w:tcPr>
            <w:tcW w:w="2166" w:type="dxa"/>
          </w:tcPr>
          <w:p w14:paraId="6E35C919" w14:textId="77777777" w:rsidR="00A164B8" w:rsidRPr="00913DEA" w:rsidRDefault="00A164B8" w:rsidP="001E51B2">
            <w:pPr>
              <w:spacing w:before="80" w:after="80"/>
              <w:rPr>
                <w:rFonts w:ascii="Arial" w:hAnsi="Arial" w:cs="Arial"/>
              </w:rPr>
            </w:pPr>
            <w:r w:rsidRPr="00913DEA">
              <w:rPr>
                <w:rFonts w:ascii="Arial" w:hAnsi="Arial" w:cs="Arial"/>
              </w:rPr>
              <w:t>AU9</w:t>
            </w:r>
          </w:p>
        </w:tc>
        <w:tc>
          <w:tcPr>
            <w:tcW w:w="2166" w:type="dxa"/>
          </w:tcPr>
          <w:p w14:paraId="2070A8DD" w14:textId="77777777" w:rsidR="00A164B8" w:rsidRPr="00913DEA" w:rsidRDefault="00A164B8" w:rsidP="001E51B2">
            <w:pPr>
              <w:spacing w:before="80" w:after="80"/>
              <w:jc w:val="center"/>
              <w:rPr>
                <w:rFonts w:ascii="Arial" w:hAnsi="Arial" w:cs="Arial"/>
              </w:rPr>
            </w:pPr>
            <w:r w:rsidRPr="00913DEA">
              <w:rPr>
                <w:rFonts w:ascii="Arial" w:hAnsi="Arial" w:cs="Arial"/>
              </w:rPr>
              <w:t>-0.05</w:t>
            </w:r>
          </w:p>
        </w:tc>
        <w:tc>
          <w:tcPr>
            <w:tcW w:w="2166" w:type="dxa"/>
          </w:tcPr>
          <w:p w14:paraId="1D0AE59A" w14:textId="77777777" w:rsidR="00A164B8" w:rsidRPr="00913DEA" w:rsidRDefault="00A164B8" w:rsidP="001E51B2">
            <w:pPr>
              <w:spacing w:before="80" w:after="80"/>
              <w:jc w:val="center"/>
              <w:rPr>
                <w:rFonts w:ascii="Arial" w:hAnsi="Arial" w:cs="Arial"/>
              </w:rPr>
            </w:pPr>
            <w:r w:rsidRPr="00913DEA">
              <w:rPr>
                <w:rFonts w:ascii="Arial" w:hAnsi="Arial" w:cs="Arial"/>
              </w:rPr>
              <w:t>0.7*</w:t>
            </w:r>
          </w:p>
        </w:tc>
        <w:tc>
          <w:tcPr>
            <w:tcW w:w="2166" w:type="dxa"/>
          </w:tcPr>
          <w:p w14:paraId="46170B14" w14:textId="77777777" w:rsidR="00A164B8" w:rsidRPr="00913DEA" w:rsidRDefault="00A164B8" w:rsidP="001E51B2">
            <w:pPr>
              <w:spacing w:before="80" w:after="80"/>
              <w:jc w:val="center"/>
              <w:rPr>
                <w:rFonts w:ascii="Arial" w:hAnsi="Arial" w:cs="Arial"/>
              </w:rPr>
            </w:pPr>
            <w:r w:rsidRPr="00913DEA">
              <w:rPr>
                <w:rFonts w:ascii="Arial" w:hAnsi="Arial" w:cs="Arial"/>
              </w:rPr>
              <w:t>0.44</w:t>
            </w:r>
          </w:p>
        </w:tc>
      </w:tr>
      <w:tr w:rsidR="00A164B8" w:rsidRPr="00913DEA" w14:paraId="0BCC91BC" w14:textId="77777777" w:rsidTr="001E51B2">
        <w:tc>
          <w:tcPr>
            <w:tcW w:w="2166" w:type="dxa"/>
          </w:tcPr>
          <w:p w14:paraId="0A565473" w14:textId="77777777" w:rsidR="00A164B8" w:rsidRPr="00913DEA" w:rsidRDefault="00A164B8" w:rsidP="001E51B2">
            <w:pPr>
              <w:spacing w:before="80" w:after="80"/>
              <w:rPr>
                <w:rFonts w:ascii="Arial" w:hAnsi="Arial" w:cs="Arial"/>
              </w:rPr>
            </w:pPr>
            <w:r w:rsidRPr="00913DEA">
              <w:rPr>
                <w:rFonts w:ascii="Arial" w:hAnsi="Arial" w:cs="Arial"/>
              </w:rPr>
              <w:t>AU10</w:t>
            </w:r>
          </w:p>
        </w:tc>
        <w:tc>
          <w:tcPr>
            <w:tcW w:w="2166" w:type="dxa"/>
          </w:tcPr>
          <w:p w14:paraId="2CF2785A" w14:textId="77777777" w:rsidR="00A164B8" w:rsidRPr="00913DEA" w:rsidRDefault="00A164B8" w:rsidP="001E51B2">
            <w:pPr>
              <w:spacing w:before="80" w:after="80"/>
              <w:jc w:val="center"/>
              <w:rPr>
                <w:rFonts w:ascii="Arial" w:hAnsi="Arial" w:cs="Arial"/>
              </w:rPr>
            </w:pPr>
            <w:r w:rsidRPr="00913DEA">
              <w:rPr>
                <w:rFonts w:ascii="Arial" w:hAnsi="Arial" w:cs="Arial"/>
              </w:rPr>
              <w:t>0.15</w:t>
            </w:r>
          </w:p>
        </w:tc>
        <w:tc>
          <w:tcPr>
            <w:tcW w:w="2166" w:type="dxa"/>
          </w:tcPr>
          <w:p w14:paraId="6CFFCD7D" w14:textId="77777777" w:rsidR="00A164B8" w:rsidRPr="00913DEA" w:rsidRDefault="00A164B8" w:rsidP="001E51B2">
            <w:pPr>
              <w:spacing w:before="80" w:after="80"/>
              <w:jc w:val="center"/>
              <w:rPr>
                <w:rFonts w:ascii="Arial" w:hAnsi="Arial" w:cs="Arial"/>
              </w:rPr>
            </w:pPr>
            <w:r w:rsidRPr="00913DEA">
              <w:rPr>
                <w:rFonts w:ascii="Arial" w:hAnsi="Arial" w:cs="Arial"/>
              </w:rPr>
              <w:t>0.67*</w:t>
            </w:r>
          </w:p>
        </w:tc>
        <w:tc>
          <w:tcPr>
            <w:tcW w:w="2166" w:type="dxa"/>
          </w:tcPr>
          <w:p w14:paraId="2C7B287A" w14:textId="77777777" w:rsidR="00A164B8" w:rsidRPr="00913DEA" w:rsidRDefault="00A164B8" w:rsidP="001E51B2">
            <w:pPr>
              <w:spacing w:before="80" w:after="80"/>
              <w:jc w:val="center"/>
              <w:rPr>
                <w:rFonts w:ascii="Arial" w:hAnsi="Arial" w:cs="Arial"/>
              </w:rPr>
            </w:pPr>
            <w:r w:rsidRPr="00913DEA">
              <w:rPr>
                <w:rFonts w:ascii="Arial" w:hAnsi="Arial" w:cs="Arial"/>
              </w:rPr>
              <w:t>0.44</w:t>
            </w:r>
          </w:p>
        </w:tc>
      </w:tr>
      <w:tr w:rsidR="00A164B8" w:rsidRPr="00913DEA" w14:paraId="75706589" w14:textId="77777777" w:rsidTr="001E51B2">
        <w:tc>
          <w:tcPr>
            <w:tcW w:w="2166" w:type="dxa"/>
          </w:tcPr>
          <w:p w14:paraId="41FFA2BA" w14:textId="77777777" w:rsidR="00A164B8" w:rsidRPr="00913DEA" w:rsidRDefault="00A164B8" w:rsidP="001E51B2">
            <w:pPr>
              <w:spacing w:before="80" w:after="80"/>
              <w:rPr>
                <w:rFonts w:ascii="Arial" w:hAnsi="Arial" w:cs="Arial"/>
              </w:rPr>
            </w:pPr>
            <w:r w:rsidRPr="00913DEA">
              <w:rPr>
                <w:rFonts w:ascii="Arial" w:hAnsi="Arial" w:cs="Arial"/>
              </w:rPr>
              <w:t>AU11</w:t>
            </w:r>
          </w:p>
        </w:tc>
        <w:tc>
          <w:tcPr>
            <w:tcW w:w="2166" w:type="dxa"/>
          </w:tcPr>
          <w:p w14:paraId="071293B6" w14:textId="77777777" w:rsidR="00A164B8" w:rsidRPr="00913DEA" w:rsidRDefault="00A164B8" w:rsidP="001E51B2">
            <w:pPr>
              <w:spacing w:before="80" w:after="80"/>
              <w:jc w:val="center"/>
              <w:rPr>
                <w:rFonts w:ascii="Arial" w:hAnsi="Arial" w:cs="Arial"/>
              </w:rPr>
            </w:pPr>
            <w:r w:rsidRPr="00913DEA">
              <w:rPr>
                <w:rFonts w:ascii="Arial" w:hAnsi="Arial" w:cs="Arial"/>
              </w:rPr>
              <w:t>0.4</w:t>
            </w:r>
          </w:p>
        </w:tc>
        <w:tc>
          <w:tcPr>
            <w:tcW w:w="2166" w:type="dxa"/>
          </w:tcPr>
          <w:p w14:paraId="6EB9744C" w14:textId="77777777" w:rsidR="00A164B8" w:rsidRPr="00913DEA" w:rsidRDefault="00A164B8" w:rsidP="001E51B2">
            <w:pPr>
              <w:spacing w:before="80" w:after="80"/>
              <w:jc w:val="center"/>
              <w:rPr>
                <w:rFonts w:ascii="Arial" w:hAnsi="Arial" w:cs="Arial"/>
              </w:rPr>
            </w:pPr>
            <w:r w:rsidRPr="00913DEA">
              <w:rPr>
                <w:rFonts w:ascii="Arial" w:hAnsi="Arial" w:cs="Arial"/>
              </w:rPr>
              <w:t>0.18</w:t>
            </w:r>
          </w:p>
        </w:tc>
        <w:tc>
          <w:tcPr>
            <w:tcW w:w="2166" w:type="dxa"/>
          </w:tcPr>
          <w:p w14:paraId="5BAF76E0" w14:textId="77777777" w:rsidR="00A164B8" w:rsidRPr="00913DEA" w:rsidRDefault="00A164B8" w:rsidP="001E51B2">
            <w:pPr>
              <w:spacing w:before="80" w:after="80"/>
              <w:jc w:val="center"/>
              <w:rPr>
                <w:rFonts w:ascii="Arial" w:hAnsi="Arial" w:cs="Arial"/>
              </w:rPr>
            </w:pPr>
            <w:r w:rsidRPr="00913DEA">
              <w:rPr>
                <w:rFonts w:ascii="Arial" w:hAnsi="Arial" w:cs="Arial"/>
              </w:rPr>
              <w:t>0.69*</w:t>
            </w:r>
          </w:p>
        </w:tc>
      </w:tr>
      <w:tr w:rsidR="00A164B8" w:rsidRPr="00913DEA" w14:paraId="1BBE3552" w14:textId="77777777" w:rsidTr="001E51B2">
        <w:tc>
          <w:tcPr>
            <w:tcW w:w="2166" w:type="dxa"/>
          </w:tcPr>
          <w:p w14:paraId="73F423C4" w14:textId="77777777" w:rsidR="00A164B8" w:rsidRPr="00913DEA" w:rsidRDefault="00A164B8" w:rsidP="001E51B2">
            <w:pPr>
              <w:spacing w:before="80" w:after="80"/>
              <w:rPr>
                <w:rFonts w:ascii="Arial" w:hAnsi="Arial" w:cs="Arial"/>
              </w:rPr>
            </w:pPr>
            <w:r w:rsidRPr="00913DEA">
              <w:rPr>
                <w:rFonts w:ascii="Arial" w:hAnsi="Arial" w:cs="Arial"/>
              </w:rPr>
              <w:t>C2</w:t>
            </w:r>
          </w:p>
        </w:tc>
        <w:tc>
          <w:tcPr>
            <w:tcW w:w="2166" w:type="dxa"/>
          </w:tcPr>
          <w:p w14:paraId="780CFEBA" w14:textId="77777777" w:rsidR="00A164B8" w:rsidRPr="00913DEA" w:rsidRDefault="00A164B8" w:rsidP="001E51B2">
            <w:pPr>
              <w:spacing w:before="80" w:after="80"/>
              <w:jc w:val="center"/>
              <w:rPr>
                <w:rFonts w:ascii="Arial" w:hAnsi="Arial" w:cs="Arial"/>
              </w:rPr>
            </w:pPr>
            <w:r w:rsidRPr="00913DEA">
              <w:rPr>
                <w:rFonts w:ascii="Arial" w:hAnsi="Arial" w:cs="Arial"/>
              </w:rPr>
              <w:t>0.14</w:t>
            </w:r>
          </w:p>
        </w:tc>
        <w:tc>
          <w:tcPr>
            <w:tcW w:w="2166" w:type="dxa"/>
          </w:tcPr>
          <w:p w14:paraId="25950E66" w14:textId="77777777" w:rsidR="00A164B8" w:rsidRPr="00913DEA" w:rsidRDefault="00A164B8" w:rsidP="001E51B2">
            <w:pPr>
              <w:spacing w:before="80" w:after="80"/>
              <w:jc w:val="center"/>
              <w:rPr>
                <w:rFonts w:ascii="Arial" w:hAnsi="Arial" w:cs="Arial"/>
              </w:rPr>
            </w:pPr>
            <w:r w:rsidRPr="00913DEA">
              <w:rPr>
                <w:rFonts w:ascii="Arial" w:hAnsi="Arial" w:cs="Arial"/>
              </w:rPr>
              <w:t>0.56*</w:t>
            </w:r>
          </w:p>
        </w:tc>
        <w:tc>
          <w:tcPr>
            <w:tcW w:w="2166" w:type="dxa"/>
          </w:tcPr>
          <w:p w14:paraId="62561706" w14:textId="77777777" w:rsidR="00A164B8" w:rsidRPr="00913DEA" w:rsidRDefault="00A164B8" w:rsidP="001E51B2">
            <w:pPr>
              <w:spacing w:before="80" w:after="80"/>
              <w:jc w:val="center"/>
              <w:rPr>
                <w:rFonts w:ascii="Arial" w:hAnsi="Arial" w:cs="Arial"/>
              </w:rPr>
            </w:pPr>
            <w:r w:rsidRPr="00913DEA">
              <w:rPr>
                <w:rFonts w:ascii="Arial" w:hAnsi="Arial" w:cs="Arial"/>
              </w:rPr>
              <w:t>0.4</w:t>
            </w:r>
          </w:p>
        </w:tc>
      </w:tr>
      <w:tr w:rsidR="00A164B8" w:rsidRPr="00913DEA" w14:paraId="0ED140BE" w14:textId="77777777" w:rsidTr="001E51B2">
        <w:tc>
          <w:tcPr>
            <w:tcW w:w="2166" w:type="dxa"/>
          </w:tcPr>
          <w:p w14:paraId="6B105318" w14:textId="77777777" w:rsidR="00A164B8" w:rsidRPr="00913DEA" w:rsidRDefault="00A164B8" w:rsidP="001E51B2">
            <w:pPr>
              <w:spacing w:before="80" w:after="80"/>
              <w:rPr>
                <w:rFonts w:ascii="Arial" w:hAnsi="Arial" w:cs="Arial"/>
              </w:rPr>
            </w:pPr>
            <w:r w:rsidRPr="00913DEA">
              <w:rPr>
                <w:rFonts w:ascii="Arial" w:hAnsi="Arial" w:cs="Arial"/>
              </w:rPr>
              <w:t>C6</w:t>
            </w:r>
          </w:p>
        </w:tc>
        <w:tc>
          <w:tcPr>
            <w:tcW w:w="2166" w:type="dxa"/>
          </w:tcPr>
          <w:p w14:paraId="6C50A46C" w14:textId="77777777" w:rsidR="00A164B8" w:rsidRPr="00913DEA" w:rsidRDefault="00A164B8" w:rsidP="001E51B2">
            <w:pPr>
              <w:spacing w:before="80" w:after="80"/>
              <w:jc w:val="center"/>
              <w:rPr>
                <w:rFonts w:ascii="Arial" w:hAnsi="Arial" w:cs="Arial"/>
              </w:rPr>
            </w:pPr>
            <w:r w:rsidRPr="00913DEA">
              <w:rPr>
                <w:rFonts w:ascii="Arial" w:hAnsi="Arial" w:cs="Arial"/>
              </w:rPr>
              <w:t>0.57*</w:t>
            </w:r>
          </w:p>
        </w:tc>
        <w:tc>
          <w:tcPr>
            <w:tcW w:w="2166" w:type="dxa"/>
          </w:tcPr>
          <w:p w14:paraId="6CC0A1DE" w14:textId="77777777" w:rsidR="00A164B8" w:rsidRPr="00913DEA" w:rsidRDefault="00A164B8" w:rsidP="001E51B2">
            <w:pPr>
              <w:spacing w:before="80" w:after="80"/>
              <w:jc w:val="center"/>
              <w:rPr>
                <w:rFonts w:ascii="Arial" w:hAnsi="Arial" w:cs="Arial"/>
              </w:rPr>
            </w:pPr>
            <w:r w:rsidRPr="00913DEA">
              <w:rPr>
                <w:rFonts w:ascii="Arial" w:hAnsi="Arial" w:cs="Arial"/>
              </w:rPr>
              <w:t>0.19</w:t>
            </w:r>
          </w:p>
        </w:tc>
        <w:tc>
          <w:tcPr>
            <w:tcW w:w="2166" w:type="dxa"/>
          </w:tcPr>
          <w:p w14:paraId="350EAB60" w14:textId="77777777" w:rsidR="00A164B8" w:rsidRPr="00913DEA" w:rsidRDefault="00A164B8" w:rsidP="001E51B2">
            <w:pPr>
              <w:spacing w:before="80" w:after="80"/>
              <w:jc w:val="center"/>
              <w:rPr>
                <w:rFonts w:ascii="Arial" w:hAnsi="Arial" w:cs="Arial"/>
              </w:rPr>
            </w:pPr>
            <w:r w:rsidRPr="00913DEA">
              <w:rPr>
                <w:rFonts w:ascii="Arial" w:hAnsi="Arial" w:cs="Arial"/>
              </w:rPr>
              <w:t>0.52</w:t>
            </w:r>
          </w:p>
        </w:tc>
      </w:tr>
      <w:tr w:rsidR="00A164B8" w:rsidRPr="00913DEA" w14:paraId="521C2B1A" w14:textId="77777777" w:rsidTr="001E51B2">
        <w:tc>
          <w:tcPr>
            <w:tcW w:w="2166" w:type="dxa"/>
          </w:tcPr>
          <w:p w14:paraId="0CAD7BB7" w14:textId="77777777" w:rsidR="00A164B8" w:rsidRPr="00913DEA" w:rsidRDefault="00A164B8" w:rsidP="001E51B2">
            <w:pPr>
              <w:spacing w:before="80" w:after="80"/>
              <w:rPr>
                <w:rFonts w:ascii="Arial" w:hAnsi="Arial" w:cs="Arial"/>
                <w:color w:val="000000"/>
              </w:rPr>
            </w:pPr>
            <w:r w:rsidRPr="00913DEA">
              <w:rPr>
                <w:rFonts w:ascii="Arial" w:hAnsi="Arial" w:cs="Arial"/>
              </w:rPr>
              <w:t>PR1</w:t>
            </w:r>
          </w:p>
        </w:tc>
        <w:tc>
          <w:tcPr>
            <w:tcW w:w="2166" w:type="dxa"/>
          </w:tcPr>
          <w:p w14:paraId="766FC1E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0.67*</w:t>
            </w:r>
          </w:p>
        </w:tc>
        <w:tc>
          <w:tcPr>
            <w:tcW w:w="2166" w:type="dxa"/>
          </w:tcPr>
          <w:p w14:paraId="386F352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0.14</w:t>
            </w:r>
          </w:p>
        </w:tc>
        <w:tc>
          <w:tcPr>
            <w:tcW w:w="2166" w:type="dxa"/>
          </w:tcPr>
          <w:p w14:paraId="1D57F34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0.04</w:t>
            </w:r>
          </w:p>
        </w:tc>
      </w:tr>
      <w:tr w:rsidR="00A164B8" w:rsidRPr="00913DEA" w14:paraId="500373AF" w14:textId="77777777" w:rsidTr="001E51B2">
        <w:tc>
          <w:tcPr>
            <w:tcW w:w="2166" w:type="dxa"/>
          </w:tcPr>
          <w:p w14:paraId="1DAE7584" w14:textId="77777777" w:rsidR="00A164B8" w:rsidRPr="00913DEA" w:rsidRDefault="00A164B8" w:rsidP="001E51B2">
            <w:pPr>
              <w:spacing w:before="80" w:after="80"/>
              <w:rPr>
                <w:rFonts w:ascii="Arial" w:hAnsi="Arial" w:cs="Arial"/>
                <w:color w:val="000000"/>
              </w:rPr>
            </w:pPr>
            <w:r w:rsidRPr="00913DEA">
              <w:rPr>
                <w:rFonts w:ascii="Arial" w:hAnsi="Arial" w:cs="Arial"/>
              </w:rPr>
              <w:t>PR3</w:t>
            </w:r>
          </w:p>
        </w:tc>
        <w:tc>
          <w:tcPr>
            <w:tcW w:w="2166" w:type="dxa"/>
          </w:tcPr>
          <w:p w14:paraId="48DF001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0.71*</w:t>
            </w:r>
          </w:p>
        </w:tc>
        <w:tc>
          <w:tcPr>
            <w:tcW w:w="2166" w:type="dxa"/>
          </w:tcPr>
          <w:p w14:paraId="2E13B34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0.12</w:t>
            </w:r>
          </w:p>
        </w:tc>
        <w:tc>
          <w:tcPr>
            <w:tcW w:w="2166" w:type="dxa"/>
          </w:tcPr>
          <w:p w14:paraId="44D239E2"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-0.19</w:t>
            </w:r>
          </w:p>
        </w:tc>
      </w:tr>
      <w:tr w:rsidR="00A164B8" w:rsidRPr="00913DEA" w14:paraId="25501171" w14:textId="77777777" w:rsidTr="001E51B2">
        <w:tc>
          <w:tcPr>
            <w:tcW w:w="2166" w:type="dxa"/>
          </w:tcPr>
          <w:p w14:paraId="2F79DF96" w14:textId="77777777" w:rsidR="00A164B8" w:rsidRPr="00913DEA" w:rsidRDefault="00A164B8" w:rsidP="001E51B2">
            <w:pPr>
              <w:spacing w:before="80" w:after="80"/>
              <w:rPr>
                <w:rFonts w:ascii="Arial" w:hAnsi="Arial" w:cs="Arial"/>
                <w:color w:val="000000"/>
              </w:rPr>
            </w:pPr>
            <w:r w:rsidRPr="00913DEA">
              <w:rPr>
                <w:rFonts w:ascii="Arial" w:hAnsi="Arial" w:cs="Arial"/>
              </w:rPr>
              <w:t>PR4</w:t>
            </w:r>
          </w:p>
        </w:tc>
        <w:tc>
          <w:tcPr>
            <w:tcW w:w="2166" w:type="dxa"/>
          </w:tcPr>
          <w:p w14:paraId="71833D41"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0.19</w:t>
            </w:r>
          </w:p>
        </w:tc>
        <w:tc>
          <w:tcPr>
            <w:tcW w:w="2166" w:type="dxa"/>
          </w:tcPr>
          <w:p w14:paraId="52D1D68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0.37</w:t>
            </w:r>
          </w:p>
        </w:tc>
        <w:tc>
          <w:tcPr>
            <w:tcW w:w="2166" w:type="dxa"/>
          </w:tcPr>
          <w:p w14:paraId="5720EDCF"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0.66*</w:t>
            </w:r>
          </w:p>
        </w:tc>
      </w:tr>
      <w:tr w:rsidR="00A164B8" w:rsidRPr="00913DEA" w14:paraId="22C5676B" w14:textId="77777777" w:rsidTr="001E51B2">
        <w:tc>
          <w:tcPr>
            <w:tcW w:w="2166" w:type="dxa"/>
          </w:tcPr>
          <w:p w14:paraId="0BB9DD77" w14:textId="77777777" w:rsidR="00A164B8" w:rsidRPr="00913DEA" w:rsidRDefault="00A164B8" w:rsidP="001E51B2">
            <w:pPr>
              <w:spacing w:before="80" w:after="80"/>
              <w:rPr>
                <w:rFonts w:ascii="Arial" w:hAnsi="Arial" w:cs="Arial"/>
                <w:color w:val="000000"/>
              </w:rPr>
            </w:pPr>
            <w:r w:rsidRPr="00913DEA">
              <w:rPr>
                <w:rFonts w:ascii="Arial" w:hAnsi="Arial" w:cs="Arial"/>
              </w:rPr>
              <w:t>PR6</w:t>
            </w:r>
          </w:p>
        </w:tc>
        <w:tc>
          <w:tcPr>
            <w:tcW w:w="2166" w:type="dxa"/>
          </w:tcPr>
          <w:p w14:paraId="7471E7A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-0.01</w:t>
            </w:r>
          </w:p>
        </w:tc>
        <w:tc>
          <w:tcPr>
            <w:tcW w:w="2166" w:type="dxa"/>
          </w:tcPr>
          <w:p w14:paraId="50D1188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0.8*</w:t>
            </w:r>
          </w:p>
        </w:tc>
        <w:tc>
          <w:tcPr>
            <w:tcW w:w="2166" w:type="dxa"/>
          </w:tcPr>
          <w:p w14:paraId="00A7070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0.01</w:t>
            </w:r>
          </w:p>
        </w:tc>
      </w:tr>
      <w:tr w:rsidR="00A164B8" w:rsidRPr="00913DEA" w14:paraId="1D27394D" w14:textId="77777777" w:rsidTr="001E51B2">
        <w:tc>
          <w:tcPr>
            <w:tcW w:w="2166" w:type="dxa"/>
          </w:tcPr>
          <w:p w14:paraId="0A1D3F7B" w14:textId="77777777" w:rsidR="00A164B8" w:rsidRPr="00913DEA" w:rsidRDefault="00A164B8" w:rsidP="001E51B2">
            <w:pPr>
              <w:spacing w:before="80" w:after="80"/>
              <w:rPr>
                <w:rFonts w:ascii="Arial" w:hAnsi="Arial" w:cs="Arial"/>
                <w:color w:val="000000"/>
              </w:rPr>
            </w:pPr>
            <w:r w:rsidRPr="00913DEA">
              <w:rPr>
                <w:rFonts w:ascii="Arial" w:hAnsi="Arial" w:cs="Arial"/>
              </w:rPr>
              <w:t>PO1</w:t>
            </w:r>
          </w:p>
        </w:tc>
        <w:tc>
          <w:tcPr>
            <w:tcW w:w="2166" w:type="dxa"/>
          </w:tcPr>
          <w:p w14:paraId="1F18F4DD"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0.33</w:t>
            </w:r>
          </w:p>
        </w:tc>
        <w:tc>
          <w:tcPr>
            <w:tcW w:w="2166" w:type="dxa"/>
          </w:tcPr>
          <w:p w14:paraId="1B7693B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0.06</w:t>
            </w:r>
          </w:p>
        </w:tc>
        <w:tc>
          <w:tcPr>
            <w:tcW w:w="2166" w:type="dxa"/>
          </w:tcPr>
          <w:p w14:paraId="2F0CE7D9"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0.55*</w:t>
            </w:r>
          </w:p>
        </w:tc>
      </w:tr>
      <w:tr w:rsidR="00A164B8" w:rsidRPr="00913DEA" w14:paraId="2876CE1E" w14:textId="77777777" w:rsidTr="001E51B2">
        <w:tc>
          <w:tcPr>
            <w:tcW w:w="2166" w:type="dxa"/>
          </w:tcPr>
          <w:p w14:paraId="04CE096B" w14:textId="77777777" w:rsidR="00A164B8" w:rsidRPr="00913DEA" w:rsidRDefault="00A164B8" w:rsidP="001E51B2">
            <w:pPr>
              <w:spacing w:before="80" w:after="80"/>
              <w:rPr>
                <w:rFonts w:ascii="Arial" w:hAnsi="Arial" w:cs="Arial"/>
                <w:color w:val="000000"/>
              </w:rPr>
            </w:pPr>
            <w:r w:rsidRPr="00913DEA">
              <w:rPr>
                <w:rFonts w:ascii="Arial" w:hAnsi="Arial" w:cs="Arial"/>
              </w:rPr>
              <w:t>PO3</w:t>
            </w:r>
          </w:p>
        </w:tc>
        <w:tc>
          <w:tcPr>
            <w:tcW w:w="2166" w:type="dxa"/>
          </w:tcPr>
          <w:p w14:paraId="6F4BFFCF"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0.14</w:t>
            </w:r>
          </w:p>
        </w:tc>
        <w:tc>
          <w:tcPr>
            <w:tcW w:w="2166" w:type="dxa"/>
          </w:tcPr>
          <w:p w14:paraId="51A197A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0.75*</w:t>
            </w:r>
          </w:p>
        </w:tc>
        <w:tc>
          <w:tcPr>
            <w:tcW w:w="2166" w:type="dxa"/>
          </w:tcPr>
          <w:p w14:paraId="3F43D608"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0.27</w:t>
            </w:r>
          </w:p>
        </w:tc>
      </w:tr>
      <w:tr w:rsidR="00A164B8" w:rsidRPr="00913DEA" w14:paraId="73928266" w14:textId="77777777" w:rsidTr="001E51B2">
        <w:tc>
          <w:tcPr>
            <w:tcW w:w="2166" w:type="dxa"/>
          </w:tcPr>
          <w:p w14:paraId="70CE2D3C" w14:textId="77777777" w:rsidR="00A164B8" w:rsidRPr="00913DEA" w:rsidRDefault="00A164B8" w:rsidP="001E51B2">
            <w:pPr>
              <w:spacing w:before="80" w:after="80"/>
              <w:rPr>
                <w:rFonts w:ascii="Arial" w:hAnsi="Arial" w:cs="Arial"/>
                <w:color w:val="000000"/>
              </w:rPr>
            </w:pPr>
            <w:r w:rsidRPr="00913DEA">
              <w:rPr>
                <w:rFonts w:ascii="Arial" w:hAnsi="Arial" w:cs="Arial"/>
              </w:rPr>
              <w:t>PO5</w:t>
            </w:r>
          </w:p>
        </w:tc>
        <w:tc>
          <w:tcPr>
            <w:tcW w:w="2166" w:type="dxa"/>
          </w:tcPr>
          <w:p w14:paraId="30AA5CEB"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w:t>
            </w:r>
          </w:p>
        </w:tc>
        <w:tc>
          <w:tcPr>
            <w:tcW w:w="2166" w:type="dxa"/>
          </w:tcPr>
          <w:p w14:paraId="12BB829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0.59*</w:t>
            </w:r>
          </w:p>
        </w:tc>
        <w:tc>
          <w:tcPr>
            <w:tcW w:w="2166" w:type="dxa"/>
          </w:tcPr>
          <w:p w14:paraId="3E8E48F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-0.16</w:t>
            </w:r>
          </w:p>
        </w:tc>
      </w:tr>
      <w:tr w:rsidR="00A164B8" w:rsidRPr="00913DEA" w14:paraId="1C5DBF4D" w14:textId="77777777" w:rsidTr="001E51B2">
        <w:tc>
          <w:tcPr>
            <w:tcW w:w="2166" w:type="dxa"/>
          </w:tcPr>
          <w:p w14:paraId="56A16C41" w14:textId="77777777" w:rsidR="00A164B8" w:rsidRPr="00913DEA" w:rsidRDefault="00A164B8" w:rsidP="001E51B2">
            <w:pPr>
              <w:spacing w:before="80" w:after="80"/>
              <w:rPr>
                <w:rFonts w:ascii="Arial" w:hAnsi="Arial" w:cs="Arial"/>
                <w:color w:val="000000"/>
              </w:rPr>
            </w:pPr>
            <w:r w:rsidRPr="00913DEA">
              <w:rPr>
                <w:rFonts w:ascii="Arial" w:hAnsi="Arial" w:cs="Arial"/>
              </w:rPr>
              <w:t>M1</w:t>
            </w:r>
          </w:p>
        </w:tc>
        <w:tc>
          <w:tcPr>
            <w:tcW w:w="2166" w:type="dxa"/>
          </w:tcPr>
          <w:p w14:paraId="09C2D45B"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0.33</w:t>
            </w:r>
          </w:p>
        </w:tc>
        <w:tc>
          <w:tcPr>
            <w:tcW w:w="2166" w:type="dxa"/>
          </w:tcPr>
          <w:p w14:paraId="1259594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0.64*</w:t>
            </w:r>
          </w:p>
        </w:tc>
        <w:tc>
          <w:tcPr>
            <w:tcW w:w="2166" w:type="dxa"/>
          </w:tcPr>
          <w:p w14:paraId="08C22DA5"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0.17</w:t>
            </w:r>
          </w:p>
        </w:tc>
      </w:tr>
      <w:tr w:rsidR="00A164B8" w:rsidRPr="00913DEA" w14:paraId="27AA65F4" w14:textId="77777777" w:rsidTr="001E51B2">
        <w:tc>
          <w:tcPr>
            <w:tcW w:w="2166" w:type="dxa"/>
          </w:tcPr>
          <w:p w14:paraId="5380B4D4" w14:textId="77777777" w:rsidR="00A164B8" w:rsidRPr="00913DEA" w:rsidRDefault="00A164B8" w:rsidP="001E51B2">
            <w:pPr>
              <w:spacing w:before="80" w:after="80"/>
              <w:rPr>
                <w:rFonts w:ascii="Arial" w:hAnsi="Arial" w:cs="Arial"/>
                <w:color w:val="000000"/>
              </w:rPr>
            </w:pPr>
            <w:r w:rsidRPr="00913DEA">
              <w:rPr>
                <w:rFonts w:ascii="Arial" w:hAnsi="Arial" w:cs="Arial"/>
              </w:rPr>
              <w:t>M2</w:t>
            </w:r>
          </w:p>
        </w:tc>
        <w:tc>
          <w:tcPr>
            <w:tcW w:w="2166" w:type="dxa"/>
          </w:tcPr>
          <w:p w14:paraId="0BA60A47"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w:t>
            </w:r>
          </w:p>
        </w:tc>
        <w:tc>
          <w:tcPr>
            <w:tcW w:w="2166" w:type="dxa"/>
          </w:tcPr>
          <w:p w14:paraId="7BE4F06D"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0.29</w:t>
            </w:r>
          </w:p>
        </w:tc>
        <w:tc>
          <w:tcPr>
            <w:tcW w:w="2166" w:type="dxa"/>
          </w:tcPr>
          <w:p w14:paraId="18E86D00"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0.53*</w:t>
            </w:r>
          </w:p>
        </w:tc>
      </w:tr>
      <w:tr w:rsidR="00A164B8" w:rsidRPr="00913DEA" w14:paraId="42EB3624" w14:textId="77777777" w:rsidTr="001E51B2">
        <w:tc>
          <w:tcPr>
            <w:tcW w:w="2166" w:type="dxa"/>
          </w:tcPr>
          <w:p w14:paraId="4F160A05" w14:textId="77777777" w:rsidR="00A164B8" w:rsidRPr="00913DEA" w:rsidRDefault="00A164B8" w:rsidP="001E51B2">
            <w:pPr>
              <w:spacing w:before="80" w:after="80"/>
              <w:rPr>
                <w:rFonts w:ascii="Arial" w:hAnsi="Arial" w:cs="Arial"/>
                <w:color w:val="000000"/>
              </w:rPr>
            </w:pPr>
            <w:r w:rsidRPr="00913DEA">
              <w:rPr>
                <w:rFonts w:ascii="Arial" w:hAnsi="Arial" w:cs="Arial"/>
              </w:rPr>
              <w:t>M3</w:t>
            </w:r>
          </w:p>
        </w:tc>
        <w:tc>
          <w:tcPr>
            <w:tcW w:w="2166" w:type="dxa"/>
          </w:tcPr>
          <w:p w14:paraId="1B8B4D7E"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0.71*</w:t>
            </w:r>
          </w:p>
        </w:tc>
        <w:tc>
          <w:tcPr>
            <w:tcW w:w="2166" w:type="dxa"/>
          </w:tcPr>
          <w:p w14:paraId="4A288EEC"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0.33</w:t>
            </w:r>
          </w:p>
        </w:tc>
        <w:tc>
          <w:tcPr>
            <w:tcW w:w="2166" w:type="dxa"/>
          </w:tcPr>
          <w:p w14:paraId="10FFDDC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0.19</w:t>
            </w:r>
          </w:p>
        </w:tc>
      </w:tr>
      <w:tr w:rsidR="00A164B8" w:rsidRPr="00913DEA" w14:paraId="76B6ACF6" w14:textId="77777777" w:rsidTr="001E51B2">
        <w:tc>
          <w:tcPr>
            <w:tcW w:w="2166" w:type="dxa"/>
          </w:tcPr>
          <w:p w14:paraId="5488D4AD" w14:textId="77777777" w:rsidR="00A164B8" w:rsidRPr="00913DEA" w:rsidRDefault="00A164B8" w:rsidP="001E51B2">
            <w:pPr>
              <w:spacing w:before="80" w:after="80"/>
              <w:rPr>
                <w:rFonts w:ascii="Arial" w:hAnsi="Arial" w:cs="Arial"/>
                <w:color w:val="000000"/>
              </w:rPr>
            </w:pPr>
            <w:r w:rsidRPr="00913DEA">
              <w:rPr>
                <w:rFonts w:ascii="Arial" w:hAnsi="Arial" w:cs="Arial"/>
              </w:rPr>
              <w:t>AC1</w:t>
            </w:r>
          </w:p>
        </w:tc>
        <w:tc>
          <w:tcPr>
            <w:tcW w:w="2166" w:type="dxa"/>
          </w:tcPr>
          <w:p w14:paraId="2053C345"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0.61*</w:t>
            </w:r>
          </w:p>
        </w:tc>
        <w:tc>
          <w:tcPr>
            <w:tcW w:w="2166" w:type="dxa"/>
          </w:tcPr>
          <w:p w14:paraId="4877006A"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0.25</w:t>
            </w:r>
          </w:p>
        </w:tc>
        <w:tc>
          <w:tcPr>
            <w:tcW w:w="2166" w:type="dxa"/>
          </w:tcPr>
          <w:p w14:paraId="1857ADE3"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0.28</w:t>
            </w:r>
          </w:p>
        </w:tc>
      </w:tr>
      <w:tr w:rsidR="00A164B8" w:rsidRPr="00913DEA" w14:paraId="5104DF20" w14:textId="77777777" w:rsidTr="001E51B2">
        <w:tc>
          <w:tcPr>
            <w:tcW w:w="2166" w:type="dxa"/>
          </w:tcPr>
          <w:p w14:paraId="59164EDB" w14:textId="77777777" w:rsidR="00A164B8" w:rsidRPr="00913DEA" w:rsidRDefault="00A164B8" w:rsidP="001E51B2">
            <w:pPr>
              <w:spacing w:before="80" w:after="80"/>
              <w:rPr>
                <w:rFonts w:ascii="Arial" w:hAnsi="Arial" w:cs="Arial"/>
                <w:color w:val="000000"/>
              </w:rPr>
            </w:pPr>
            <w:r w:rsidRPr="00913DEA">
              <w:rPr>
                <w:rFonts w:ascii="Arial" w:hAnsi="Arial" w:cs="Arial"/>
              </w:rPr>
              <w:lastRenderedPageBreak/>
              <w:t>AC3</w:t>
            </w:r>
          </w:p>
        </w:tc>
        <w:tc>
          <w:tcPr>
            <w:tcW w:w="2166" w:type="dxa"/>
          </w:tcPr>
          <w:p w14:paraId="47DBFA3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0.27</w:t>
            </w:r>
          </w:p>
        </w:tc>
        <w:tc>
          <w:tcPr>
            <w:tcW w:w="2166" w:type="dxa"/>
          </w:tcPr>
          <w:p w14:paraId="5D1A842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0.33</w:t>
            </w:r>
          </w:p>
        </w:tc>
        <w:tc>
          <w:tcPr>
            <w:tcW w:w="2166" w:type="dxa"/>
          </w:tcPr>
          <w:p w14:paraId="5D4C3E74" w14:textId="77777777" w:rsidR="00A164B8" w:rsidRPr="00913DEA" w:rsidRDefault="00A164B8" w:rsidP="001E51B2">
            <w:pPr>
              <w:spacing w:before="80" w:after="80"/>
              <w:jc w:val="center"/>
              <w:rPr>
                <w:rFonts w:ascii="Arial" w:hAnsi="Arial" w:cs="Arial"/>
                <w:color w:val="000000"/>
              </w:rPr>
            </w:pPr>
            <w:r w:rsidRPr="00913DEA">
              <w:rPr>
                <w:rFonts w:ascii="Arial" w:hAnsi="Arial" w:cs="Arial"/>
              </w:rPr>
              <w:t>0.28</w:t>
            </w:r>
          </w:p>
        </w:tc>
      </w:tr>
    </w:tbl>
    <w:p w14:paraId="42F0B98C" w14:textId="77777777" w:rsidR="00A164B8" w:rsidRPr="00913DEA" w:rsidRDefault="00A164B8" w:rsidP="00A164B8">
      <w:pPr>
        <w:spacing w:after="0"/>
        <w:rPr>
          <w:rFonts w:ascii="Arial" w:hAnsi="Arial" w:cs="Arial"/>
        </w:rPr>
      </w:pPr>
      <w:r w:rsidRPr="00913DEA">
        <w:rPr>
          <w:rFonts w:ascii="Arial" w:hAnsi="Arial" w:cs="Arial"/>
        </w:rPr>
        <w:t xml:space="preserve">Note 1. * denotes a flagged person for each viewpoint. </w:t>
      </w:r>
    </w:p>
    <w:p w14:paraId="280B116B" w14:textId="77777777" w:rsidR="00A164B8" w:rsidRDefault="00A164B8" w:rsidP="00A164B8">
      <w:pPr>
        <w:spacing w:after="0"/>
        <w:rPr>
          <w:rFonts w:ascii="Arial" w:hAnsi="Arial" w:cs="Arial"/>
        </w:rPr>
      </w:pPr>
      <w:r w:rsidRPr="00913DEA">
        <w:rPr>
          <w:rFonts w:ascii="Arial" w:hAnsi="Arial" w:cs="Arial"/>
        </w:rPr>
        <w:t xml:space="preserve">Note 2. AU refers to local authority representatives, C refers to civil society, PR refers to the private sector, PO refers to political representatives, M refers to media representatives, and AC refers to academic and research community representatives. </w:t>
      </w:r>
    </w:p>
    <w:p w14:paraId="4BA7FC61" w14:textId="77777777" w:rsidR="00921FBD" w:rsidRDefault="00921FBD" w:rsidP="00A164B8">
      <w:pPr>
        <w:spacing w:after="0"/>
        <w:rPr>
          <w:rFonts w:ascii="Arial" w:hAnsi="Arial" w:cs="Arial"/>
        </w:rPr>
      </w:pPr>
    </w:p>
    <w:p w14:paraId="0689EC29" w14:textId="77777777" w:rsidR="00921FBD" w:rsidRPr="00F51BE6" w:rsidRDefault="00921FBD" w:rsidP="00F51BE6">
      <w:pPr>
        <w:spacing w:after="0"/>
        <w:jc w:val="center"/>
        <w:rPr>
          <w:rFonts w:ascii="Arial" w:hAnsi="Arial" w:cs="Arial"/>
          <w:b/>
        </w:rPr>
      </w:pPr>
    </w:p>
    <w:p w14:paraId="743588FA" w14:textId="1B1575CB" w:rsidR="00921FBD" w:rsidRPr="00F51BE6" w:rsidRDefault="00921FBD" w:rsidP="00F51BE6">
      <w:pPr>
        <w:jc w:val="center"/>
        <w:rPr>
          <w:rFonts w:ascii="Arial" w:hAnsi="Arial" w:cs="Arial"/>
          <w:b/>
        </w:rPr>
      </w:pPr>
      <w:r w:rsidRPr="00F51BE6">
        <w:rPr>
          <w:rFonts w:ascii="Arial" w:hAnsi="Arial" w:cs="Arial"/>
          <w:b/>
        </w:rPr>
        <w:t>Table S</w:t>
      </w:r>
      <w:r w:rsidR="00F51BE6">
        <w:rPr>
          <w:rFonts w:ascii="Arial" w:hAnsi="Arial" w:cs="Arial"/>
          <w:b/>
        </w:rPr>
        <w:t>19</w:t>
      </w:r>
      <w:r w:rsidRPr="00F51BE6">
        <w:rPr>
          <w:rFonts w:ascii="Arial" w:hAnsi="Arial" w:cs="Arial"/>
          <w:b/>
        </w:rPr>
        <w:t xml:space="preserve"> Hypothetical z-score array for </w:t>
      </w:r>
      <w:proofErr w:type="spellStart"/>
      <w:r w:rsidRPr="00F51BE6">
        <w:rPr>
          <w:rFonts w:ascii="Arial" w:hAnsi="Arial" w:cs="Arial"/>
          <w:b/>
        </w:rPr>
        <w:t>Tamnava</w:t>
      </w:r>
      <w:proofErr w:type="spellEnd"/>
      <w:r w:rsidRPr="00F51BE6">
        <w:rPr>
          <w:rFonts w:ascii="Arial" w:hAnsi="Arial" w:cs="Arial"/>
          <w:b/>
        </w:rPr>
        <w:t xml:space="preserve"> site</w:t>
      </w:r>
    </w:p>
    <w:tbl>
      <w:tblPr>
        <w:tblStyle w:val="TableGrid"/>
        <w:tblW w:w="8642"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704"/>
        <w:gridCol w:w="5387"/>
        <w:gridCol w:w="850"/>
        <w:gridCol w:w="850"/>
        <w:gridCol w:w="851"/>
      </w:tblGrid>
      <w:tr w:rsidR="00A164B8" w:rsidRPr="00913DEA" w14:paraId="4FE64CC8" w14:textId="77777777" w:rsidTr="001E51B2">
        <w:tc>
          <w:tcPr>
            <w:tcW w:w="704" w:type="dxa"/>
            <w:tcBorders>
              <w:top w:val="nil"/>
            </w:tcBorders>
          </w:tcPr>
          <w:p w14:paraId="44D4E5D7" w14:textId="77777777" w:rsidR="00A164B8" w:rsidRPr="00913DEA" w:rsidRDefault="00A164B8" w:rsidP="001E51B2">
            <w:pPr>
              <w:spacing w:before="80" w:after="80"/>
              <w:rPr>
                <w:rFonts w:ascii="Arial" w:hAnsi="Arial" w:cs="Arial"/>
              </w:rPr>
            </w:pPr>
          </w:p>
        </w:tc>
        <w:tc>
          <w:tcPr>
            <w:tcW w:w="5387" w:type="dxa"/>
            <w:tcBorders>
              <w:top w:val="nil"/>
            </w:tcBorders>
          </w:tcPr>
          <w:p w14:paraId="36824F3C" w14:textId="77777777" w:rsidR="00A164B8" w:rsidRPr="001530C3" w:rsidRDefault="00A164B8" w:rsidP="001E51B2">
            <w:pPr>
              <w:spacing w:before="80" w:after="80"/>
              <w:rPr>
                <w:rFonts w:ascii="Arial" w:hAnsi="Arial" w:cs="Arial"/>
              </w:rPr>
            </w:pPr>
            <w:r w:rsidRPr="001530C3">
              <w:rPr>
                <w:rFonts w:ascii="Arial" w:hAnsi="Arial" w:cs="Arial"/>
                <w:bCs/>
                <w:color w:val="000000"/>
              </w:rPr>
              <w:t>Statement</w:t>
            </w:r>
          </w:p>
        </w:tc>
        <w:tc>
          <w:tcPr>
            <w:tcW w:w="850" w:type="dxa"/>
            <w:tcBorders>
              <w:top w:val="nil"/>
            </w:tcBorders>
            <w:vAlign w:val="center"/>
          </w:tcPr>
          <w:p w14:paraId="40267A60" w14:textId="77777777" w:rsidR="00A164B8" w:rsidRPr="001530C3" w:rsidRDefault="00A164B8" w:rsidP="001E51B2">
            <w:pPr>
              <w:spacing w:before="80" w:after="80"/>
              <w:jc w:val="center"/>
              <w:rPr>
                <w:rFonts w:ascii="Arial" w:hAnsi="Arial" w:cs="Arial"/>
              </w:rPr>
            </w:pPr>
            <w:r w:rsidRPr="001530C3">
              <w:rPr>
                <w:rFonts w:ascii="Arial" w:hAnsi="Arial" w:cs="Arial"/>
              </w:rPr>
              <w:t>1</w:t>
            </w:r>
          </w:p>
        </w:tc>
        <w:tc>
          <w:tcPr>
            <w:tcW w:w="850" w:type="dxa"/>
            <w:tcBorders>
              <w:top w:val="nil"/>
            </w:tcBorders>
            <w:vAlign w:val="center"/>
          </w:tcPr>
          <w:p w14:paraId="1F319CF4" w14:textId="77777777" w:rsidR="00A164B8" w:rsidRPr="001530C3" w:rsidRDefault="00A164B8" w:rsidP="001E51B2">
            <w:pPr>
              <w:spacing w:before="80" w:after="80"/>
              <w:jc w:val="center"/>
              <w:rPr>
                <w:rFonts w:ascii="Arial" w:hAnsi="Arial" w:cs="Arial"/>
              </w:rPr>
            </w:pPr>
            <w:r w:rsidRPr="001530C3">
              <w:rPr>
                <w:rFonts w:ascii="Arial" w:hAnsi="Arial" w:cs="Arial"/>
              </w:rPr>
              <w:t>2</w:t>
            </w:r>
          </w:p>
        </w:tc>
        <w:tc>
          <w:tcPr>
            <w:tcW w:w="851" w:type="dxa"/>
            <w:tcBorders>
              <w:top w:val="nil"/>
            </w:tcBorders>
            <w:vAlign w:val="center"/>
          </w:tcPr>
          <w:p w14:paraId="4D5EFB94" w14:textId="77777777" w:rsidR="00A164B8" w:rsidRPr="001530C3" w:rsidRDefault="00A164B8" w:rsidP="001E51B2">
            <w:pPr>
              <w:spacing w:before="80" w:after="80"/>
              <w:jc w:val="center"/>
              <w:rPr>
                <w:rFonts w:ascii="Arial" w:hAnsi="Arial" w:cs="Arial"/>
              </w:rPr>
            </w:pPr>
            <w:r w:rsidRPr="001530C3">
              <w:rPr>
                <w:rFonts w:ascii="Arial" w:hAnsi="Arial" w:cs="Arial"/>
              </w:rPr>
              <w:t>3</w:t>
            </w:r>
          </w:p>
        </w:tc>
      </w:tr>
      <w:tr w:rsidR="00A164B8" w:rsidRPr="00913DEA" w14:paraId="38317B1A" w14:textId="77777777" w:rsidTr="001E51B2">
        <w:tc>
          <w:tcPr>
            <w:tcW w:w="704" w:type="dxa"/>
            <w:vAlign w:val="center"/>
          </w:tcPr>
          <w:p w14:paraId="511C83B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5387" w:type="dxa"/>
          </w:tcPr>
          <w:p w14:paraId="4DF54B35"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Hard infrastructure provides better protection than NBS. </w:t>
            </w:r>
          </w:p>
        </w:tc>
        <w:tc>
          <w:tcPr>
            <w:tcW w:w="850" w:type="dxa"/>
            <w:vAlign w:val="center"/>
          </w:tcPr>
          <w:p w14:paraId="565320A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4E18457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142DB2C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251FED7F" w14:textId="77777777" w:rsidTr="001E51B2">
        <w:tc>
          <w:tcPr>
            <w:tcW w:w="704" w:type="dxa"/>
            <w:vAlign w:val="center"/>
          </w:tcPr>
          <w:p w14:paraId="5D4C6E5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5387" w:type="dxa"/>
          </w:tcPr>
          <w:p w14:paraId="58329810" w14:textId="77777777" w:rsidR="00A164B8" w:rsidRPr="00913DEA" w:rsidRDefault="00A164B8" w:rsidP="001E51B2">
            <w:pPr>
              <w:spacing w:before="80" w:after="80"/>
              <w:rPr>
                <w:rFonts w:ascii="Arial" w:hAnsi="Arial" w:cs="Arial"/>
              </w:rPr>
            </w:pPr>
            <w:r w:rsidRPr="00913DEA">
              <w:rPr>
                <w:rFonts w:ascii="Arial" w:hAnsi="Arial" w:cs="Arial"/>
                <w:color w:val="000000"/>
              </w:rPr>
              <w:t>The NBS project can result in inconveniences (e.g. increased insects, decreased parking space, and increased traffic), therefore, people will not welcome the NBS project.</w:t>
            </w:r>
          </w:p>
        </w:tc>
        <w:tc>
          <w:tcPr>
            <w:tcW w:w="850" w:type="dxa"/>
            <w:vAlign w:val="center"/>
          </w:tcPr>
          <w:p w14:paraId="2800731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0" w:type="dxa"/>
            <w:vAlign w:val="center"/>
          </w:tcPr>
          <w:p w14:paraId="344BBB3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585A8EAA"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0271305F" w14:textId="77777777" w:rsidTr="001E51B2">
        <w:tc>
          <w:tcPr>
            <w:tcW w:w="704" w:type="dxa"/>
            <w:vAlign w:val="center"/>
          </w:tcPr>
          <w:p w14:paraId="54E6DD8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5387" w:type="dxa"/>
          </w:tcPr>
          <w:p w14:paraId="37CD6D51"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Trust in public authorities involved in flood risk management is lacking. Therefore, people will not accept NBS.  </w:t>
            </w:r>
          </w:p>
        </w:tc>
        <w:tc>
          <w:tcPr>
            <w:tcW w:w="850" w:type="dxa"/>
            <w:vAlign w:val="center"/>
          </w:tcPr>
          <w:p w14:paraId="5EE79E2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76AA52CB"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7F372AC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3A91E36A" w14:textId="77777777" w:rsidTr="001E51B2">
        <w:tc>
          <w:tcPr>
            <w:tcW w:w="704" w:type="dxa"/>
            <w:vAlign w:val="center"/>
          </w:tcPr>
          <w:p w14:paraId="4B596DC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5387" w:type="dxa"/>
          </w:tcPr>
          <w:p w14:paraId="40D526CA"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More scientific proof is needed to show the effectiveness of NBS. </w:t>
            </w:r>
          </w:p>
        </w:tc>
        <w:tc>
          <w:tcPr>
            <w:tcW w:w="850" w:type="dxa"/>
            <w:vAlign w:val="center"/>
          </w:tcPr>
          <w:p w14:paraId="4C3DE66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7DBCE12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52163F9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316FD28E" w14:textId="77777777" w:rsidTr="001E51B2">
        <w:tc>
          <w:tcPr>
            <w:tcW w:w="704" w:type="dxa"/>
            <w:vAlign w:val="center"/>
          </w:tcPr>
          <w:p w14:paraId="09CE1A6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5</w:t>
            </w:r>
          </w:p>
        </w:tc>
        <w:tc>
          <w:tcPr>
            <w:tcW w:w="5387" w:type="dxa"/>
          </w:tcPr>
          <w:p w14:paraId="42D77A12"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can harm the cultural and historical aspects of the town area. </w:t>
            </w:r>
          </w:p>
        </w:tc>
        <w:tc>
          <w:tcPr>
            <w:tcW w:w="850" w:type="dxa"/>
            <w:vAlign w:val="center"/>
          </w:tcPr>
          <w:p w14:paraId="5F72D52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536870D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68BCE37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328E4391" w14:textId="77777777" w:rsidTr="001E51B2">
        <w:tc>
          <w:tcPr>
            <w:tcW w:w="704" w:type="dxa"/>
            <w:vAlign w:val="center"/>
          </w:tcPr>
          <w:p w14:paraId="29ED688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6</w:t>
            </w:r>
          </w:p>
        </w:tc>
        <w:tc>
          <w:tcPr>
            <w:tcW w:w="5387" w:type="dxa"/>
          </w:tcPr>
          <w:p w14:paraId="13CEEB5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Maintenance of NBS is complicated.</w:t>
            </w:r>
          </w:p>
        </w:tc>
        <w:tc>
          <w:tcPr>
            <w:tcW w:w="850" w:type="dxa"/>
            <w:vAlign w:val="center"/>
          </w:tcPr>
          <w:p w14:paraId="04263CB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49F444D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3B010E4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51195D9A" w14:textId="77777777" w:rsidTr="001E51B2">
        <w:tc>
          <w:tcPr>
            <w:tcW w:w="704" w:type="dxa"/>
            <w:vAlign w:val="center"/>
          </w:tcPr>
          <w:p w14:paraId="16C2CFD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7</w:t>
            </w:r>
          </w:p>
        </w:tc>
        <w:tc>
          <w:tcPr>
            <w:tcW w:w="5387" w:type="dxa"/>
          </w:tcPr>
          <w:p w14:paraId="4AAD4859"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people cannot access the river area where they used to go. This can cause frustration. </w:t>
            </w:r>
          </w:p>
        </w:tc>
        <w:tc>
          <w:tcPr>
            <w:tcW w:w="850" w:type="dxa"/>
            <w:vAlign w:val="center"/>
          </w:tcPr>
          <w:p w14:paraId="74BD49D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1CC75A5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26E2426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5BE86005" w14:textId="77777777" w:rsidTr="001E51B2">
        <w:tc>
          <w:tcPr>
            <w:tcW w:w="704" w:type="dxa"/>
            <w:vAlign w:val="center"/>
          </w:tcPr>
          <w:p w14:paraId="5528B90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8</w:t>
            </w:r>
          </w:p>
        </w:tc>
        <w:tc>
          <w:tcPr>
            <w:tcW w:w="5387" w:type="dxa"/>
          </w:tcPr>
          <w:p w14:paraId="164F4AD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Strong stakeholder groups’ coalition makes it difficult to bring the NBS process to a successful conclusion.</w:t>
            </w:r>
          </w:p>
        </w:tc>
        <w:tc>
          <w:tcPr>
            <w:tcW w:w="850" w:type="dxa"/>
            <w:vAlign w:val="center"/>
          </w:tcPr>
          <w:p w14:paraId="7AF5DE6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45623B9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6495A50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6E59FAC3" w14:textId="77777777" w:rsidTr="001E51B2">
        <w:tc>
          <w:tcPr>
            <w:tcW w:w="704" w:type="dxa"/>
            <w:vAlign w:val="center"/>
          </w:tcPr>
          <w:p w14:paraId="7CB88A49"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9</w:t>
            </w:r>
          </w:p>
        </w:tc>
        <w:tc>
          <w:tcPr>
            <w:tcW w:w="5387" w:type="dxa"/>
          </w:tcPr>
          <w:p w14:paraId="4E9E16FE"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project implies landscape change. Therefore, people will not welcome the NBS project.</w:t>
            </w:r>
          </w:p>
        </w:tc>
        <w:tc>
          <w:tcPr>
            <w:tcW w:w="850" w:type="dxa"/>
            <w:vAlign w:val="center"/>
          </w:tcPr>
          <w:p w14:paraId="21E4ED8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667868E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345CFCC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45263C6F" w14:textId="77777777" w:rsidTr="001E51B2">
        <w:tc>
          <w:tcPr>
            <w:tcW w:w="704" w:type="dxa"/>
            <w:vAlign w:val="center"/>
          </w:tcPr>
          <w:p w14:paraId="0CF60BF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10</w:t>
            </w:r>
          </w:p>
        </w:tc>
        <w:tc>
          <w:tcPr>
            <w:tcW w:w="5387" w:type="dxa"/>
          </w:tcPr>
          <w:p w14:paraId="5634F531"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NBS project does not meet the local resident’s preference for the place. </w:t>
            </w:r>
          </w:p>
        </w:tc>
        <w:tc>
          <w:tcPr>
            <w:tcW w:w="850" w:type="dxa"/>
            <w:vAlign w:val="center"/>
          </w:tcPr>
          <w:p w14:paraId="48AF2E1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0387372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755B284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1ACDF8AA" w14:textId="77777777" w:rsidTr="001E51B2">
        <w:tc>
          <w:tcPr>
            <w:tcW w:w="704" w:type="dxa"/>
            <w:vAlign w:val="center"/>
          </w:tcPr>
          <w:p w14:paraId="66E9512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11</w:t>
            </w:r>
          </w:p>
        </w:tc>
        <w:tc>
          <w:tcPr>
            <w:tcW w:w="5387" w:type="dxa"/>
          </w:tcPr>
          <w:p w14:paraId="1FDB356A"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place a high value on the natural environment in the NBS area, which leads to the support of NBS projects. </w:t>
            </w:r>
          </w:p>
        </w:tc>
        <w:tc>
          <w:tcPr>
            <w:tcW w:w="850" w:type="dxa"/>
            <w:vAlign w:val="center"/>
          </w:tcPr>
          <w:p w14:paraId="379CDAB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17800CC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2676134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0C1ADD7F" w14:textId="77777777" w:rsidTr="001E51B2">
        <w:tc>
          <w:tcPr>
            <w:tcW w:w="704" w:type="dxa"/>
            <w:vAlign w:val="center"/>
          </w:tcPr>
          <w:p w14:paraId="6AC946E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12</w:t>
            </w:r>
          </w:p>
        </w:tc>
        <w:tc>
          <w:tcPr>
            <w:tcW w:w="5387" w:type="dxa"/>
          </w:tcPr>
          <w:p w14:paraId="46B11DA0"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If the land acquisition process is fair, it is more likely that they accept the NBS project.</w:t>
            </w:r>
          </w:p>
        </w:tc>
        <w:tc>
          <w:tcPr>
            <w:tcW w:w="850" w:type="dxa"/>
            <w:vAlign w:val="center"/>
          </w:tcPr>
          <w:p w14:paraId="13CA4E9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0" w:type="dxa"/>
            <w:vAlign w:val="center"/>
          </w:tcPr>
          <w:p w14:paraId="53355A3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1" w:type="dxa"/>
            <w:vAlign w:val="center"/>
          </w:tcPr>
          <w:p w14:paraId="40D37AC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r>
      <w:tr w:rsidR="00A164B8" w:rsidRPr="00913DEA" w14:paraId="57BCA668" w14:textId="77777777" w:rsidTr="001E51B2">
        <w:tc>
          <w:tcPr>
            <w:tcW w:w="704" w:type="dxa"/>
            <w:vAlign w:val="center"/>
          </w:tcPr>
          <w:p w14:paraId="7DB00E8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13</w:t>
            </w:r>
          </w:p>
        </w:tc>
        <w:tc>
          <w:tcPr>
            <w:tcW w:w="5387" w:type="dxa"/>
          </w:tcPr>
          <w:p w14:paraId="66293BA2"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The quality of life won’t increase much as a result of the NBS project. </w:t>
            </w:r>
          </w:p>
        </w:tc>
        <w:tc>
          <w:tcPr>
            <w:tcW w:w="850" w:type="dxa"/>
            <w:vAlign w:val="center"/>
          </w:tcPr>
          <w:p w14:paraId="56E1AED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2AFE152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707F1E5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2DB27C48" w14:textId="77777777" w:rsidTr="001E51B2">
        <w:tc>
          <w:tcPr>
            <w:tcW w:w="704" w:type="dxa"/>
            <w:vAlign w:val="center"/>
          </w:tcPr>
          <w:p w14:paraId="7B48CEB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lastRenderedPageBreak/>
              <w:t>14</w:t>
            </w:r>
          </w:p>
        </w:tc>
        <w:tc>
          <w:tcPr>
            <w:tcW w:w="5387" w:type="dxa"/>
          </w:tcPr>
          <w:p w14:paraId="332EB0F3"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worry that NBS can impact wildlife negatively.</w:t>
            </w:r>
          </w:p>
        </w:tc>
        <w:tc>
          <w:tcPr>
            <w:tcW w:w="850" w:type="dxa"/>
            <w:vAlign w:val="center"/>
          </w:tcPr>
          <w:p w14:paraId="214720F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40C755A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3A2EBA6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5AD21D9E" w14:textId="77777777" w:rsidTr="001E51B2">
        <w:tc>
          <w:tcPr>
            <w:tcW w:w="704" w:type="dxa"/>
            <w:vAlign w:val="center"/>
          </w:tcPr>
          <w:p w14:paraId="33568EB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15</w:t>
            </w:r>
          </w:p>
        </w:tc>
        <w:tc>
          <w:tcPr>
            <w:tcW w:w="5387" w:type="dxa"/>
          </w:tcPr>
          <w:p w14:paraId="1AAE54BB"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People prefer a more visible and physical way of reducing flood risks.</w:t>
            </w:r>
          </w:p>
        </w:tc>
        <w:tc>
          <w:tcPr>
            <w:tcW w:w="850" w:type="dxa"/>
            <w:vAlign w:val="center"/>
          </w:tcPr>
          <w:p w14:paraId="2CF557A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5B2FC98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53540F0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r>
      <w:tr w:rsidR="00A164B8" w:rsidRPr="00913DEA" w14:paraId="465EA13B" w14:textId="77777777" w:rsidTr="001E51B2">
        <w:tc>
          <w:tcPr>
            <w:tcW w:w="704" w:type="dxa"/>
            <w:vAlign w:val="center"/>
          </w:tcPr>
          <w:p w14:paraId="49C7239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16</w:t>
            </w:r>
          </w:p>
        </w:tc>
        <w:tc>
          <w:tcPr>
            <w:tcW w:w="5387" w:type="dxa"/>
          </w:tcPr>
          <w:p w14:paraId="77AC6476"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The NBS site does not correspond well to the people’s ideal conception of the river, and this will cause dissatisfaction amongst the residents.</w:t>
            </w:r>
          </w:p>
        </w:tc>
        <w:tc>
          <w:tcPr>
            <w:tcW w:w="850" w:type="dxa"/>
            <w:vAlign w:val="center"/>
          </w:tcPr>
          <w:p w14:paraId="2B970D9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5CF0092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1" w:type="dxa"/>
            <w:vAlign w:val="center"/>
          </w:tcPr>
          <w:p w14:paraId="7F9D089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0EEA7FCE" w14:textId="77777777" w:rsidTr="001E51B2">
        <w:tc>
          <w:tcPr>
            <w:tcW w:w="704" w:type="dxa"/>
            <w:vAlign w:val="center"/>
          </w:tcPr>
          <w:p w14:paraId="375C265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17</w:t>
            </w:r>
          </w:p>
        </w:tc>
        <w:tc>
          <w:tcPr>
            <w:tcW w:w="5387" w:type="dxa"/>
          </w:tcPr>
          <w:p w14:paraId="653752C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After the NBS implementation, it takes more time from one place to another. This can cause frustration. </w:t>
            </w:r>
          </w:p>
        </w:tc>
        <w:tc>
          <w:tcPr>
            <w:tcW w:w="850" w:type="dxa"/>
            <w:vAlign w:val="center"/>
          </w:tcPr>
          <w:p w14:paraId="1670B76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0" w:type="dxa"/>
            <w:vAlign w:val="center"/>
          </w:tcPr>
          <w:p w14:paraId="7D399D7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265B12BC"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2C5B00FF" w14:textId="77777777" w:rsidTr="001E51B2">
        <w:tc>
          <w:tcPr>
            <w:tcW w:w="704" w:type="dxa"/>
            <w:vAlign w:val="center"/>
          </w:tcPr>
          <w:p w14:paraId="5535BC9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18</w:t>
            </w:r>
          </w:p>
        </w:tc>
        <w:tc>
          <w:tcPr>
            <w:tcW w:w="5387" w:type="dxa"/>
          </w:tcPr>
          <w:p w14:paraId="09906332"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If stakeholders do not have a proper opportunity to participate in the process of NBS, they will not support it. </w:t>
            </w:r>
          </w:p>
        </w:tc>
        <w:tc>
          <w:tcPr>
            <w:tcW w:w="850" w:type="dxa"/>
            <w:vAlign w:val="center"/>
          </w:tcPr>
          <w:p w14:paraId="033A1816"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4</w:t>
            </w:r>
          </w:p>
        </w:tc>
        <w:tc>
          <w:tcPr>
            <w:tcW w:w="850" w:type="dxa"/>
            <w:vAlign w:val="center"/>
          </w:tcPr>
          <w:p w14:paraId="66BAA9D4"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w:t>
            </w:r>
          </w:p>
        </w:tc>
        <w:tc>
          <w:tcPr>
            <w:tcW w:w="851" w:type="dxa"/>
            <w:vAlign w:val="center"/>
          </w:tcPr>
          <w:p w14:paraId="22121FC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r>
      <w:tr w:rsidR="00A164B8" w:rsidRPr="00913DEA" w14:paraId="2CD4771C" w14:textId="77777777" w:rsidTr="001E51B2">
        <w:tc>
          <w:tcPr>
            <w:tcW w:w="704" w:type="dxa"/>
            <w:vAlign w:val="center"/>
          </w:tcPr>
          <w:p w14:paraId="3A420457"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19</w:t>
            </w:r>
          </w:p>
        </w:tc>
        <w:tc>
          <w:tcPr>
            <w:tcW w:w="5387" w:type="dxa"/>
          </w:tcPr>
          <w:p w14:paraId="11AD3EF2"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People prefer the previous landscape before the NBS implementation. </w:t>
            </w:r>
          </w:p>
        </w:tc>
        <w:tc>
          <w:tcPr>
            <w:tcW w:w="850" w:type="dxa"/>
            <w:vAlign w:val="center"/>
          </w:tcPr>
          <w:p w14:paraId="3E548C6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c>
          <w:tcPr>
            <w:tcW w:w="850" w:type="dxa"/>
            <w:vAlign w:val="center"/>
          </w:tcPr>
          <w:p w14:paraId="4C9A1D2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1" w:type="dxa"/>
            <w:vAlign w:val="center"/>
          </w:tcPr>
          <w:p w14:paraId="4F5C8E85"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-1</w:t>
            </w:r>
          </w:p>
        </w:tc>
      </w:tr>
      <w:tr w:rsidR="00A164B8" w:rsidRPr="00913DEA" w14:paraId="046F4DFF" w14:textId="77777777" w:rsidTr="001E51B2">
        <w:tc>
          <w:tcPr>
            <w:tcW w:w="704" w:type="dxa"/>
            <w:vAlign w:val="center"/>
          </w:tcPr>
          <w:p w14:paraId="6DEA2B23"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20</w:t>
            </w:r>
          </w:p>
        </w:tc>
        <w:tc>
          <w:tcPr>
            <w:tcW w:w="5387" w:type="dxa"/>
          </w:tcPr>
          <w:p w14:paraId="4B85BFDF" w14:textId="77777777" w:rsidR="00A164B8" w:rsidRPr="00913DEA" w:rsidRDefault="00A164B8" w:rsidP="001E51B2">
            <w:pPr>
              <w:spacing w:before="80" w:after="80"/>
              <w:rPr>
                <w:rFonts w:ascii="Arial" w:hAnsi="Arial" w:cs="Arial"/>
                <w:color w:val="000000"/>
              </w:rPr>
            </w:pPr>
            <w:r w:rsidRPr="00913DEA">
              <w:rPr>
                <w:rFonts w:ascii="Arial" w:hAnsi="Arial" w:cs="Arial"/>
                <w:color w:val="000000"/>
              </w:rPr>
              <w:t xml:space="preserve">Taxpayers’ money should be spent more wisely than demolishing existing risk management infrastructure and constructing a new one. </w:t>
            </w:r>
          </w:p>
        </w:tc>
        <w:tc>
          <w:tcPr>
            <w:tcW w:w="850" w:type="dxa"/>
            <w:vAlign w:val="center"/>
          </w:tcPr>
          <w:p w14:paraId="651EA60D"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c>
          <w:tcPr>
            <w:tcW w:w="850" w:type="dxa"/>
            <w:vAlign w:val="center"/>
          </w:tcPr>
          <w:p w14:paraId="63D52AF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0</w:t>
            </w:r>
          </w:p>
        </w:tc>
        <w:tc>
          <w:tcPr>
            <w:tcW w:w="851" w:type="dxa"/>
            <w:vAlign w:val="center"/>
          </w:tcPr>
          <w:p w14:paraId="03DE5BA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w:t>
            </w:r>
          </w:p>
        </w:tc>
      </w:tr>
      <w:tr w:rsidR="00A164B8" w:rsidRPr="00913DEA" w14:paraId="09028EB7" w14:textId="77777777" w:rsidTr="001E51B2">
        <w:tc>
          <w:tcPr>
            <w:tcW w:w="704" w:type="dxa"/>
            <w:vAlign w:val="center"/>
          </w:tcPr>
          <w:p w14:paraId="3D0FDCD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21</w:t>
            </w:r>
          </w:p>
        </w:tc>
        <w:tc>
          <w:tcPr>
            <w:tcW w:w="5387" w:type="dxa"/>
          </w:tcPr>
          <w:p w14:paraId="24972C13" w14:textId="77777777" w:rsidR="00A164B8" w:rsidRPr="00913DEA" w:rsidRDefault="00A164B8" w:rsidP="001E51B2">
            <w:pPr>
              <w:spacing w:before="80" w:after="80"/>
              <w:rPr>
                <w:rFonts w:ascii="Arial" w:hAnsi="Arial" w:cs="Arial"/>
              </w:rPr>
            </w:pPr>
            <w:r w:rsidRPr="00913DEA">
              <w:rPr>
                <w:rFonts w:ascii="Arial" w:hAnsi="Arial" w:cs="Arial"/>
                <w:color w:val="000000"/>
              </w:rPr>
              <w:t>It is costly to maintain NBS.</w:t>
            </w:r>
          </w:p>
        </w:tc>
        <w:tc>
          <w:tcPr>
            <w:tcW w:w="850" w:type="dxa"/>
            <w:vAlign w:val="center"/>
          </w:tcPr>
          <w:p w14:paraId="568288D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68C8022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5C06B96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01E64EE5" w14:textId="77777777" w:rsidTr="001E51B2">
        <w:tc>
          <w:tcPr>
            <w:tcW w:w="704" w:type="dxa"/>
            <w:vAlign w:val="center"/>
          </w:tcPr>
          <w:p w14:paraId="4229B91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22</w:t>
            </w:r>
          </w:p>
        </w:tc>
        <w:tc>
          <w:tcPr>
            <w:tcW w:w="5387" w:type="dxa"/>
          </w:tcPr>
          <w:p w14:paraId="55AF043E" w14:textId="77777777" w:rsidR="00A164B8" w:rsidRPr="00913DEA" w:rsidRDefault="00A164B8" w:rsidP="001E51B2">
            <w:pPr>
              <w:spacing w:before="80" w:after="80"/>
              <w:rPr>
                <w:rFonts w:ascii="Arial" w:hAnsi="Arial" w:cs="Arial"/>
              </w:rPr>
            </w:pPr>
            <w:r w:rsidRPr="00913DEA">
              <w:rPr>
                <w:rFonts w:ascii="Arial" w:hAnsi="Arial" w:cs="Arial"/>
                <w:color w:val="000000"/>
              </w:rPr>
              <w:t>Instead of implementing an NBS project, other ways of using the area are more beneficial to the town/area.</w:t>
            </w:r>
          </w:p>
        </w:tc>
        <w:tc>
          <w:tcPr>
            <w:tcW w:w="850" w:type="dxa"/>
            <w:vAlign w:val="center"/>
          </w:tcPr>
          <w:p w14:paraId="3642AAA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369959E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341AC43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6328549C" w14:textId="77777777" w:rsidTr="001E51B2">
        <w:tc>
          <w:tcPr>
            <w:tcW w:w="704" w:type="dxa"/>
            <w:vAlign w:val="center"/>
          </w:tcPr>
          <w:p w14:paraId="7B6D63A8"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23</w:t>
            </w:r>
          </w:p>
        </w:tc>
        <w:tc>
          <w:tcPr>
            <w:tcW w:w="5387" w:type="dxa"/>
          </w:tcPr>
          <w:p w14:paraId="2E951447"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Most people do not understand well how the NBS project will work for their town/area. </w:t>
            </w:r>
          </w:p>
        </w:tc>
        <w:tc>
          <w:tcPr>
            <w:tcW w:w="850" w:type="dxa"/>
            <w:vAlign w:val="center"/>
          </w:tcPr>
          <w:p w14:paraId="2837B61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7C51897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5F127BE8"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72A1CFDE" w14:textId="77777777" w:rsidTr="001E51B2">
        <w:tc>
          <w:tcPr>
            <w:tcW w:w="704" w:type="dxa"/>
            <w:vAlign w:val="center"/>
          </w:tcPr>
          <w:p w14:paraId="1D42E301"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24</w:t>
            </w:r>
          </w:p>
        </w:tc>
        <w:tc>
          <w:tcPr>
            <w:tcW w:w="5387" w:type="dxa"/>
          </w:tcPr>
          <w:p w14:paraId="2A0B5A48" w14:textId="77777777" w:rsidR="00A164B8" w:rsidRPr="00913DEA" w:rsidRDefault="00A164B8" w:rsidP="001E51B2">
            <w:pPr>
              <w:spacing w:before="80" w:after="80"/>
              <w:rPr>
                <w:rFonts w:ascii="Arial" w:hAnsi="Arial" w:cs="Arial"/>
              </w:rPr>
            </w:pPr>
            <w:r w:rsidRPr="00913DEA">
              <w:rPr>
                <w:rFonts w:ascii="Arial" w:hAnsi="Arial" w:cs="Arial"/>
                <w:color w:val="000000"/>
              </w:rPr>
              <w:t>Despite the benefits of NBS, not everyone is convinced of the superiority of NBS.</w:t>
            </w:r>
          </w:p>
        </w:tc>
        <w:tc>
          <w:tcPr>
            <w:tcW w:w="850" w:type="dxa"/>
            <w:vAlign w:val="center"/>
          </w:tcPr>
          <w:p w14:paraId="1093497C"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0" w:type="dxa"/>
            <w:vAlign w:val="center"/>
          </w:tcPr>
          <w:p w14:paraId="7D76DEE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5452415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585C85D7" w14:textId="77777777" w:rsidTr="001E51B2">
        <w:tc>
          <w:tcPr>
            <w:tcW w:w="704" w:type="dxa"/>
            <w:vAlign w:val="center"/>
          </w:tcPr>
          <w:p w14:paraId="44B05E00"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25</w:t>
            </w:r>
          </w:p>
        </w:tc>
        <w:tc>
          <w:tcPr>
            <w:tcW w:w="5387" w:type="dxa"/>
          </w:tcPr>
          <w:p w14:paraId="3D1304A3" w14:textId="77777777" w:rsidR="00A164B8" w:rsidRPr="00913DEA" w:rsidRDefault="00A164B8" w:rsidP="001E51B2">
            <w:pPr>
              <w:spacing w:before="80" w:after="80"/>
              <w:rPr>
                <w:rFonts w:ascii="Arial" w:hAnsi="Arial" w:cs="Arial"/>
              </w:rPr>
            </w:pPr>
            <w:r w:rsidRPr="00913DEA">
              <w:rPr>
                <w:rFonts w:ascii="Arial" w:hAnsi="Arial" w:cs="Arial"/>
                <w:color w:val="000000"/>
              </w:rPr>
              <w:t>If people are compensated properly for their property/land, it’s more likely that they accept the NBS project.</w:t>
            </w:r>
          </w:p>
        </w:tc>
        <w:tc>
          <w:tcPr>
            <w:tcW w:w="850" w:type="dxa"/>
            <w:vAlign w:val="center"/>
          </w:tcPr>
          <w:p w14:paraId="1DA5A48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76A4A0A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24B53FC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r>
      <w:tr w:rsidR="00A164B8" w:rsidRPr="00913DEA" w14:paraId="5B11DFB1" w14:textId="77777777" w:rsidTr="001E51B2">
        <w:tc>
          <w:tcPr>
            <w:tcW w:w="704" w:type="dxa"/>
            <w:vAlign w:val="center"/>
          </w:tcPr>
          <w:p w14:paraId="70876D0F"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26</w:t>
            </w:r>
          </w:p>
        </w:tc>
        <w:tc>
          <w:tcPr>
            <w:tcW w:w="5387" w:type="dxa"/>
          </w:tcPr>
          <w:p w14:paraId="166FBE21" w14:textId="77777777" w:rsidR="00A164B8" w:rsidRPr="00913DEA" w:rsidRDefault="00A164B8" w:rsidP="001E51B2">
            <w:pPr>
              <w:spacing w:before="80" w:after="80"/>
              <w:rPr>
                <w:rFonts w:ascii="Arial" w:hAnsi="Arial" w:cs="Arial"/>
              </w:rPr>
            </w:pPr>
            <w:r w:rsidRPr="00913DEA">
              <w:rPr>
                <w:rFonts w:ascii="Arial" w:hAnsi="Arial" w:cs="Arial"/>
                <w:color w:val="000000"/>
              </w:rPr>
              <w:t>The overall process of the NBS project should be open and transparent. This will increase the support for the NBS project.</w:t>
            </w:r>
          </w:p>
        </w:tc>
        <w:tc>
          <w:tcPr>
            <w:tcW w:w="850" w:type="dxa"/>
            <w:vAlign w:val="center"/>
          </w:tcPr>
          <w:p w14:paraId="57DDBE3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70D66591"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1" w:type="dxa"/>
            <w:vAlign w:val="center"/>
          </w:tcPr>
          <w:p w14:paraId="6C0370F9"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71A767B1" w14:textId="77777777" w:rsidTr="001E51B2">
        <w:tc>
          <w:tcPr>
            <w:tcW w:w="704" w:type="dxa"/>
            <w:vAlign w:val="center"/>
          </w:tcPr>
          <w:p w14:paraId="57BF5E0B"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27</w:t>
            </w:r>
          </w:p>
        </w:tc>
        <w:tc>
          <w:tcPr>
            <w:tcW w:w="5387" w:type="dxa"/>
          </w:tcPr>
          <w:p w14:paraId="6387B68B"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Stakeholders are not willing to participate in the NBS process and, therefore, they are not supportive. </w:t>
            </w:r>
          </w:p>
        </w:tc>
        <w:tc>
          <w:tcPr>
            <w:tcW w:w="850" w:type="dxa"/>
            <w:vAlign w:val="center"/>
          </w:tcPr>
          <w:p w14:paraId="6872D79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18C4FD85"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1" w:type="dxa"/>
            <w:vAlign w:val="center"/>
          </w:tcPr>
          <w:p w14:paraId="583E85F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r w:rsidR="00A164B8" w:rsidRPr="00913DEA" w14:paraId="128E49A6" w14:textId="77777777" w:rsidTr="001E51B2">
        <w:tc>
          <w:tcPr>
            <w:tcW w:w="704" w:type="dxa"/>
            <w:vAlign w:val="center"/>
          </w:tcPr>
          <w:p w14:paraId="3E41EC42"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28</w:t>
            </w:r>
          </w:p>
        </w:tc>
        <w:tc>
          <w:tcPr>
            <w:tcW w:w="5387" w:type="dxa"/>
          </w:tcPr>
          <w:p w14:paraId="02117CAB" w14:textId="77777777" w:rsidR="00A164B8" w:rsidRPr="00913DEA" w:rsidRDefault="00A164B8" w:rsidP="001E51B2">
            <w:pPr>
              <w:spacing w:before="80" w:after="80"/>
              <w:rPr>
                <w:rFonts w:ascii="Arial" w:hAnsi="Arial" w:cs="Arial"/>
              </w:rPr>
            </w:pPr>
            <w:r w:rsidRPr="00913DEA">
              <w:rPr>
                <w:rFonts w:ascii="Arial" w:hAnsi="Arial" w:cs="Arial"/>
                <w:color w:val="000000"/>
              </w:rPr>
              <w:t>The changed landscape after the NBS project does not aesthetically please people.</w:t>
            </w:r>
          </w:p>
        </w:tc>
        <w:tc>
          <w:tcPr>
            <w:tcW w:w="850" w:type="dxa"/>
            <w:vAlign w:val="center"/>
          </w:tcPr>
          <w:p w14:paraId="73E853AE"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c>
          <w:tcPr>
            <w:tcW w:w="850" w:type="dxa"/>
            <w:vAlign w:val="center"/>
          </w:tcPr>
          <w:p w14:paraId="32DF36D2"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c>
          <w:tcPr>
            <w:tcW w:w="851" w:type="dxa"/>
            <w:vAlign w:val="center"/>
          </w:tcPr>
          <w:p w14:paraId="3846E36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-2</w:t>
            </w:r>
          </w:p>
        </w:tc>
      </w:tr>
      <w:tr w:rsidR="00A164B8" w:rsidRPr="00913DEA" w14:paraId="638BDA97" w14:textId="77777777" w:rsidTr="001E51B2">
        <w:tc>
          <w:tcPr>
            <w:tcW w:w="704" w:type="dxa"/>
            <w:vAlign w:val="center"/>
          </w:tcPr>
          <w:p w14:paraId="77AC225E"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29</w:t>
            </w:r>
          </w:p>
        </w:tc>
        <w:tc>
          <w:tcPr>
            <w:tcW w:w="5387" w:type="dxa"/>
          </w:tcPr>
          <w:p w14:paraId="21AF71C7" w14:textId="77777777" w:rsidR="00A164B8" w:rsidRPr="00913DEA" w:rsidRDefault="00A164B8" w:rsidP="001E51B2">
            <w:pPr>
              <w:spacing w:before="80" w:after="80"/>
              <w:rPr>
                <w:rFonts w:ascii="Arial" w:hAnsi="Arial" w:cs="Arial"/>
              </w:rPr>
            </w:pPr>
            <w:r w:rsidRPr="00913DEA">
              <w:rPr>
                <w:rFonts w:ascii="Arial" w:hAnsi="Arial" w:cs="Arial"/>
                <w:color w:val="000000"/>
              </w:rPr>
              <w:t>The town is so highly exposed that it cannot be protected by NBS.</w:t>
            </w:r>
          </w:p>
        </w:tc>
        <w:tc>
          <w:tcPr>
            <w:tcW w:w="850" w:type="dxa"/>
            <w:vAlign w:val="center"/>
          </w:tcPr>
          <w:p w14:paraId="62AC9C0F"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0</w:t>
            </w:r>
          </w:p>
        </w:tc>
        <w:tc>
          <w:tcPr>
            <w:tcW w:w="850" w:type="dxa"/>
            <w:vAlign w:val="center"/>
          </w:tcPr>
          <w:p w14:paraId="12EBD134"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c>
          <w:tcPr>
            <w:tcW w:w="851" w:type="dxa"/>
            <w:vAlign w:val="center"/>
          </w:tcPr>
          <w:p w14:paraId="7BC584FD"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3</w:t>
            </w:r>
          </w:p>
        </w:tc>
      </w:tr>
      <w:tr w:rsidR="00A164B8" w:rsidRPr="00913DEA" w14:paraId="713501E4" w14:textId="77777777" w:rsidTr="001E51B2">
        <w:tc>
          <w:tcPr>
            <w:tcW w:w="704" w:type="dxa"/>
            <w:vAlign w:val="center"/>
          </w:tcPr>
          <w:p w14:paraId="074DB64A" w14:textId="77777777" w:rsidR="00A164B8" w:rsidRPr="00913DEA" w:rsidRDefault="00A164B8" w:rsidP="001E51B2">
            <w:pPr>
              <w:spacing w:before="80" w:after="80"/>
              <w:jc w:val="center"/>
              <w:rPr>
                <w:rFonts w:ascii="Arial" w:hAnsi="Arial" w:cs="Arial"/>
                <w:color w:val="000000"/>
              </w:rPr>
            </w:pPr>
            <w:r w:rsidRPr="00913DEA">
              <w:rPr>
                <w:rFonts w:ascii="Arial" w:hAnsi="Arial" w:cs="Arial"/>
                <w:color w:val="000000"/>
              </w:rPr>
              <w:t>30</w:t>
            </w:r>
          </w:p>
        </w:tc>
        <w:tc>
          <w:tcPr>
            <w:tcW w:w="5387" w:type="dxa"/>
          </w:tcPr>
          <w:p w14:paraId="4B56E9C8" w14:textId="77777777" w:rsidR="00A164B8" w:rsidRPr="00913DEA" w:rsidRDefault="00A164B8" w:rsidP="001E51B2">
            <w:pPr>
              <w:spacing w:before="80" w:after="80"/>
              <w:rPr>
                <w:rFonts w:ascii="Arial" w:hAnsi="Arial" w:cs="Arial"/>
              </w:rPr>
            </w:pPr>
            <w:r w:rsidRPr="00913DEA">
              <w:rPr>
                <w:rFonts w:ascii="Arial" w:hAnsi="Arial" w:cs="Arial"/>
                <w:color w:val="000000"/>
              </w:rPr>
              <w:t xml:space="preserve">The benefits of NBS do not outweigh the costs. </w:t>
            </w:r>
          </w:p>
        </w:tc>
        <w:tc>
          <w:tcPr>
            <w:tcW w:w="850" w:type="dxa"/>
            <w:vAlign w:val="center"/>
          </w:tcPr>
          <w:p w14:paraId="605380A3"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0" w:type="dxa"/>
            <w:vAlign w:val="center"/>
          </w:tcPr>
          <w:p w14:paraId="7E7AC507"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4</w:t>
            </w:r>
          </w:p>
        </w:tc>
        <w:tc>
          <w:tcPr>
            <w:tcW w:w="851" w:type="dxa"/>
            <w:vAlign w:val="center"/>
          </w:tcPr>
          <w:p w14:paraId="46E59940" w14:textId="77777777" w:rsidR="00A164B8" w:rsidRPr="00913DEA" w:rsidRDefault="00A164B8" w:rsidP="001E51B2">
            <w:pPr>
              <w:spacing w:before="80" w:after="80"/>
              <w:jc w:val="center"/>
              <w:rPr>
                <w:rFonts w:ascii="Arial" w:hAnsi="Arial" w:cs="Arial"/>
              </w:rPr>
            </w:pPr>
            <w:r w:rsidRPr="00913DEA">
              <w:rPr>
                <w:rFonts w:ascii="Arial" w:hAnsi="Arial" w:cs="Arial"/>
                <w:color w:val="000000"/>
              </w:rPr>
              <w:t>1</w:t>
            </w:r>
          </w:p>
        </w:tc>
      </w:tr>
    </w:tbl>
    <w:p w14:paraId="19967946" w14:textId="77777777" w:rsidR="005C0674" w:rsidRDefault="00921FBD" w:rsidP="00CC36E7">
      <w:pPr>
        <w:spacing w:after="0"/>
        <w:rPr>
          <w:rFonts w:ascii="Arial" w:hAnsi="Arial" w:cs="Arial"/>
        </w:rPr>
      </w:pPr>
      <w:proofErr w:type="spellStart"/>
      <w:r w:rsidRPr="00CC36E7">
        <w:rPr>
          <w:rFonts w:ascii="Arial" w:hAnsi="Arial" w:cs="Arial"/>
        </w:rPr>
        <w:lastRenderedPageBreak/>
        <w:t>Tamnav</w:t>
      </w:r>
      <w:r w:rsidR="00CC36E7" w:rsidRPr="00CC36E7">
        <w:rPr>
          <w:rFonts w:ascii="Arial" w:hAnsi="Arial" w:cs="Arial"/>
        </w:rPr>
        <w:t>a</w:t>
      </w:r>
      <w:proofErr w:type="spellEnd"/>
      <w:r w:rsidR="00CC36E7" w:rsidRPr="00CC36E7">
        <w:rPr>
          <w:rFonts w:ascii="Arial" w:hAnsi="Arial" w:cs="Arial"/>
        </w:rPr>
        <w:t xml:space="preserve"> has contrasting narratives: optimist and sceptic. </w:t>
      </w:r>
      <w:r w:rsidR="00CC36E7" w:rsidRPr="00CC36E7">
        <w:rPr>
          <w:rFonts w:ascii="Arial" w:hAnsi="Arial" w:cs="Arial"/>
          <w:bCs/>
        </w:rPr>
        <w:t>T1</w:t>
      </w:r>
      <w:r w:rsidR="00CC36E7" w:rsidRPr="00CC36E7">
        <w:rPr>
          <w:rFonts w:ascii="Arial" w:hAnsi="Arial" w:cs="Arial"/>
        </w:rPr>
        <w:t xml:space="preserve"> stakeholders prioritize open and transparent participation in NBS implementation, believing in its potential benefits and not seeing harm to the town's cultural aspects. They feel compensation isn't as vital for NBS support and acknowledge challenges posed by strong stakeholder groups. </w:t>
      </w:r>
      <w:r w:rsidR="00CC36E7" w:rsidRPr="00CC36E7">
        <w:rPr>
          <w:rFonts w:ascii="Arial" w:hAnsi="Arial" w:cs="Arial"/>
          <w:bCs/>
        </w:rPr>
        <w:t>T2</w:t>
      </w:r>
      <w:r w:rsidR="00CC36E7" w:rsidRPr="00CC36E7">
        <w:rPr>
          <w:rFonts w:ascii="Arial" w:hAnsi="Arial" w:cs="Arial"/>
        </w:rPr>
        <w:t xml:space="preserve"> stakeholders emphasize benefiting from nature for future generations. They call for more scientific evidence backing NBS, don't share concerns over accessibility, believe in stakeholder participation's value, see land acquisition and compensation as essential, and find NBS maintenance not costly. </w:t>
      </w:r>
      <w:r w:rsidR="00CC36E7" w:rsidRPr="00CC36E7">
        <w:rPr>
          <w:rFonts w:ascii="Arial" w:hAnsi="Arial" w:cs="Arial"/>
          <w:bCs/>
        </w:rPr>
        <w:t xml:space="preserve">T3 </w:t>
      </w:r>
      <w:r w:rsidR="00CC36E7" w:rsidRPr="00CC36E7">
        <w:rPr>
          <w:rFonts w:ascii="Arial" w:hAnsi="Arial" w:cs="Arial"/>
        </w:rPr>
        <w:t>stakeholders have reservations about NBS's effectiveness for flood risks, leaning towards more visible solutions. They're unconcerned with inaccessibility or landscape changes due to NBS but recognize its maintenance costs. For them, an open and transparent process is key to garnering support.</w:t>
      </w:r>
      <w:r w:rsidR="00A306FA">
        <w:rPr>
          <w:rFonts w:ascii="Arial" w:hAnsi="Arial" w:cs="Arial"/>
        </w:rPr>
        <w:t xml:space="preserve"> </w:t>
      </w:r>
    </w:p>
    <w:p w14:paraId="3CB72635" w14:textId="77777777" w:rsidR="005C0674" w:rsidRDefault="005C0674">
      <w:pPr>
        <w:rPr>
          <w:rFonts w:ascii="Arial" w:hAnsi="Arial" w:cs="Arial"/>
        </w:rPr>
      </w:pPr>
    </w:p>
    <w:sectPr w:rsidR="005C0674" w:rsidSect="008D1A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2907D5" w14:textId="77777777" w:rsidR="00D044D9" w:rsidRDefault="00D044D9" w:rsidP="00CB62B9">
      <w:pPr>
        <w:spacing w:after="0" w:line="240" w:lineRule="auto"/>
      </w:pPr>
      <w:r>
        <w:separator/>
      </w:r>
    </w:p>
  </w:endnote>
  <w:endnote w:type="continuationSeparator" w:id="0">
    <w:p w14:paraId="3976C053" w14:textId="77777777" w:rsidR="00D044D9" w:rsidRDefault="00D044D9" w:rsidP="00CB6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Devanagari">
    <w:altName w:val="Noto Naskh Arabic"/>
    <w:charset w:val="00"/>
    <w:family w:val="swiss"/>
    <w:pitch w:val="variable"/>
    <w:sig w:usb0="80008023" w:usb1="00002046"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A52D52" w14:textId="77777777" w:rsidR="00D044D9" w:rsidRDefault="00D044D9" w:rsidP="00CB62B9">
      <w:pPr>
        <w:spacing w:after="0" w:line="240" w:lineRule="auto"/>
      </w:pPr>
      <w:r>
        <w:separator/>
      </w:r>
    </w:p>
  </w:footnote>
  <w:footnote w:type="continuationSeparator" w:id="0">
    <w:p w14:paraId="5E8CF0B5" w14:textId="77777777" w:rsidR="00D044D9" w:rsidRDefault="00D044D9" w:rsidP="00CB6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94A56"/>
    <w:multiLevelType w:val="hybridMultilevel"/>
    <w:tmpl w:val="1E24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3C26BD"/>
    <w:multiLevelType w:val="hybridMultilevel"/>
    <w:tmpl w:val="DB0E6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FC6871"/>
    <w:multiLevelType w:val="multilevel"/>
    <w:tmpl w:val="200A6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6E3679C"/>
    <w:multiLevelType w:val="multilevel"/>
    <w:tmpl w:val="295E4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B95263"/>
    <w:multiLevelType w:val="multilevel"/>
    <w:tmpl w:val="E4CE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65621F1"/>
    <w:multiLevelType w:val="hybridMultilevel"/>
    <w:tmpl w:val="B95A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572A8B"/>
    <w:multiLevelType w:val="hybridMultilevel"/>
    <w:tmpl w:val="99FCF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956C69"/>
    <w:multiLevelType w:val="multilevel"/>
    <w:tmpl w:val="739CB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E3E4834"/>
    <w:multiLevelType w:val="hybridMultilevel"/>
    <w:tmpl w:val="6BA2B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6353B0"/>
    <w:multiLevelType w:val="hybridMultilevel"/>
    <w:tmpl w:val="C180FEA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7CA510E9"/>
    <w:multiLevelType w:val="hybridMultilevel"/>
    <w:tmpl w:val="D73E0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D706DE"/>
    <w:multiLevelType w:val="hybridMultilevel"/>
    <w:tmpl w:val="42C60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9"/>
  </w:num>
  <w:num w:numId="5">
    <w:abstractNumId w:val="2"/>
  </w:num>
  <w:num w:numId="6">
    <w:abstractNumId w:val="11"/>
  </w:num>
  <w:num w:numId="7">
    <w:abstractNumId w:val="5"/>
  </w:num>
  <w:num w:numId="8">
    <w:abstractNumId w:val="0"/>
  </w:num>
  <w:num w:numId="9">
    <w:abstractNumId w:val="10"/>
  </w:num>
  <w:num w:numId="10">
    <w:abstractNumId w:val="1"/>
  </w:num>
  <w:num w:numId="11">
    <w:abstractNumId w:val="8"/>
  </w:num>
  <w:num w:numId="1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c3s7QwMDY0MbA0NjZV0lEKTi0uzszPAykwrQUAUAQMLCwAAAA="/>
  </w:docVars>
  <w:rsids>
    <w:rsidRoot w:val="00A164B8"/>
    <w:rsid w:val="000714EE"/>
    <w:rsid w:val="000E6F58"/>
    <w:rsid w:val="00103FF8"/>
    <w:rsid w:val="00197F71"/>
    <w:rsid w:val="001E4226"/>
    <w:rsid w:val="001E51B2"/>
    <w:rsid w:val="001F5E69"/>
    <w:rsid w:val="0022394D"/>
    <w:rsid w:val="002438D0"/>
    <w:rsid w:val="002F5985"/>
    <w:rsid w:val="00410464"/>
    <w:rsid w:val="004244A5"/>
    <w:rsid w:val="004E3CBE"/>
    <w:rsid w:val="004E7356"/>
    <w:rsid w:val="005B3C73"/>
    <w:rsid w:val="005C0674"/>
    <w:rsid w:val="006B43D7"/>
    <w:rsid w:val="00781AEE"/>
    <w:rsid w:val="00786DAC"/>
    <w:rsid w:val="007B2C68"/>
    <w:rsid w:val="007D5883"/>
    <w:rsid w:val="008D1AD9"/>
    <w:rsid w:val="008F32FD"/>
    <w:rsid w:val="00921FBD"/>
    <w:rsid w:val="0096527C"/>
    <w:rsid w:val="009912AE"/>
    <w:rsid w:val="009D6B39"/>
    <w:rsid w:val="00A164B8"/>
    <w:rsid w:val="00A26A1B"/>
    <w:rsid w:val="00A306FA"/>
    <w:rsid w:val="00B37693"/>
    <w:rsid w:val="00C114BF"/>
    <w:rsid w:val="00C665CE"/>
    <w:rsid w:val="00CB62B9"/>
    <w:rsid w:val="00CC36E7"/>
    <w:rsid w:val="00D044D9"/>
    <w:rsid w:val="00E00625"/>
    <w:rsid w:val="00E300F5"/>
    <w:rsid w:val="00E37E09"/>
    <w:rsid w:val="00E72288"/>
    <w:rsid w:val="00EC6BE7"/>
    <w:rsid w:val="00ED387C"/>
    <w:rsid w:val="00F51BE6"/>
    <w:rsid w:val="00F954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00EF7"/>
  <w15:chartTrackingRefBased/>
  <w15:docId w15:val="{C1455A1E-3C1C-4C73-BCBF-151F2A4D3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64B8"/>
    <w:rPr>
      <w:lang w:val="en-GB"/>
    </w:rPr>
  </w:style>
  <w:style w:type="paragraph" w:styleId="Heading1">
    <w:name w:val="heading 1"/>
    <w:basedOn w:val="Normal"/>
    <w:next w:val="Normal"/>
    <w:link w:val="Heading1Char"/>
    <w:uiPriority w:val="9"/>
    <w:qFormat/>
    <w:rsid w:val="00F954AC"/>
    <w:pPr>
      <w:keepNext/>
      <w:keepLines/>
      <w:spacing w:before="240" w:after="600"/>
      <w:outlineLvl w:val="0"/>
    </w:pPr>
    <w:rPr>
      <w:rFonts w:ascii="Roboto" w:eastAsiaTheme="majorEastAsia" w:hAnsi="Roboto" w:cstheme="majorBidi"/>
      <w:b/>
      <w:sz w:val="32"/>
      <w:szCs w:val="32"/>
    </w:rPr>
  </w:style>
  <w:style w:type="paragraph" w:styleId="Heading3">
    <w:name w:val="heading 3"/>
    <w:basedOn w:val="Normal"/>
    <w:next w:val="Normal"/>
    <w:link w:val="Heading3Char"/>
    <w:uiPriority w:val="9"/>
    <w:semiHidden/>
    <w:unhideWhenUsed/>
    <w:qFormat/>
    <w:rsid w:val="00A164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4AC"/>
    <w:rPr>
      <w:rFonts w:ascii="Roboto" w:eastAsiaTheme="majorEastAsia" w:hAnsi="Roboto" w:cstheme="majorBidi"/>
      <w:b/>
      <w:sz w:val="32"/>
      <w:szCs w:val="32"/>
    </w:rPr>
  </w:style>
  <w:style w:type="character" w:customStyle="1" w:styleId="Heading3Char">
    <w:name w:val="Heading 3 Char"/>
    <w:basedOn w:val="DefaultParagraphFont"/>
    <w:link w:val="Heading3"/>
    <w:uiPriority w:val="9"/>
    <w:semiHidden/>
    <w:rsid w:val="00A164B8"/>
    <w:rPr>
      <w:rFonts w:asciiTheme="majorHAnsi" w:eastAsiaTheme="majorEastAsia" w:hAnsiTheme="majorHAnsi" w:cstheme="majorBidi"/>
      <w:color w:val="1F4D78" w:themeColor="accent1" w:themeShade="7F"/>
      <w:sz w:val="24"/>
      <w:szCs w:val="24"/>
      <w:lang w:val="en-GB"/>
    </w:rPr>
  </w:style>
  <w:style w:type="paragraph" w:styleId="NormalWeb">
    <w:name w:val="Normal (Web)"/>
    <w:basedOn w:val="Normal"/>
    <w:uiPriority w:val="99"/>
    <w:unhideWhenUsed/>
    <w:rsid w:val="00A164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A164B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164B8"/>
    <w:rPr>
      <w:rFonts w:ascii="Calibri" w:hAnsi="Calibri" w:cs="Calibri"/>
      <w:noProof/>
      <w:lang w:val="en-GB"/>
    </w:rPr>
  </w:style>
  <w:style w:type="paragraph" w:customStyle="1" w:styleId="EndNoteBibliography">
    <w:name w:val="EndNote Bibliography"/>
    <w:basedOn w:val="Normal"/>
    <w:link w:val="EndNoteBibliographyChar"/>
    <w:rsid w:val="00A164B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164B8"/>
    <w:rPr>
      <w:rFonts w:ascii="Calibri" w:hAnsi="Calibri" w:cs="Calibri"/>
      <w:noProof/>
      <w:lang w:val="en-GB"/>
    </w:rPr>
  </w:style>
  <w:style w:type="character" w:styleId="Hyperlink">
    <w:name w:val="Hyperlink"/>
    <w:basedOn w:val="DefaultParagraphFont"/>
    <w:uiPriority w:val="99"/>
    <w:unhideWhenUsed/>
    <w:rsid w:val="00A164B8"/>
    <w:rPr>
      <w:color w:val="0563C1" w:themeColor="hyperlink"/>
      <w:u w:val="single"/>
    </w:rPr>
  </w:style>
  <w:style w:type="paragraph" w:styleId="Caption">
    <w:name w:val="caption"/>
    <w:basedOn w:val="Normal"/>
    <w:uiPriority w:val="35"/>
    <w:qFormat/>
    <w:rsid w:val="00A164B8"/>
    <w:pPr>
      <w:suppressLineNumbers/>
      <w:spacing w:before="120" w:after="120" w:line="240" w:lineRule="auto"/>
      <w:jc w:val="center"/>
    </w:pPr>
    <w:rPr>
      <w:rFonts w:ascii="Arial" w:eastAsia="Arial" w:hAnsi="Arial" w:cs="Noto Sans Devanagari"/>
      <w:b/>
      <w:iCs/>
      <w:szCs w:val="24"/>
      <w:lang w:eastAsia="en-GB"/>
    </w:rPr>
  </w:style>
  <w:style w:type="table" w:styleId="PlainTable2">
    <w:name w:val="Plain Table 2"/>
    <w:basedOn w:val="TableNormal"/>
    <w:uiPriority w:val="42"/>
    <w:rsid w:val="00A164B8"/>
    <w:pPr>
      <w:spacing w:after="0" w:line="240" w:lineRule="auto"/>
      <w:jc w:val="both"/>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otnoteReference">
    <w:name w:val="footnote reference"/>
    <w:basedOn w:val="DefaultParagraphFont"/>
    <w:uiPriority w:val="99"/>
    <w:semiHidden/>
    <w:unhideWhenUsed/>
    <w:rsid w:val="00A164B8"/>
    <w:rPr>
      <w:vertAlign w:val="superscript"/>
    </w:rPr>
  </w:style>
  <w:style w:type="character" w:customStyle="1" w:styleId="ref-lnk">
    <w:name w:val="ref-lnk"/>
    <w:basedOn w:val="DefaultParagraphFont"/>
    <w:rsid w:val="00A164B8"/>
  </w:style>
  <w:style w:type="character" w:customStyle="1" w:styleId="off-screen">
    <w:name w:val="off-screen"/>
    <w:basedOn w:val="DefaultParagraphFont"/>
    <w:rsid w:val="00A164B8"/>
  </w:style>
  <w:style w:type="character" w:styleId="CommentReference">
    <w:name w:val="annotation reference"/>
    <w:basedOn w:val="DefaultParagraphFont"/>
    <w:uiPriority w:val="99"/>
    <w:semiHidden/>
    <w:unhideWhenUsed/>
    <w:rsid w:val="00A164B8"/>
    <w:rPr>
      <w:sz w:val="16"/>
      <w:szCs w:val="16"/>
    </w:rPr>
  </w:style>
  <w:style w:type="paragraph" w:styleId="CommentText">
    <w:name w:val="annotation text"/>
    <w:basedOn w:val="Normal"/>
    <w:link w:val="CommentTextChar"/>
    <w:uiPriority w:val="99"/>
    <w:unhideWhenUsed/>
    <w:rsid w:val="00A164B8"/>
    <w:pPr>
      <w:spacing w:line="240" w:lineRule="auto"/>
    </w:pPr>
    <w:rPr>
      <w:sz w:val="20"/>
      <w:szCs w:val="20"/>
    </w:rPr>
  </w:style>
  <w:style w:type="character" w:customStyle="1" w:styleId="CommentTextChar">
    <w:name w:val="Comment Text Char"/>
    <w:basedOn w:val="DefaultParagraphFont"/>
    <w:link w:val="CommentText"/>
    <w:uiPriority w:val="99"/>
    <w:rsid w:val="00A164B8"/>
    <w:rPr>
      <w:sz w:val="20"/>
      <w:szCs w:val="20"/>
      <w:lang w:val="en-GB"/>
    </w:rPr>
  </w:style>
  <w:style w:type="paragraph" w:styleId="CommentSubject">
    <w:name w:val="annotation subject"/>
    <w:basedOn w:val="CommentText"/>
    <w:next w:val="CommentText"/>
    <w:link w:val="CommentSubjectChar"/>
    <w:uiPriority w:val="99"/>
    <w:semiHidden/>
    <w:unhideWhenUsed/>
    <w:rsid w:val="00A164B8"/>
    <w:rPr>
      <w:b/>
      <w:bCs/>
    </w:rPr>
  </w:style>
  <w:style w:type="character" w:customStyle="1" w:styleId="CommentSubjectChar">
    <w:name w:val="Comment Subject Char"/>
    <w:basedOn w:val="CommentTextChar"/>
    <w:link w:val="CommentSubject"/>
    <w:uiPriority w:val="99"/>
    <w:semiHidden/>
    <w:rsid w:val="00A164B8"/>
    <w:rPr>
      <w:b/>
      <w:bCs/>
      <w:sz w:val="20"/>
      <w:szCs w:val="20"/>
      <w:lang w:val="en-GB"/>
    </w:rPr>
  </w:style>
  <w:style w:type="paragraph" w:styleId="BalloonText">
    <w:name w:val="Balloon Text"/>
    <w:basedOn w:val="Normal"/>
    <w:link w:val="BalloonTextChar"/>
    <w:uiPriority w:val="99"/>
    <w:semiHidden/>
    <w:unhideWhenUsed/>
    <w:rsid w:val="00A164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64B8"/>
    <w:rPr>
      <w:rFonts w:ascii="Segoe UI" w:hAnsi="Segoe UI" w:cs="Segoe UI"/>
      <w:sz w:val="18"/>
      <w:szCs w:val="18"/>
      <w:lang w:val="en-GB"/>
    </w:rPr>
  </w:style>
  <w:style w:type="paragraph" w:styleId="ListParagraph">
    <w:name w:val="List Paragraph"/>
    <w:aliases w:val="Dot pt,Numbered Para 1,No Spacing1,List Paragraph Char Char Char,Indicator Text,List Paragraph1,Bullet 1,Bullet Points,MAIN CONTENT,IFCL - List Paragraph,List Paragraph12,OBC Bullet,F5 List Paragraph,Colorful List - Accent 11"/>
    <w:basedOn w:val="Normal"/>
    <w:link w:val="ListParagraphChar"/>
    <w:uiPriority w:val="34"/>
    <w:qFormat/>
    <w:rsid w:val="00A164B8"/>
    <w:pPr>
      <w:ind w:left="720"/>
      <w:contextualSpacing/>
    </w:pPr>
  </w:style>
  <w:style w:type="paragraph" w:styleId="NoSpacing">
    <w:name w:val="No Spacing"/>
    <w:uiPriority w:val="1"/>
    <w:qFormat/>
    <w:rsid w:val="00A164B8"/>
    <w:pPr>
      <w:spacing w:after="0" w:line="240" w:lineRule="auto"/>
    </w:pPr>
  </w:style>
  <w:style w:type="table" w:styleId="TableGrid">
    <w:name w:val="Table Grid"/>
    <w:basedOn w:val="TableNormal"/>
    <w:uiPriority w:val="39"/>
    <w:rsid w:val="00A164B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22"/>
    <w:qFormat/>
    <w:rsid w:val="00A164B8"/>
    <w:rPr>
      <w:b/>
      <w:bCs/>
    </w:rPr>
  </w:style>
  <w:style w:type="character" w:customStyle="1" w:styleId="anchor-text">
    <w:name w:val="anchor-text"/>
    <w:basedOn w:val="DefaultParagraphFont"/>
    <w:rsid w:val="00A164B8"/>
  </w:style>
  <w:style w:type="character" w:customStyle="1" w:styleId="author">
    <w:name w:val="author"/>
    <w:basedOn w:val="DefaultParagraphFont"/>
    <w:rsid w:val="00A164B8"/>
  </w:style>
  <w:style w:type="character" w:customStyle="1" w:styleId="pubyear">
    <w:name w:val="pubyear"/>
    <w:basedOn w:val="DefaultParagraphFont"/>
    <w:rsid w:val="00A164B8"/>
  </w:style>
  <w:style w:type="character" w:customStyle="1" w:styleId="booktitle">
    <w:name w:val="booktitle"/>
    <w:basedOn w:val="DefaultParagraphFont"/>
    <w:rsid w:val="00A164B8"/>
  </w:style>
  <w:style w:type="character" w:styleId="FollowedHyperlink">
    <w:name w:val="FollowedHyperlink"/>
    <w:basedOn w:val="DefaultParagraphFont"/>
    <w:uiPriority w:val="99"/>
    <w:semiHidden/>
    <w:unhideWhenUsed/>
    <w:rsid w:val="00A164B8"/>
    <w:rPr>
      <w:color w:val="954F72" w:themeColor="followedHyperlink"/>
      <w:u w:val="single"/>
    </w:rPr>
  </w:style>
  <w:style w:type="paragraph" w:styleId="Revision">
    <w:name w:val="Revision"/>
    <w:hidden/>
    <w:uiPriority w:val="99"/>
    <w:semiHidden/>
    <w:rsid w:val="00A164B8"/>
    <w:pPr>
      <w:spacing w:after="0" w:line="240" w:lineRule="auto"/>
    </w:pPr>
    <w:rPr>
      <w:lang w:val="en-GB"/>
    </w:rPr>
  </w:style>
  <w:style w:type="table" w:styleId="PlainTable5">
    <w:name w:val="Plain Table 5"/>
    <w:basedOn w:val="TableNormal"/>
    <w:uiPriority w:val="45"/>
    <w:rsid w:val="00A164B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A164B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paragraph">
    <w:name w:val="paragraph"/>
    <w:basedOn w:val="Normal"/>
    <w:rsid w:val="00A164B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A164B8"/>
  </w:style>
  <w:style w:type="character" w:customStyle="1" w:styleId="eop">
    <w:name w:val="eop"/>
    <w:basedOn w:val="DefaultParagraphFont"/>
    <w:rsid w:val="00A164B8"/>
  </w:style>
  <w:style w:type="character" w:customStyle="1" w:styleId="spellingerror">
    <w:name w:val="spellingerror"/>
    <w:basedOn w:val="DefaultParagraphFont"/>
    <w:rsid w:val="00A164B8"/>
  </w:style>
  <w:style w:type="character" w:customStyle="1" w:styleId="markedcontent">
    <w:name w:val="markedcontent"/>
    <w:basedOn w:val="DefaultParagraphFont"/>
    <w:rsid w:val="00A164B8"/>
  </w:style>
  <w:style w:type="table" w:styleId="PlainTable4">
    <w:name w:val="Plain Table 4"/>
    <w:basedOn w:val="TableNormal"/>
    <w:uiPriority w:val="44"/>
    <w:rsid w:val="00A164B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A164B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A164B8"/>
    <w:rPr>
      <w:i/>
      <w:iCs/>
    </w:rPr>
  </w:style>
  <w:style w:type="paragraph" w:styleId="HTMLPreformatted">
    <w:name w:val="HTML Preformatted"/>
    <w:basedOn w:val="Normal"/>
    <w:link w:val="HTMLPreformattedChar"/>
    <w:uiPriority w:val="99"/>
    <w:unhideWhenUsed/>
    <w:rsid w:val="00A164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A164B8"/>
    <w:rPr>
      <w:rFonts w:ascii="Courier New" w:eastAsia="Times New Roman" w:hAnsi="Courier New" w:cs="Courier New"/>
      <w:sz w:val="20"/>
      <w:szCs w:val="20"/>
    </w:rPr>
  </w:style>
  <w:style w:type="character" w:customStyle="1" w:styleId="gnd-iwgdh3b">
    <w:name w:val="gnd-iwgdh3b"/>
    <w:basedOn w:val="DefaultParagraphFont"/>
    <w:rsid w:val="00A164B8"/>
  </w:style>
  <w:style w:type="paragraph" w:styleId="FootnoteText">
    <w:name w:val="footnote text"/>
    <w:basedOn w:val="Normal"/>
    <w:link w:val="FootnoteTextChar"/>
    <w:uiPriority w:val="99"/>
    <w:semiHidden/>
    <w:unhideWhenUsed/>
    <w:rsid w:val="00CB62B9"/>
    <w:pPr>
      <w:spacing w:after="0" w:line="240" w:lineRule="auto"/>
      <w:jc w:val="both"/>
    </w:pPr>
    <w:rPr>
      <w:sz w:val="20"/>
      <w:lang w:val="en-US"/>
    </w:rPr>
  </w:style>
  <w:style w:type="character" w:customStyle="1" w:styleId="FootnoteTextChar">
    <w:name w:val="Footnote Text Char"/>
    <w:basedOn w:val="DefaultParagraphFont"/>
    <w:link w:val="FootnoteText"/>
    <w:uiPriority w:val="99"/>
    <w:semiHidden/>
    <w:rsid w:val="00CB62B9"/>
    <w:rPr>
      <w:sz w:val="20"/>
    </w:rPr>
  </w:style>
  <w:style w:type="character" w:customStyle="1" w:styleId="ListParagraphChar">
    <w:name w:val="List Paragraph Char"/>
    <w:aliases w:val="Dot pt Char,Numbered Para 1 Char,No Spacing1 Char,List Paragraph Char Char Char Char,Indicator Text Char,List Paragraph1 Char,Bullet 1 Char,Bullet Points Char,MAIN CONTENT Char,IFCL - List Paragraph Char,List Paragraph12 Char"/>
    <w:link w:val="ListParagraph"/>
    <w:uiPriority w:val="34"/>
    <w:qFormat/>
    <w:rsid w:val="00CB62B9"/>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6315670">
      <w:bodyDiv w:val="1"/>
      <w:marLeft w:val="0"/>
      <w:marRight w:val="0"/>
      <w:marTop w:val="0"/>
      <w:marBottom w:val="0"/>
      <w:divBdr>
        <w:top w:val="none" w:sz="0" w:space="0" w:color="auto"/>
        <w:left w:val="none" w:sz="0" w:space="0" w:color="auto"/>
        <w:bottom w:val="none" w:sz="0" w:space="0" w:color="auto"/>
        <w:right w:val="none" w:sz="0" w:space="0" w:color="auto"/>
      </w:divBdr>
    </w:div>
    <w:div w:id="1188904565">
      <w:bodyDiv w:val="1"/>
      <w:marLeft w:val="0"/>
      <w:marRight w:val="0"/>
      <w:marTop w:val="0"/>
      <w:marBottom w:val="0"/>
      <w:divBdr>
        <w:top w:val="none" w:sz="0" w:space="0" w:color="auto"/>
        <w:left w:val="none" w:sz="0" w:space="0" w:color="auto"/>
        <w:bottom w:val="none" w:sz="0" w:space="0" w:color="auto"/>
        <w:right w:val="none" w:sz="0" w:space="0" w:color="auto"/>
      </w:divBdr>
    </w:div>
    <w:div w:id="1192767203">
      <w:bodyDiv w:val="1"/>
      <w:marLeft w:val="0"/>
      <w:marRight w:val="0"/>
      <w:marTop w:val="0"/>
      <w:marBottom w:val="0"/>
      <w:divBdr>
        <w:top w:val="none" w:sz="0" w:space="0" w:color="auto"/>
        <w:left w:val="none" w:sz="0" w:space="0" w:color="auto"/>
        <w:bottom w:val="none" w:sz="0" w:space="0" w:color="auto"/>
        <w:right w:val="none" w:sz="0" w:space="0" w:color="auto"/>
      </w:divBdr>
    </w:div>
    <w:div w:id="1317151607">
      <w:bodyDiv w:val="1"/>
      <w:marLeft w:val="0"/>
      <w:marRight w:val="0"/>
      <w:marTop w:val="0"/>
      <w:marBottom w:val="0"/>
      <w:divBdr>
        <w:top w:val="none" w:sz="0" w:space="0" w:color="auto"/>
        <w:left w:val="none" w:sz="0" w:space="0" w:color="auto"/>
        <w:bottom w:val="none" w:sz="0" w:space="0" w:color="auto"/>
        <w:right w:val="none" w:sz="0" w:space="0" w:color="auto"/>
      </w:divBdr>
    </w:div>
    <w:div w:id="153468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5755</Words>
  <Characters>32804</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UFZ</Company>
  <LinksUpToDate>false</LinksUpToDate>
  <CharactersWithSpaces>38483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Sungju Han sungju</dc:creator>
  <cp:keywords/>
  <dc:description/>
  <cp:lastModifiedBy>Sungju Han</cp:lastModifiedBy>
  <cp:revision>9</cp:revision>
  <dcterms:created xsi:type="dcterms:W3CDTF">2024-04-03T15:11:00Z</dcterms:created>
  <dcterms:modified xsi:type="dcterms:W3CDTF">2024-04-18T12:46:00Z</dcterms:modified>
</cp:coreProperties>
</file>