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71F9E" w14:textId="6B72B003" w:rsidR="003A0EEC" w:rsidRPr="00800F48" w:rsidRDefault="00800F48" w:rsidP="00F62E55">
      <w:pPr>
        <w:spacing w:line="360" w:lineRule="auto"/>
        <w:rPr>
          <w:rStyle w:val="fontstyle01"/>
          <w:rFonts w:ascii="Times New Roman" w:hAnsi="Times New Roman" w:cs="Times New Roman" w:hint="eastAsia"/>
          <w:color w:val="auto"/>
          <w:sz w:val="18"/>
          <w:szCs w:val="18"/>
        </w:rPr>
      </w:pPr>
      <w:bookmarkStart w:id="0" w:name="_Hlk140763206"/>
      <w:r w:rsidRPr="00800F48">
        <w:rPr>
          <w:rStyle w:val="fontstyle01"/>
          <w:rFonts w:ascii="Times New Roman" w:hAnsi="Times New Roman" w:cs="Times New Roman"/>
          <w:color w:val="auto"/>
          <w:sz w:val="18"/>
          <w:szCs w:val="18"/>
        </w:rPr>
        <w:t>Supplementary Table 1</w:t>
      </w:r>
      <w:bookmarkEnd w:id="0"/>
      <w:r w:rsidRPr="00800F48">
        <w:rPr>
          <w:rStyle w:val="fontstyle01"/>
          <w:rFonts w:ascii="Times New Roman" w:hAnsi="Times New Roman" w:cs="Times New Roman"/>
          <w:color w:val="auto"/>
          <w:sz w:val="18"/>
          <w:szCs w:val="18"/>
        </w:rPr>
        <w:t>: The basic characteristics of 5 patients.</w:t>
      </w:r>
    </w:p>
    <w:p w14:paraId="35421D4F" w14:textId="77777777" w:rsidR="003A0EEC" w:rsidRPr="00800F48" w:rsidRDefault="003A0EEC" w:rsidP="00F62E55">
      <w:pPr>
        <w:spacing w:line="360" w:lineRule="auto"/>
        <w:rPr>
          <w:rStyle w:val="fontstyle01"/>
          <w:rFonts w:ascii="Times New Roman" w:hAnsi="Times New Roman" w:cs="Times New Roman"/>
          <w:color w:val="auto"/>
          <w:sz w:val="18"/>
          <w:szCs w:val="18"/>
        </w:rPr>
      </w:pPr>
    </w:p>
    <w:tbl>
      <w:tblPr>
        <w:tblpPr w:leftFromText="180" w:rightFromText="180" w:horzAnchor="margin" w:tblpY="870"/>
        <w:tblW w:w="8686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764"/>
        <w:gridCol w:w="1164"/>
        <w:gridCol w:w="1515"/>
        <w:gridCol w:w="1799"/>
        <w:gridCol w:w="3444"/>
      </w:tblGrid>
      <w:tr w:rsidR="003A0EEC" w:rsidRPr="003A0EEC" w14:paraId="39B59870" w14:textId="77777777" w:rsidTr="00A61BB3">
        <w:trPr>
          <w:trHeight w:val="1093"/>
        </w:trPr>
        <w:tc>
          <w:tcPr>
            <w:tcW w:w="7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0844BF0" w14:textId="77777777" w:rsidR="003A0EEC" w:rsidRPr="003A0EEC" w:rsidRDefault="003A0EEC" w:rsidP="003A0EE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A0EEC">
              <w:rPr>
                <w:rFonts w:ascii="Times New Roman" w:eastAsia="宋体" w:hAnsi="Times New Roman" w:cs="Times New Roman"/>
              </w:rPr>
              <w:t>P.ID</w:t>
            </w:r>
          </w:p>
        </w:tc>
        <w:tc>
          <w:tcPr>
            <w:tcW w:w="119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E61FC8B" w14:textId="77777777" w:rsidR="003A0EEC" w:rsidRPr="003A0EEC" w:rsidRDefault="003A0EEC" w:rsidP="003A0EE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A0EEC">
              <w:rPr>
                <w:rFonts w:ascii="Times New Roman" w:eastAsia="宋体" w:hAnsi="Times New Roman" w:cs="Times New Roman"/>
              </w:rPr>
              <w:t xml:space="preserve">Age </w:t>
            </w:r>
          </w:p>
          <w:p w14:paraId="70224FD6" w14:textId="77777777" w:rsidR="003A0EEC" w:rsidRPr="003A0EEC" w:rsidRDefault="003A0EEC" w:rsidP="003A0EE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A0EEC">
              <w:rPr>
                <w:rFonts w:ascii="Times New Roman" w:eastAsia="宋体" w:hAnsi="Times New Roman" w:cs="Times New Roman"/>
              </w:rPr>
              <w:t>(Years)</w:t>
            </w:r>
          </w:p>
        </w:tc>
        <w:tc>
          <w:tcPr>
            <w:tcW w:w="157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F5DC1CC" w14:textId="77777777" w:rsidR="003A0EEC" w:rsidRPr="003A0EEC" w:rsidRDefault="003A0EEC" w:rsidP="003A0EE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A0EEC">
              <w:rPr>
                <w:rFonts w:ascii="Times New Roman" w:eastAsia="宋体" w:hAnsi="Times New Roman" w:cs="Times New Roman"/>
              </w:rPr>
              <w:t>Weight</w:t>
            </w:r>
          </w:p>
          <w:p w14:paraId="7AE08F17" w14:textId="77777777" w:rsidR="003A0EEC" w:rsidRPr="003A0EEC" w:rsidRDefault="003A0EEC" w:rsidP="003A0EE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A0EEC">
              <w:rPr>
                <w:rFonts w:ascii="Times New Roman" w:eastAsia="宋体" w:hAnsi="Times New Roman" w:cs="Times New Roman"/>
              </w:rPr>
              <w:t xml:space="preserve"> (kg)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3DE596C" w14:textId="77777777" w:rsidR="003A0EEC" w:rsidRPr="003A0EEC" w:rsidRDefault="003A0EEC" w:rsidP="003A0EEC">
            <w:pPr>
              <w:jc w:val="center"/>
              <w:rPr>
                <w:rFonts w:ascii="Times New Roman" w:eastAsia="宋体" w:hAnsi="Times New Roman" w:cs="Times New Roman"/>
              </w:rPr>
            </w:pPr>
            <w:proofErr w:type="spellStart"/>
            <w:r w:rsidRPr="003A0EEC">
              <w:rPr>
                <w:rFonts w:ascii="Times New Roman" w:eastAsia="宋体" w:hAnsi="Times New Roman" w:cs="Times New Roman"/>
              </w:rPr>
              <w:t>Activityadministered</w:t>
            </w:r>
            <w:proofErr w:type="spellEnd"/>
          </w:p>
          <w:p w14:paraId="541945A5" w14:textId="77777777" w:rsidR="003A0EEC" w:rsidRPr="003A0EEC" w:rsidRDefault="003A0EEC" w:rsidP="003A0EE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A0EEC">
              <w:rPr>
                <w:rFonts w:ascii="Times New Roman" w:eastAsia="宋体" w:hAnsi="Times New Roman" w:cs="Times New Roman"/>
              </w:rPr>
              <w:t xml:space="preserve"> (MBq)</w:t>
            </w:r>
          </w:p>
        </w:tc>
        <w:tc>
          <w:tcPr>
            <w:tcW w:w="35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891BABB" w14:textId="77777777" w:rsidR="003A0EEC" w:rsidRPr="003A0EEC" w:rsidRDefault="003A0EEC" w:rsidP="003A0EE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A0EEC">
              <w:rPr>
                <w:rFonts w:ascii="Times New Roman" w:eastAsia="宋体" w:hAnsi="Times New Roman" w:cs="Times New Roman"/>
              </w:rPr>
              <w:t>Diagnosis</w:t>
            </w:r>
          </w:p>
        </w:tc>
      </w:tr>
      <w:tr w:rsidR="003A0EEC" w:rsidRPr="003A0EEC" w14:paraId="34B03427" w14:textId="77777777" w:rsidTr="00A61BB3">
        <w:trPr>
          <w:trHeight w:val="1136"/>
        </w:trPr>
        <w:tc>
          <w:tcPr>
            <w:tcW w:w="78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6A5C7E0" w14:textId="77777777" w:rsidR="003A0EEC" w:rsidRPr="003A0EEC" w:rsidRDefault="003A0EEC" w:rsidP="003A0EE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A0EEC">
              <w:rPr>
                <w:rFonts w:ascii="Times New Roman" w:eastAsia="宋体" w:hAnsi="Times New Roman" w:cs="Times New Roman"/>
              </w:rPr>
              <w:t>P1</w:t>
            </w:r>
          </w:p>
        </w:tc>
        <w:tc>
          <w:tcPr>
            <w:tcW w:w="119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0F17EEB" w14:textId="77777777" w:rsidR="003A0EEC" w:rsidRPr="003A0EEC" w:rsidRDefault="003A0EEC" w:rsidP="003A0EE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A0EEC">
              <w:rPr>
                <w:rFonts w:ascii="Times New Roman" w:eastAsia="宋体" w:hAnsi="Times New Roman" w:cs="Times New Roman"/>
              </w:rPr>
              <w:t>62</w:t>
            </w:r>
          </w:p>
        </w:tc>
        <w:tc>
          <w:tcPr>
            <w:tcW w:w="157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B9ECD18" w14:textId="77777777" w:rsidR="003A0EEC" w:rsidRPr="003A0EEC" w:rsidRDefault="003A0EEC" w:rsidP="003A0EE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A0EEC">
              <w:rPr>
                <w:rFonts w:ascii="Times New Roman" w:eastAsia="宋体" w:hAnsi="Times New Roman" w:cs="Times New Roman"/>
              </w:rPr>
              <w:t>65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62EF5BF" w14:textId="77777777" w:rsidR="003A0EEC" w:rsidRPr="003A0EEC" w:rsidRDefault="003A0EEC" w:rsidP="003A0EE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A0EEC">
              <w:rPr>
                <w:rFonts w:ascii="Times New Roman" w:eastAsia="宋体" w:hAnsi="Times New Roman" w:cs="Times New Roman"/>
              </w:rPr>
              <w:t>1110</w:t>
            </w:r>
          </w:p>
        </w:tc>
        <w:tc>
          <w:tcPr>
            <w:tcW w:w="357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2968D1C" w14:textId="77777777" w:rsidR="003A0EEC" w:rsidRPr="003A0EEC" w:rsidRDefault="003A0EEC" w:rsidP="003A0EE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A0EEC">
              <w:rPr>
                <w:rFonts w:ascii="Times New Roman" w:eastAsia="宋体" w:hAnsi="Times New Roman" w:cs="Times New Roman"/>
              </w:rPr>
              <w:t>Adenocarcinoma of the lung</w:t>
            </w:r>
          </w:p>
        </w:tc>
      </w:tr>
      <w:tr w:rsidR="003A0EEC" w:rsidRPr="003A0EEC" w14:paraId="08B4BCAE" w14:textId="77777777" w:rsidTr="00A61BB3">
        <w:trPr>
          <w:trHeight w:val="599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6CD92DC" w14:textId="77777777" w:rsidR="003A0EEC" w:rsidRPr="003A0EEC" w:rsidRDefault="003A0EEC" w:rsidP="003A0EE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A0EEC">
              <w:rPr>
                <w:rFonts w:ascii="Times New Roman" w:eastAsia="宋体" w:hAnsi="Times New Roman" w:cs="Times New Roman"/>
              </w:rPr>
              <w:t>P2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787E1D4" w14:textId="77777777" w:rsidR="003A0EEC" w:rsidRPr="003A0EEC" w:rsidRDefault="003A0EEC" w:rsidP="003A0EE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A0EEC">
              <w:rPr>
                <w:rFonts w:ascii="Times New Roman" w:eastAsia="宋体" w:hAnsi="Times New Roman" w:cs="Times New Roman"/>
              </w:rPr>
              <w:t>33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2EF6F0A" w14:textId="77777777" w:rsidR="003A0EEC" w:rsidRPr="003A0EEC" w:rsidRDefault="003A0EEC" w:rsidP="003A0EE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A0EEC">
              <w:rPr>
                <w:rFonts w:ascii="Times New Roman" w:eastAsia="宋体" w:hAnsi="Times New Roman" w:cs="Times New Roman"/>
              </w:rPr>
              <w:t>49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6839133" w14:textId="77777777" w:rsidR="003A0EEC" w:rsidRPr="003A0EEC" w:rsidRDefault="003A0EEC" w:rsidP="003A0EE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A0EEC">
              <w:rPr>
                <w:rFonts w:ascii="Times New Roman" w:eastAsia="宋体" w:hAnsi="Times New Roman" w:cs="Times New Roman"/>
              </w:rPr>
              <w:t>1110</w:t>
            </w:r>
          </w:p>
        </w:tc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0661EB5" w14:textId="77777777" w:rsidR="003A0EEC" w:rsidRPr="003A0EEC" w:rsidRDefault="003A0EEC" w:rsidP="003A0EE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A0EEC">
              <w:rPr>
                <w:rFonts w:ascii="Times New Roman" w:eastAsia="宋体" w:hAnsi="Times New Roman" w:cs="Times New Roman"/>
              </w:rPr>
              <w:t>Breast adenocarcinoma</w:t>
            </w:r>
          </w:p>
        </w:tc>
      </w:tr>
      <w:tr w:rsidR="003A0EEC" w:rsidRPr="003A0EEC" w14:paraId="395A961D" w14:textId="77777777" w:rsidTr="00A61BB3">
        <w:trPr>
          <w:trHeight w:val="1136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8B71829" w14:textId="77777777" w:rsidR="003A0EEC" w:rsidRPr="003A0EEC" w:rsidRDefault="003A0EEC" w:rsidP="003A0EE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A0EEC">
              <w:rPr>
                <w:rFonts w:ascii="Times New Roman" w:eastAsia="宋体" w:hAnsi="Times New Roman" w:cs="Times New Roman"/>
              </w:rPr>
              <w:t>P3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326922B" w14:textId="77777777" w:rsidR="003A0EEC" w:rsidRPr="003A0EEC" w:rsidRDefault="003A0EEC" w:rsidP="003A0EE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A0EEC">
              <w:rPr>
                <w:rFonts w:ascii="Times New Roman" w:eastAsia="宋体" w:hAnsi="Times New Roman" w:cs="Times New Roman"/>
              </w:rPr>
              <w:t>45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9C25B15" w14:textId="77777777" w:rsidR="003A0EEC" w:rsidRPr="003A0EEC" w:rsidRDefault="003A0EEC" w:rsidP="003A0EE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A0EEC">
              <w:rPr>
                <w:rFonts w:ascii="Times New Roman" w:eastAsia="宋体" w:hAnsi="Times New Roman" w:cs="Times New Roman"/>
              </w:rPr>
              <w:t>47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02CF7D6" w14:textId="77777777" w:rsidR="003A0EEC" w:rsidRPr="003A0EEC" w:rsidRDefault="003A0EEC" w:rsidP="003A0EE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A0EEC">
              <w:rPr>
                <w:rFonts w:ascii="Times New Roman" w:eastAsia="宋体" w:hAnsi="Times New Roman" w:cs="Times New Roman"/>
              </w:rPr>
              <w:t>1110</w:t>
            </w:r>
          </w:p>
        </w:tc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82CCA53" w14:textId="77777777" w:rsidR="003A0EEC" w:rsidRPr="003A0EEC" w:rsidRDefault="003A0EEC" w:rsidP="003A0EE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A0EEC">
              <w:rPr>
                <w:rFonts w:ascii="Times New Roman" w:eastAsia="宋体" w:hAnsi="Times New Roman" w:cs="Times New Roman"/>
              </w:rPr>
              <w:t>Adenocarcinoma of the lung</w:t>
            </w:r>
          </w:p>
        </w:tc>
      </w:tr>
      <w:tr w:rsidR="003A0EEC" w:rsidRPr="003A0EEC" w14:paraId="50B706F3" w14:textId="77777777" w:rsidTr="00A61BB3">
        <w:trPr>
          <w:trHeight w:val="599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33DA6B5" w14:textId="77777777" w:rsidR="003A0EEC" w:rsidRPr="003A0EEC" w:rsidRDefault="003A0EEC" w:rsidP="003A0EE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A0EEC">
              <w:rPr>
                <w:rFonts w:ascii="Times New Roman" w:eastAsia="宋体" w:hAnsi="Times New Roman" w:cs="Times New Roman"/>
              </w:rPr>
              <w:t>P4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F31553B" w14:textId="77777777" w:rsidR="003A0EEC" w:rsidRPr="003A0EEC" w:rsidRDefault="003A0EEC" w:rsidP="003A0EE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A0EEC">
              <w:rPr>
                <w:rFonts w:ascii="Times New Roman" w:eastAsia="宋体" w:hAnsi="Times New Roman" w:cs="Times New Roman"/>
              </w:rPr>
              <w:t>34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29F8C5B" w14:textId="77777777" w:rsidR="003A0EEC" w:rsidRPr="003A0EEC" w:rsidRDefault="003A0EEC" w:rsidP="003A0EE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A0EEC">
              <w:rPr>
                <w:rFonts w:ascii="Times New Roman" w:eastAsia="宋体" w:hAnsi="Times New Roman" w:cs="Times New Roman"/>
              </w:rPr>
              <w:t>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DD84352" w14:textId="77777777" w:rsidR="003A0EEC" w:rsidRPr="003A0EEC" w:rsidRDefault="003A0EEC" w:rsidP="003A0EE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A0EEC">
              <w:rPr>
                <w:rFonts w:ascii="Times New Roman" w:eastAsia="宋体" w:hAnsi="Times New Roman" w:cs="Times New Roman"/>
              </w:rPr>
              <w:t>1110</w:t>
            </w:r>
          </w:p>
        </w:tc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C9B6679" w14:textId="77777777" w:rsidR="003A0EEC" w:rsidRPr="003A0EEC" w:rsidRDefault="003A0EEC" w:rsidP="003A0EE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A0EEC">
              <w:rPr>
                <w:rFonts w:ascii="Times New Roman" w:eastAsia="宋体" w:hAnsi="Times New Roman" w:cs="Times New Roman"/>
              </w:rPr>
              <w:t>Breast adenocarcinoma</w:t>
            </w:r>
          </w:p>
        </w:tc>
      </w:tr>
      <w:tr w:rsidR="003A0EEC" w:rsidRPr="003A0EEC" w14:paraId="2790374D" w14:textId="77777777" w:rsidTr="00A61BB3">
        <w:trPr>
          <w:trHeight w:val="1136"/>
        </w:trPr>
        <w:tc>
          <w:tcPr>
            <w:tcW w:w="7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8926DB3" w14:textId="77777777" w:rsidR="003A0EEC" w:rsidRPr="003A0EEC" w:rsidRDefault="003A0EEC" w:rsidP="003A0EE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A0EEC">
              <w:rPr>
                <w:rFonts w:ascii="Times New Roman" w:eastAsia="宋体" w:hAnsi="Times New Roman" w:cs="Times New Roman"/>
              </w:rPr>
              <w:t>P5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4872233" w14:textId="77777777" w:rsidR="003A0EEC" w:rsidRPr="003A0EEC" w:rsidRDefault="003A0EEC" w:rsidP="003A0EE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A0EEC">
              <w:rPr>
                <w:rFonts w:ascii="Times New Roman" w:eastAsia="宋体" w:hAnsi="Times New Roman" w:cs="Times New Roman"/>
              </w:rPr>
              <w:t>44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F37E4E2" w14:textId="77777777" w:rsidR="003A0EEC" w:rsidRPr="003A0EEC" w:rsidRDefault="003A0EEC" w:rsidP="003A0EE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A0EEC">
              <w:rPr>
                <w:rFonts w:ascii="Times New Roman" w:eastAsia="宋体" w:hAnsi="Times New Roman" w:cs="Times New Roman"/>
              </w:rPr>
              <w:t>54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E546A38" w14:textId="77777777" w:rsidR="003A0EEC" w:rsidRPr="003A0EEC" w:rsidRDefault="003A0EEC" w:rsidP="003A0EE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A0EEC">
              <w:rPr>
                <w:rFonts w:ascii="Times New Roman" w:eastAsia="宋体" w:hAnsi="Times New Roman" w:cs="Times New Roman"/>
              </w:rPr>
              <w:t>1110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77BE86C" w14:textId="77777777" w:rsidR="003A0EEC" w:rsidRPr="003A0EEC" w:rsidRDefault="003A0EEC" w:rsidP="003A0EE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A0EEC">
              <w:rPr>
                <w:rFonts w:ascii="Times New Roman" w:eastAsia="宋体" w:hAnsi="Times New Roman" w:cs="Times New Roman"/>
              </w:rPr>
              <w:t>Adenocarcinoma of the lung</w:t>
            </w:r>
          </w:p>
        </w:tc>
      </w:tr>
    </w:tbl>
    <w:p w14:paraId="2242C0F3" w14:textId="77777777" w:rsidR="003A0EEC" w:rsidRPr="00800F48" w:rsidRDefault="003A0EEC" w:rsidP="00F62E55">
      <w:pPr>
        <w:spacing w:line="360" w:lineRule="auto"/>
        <w:rPr>
          <w:rStyle w:val="fontstyle01"/>
          <w:rFonts w:ascii="Times New Roman" w:hAnsi="Times New Roman" w:cs="Times New Roman"/>
          <w:color w:val="auto"/>
          <w:sz w:val="18"/>
          <w:szCs w:val="18"/>
        </w:rPr>
      </w:pPr>
    </w:p>
    <w:p w14:paraId="08D31820" w14:textId="77777777" w:rsidR="00800F48" w:rsidRPr="00800F48" w:rsidRDefault="00800F48" w:rsidP="00F62E55">
      <w:pPr>
        <w:spacing w:line="360" w:lineRule="auto"/>
        <w:rPr>
          <w:rStyle w:val="fontstyle01"/>
          <w:rFonts w:ascii="Times New Roman" w:hAnsi="Times New Roman" w:cs="Times New Roman"/>
          <w:color w:val="auto"/>
          <w:sz w:val="18"/>
          <w:szCs w:val="18"/>
        </w:rPr>
      </w:pPr>
    </w:p>
    <w:p w14:paraId="3A9E70E2" w14:textId="77777777" w:rsidR="00800F48" w:rsidRPr="00800F48" w:rsidRDefault="00800F48" w:rsidP="00F62E55">
      <w:pPr>
        <w:spacing w:line="360" w:lineRule="auto"/>
        <w:rPr>
          <w:rStyle w:val="fontstyle01"/>
          <w:rFonts w:ascii="Times New Roman" w:hAnsi="Times New Roman" w:cs="Times New Roman"/>
          <w:color w:val="auto"/>
          <w:sz w:val="18"/>
          <w:szCs w:val="18"/>
        </w:rPr>
      </w:pPr>
    </w:p>
    <w:p w14:paraId="75DA2337" w14:textId="77777777" w:rsidR="00800F48" w:rsidRPr="00800F48" w:rsidRDefault="00800F48" w:rsidP="00F62E55">
      <w:pPr>
        <w:spacing w:line="360" w:lineRule="auto"/>
        <w:rPr>
          <w:rStyle w:val="fontstyle01"/>
          <w:rFonts w:ascii="Times New Roman" w:hAnsi="Times New Roman" w:cs="Times New Roman"/>
          <w:color w:val="auto"/>
          <w:sz w:val="18"/>
          <w:szCs w:val="18"/>
        </w:rPr>
      </w:pPr>
    </w:p>
    <w:p w14:paraId="4A5B1AFA" w14:textId="77777777" w:rsidR="00800F48" w:rsidRPr="00800F48" w:rsidRDefault="00800F48" w:rsidP="00F62E55">
      <w:pPr>
        <w:spacing w:line="360" w:lineRule="auto"/>
        <w:rPr>
          <w:rStyle w:val="fontstyle01"/>
          <w:rFonts w:ascii="Times New Roman" w:hAnsi="Times New Roman" w:cs="Times New Roman"/>
          <w:color w:val="auto"/>
          <w:sz w:val="18"/>
          <w:szCs w:val="18"/>
        </w:rPr>
      </w:pPr>
    </w:p>
    <w:p w14:paraId="7CEA0BDE" w14:textId="77777777" w:rsidR="00800F48" w:rsidRPr="00800F48" w:rsidRDefault="00800F48" w:rsidP="00F62E55">
      <w:pPr>
        <w:spacing w:line="360" w:lineRule="auto"/>
        <w:rPr>
          <w:rStyle w:val="fontstyle01"/>
          <w:rFonts w:ascii="Times New Roman" w:hAnsi="Times New Roman" w:cs="Times New Roman"/>
          <w:color w:val="auto"/>
          <w:sz w:val="18"/>
          <w:szCs w:val="18"/>
        </w:rPr>
      </w:pPr>
    </w:p>
    <w:p w14:paraId="69CB0CFA" w14:textId="77777777" w:rsidR="00800F48" w:rsidRPr="00800F48" w:rsidRDefault="00800F48" w:rsidP="00F62E55">
      <w:pPr>
        <w:spacing w:line="360" w:lineRule="auto"/>
        <w:rPr>
          <w:rStyle w:val="fontstyle01"/>
          <w:rFonts w:ascii="Times New Roman" w:hAnsi="Times New Roman" w:cs="Times New Roman"/>
          <w:color w:val="auto"/>
          <w:sz w:val="18"/>
          <w:szCs w:val="18"/>
        </w:rPr>
      </w:pPr>
    </w:p>
    <w:p w14:paraId="61113B81" w14:textId="77777777" w:rsidR="00800F48" w:rsidRPr="00800F48" w:rsidRDefault="00800F48" w:rsidP="00F62E55">
      <w:pPr>
        <w:spacing w:line="360" w:lineRule="auto"/>
        <w:rPr>
          <w:rStyle w:val="fontstyle01"/>
          <w:rFonts w:ascii="Times New Roman" w:hAnsi="Times New Roman" w:cs="Times New Roman"/>
          <w:color w:val="auto"/>
          <w:sz w:val="18"/>
          <w:szCs w:val="18"/>
        </w:rPr>
      </w:pPr>
    </w:p>
    <w:p w14:paraId="32E21B9F" w14:textId="77777777" w:rsidR="00800F48" w:rsidRPr="00800F48" w:rsidRDefault="00800F48" w:rsidP="00F62E55">
      <w:pPr>
        <w:spacing w:line="360" w:lineRule="auto"/>
        <w:rPr>
          <w:rStyle w:val="fontstyle01"/>
          <w:rFonts w:ascii="Times New Roman" w:hAnsi="Times New Roman" w:cs="Times New Roman"/>
          <w:color w:val="auto"/>
          <w:sz w:val="18"/>
          <w:szCs w:val="18"/>
        </w:rPr>
      </w:pPr>
    </w:p>
    <w:p w14:paraId="6DCF064F" w14:textId="77777777" w:rsidR="00800F48" w:rsidRPr="00800F48" w:rsidRDefault="00800F48" w:rsidP="00F62E55">
      <w:pPr>
        <w:spacing w:line="360" w:lineRule="auto"/>
        <w:rPr>
          <w:rStyle w:val="fontstyle01"/>
          <w:rFonts w:ascii="Times New Roman" w:hAnsi="Times New Roman" w:cs="Times New Roman"/>
          <w:color w:val="auto"/>
          <w:sz w:val="18"/>
          <w:szCs w:val="18"/>
        </w:rPr>
      </w:pPr>
    </w:p>
    <w:p w14:paraId="2735DA3E" w14:textId="77777777" w:rsidR="00800F48" w:rsidRPr="00800F48" w:rsidRDefault="00800F48" w:rsidP="00F62E55">
      <w:pPr>
        <w:spacing w:line="360" w:lineRule="auto"/>
        <w:rPr>
          <w:rStyle w:val="fontstyle01"/>
          <w:rFonts w:ascii="Times New Roman" w:hAnsi="Times New Roman" w:cs="Times New Roman"/>
          <w:color w:val="auto"/>
          <w:sz w:val="18"/>
          <w:szCs w:val="18"/>
        </w:rPr>
      </w:pPr>
    </w:p>
    <w:p w14:paraId="69DB006F" w14:textId="77777777" w:rsidR="00800F48" w:rsidRPr="00800F48" w:rsidRDefault="00800F48" w:rsidP="00F62E55">
      <w:pPr>
        <w:spacing w:line="360" w:lineRule="auto"/>
        <w:rPr>
          <w:rStyle w:val="fontstyle01"/>
          <w:rFonts w:ascii="Times New Roman" w:hAnsi="Times New Roman" w:cs="Times New Roman"/>
          <w:color w:val="auto"/>
          <w:sz w:val="18"/>
          <w:szCs w:val="18"/>
        </w:rPr>
      </w:pPr>
    </w:p>
    <w:p w14:paraId="2354AFB7" w14:textId="77777777" w:rsidR="00800F48" w:rsidRDefault="00800F48" w:rsidP="00F62E55">
      <w:pPr>
        <w:spacing w:line="360" w:lineRule="auto"/>
        <w:rPr>
          <w:rStyle w:val="fontstyle01"/>
          <w:rFonts w:ascii="Times New Roman" w:hAnsi="Times New Roman" w:cs="Times New Roman"/>
          <w:color w:val="auto"/>
          <w:sz w:val="18"/>
          <w:szCs w:val="18"/>
        </w:rPr>
      </w:pPr>
    </w:p>
    <w:p w14:paraId="2D7AB396" w14:textId="77777777" w:rsidR="00F67B50" w:rsidRDefault="00F67B50" w:rsidP="00F62E55">
      <w:pPr>
        <w:spacing w:line="360" w:lineRule="auto"/>
        <w:rPr>
          <w:rStyle w:val="fontstyle01"/>
          <w:rFonts w:ascii="Times New Roman" w:hAnsi="Times New Roman" w:cs="Times New Roman" w:hint="eastAsia"/>
          <w:color w:val="auto"/>
          <w:sz w:val="18"/>
          <w:szCs w:val="18"/>
        </w:rPr>
      </w:pPr>
    </w:p>
    <w:p w14:paraId="16163E17" w14:textId="77777777" w:rsidR="00800F48" w:rsidRDefault="00800F48" w:rsidP="006D59F8">
      <w:pPr>
        <w:rPr>
          <w:rStyle w:val="fontstyle01"/>
          <w:rFonts w:ascii="Times New Roman" w:hAnsi="Times New Roman" w:cs="Times New Roman"/>
          <w:color w:val="auto"/>
          <w:sz w:val="18"/>
          <w:szCs w:val="18"/>
        </w:rPr>
      </w:pPr>
    </w:p>
    <w:p w14:paraId="45265AB5" w14:textId="77777777" w:rsidR="00766397" w:rsidRPr="00800F48" w:rsidRDefault="00766397" w:rsidP="006D59F8">
      <w:pPr>
        <w:rPr>
          <w:rStyle w:val="fontstyle01"/>
          <w:rFonts w:ascii="Times New Roman" w:hAnsi="Times New Roman" w:cs="Times New Roman" w:hint="eastAsia"/>
          <w:color w:val="auto"/>
          <w:sz w:val="18"/>
          <w:szCs w:val="18"/>
        </w:rPr>
      </w:pPr>
    </w:p>
    <w:p w14:paraId="6F2AF382" w14:textId="5C17F6F1" w:rsidR="006D59F8" w:rsidRPr="00800F48" w:rsidRDefault="006D59F8" w:rsidP="006D59F8">
      <w:pPr>
        <w:rPr>
          <w:rStyle w:val="fontstyle01"/>
          <w:rFonts w:ascii="Times New Roman" w:hAnsi="Times New Roman" w:cs="Times New Roman"/>
          <w:color w:val="auto"/>
          <w:sz w:val="18"/>
          <w:szCs w:val="18"/>
        </w:rPr>
      </w:pPr>
      <w:r w:rsidRPr="00800F48">
        <w:rPr>
          <w:rStyle w:val="fontstyle01"/>
          <w:rFonts w:ascii="Times New Roman" w:hAnsi="Times New Roman" w:cs="Times New Roman"/>
          <w:color w:val="auto"/>
          <w:sz w:val="18"/>
          <w:szCs w:val="18"/>
        </w:rPr>
        <w:lastRenderedPageBreak/>
        <w:t>Supplementary Figure 1</w:t>
      </w:r>
      <w:r w:rsidRPr="00800F48">
        <w:rPr>
          <w:rStyle w:val="fontstyle01"/>
          <w:rFonts w:ascii="Times New Roman" w:hAnsi="Times New Roman" w:cs="Times New Roman"/>
          <w:color w:val="auto"/>
          <w:sz w:val="18"/>
          <w:szCs w:val="18"/>
        </w:rPr>
        <w:t>：</w:t>
      </w:r>
      <w:r w:rsidRPr="00800F48">
        <w:rPr>
          <w:rStyle w:val="fontstyle01"/>
          <w:rFonts w:ascii="Times New Roman" w:hAnsi="Times New Roman" w:cs="Times New Roman"/>
          <w:color w:val="auto"/>
          <w:sz w:val="18"/>
          <w:szCs w:val="18"/>
        </w:rPr>
        <w:t xml:space="preserve"> the percentage injected activity (IA%) of </w:t>
      </w:r>
      <w:r w:rsidRPr="00800F48">
        <w:rPr>
          <w:rStyle w:val="fontstyle01"/>
          <w:rFonts w:ascii="Times New Roman" w:hAnsi="Times New Roman" w:cs="Times New Roman"/>
          <w:color w:val="auto"/>
          <w:sz w:val="18"/>
          <w:szCs w:val="18"/>
          <w:vertAlign w:val="superscript"/>
        </w:rPr>
        <w:t>177</w:t>
      </w:r>
      <w:r w:rsidRPr="00800F48">
        <w:rPr>
          <w:rStyle w:val="fontstyle01"/>
          <w:rFonts w:ascii="Times New Roman" w:hAnsi="Times New Roman" w:cs="Times New Roman"/>
          <w:color w:val="auto"/>
          <w:sz w:val="18"/>
          <w:szCs w:val="18"/>
        </w:rPr>
        <w:t>Lu-DOTA-IBA in the total body and UB contents.</w:t>
      </w:r>
    </w:p>
    <w:p w14:paraId="687CDBD3" w14:textId="19C956E9" w:rsidR="00A179AF" w:rsidRPr="00800F48" w:rsidRDefault="006D59F8" w:rsidP="002E2787">
      <w:pPr>
        <w:rPr>
          <w:rStyle w:val="fontstyle01"/>
          <w:rFonts w:ascii="Times New Roman" w:hAnsi="Times New Roman" w:cs="Times New Roman"/>
          <w:color w:val="auto"/>
          <w:sz w:val="18"/>
          <w:szCs w:val="18"/>
        </w:rPr>
      </w:pPr>
      <w:r w:rsidRPr="00800F48">
        <w:rPr>
          <w:rFonts w:ascii="Times New Roman" w:hAnsi="Times New Roman" w:cs="Times New Roman"/>
          <w:noProof/>
        </w:rPr>
        <w:drawing>
          <wp:inline distT="0" distB="0" distL="0" distR="0" wp14:anchorId="69B726F0" wp14:editId="16CEE239">
            <wp:extent cx="4314825" cy="2881630"/>
            <wp:effectExtent l="0" t="0" r="0" b="0"/>
            <wp:docPr id="163680130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288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179AF" w:rsidRPr="00800F48" w:rsidSect="001F54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1ADBAC" w14:textId="77777777" w:rsidR="006E1BCA" w:rsidRDefault="006E1BCA" w:rsidP="00B575DB">
      <w:r>
        <w:separator/>
      </w:r>
    </w:p>
  </w:endnote>
  <w:endnote w:type="continuationSeparator" w:id="0">
    <w:p w14:paraId="76A03E0F" w14:textId="77777777" w:rsidR="006E1BCA" w:rsidRDefault="006E1BCA" w:rsidP="00B57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590AA0" w14:textId="77777777" w:rsidR="006E1BCA" w:rsidRDefault="006E1BCA" w:rsidP="00B575DB">
      <w:r>
        <w:separator/>
      </w:r>
    </w:p>
  </w:footnote>
  <w:footnote w:type="continuationSeparator" w:id="0">
    <w:p w14:paraId="3B881B60" w14:textId="77777777" w:rsidR="006E1BCA" w:rsidRDefault="006E1BCA" w:rsidP="00B57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5DB"/>
    <w:rsid w:val="00020D87"/>
    <w:rsid w:val="000723B7"/>
    <w:rsid w:val="000F03C1"/>
    <w:rsid w:val="000F4A46"/>
    <w:rsid w:val="00134B4B"/>
    <w:rsid w:val="00195B54"/>
    <w:rsid w:val="001C5E4E"/>
    <w:rsid w:val="001F5405"/>
    <w:rsid w:val="0023369F"/>
    <w:rsid w:val="002E2787"/>
    <w:rsid w:val="003A0EEC"/>
    <w:rsid w:val="004872A2"/>
    <w:rsid w:val="00495D62"/>
    <w:rsid w:val="004965F2"/>
    <w:rsid w:val="0051067F"/>
    <w:rsid w:val="005300CB"/>
    <w:rsid w:val="0055631C"/>
    <w:rsid w:val="005D216F"/>
    <w:rsid w:val="005D4250"/>
    <w:rsid w:val="006127A2"/>
    <w:rsid w:val="006131B4"/>
    <w:rsid w:val="006D59F8"/>
    <w:rsid w:val="006E1BCA"/>
    <w:rsid w:val="00766397"/>
    <w:rsid w:val="007D776F"/>
    <w:rsid w:val="00800F48"/>
    <w:rsid w:val="00806668"/>
    <w:rsid w:val="008A38A5"/>
    <w:rsid w:val="008D35ED"/>
    <w:rsid w:val="008E22EC"/>
    <w:rsid w:val="00906EE9"/>
    <w:rsid w:val="009117E9"/>
    <w:rsid w:val="00914267"/>
    <w:rsid w:val="009E646F"/>
    <w:rsid w:val="009F1E49"/>
    <w:rsid w:val="00A179AF"/>
    <w:rsid w:val="00A327FB"/>
    <w:rsid w:val="00A62C5F"/>
    <w:rsid w:val="00A723F6"/>
    <w:rsid w:val="00AD6FF9"/>
    <w:rsid w:val="00B512C1"/>
    <w:rsid w:val="00B575DB"/>
    <w:rsid w:val="00BB1080"/>
    <w:rsid w:val="00BB3894"/>
    <w:rsid w:val="00BE0C72"/>
    <w:rsid w:val="00C074E1"/>
    <w:rsid w:val="00CB414B"/>
    <w:rsid w:val="00CC676E"/>
    <w:rsid w:val="00DA0143"/>
    <w:rsid w:val="00E20770"/>
    <w:rsid w:val="00F03D9C"/>
    <w:rsid w:val="00F133AD"/>
    <w:rsid w:val="00F62E55"/>
    <w:rsid w:val="00F67B50"/>
    <w:rsid w:val="00FC7786"/>
    <w:rsid w:val="00FD4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D18C70"/>
  <w15:docId w15:val="{733D983C-8682-404B-A64A-C4705270C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75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7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575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57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575DB"/>
    <w:rPr>
      <w:sz w:val="18"/>
      <w:szCs w:val="18"/>
    </w:rPr>
  </w:style>
  <w:style w:type="character" w:customStyle="1" w:styleId="fontstyle01">
    <w:name w:val="fontstyle01"/>
    <w:basedOn w:val="a0"/>
    <w:qFormat/>
    <w:rsid w:val="00B575DB"/>
    <w:rPr>
      <w:rFonts w:ascii="TimesNewRoman" w:hAnsi="TimesNewRoman" w:hint="default"/>
      <w:b w:val="0"/>
      <w:bCs w:val="0"/>
      <w:i w:val="0"/>
      <w:iCs w:val="0"/>
      <w:color w:val="000000"/>
      <w:sz w:val="20"/>
      <w:szCs w:val="20"/>
    </w:rPr>
  </w:style>
  <w:style w:type="table" w:styleId="a7">
    <w:name w:val="Table Grid"/>
    <w:basedOn w:val="a1"/>
    <w:uiPriority w:val="59"/>
    <w:rsid w:val="00B575D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0F4A4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F4A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318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红梅 李</cp:lastModifiedBy>
  <cp:revision>4</cp:revision>
  <dcterms:created xsi:type="dcterms:W3CDTF">2023-12-05T12:00:00Z</dcterms:created>
  <dcterms:modified xsi:type="dcterms:W3CDTF">2023-12-06T01:02:00Z</dcterms:modified>
</cp:coreProperties>
</file>