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C12BD" w14:textId="6C620126" w:rsidR="00D43A1A" w:rsidRPr="00D640D7" w:rsidRDefault="00D43A1A" w:rsidP="00D43A1A">
      <w:pPr>
        <w:spacing w:line="480" w:lineRule="auto"/>
        <w:rPr>
          <w:rFonts w:ascii="Times New Roman" w:eastAsia="Times New Roman" w:hAnsi="Times New Roman" w:cs="Times New Roman"/>
          <w:b/>
          <w:color w:val="000000"/>
        </w:rPr>
      </w:pPr>
      <w:r w:rsidRPr="00F20226">
        <w:rPr>
          <w:rFonts w:ascii="Times New Roman" w:eastAsia="Times New Roman" w:hAnsi="Times New Roman" w:cs="Times New Roman"/>
          <w:b/>
          <w:noProof/>
          <w:color w:val="000000"/>
        </w:rPr>
        <w:drawing>
          <wp:inline distT="0" distB="0" distL="0" distR="0" wp14:anchorId="1B74CED7" wp14:editId="6B2FD9DB">
            <wp:extent cx="3502597" cy="1263397"/>
            <wp:effectExtent l="0" t="0" r="0" b="0"/>
            <wp:docPr id="202882907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2597" cy="126339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F7CDE1" w14:textId="2F68A626" w:rsidR="00D43A1A" w:rsidRPr="00390475" w:rsidRDefault="00D43A1A" w:rsidP="00D43A1A">
      <w:pPr>
        <w:spacing w:line="480" w:lineRule="auto"/>
        <w:rPr>
          <w:rFonts w:ascii="Times New Roman" w:eastAsia="Times New Roman" w:hAnsi="Times New Roman" w:cs="Times New Roman"/>
        </w:rPr>
      </w:pPr>
      <w:r w:rsidRPr="00A923BA">
        <w:rPr>
          <w:rFonts w:ascii="Times New Roman" w:eastAsia="Times New Roman" w:hAnsi="Times New Roman" w:cs="Times New Roman"/>
          <w:b/>
          <w:color w:val="000000"/>
        </w:rPr>
        <w:t>Supplementary</w:t>
      </w:r>
      <w:r w:rsidRPr="00F20226">
        <w:rPr>
          <w:rFonts w:ascii="Times New Roman" w:eastAsia="Times New Roman" w:hAnsi="Times New Roman" w:cs="Times New Roman"/>
          <w:b/>
        </w:rPr>
        <w:t xml:space="preserve"> Figure</w:t>
      </w:r>
      <w:r>
        <w:rPr>
          <w:rFonts w:ascii="Times New Roman" w:eastAsia="Times New Roman" w:hAnsi="Times New Roman" w:cs="Times New Roman"/>
          <w:b/>
        </w:rPr>
        <w:t>.</w:t>
      </w:r>
      <w:r w:rsidRPr="00F20226">
        <w:rPr>
          <w:rFonts w:ascii="Times New Roman" w:eastAsia="Times New Roman" w:hAnsi="Times New Roman" w:cs="Times New Roman"/>
          <w:b/>
        </w:rPr>
        <w:t xml:space="preserve"> 1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390475" w:rsidRPr="00390475">
        <w:rPr>
          <w:rFonts w:ascii="Times New Roman" w:eastAsia="Times New Roman" w:hAnsi="Times New Roman" w:cs="Times New Roman"/>
        </w:rPr>
        <w:t>Imaging of a patient with the cotton ball sign:</w:t>
      </w:r>
      <w:r w:rsidR="00390475" w:rsidRPr="00390475">
        <w:rPr>
          <w:rFonts w:ascii="Times New Roman" w:eastAsia="Times New Roman" w:hAnsi="Times New Roman" w:cs="Times New Roman"/>
          <w:b/>
          <w:bCs/>
        </w:rPr>
        <w:t xml:space="preserve"> A) </w:t>
      </w:r>
      <w:r w:rsidR="00390475" w:rsidRPr="00390475">
        <w:rPr>
          <w:rFonts w:ascii="Times New Roman" w:eastAsia="Times New Roman" w:hAnsi="Times New Roman" w:cs="Times New Roman"/>
        </w:rPr>
        <w:t>Baseline color fundus imaging.</w:t>
      </w:r>
      <w:r w:rsidR="00390475" w:rsidRPr="00390475">
        <w:rPr>
          <w:rFonts w:ascii="Times New Roman" w:eastAsia="Times New Roman" w:hAnsi="Times New Roman" w:cs="Times New Roman"/>
          <w:b/>
          <w:bCs/>
        </w:rPr>
        <w:t xml:space="preserve"> B)</w:t>
      </w:r>
      <w:r w:rsidR="00390475" w:rsidRPr="00390475">
        <w:rPr>
          <w:rFonts w:ascii="Times New Roman" w:eastAsia="Times New Roman" w:hAnsi="Times New Roman" w:cs="Times New Roman"/>
        </w:rPr>
        <w:t xml:space="preserve"> Preoperative OCT revealed ERM and the cotton ball sign (white arrow), a dome-shaped hyperreflective area. </w:t>
      </w:r>
      <w:r w:rsidR="00390475" w:rsidRPr="00390475">
        <w:rPr>
          <w:rFonts w:ascii="Times New Roman" w:eastAsia="Times New Roman" w:hAnsi="Times New Roman" w:cs="Times New Roman"/>
          <w:b/>
          <w:bCs/>
        </w:rPr>
        <w:t>C)</w:t>
      </w:r>
      <w:r w:rsidR="00390475" w:rsidRPr="00390475">
        <w:rPr>
          <w:rFonts w:ascii="Times New Roman" w:eastAsia="Times New Roman" w:hAnsi="Times New Roman" w:cs="Times New Roman"/>
        </w:rPr>
        <w:t xml:space="preserve"> Postoperative OCT displayed the disappearance of the cotton ball sign, restoring the ellipsoid zone and retinal pigment epithelium.</w:t>
      </w:r>
    </w:p>
    <w:p w14:paraId="743EE7C1" w14:textId="77777777" w:rsidR="00ED66AF" w:rsidRPr="00D43A1A" w:rsidRDefault="00ED66AF"/>
    <w:sectPr w:rsidR="00ED66AF" w:rsidRPr="00D43A1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A1A"/>
    <w:rsid w:val="0006638E"/>
    <w:rsid w:val="000F7384"/>
    <w:rsid w:val="003559E1"/>
    <w:rsid w:val="00390475"/>
    <w:rsid w:val="003D1BD3"/>
    <w:rsid w:val="004F3344"/>
    <w:rsid w:val="004F34CE"/>
    <w:rsid w:val="0059757D"/>
    <w:rsid w:val="005A5C8E"/>
    <w:rsid w:val="005C012D"/>
    <w:rsid w:val="005D4AC2"/>
    <w:rsid w:val="0065078C"/>
    <w:rsid w:val="007761EA"/>
    <w:rsid w:val="008B67BE"/>
    <w:rsid w:val="009E5B37"/>
    <w:rsid w:val="00B12485"/>
    <w:rsid w:val="00B17D1F"/>
    <w:rsid w:val="00B25F40"/>
    <w:rsid w:val="00B30271"/>
    <w:rsid w:val="00C940D8"/>
    <w:rsid w:val="00D43A1A"/>
    <w:rsid w:val="00D5065B"/>
    <w:rsid w:val="00D51F41"/>
    <w:rsid w:val="00D640D7"/>
    <w:rsid w:val="00DC177E"/>
    <w:rsid w:val="00E00065"/>
    <w:rsid w:val="00E33C8A"/>
    <w:rsid w:val="00E91A92"/>
    <w:rsid w:val="00EC6F7F"/>
    <w:rsid w:val="00ED66AF"/>
    <w:rsid w:val="00F718B7"/>
    <w:rsid w:val="00F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734D06"/>
  <w15:chartTrackingRefBased/>
  <w15:docId w15:val="{BAE37075-9A6F-494B-9675-19F8066FC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3A1A"/>
    <w:pPr>
      <w:spacing w:after="0" w:line="240" w:lineRule="auto"/>
    </w:pPr>
    <w:rPr>
      <w:rFonts w:ascii="新細明體" w:hAnsi="新細明體" w:cs="新細明體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43A1A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3A1A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3A1A"/>
    <w:pPr>
      <w:keepNext/>
      <w:keepLines/>
      <w:widowControl w:val="0"/>
      <w:spacing w:before="160" w:after="4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3A1A"/>
    <w:pPr>
      <w:keepNext/>
      <w:keepLines/>
      <w:widowControl w:val="0"/>
      <w:spacing w:before="160" w:after="40" w:line="278" w:lineRule="auto"/>
      <w:outlineLvl w:val="3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3A1A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3A1A"/>
    <w:pPr>
      <w:keepNext/>
      <w:keepLines/>
      <w:widowControl w:val="0"/>
      <w:spacing w:before="40" w:line="278" w:lineRule="auto"/>
      <w:outlineLvl w:val="5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3A1A"/>
    <w:pPr>
      <w:keepNext/>
      <w:keepLines/>
      <w:widowControl w:val="0"/>
      <w:spacing w:before="40" w:line="278" w:lineRule="auto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3A1A"/>
    <w:pPr>
      <w:keepNext/>
      <w:keepLines/>
      <w:widowControl w:val="0"/>
      <w:spacing w:before="40" w:line="278" w:lineRule="auto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3A1A"/>
    <w:pPr>
      <w:keepNext/>
      <w:keepLines/>
      <w:widowControl w:val="0"/>
      <w:spacing w:before="40" w:line="278" w:lineRule="auto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D43A1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D43A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D43A1A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D43A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D43A1A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D43A1A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D43A1A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D43A1A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D43A1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43A1A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D43A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43A1A"/>
    <w:pPr>
      <w:widowControl w:val="0"/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D43A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43A1A"/>
    <w:pPr>
      <w:widowControl w:val="0"/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D43A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43A1A"/>
    <w:pPr>
      <w:widowControl w:val="0"/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aa">
    <w:name w:val="Intense Emphasis"/>
    <w:basedOn w:val="a0"/>
    <w:uiPriority w:val="21"/>
    <w:qFormat/>
    <w:rsid w:val="00D43A1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43A1A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D43A1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43A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曹博鈞 CAO,BO-JYUN</dc:creator>
  <cp:keywords/>
  <dc:description/>
  <cp:lastModifiedBy>曹博鈞 CAO,BO-JYUN</cp:lastModifiedBy>
  <cp:revision>2</cp:revision>
  <cp:lastPrinted>2023-10-26T00:00:00Z</cp:lastPrinted>
  <dcterms:created xsi:type="dcterms:W3CDTF">2023-12-06T09:22:00Z</dcterms:created>
  <dcterms:modified xsi:type="dcterms:W3CDTF">2023-12-06T09:22:00Z</dcterms:modified>
</cp:coreProperties>
</file>