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2127"/>
        <w:gridCol w:w="1275"/>
        <w:gridCol w:w="4894"/>
      </w:tblGrid>
      <w:tr w:rsidR="00C204AF" w:rsidRPr="00387FF9" w14:paraId="0A365D56" w14:textId="77777777" w:rsidTr="00786241">
        <w:tc>
          <w:tcPr>
            <w:tcW w:w="8296" w:type="dxa"/>
            <w:gridSpan w:val="3"/>
            <w:tcBorders>
              <w:top w:val="single" w:sz="8" w:space="0" w:color="000000" w:themeColor="text1"/>
              <w:bottom w:val="single" w:sz="8" w:space="0" w:color="000000" w:themeColor="text1"/>
            </w:tcBorders>
          </w:tcPr>
          <w:p w14:paraId="1C4E7DA1" w14:textId="06CEA46D" w:rsidR="00C204AF" w:rsidRPr="00387FF9" w:rsidRDefault="00C204AF">
            <w:pPr>
              <w:rPr>
                <w:rFonts w:ascii="Times New Roman" w:hAnsi="Times New Roman" w:cs="Times New Roman"/>
                <w:b/>
                <w:bCs/>
                <w:sz w:val="16"/>
                <w:szCs w:val="16"/>
              </w:rPr>
            </w:pPr>
            <w:r w:rsidRPr="00387FF9">
              <w:rPr>
                <w:rFonts w:ascii="Times New Roman" w:hAnsi="Times New Roman" w:cs="Times New Roman"/>
                <w:b/>
                <w:bCs/>
                <w:sz w:val="16"/>
                <w:szCs w:val="16"/>
              </w:rPr>
              <w:t>SPIRIT 2013 Checklist: Recommended Items to Address in a Clinical Trial Protocol and Related Documents*</w:t>
            </w:r>
          </w:p>
        </w:tc>
      </w:tr>
      <w:tr w:rsidR="00C204AF" w:rsidRPr="00387FF9" w14:paraId="3AEEE4C2" w14:textId="77777777" w:rsidTr="00387FF9">
        <w:tc>
          <w:tcPr>
            <w:tcW w:w="2127" w:type="dxa"/>
            <w:tcBorders>
              <w:top w:val="single" w:sz="8" w:space="0" w:color="000000" w:themeColor="text1"/>
              <w:bottom w:val="single" w:sz="8" w:space="0" w:color="000000" w:themeColor="text1"/>
            </w:tcBorders>
          </w:tcPr>
          <w:p w14:paraId="762A7493" w14:textId="77777777" w:rsidR="00C204AF" w:rsidRPr="00387FF9" w:rsidRDefault="00C204AF" w:rsidP="004F404E">
            <w:pPr>
              <w:jc w:val="left"/>
              <w:rPr>
                <w:rFonts w:ascii="Times New Roman" w:hAnsi="Times New Roman" w:cs="Times New Roman"/>
                <w:b/>
                <w:bCs/>
                <w:sz w:val="16"/>
                <w:szCs w:val="16"/>
              </w:rPr>
            </w:pPr>
            <w:r w:rsidRPr="00387FF9">
              <w:rPr>
                <w:rFonts w:ascii="Times New Roman" w:hAnsi="Times New Roman" w:cs="Times New Roman"/>
                <w:b/>
                <w:bCs/>
                <w:sz w:val="16"/>
                <w:szCs w:val="16"/>
              </w:rPr>
              <w:t>Section/Item</w:t>
            </w:r>
          </w:p>
          <w:p w14:paraId="62A76988" w14:textId="69983F4C" w:rsidR="00C204AF" w:rsidRPr="00387FF9" w:rsidRDefault="00C204AF" w:rsidP="004F404E">
            <w:pPr>
              <w:jc w:val="left"/>
              <w:rPr>
                <w:rFonts w:ascii="Times New Roman" w:hAnsi="Times New Roman" w:cs="Times New Roman"/>
                <w:b/>
                <w:bCs/>
                <w:sz w:val="16"/>
                <w:szCs w:val="16"/>
              </w:rPr>
            </w:pPr>
            <w:r w:rsidRPr="00387FF9">
              <w:rPr>
                <w:rFonts w:ascii="Times New Roman" w:hAnsi="Times New Roman" w:cs="Times New Roman"/>
                <w:b/>
                <w:bCs/>
                <w:sz w:val="16"/>
                <w:szCs w:val="16"/>
              </w:rPr>
              <w:t>Administrative information</w:t>
            </w:r>
          </w:p>
        </w:tc>
        <w:tc>
          <w:tcPr>
            <w:tcW w:w="1275" w:type="dxa"/>
            <w:tcBorders>
              <w:top w:val="single" w:sz="8" w:space="0" w:color="000000" w:themeColor="text1"/>
              <w:bottom w:val="single" w:sz="8" w:space="0" w:color="000000" w:themeColor="text1"/>
            </w:tcBorders>
          </w:tcPr>
          <w:p w14:paraId="4B887693" w14:textId="33AD58B2" w:rsidR="00C204AF" w:rsidRPr="00387FF9" w:rsidRDefault="00C204AF" w:rsidP="004F404E">
            <w:pPr>
              <w:jc w:val="left"/>
              <w:rPr>
                <w:rFonts w:ascii="Times New Roman" w:hAnsi="Times New Roman" w:cs="Times New Roman"/>
                <w:b/>
                <w:bCs/>
                <w:sz w:val="16"/>
                <w:szCs w:val="16"/>
              </w:rPr>
            </w:pPr>
            <w:r w:rsidRPr="00387FF9">
              <w:rPr>
                <w:rFonts w:ascii="Times New Roman" w:hAnsi="Times New Roman" w:cs="Times New Roman"/>
                <w:b/>
                <w:bCs/>
                <w:sz w:val="16"/>
                <w:szCs w:val="16"/>
              </w:rPr>
              <w:t>Item Number</w:t>
            </w:r>
          </w:p>
        </w:tc>
        <w:tc>
          <w:tcPr>
            <w:tcW w:w="4894" w:type="dxa"/>
            <w:tcBorders>
              <w:top w:val="single" w:sz="8" w:space="0" w:color="000000" w:themeColor="text1"/>
              <w:bottom w:val="single" w:sz="8" w:space="0" w:color="000000" w:themeColor="text1"/>
            </w:tcBorders>
          </w:tcPr>
          <w:p w14:paraId="4D39BC05" w14:textId="41E04E72" w:rsidR="00C204AF" w:rsidRPr="00387FF9" w:rsidRDefault="00C204AF" w:rsidP="004F404E">
            <w:pPr>
              <w:jc w:val="left"/>
              <w:rPr>
                <w:rFonts w:ascii="Times New Roman" w:hAnsi="Times New Roman" w:cs="Times New Roman"/>
                <w:b/>
                <w:bCs/>
                <w:sz w:val="16"/>
                <w:szCs w:val="16"/>
              </w:rPr>
            </w:pPr>
            <w:r w:rsidRPr="00387FF9">
              <w:rPr>
                <w:rFonts w:ascii="Times New Roman" w:hAnsi="Times New Roman" w:cs="Times New Roman"/>
                <w:b/>
                <w:bCs/>
                <w:sz w:val="16"/>
                <w:szCs w:val="16"/>
              </w:rPr>
              <w:t>Description</w:t>
            </w:r>
          </w:p>
        </w:tc>
      </w:tr>
      <w:tr w:rsidR="00C204AF" w:rsidRPr="00387FF9" w14:paraId="553D2C5F" w14:textId="77777777" w:rsidTr="00387FF9">
        <w:tc>
          <w:tcPr>
            <w:tcW w:w="2127" w:type="dxa"/>
            <w:tcBorders>
              <w:top w:val="single" w:sz="8" w:space="0" w:color="000000" w:themeColor="text1"/>
              <w:bottom w:val="single" w:sz="8" w:space="0" w:color="000000" w:themeColor="text1"/>
            </w:tcBorders>
          </w:tcPr>
          <w:p w14:paraId="79CAB140" w14:textId="484CFECE" w:rsidR="00C204AF" w:rsidRPr="00387FF9" w:rsidRDefault="00C204AF" w:rsidP="004F404E">
            <w:pPr>
              <w:jc w:val="left"/>
              <w:rPr>
                <w:rFonts w:ascii="Times New Roman" w:hAnsi="Times New Roman" w:cs="Times New Roman"/>
                <w:sz w:val="16"/>
                <w:szCs w:val="16"/>
              </w:rPr>
            </w:pPr>
            <w:r w:rsidRPr="00387FF9">
              <w:rPr>
                <w:rFonts w:ascii="Times New Roman" w:hAnsi="Times New Roman" w:cs="Times New Roman"/>
                <w:sz w:val="16"/>
                <w:szCs w:val="16"/>
              </w:rPr>
              <w:t>Title</w:t>
            </w:r>
          </w:p>
        </w:tc>
        <w:tc>
          <w:tcPr>
            <w:tcW w:w="1275" w:type="dxa"/>
            <w:tcBorders>
              <w:top w:val="single" w:sz="8" w:space="0" w:color="000000" w:themeColor="text1"/>
              <w:bottom w:val="single" w:sz="8" w:space="0" w:color="000000" w:themeColor="text1"/>
            </w:tcBorders>
          </w:tcPr>
          <w:p w14:paraId="6FFEEF17" w14:textId="15D63E93" w:rsidR="00C204AF" w:rsidRPr="00387FF9" w:rsidRDefault="00C204AF" w:rsidP="00387FF9">
            <w:pPr>
              <w:rPr>
                <w:rFonts w:ascii="Times New Roman" w:hAnsi="Times New Roman" w:cs="Times New Roman"/>
                <w:sz w:val="16"/>
                <w:szCs w:val="16"/>
              </w:rPr>
            </w:pPr>
            <w:r w:rsidRPr="00387FF9">
              <w:rPr>
                <w:rFonts w:ascii="Times New Roman" w:hAnsi="Times New Roman" w:cs="Times New Roman"/>
                <w:sz w:val="16"/>
                <w:szCs w:val="16"/>
              </w:rPr>
              <w:t>1</w:t>
            </w:r>
          </w:p>
        </w:tc>
        <w:tc>
          <w:tcPr>
            <w:tcW w:w="4894" w:type="dxa"/>
            <w:tcBorders>
              <w:top w:val="single" w:sz="8" w:space="0" w:color="000000" w:themeColor="text1"/>
              <w:bottom w:val="single" w:sz="8" w:space="0" w:color="000000" w:themeColor="text1"/>
            </w:tcBorders>
          </w:tcPr>
          <w:p w14:paraId="22273586" w14:textId="12BAD5B7" w:rsidR="00C204AF" w:rsidRPr="00387FF9" w:rsidRDefault="00C204AF" w:rsidP="00387FF9">
            <w:pPr>
              <w:rPr>
                <w:rFonts w:ascii="Times New Roman" w:hAnsi="Times New Roman" w:cs="Times New Roman"/>
                <w:sz w:val="16"/>
                <w:szCs w:val="16"/>
              </w:rPr>
            </w:pPr>
            <w:r w:rsidRPr="00387FF9">
              <w:rPr>
                <w:rFonts w:ascii="Times New Roman" w:hAnsi="Times New Roman" w:cs="Times New Roman"/>
                <w:sz w:val="16"/>
                <w:szCs w:val="16"/>
              </w:rPr>
              <w:t xml:space="preserve">The </w:t>
            </w:r>
            <w:r w:rsidR="007731D4">
              <w:rPr>
                <w:rFonts w:ascii="Times New Roman" w:hAnsi="Times New Roman" w:cs="Times New Roman"/>
                <w:sz w:val="16"/>
                <w:szCs w:val="16"/>
              </w:rPr>
              <w:t>experts</w:t>
            </w:r>
            <w:r w:rsidR="007731D4">
              <w:rPr>
                <w:rFonts w:ascii="Times New Roman" w:hAnsi="Times New Roman" w:cs="Times New Roman" w:hint="eastAsia"/>
                <w:sz w:val="16"/>
                <w:szCs w:val="16"/>
              </w:rPr>
              <w:t>’</w:t>
            </w:r>
            <w:r w:rsidRPr="00387FF9">
              <w:rPr>
                <w:rFonts w:ascii="Times New Roman" w:hAnsi="Times New Roman" w:cs="Times New Roman"/>
                <w:sz w:val="16"/>
                <w:szCs w:val="16"/>
              </w:rPr>
              <w:t>consensus Chinese medical massage VS External</w:t>
            </w:r>
            <w:r w:rsidR="00387FF9">
              <w:rPr>
                <w:rFonts w:ascii="Times New Roman" w:hAnsi="Times New Roman" w:cs="Times New Roman"/>
                <w:sz w:val="16"/>
                <w:szCs w:val="16"/>
              </w:rPr>
              <w:t xml:space="preserve"> </w:t>
            </w:r>
            <w:r w:rsidRPr="00387FF9">
              <w:rPr>
                <w:rFonts w:ascii="Times New Roman" w:hAnsi="Times New Roman" w:cs="Times New Roman"/>
                <w:sz w:val="16"/>
                <w:szCs w:val="16"/>
              </w:rPr>
              <w:t xml:space="preserve">Diclofenac </w:t>
            </w:r>
            <w:proofErr w:type="spellStart"/>
            <w:r w:rsidRPr="00387FF9">
              <w:rPr>
                <w:rFonts w:ascii="Times New Roman" w:hAnsi="Times New Roman" w:cs="Times New Roman"/>
                <w:sz w:val="16"/>
                <w:szCs w:val="16"/>
              </w:rPr>
              <w:t>Diethylamine</w:t>
            </w:r>
            <w:proofErr w:type="spellEnd"/>
            <w:r w:rsidRPr="00387FF9">
              <w:rPr>
                <w:rFonts w:ascii="Times New Roman" w:hAnsi="Times New Roman" w:cs="Times New Roman"/>
                <w:sz w:val="16"/>
                <w:szCs w:val="16"/>
              </w:rPr>
              <w:t xml:space="preserve"> </w:t>
            </w:r>
            <w:proofErr w:type="spellStart"/>
            <w:r w:rsidRPr="00387FF9">
              <w:rPr>
                <w:rFonts w:ascii="Times New Roman" w:hAnsi="Times New Roman" w:cs="Times New Roman"/>
                <w:sz w:val="16"/>
                <w:szCs w:val="16"/>
              </w:rPr>
              <w:t>Emulgel</w:t>
            </w:r>
            <w:proofErr w:type="spellEnd"/>
            <w:r w:rsidRPr="00387FF9">
              <w:rPr>
                <w:rFonts w:ascii="Times New Roman" w:hAnsi="Times New Roman" w:cs="Times New Roman"/>
                <w:sz w:val="16"/>
                <w:szCs w:val="16"/>
              </w:rPr>
              <w:t xml:space="preserve"> for the treatment of knee osteoarthritis: a protocol for a randomized controlled and multicenter clinical trial</w:t>
            </w:r>
          </w:p>
        </w:tc>
      </w:tr>
      <w:tr w:rsidR="00786241" w:rsidRPr="00387FF9" w14:paraId="58E4C096" w14:textId="77777777" w:rsidTr="00387FF9">
        <w:tc>
          <w:tcPr>
            <w:tcW w:w="2127" w:type="dxa"/>
            <w:tcBorders>
              <w:top w:val="single" w:sz="8" w:space="0" w:color="000000" w:themeColor="text1"/>
              <w:bottom w:val="single" w:sz="8" w:space="0" w:color="000000" w:themeColor="text1"/>
            </w:tcBorders>
          </w:tcPr>
          <w:p w14:paraId="75AF20C3" w14:textId="39C9E24F" w:rsidR="00786241" w:rsidRPr="00387FF9" w:rsidRDefault="00786241" w:rsidP="004F404E">
            <w:pPr>
              <w:jc w:val="left"/>
              <w:rPr>
                <w:rFonts w:ascii="Times New Roman" w:hAnsi="Times New Roman" w:cs="Times New Roman"/>
                <w:sz w:val="16"/>
                <w:szCs w:val="16"/>
              </w:rPr>
            </w:pPr>
            <w:r w:rsidRPr="00387FF9">
              <w:rPr>
                <w:rFonts w:ascii="Times New Roman" w:hAnsi="Times New Roman" w:cs="Times New Roman"/>
                <w:sz w:val="16"/>
                <w:szCs w:val="16"/>
              </w:rPr>
              <w:t>Trial registration</w:t>
            </w:r>
          </w:p>
        </w:tc>
        <w:tc>
          <w:tcPr>
            <w:tcW w:w="1275" w:type="dxa"/>
            <w:tcBorders>
              <w:top w:val="single" w:sz="8" w:space="0" w:color="000000" w:themeColor="text1"/>
              <w:bottom w:val="single" w:sz="8" w:space="0" w:color="000000" w:themeColor="text1"/>
            </w:tcBorders>
          </w:tcPr>
          <w:p w14:paraId="5A88D2D2" w14:textId="23DE411B" w:rsidR="00786241" w:rsidRPr="00387FF9" w:rsidRDefault="00786241" w:rsidP="004F404E">
            <w:pPr>
              <w:jc w:val="left"/>
              <w:rPr>
                <w:rFonts w:ascii="Times New Roman" w:hAnsi="Times New Roman" w:cs="Times New Roman"/>
                <w:sz w:val="16"/>
                <w:szCs w:val="16"/>
              </w:rPr>
            </w:pPr>
            <w:r w:rsidRPr="00387FF9">
              <w:rPr>
                <w:rFonts w:ascii="Times New Roman" w:hAnsi="Times New Roman" w:cs="Times New Roman"/>
                <w:sz w:val="16"/>
                <w:szCs w:val="16"/>
              </w:rPr>
              <w:t>2</w:t>
            </w:r>
          </w:p>
        </w:tc>
        <w:tc>
          <w:tcPr>
            <w:tcW w:w="4894" w:type="dxa"/>
            <w:tcBorders>
              <w:top w:val="single" w:sz="8" w:space="0" w:color="000000" w:themeColor="text1"/>
              <w:bottom w:val="single" w:sz="8" w:space="0" w:color="000000" w:themeColor="text1"/>
            </w:tcBorders>
          </w:tcPr>
          <w:p w14:paraId="4E0CB767" w14:textId="7CDDE256" w:rsidR="00786241" w:rsidRPr="00387FF9" w:rsidRDefault="00786241" w:rsidP="00387FF9">
            <w:pPr>
              <w:rPr>
                <w:rFonts w:ascii="Times New Roman" w:hAnsi="Times New Roman" w:cs="Times New Roman"/>
                <w:sz w:val="16"/>
                <w:szCs w:val="16"/>
              </w:rPr>
            </w:pPr>
            <w:r w:rsidRPr="00387FF9">
              <w:rPr>
                <w:rFonts w:ascii="Times New Roman" w:hAnsi="Times New Roman" w:cs="Times New Roman"/>
                <w:sz w:val="16"/>
                <w:szCs w:val="16"/>
              </w:rPr>
              <w:t xml:space="preserve">The </w:t>
            </w:r>
            <w:r w:rsidR="007731D4">
              <w:rPr>
                <w:rFonts w:ascii="Times New Roman" w:hAnsi="Times New Roman" w:cs="Times New Roman"/>
                <w:sz w:val="16"/>
                <w:szCs w:val="16"/>
              </w:rPr>
              <w:t>experts</w:t>
            </w:r>
            <w:r w:rsidR="007731D4">
              <w:rPr>
                <w:rFonts w:ascii="Times New Roman" w:hAnsi="Times New Roman" w:cs="Times New Roman" w:hint="eastAsia"/>
                <w:sz w:val="16"/>
                <w:szCs w:val="16"/>
              </w:rPr>
              <w:t>’</w:t>
            </w:r>
            <w:r w:rsidRPr="00387FF9">
              <w:rPr>
                <w:rFonts w:ascii="Times New Roman" w:hAnsi="Times New Roman" w:cs="Times New Roman"/>
                <w:sz w:val="16"/>
                <w:szCs w:val="16"/>
              </w:rPr>
              <w:t xml:space="preserve">consensus Chinese medical massage VS External Diclofenac </w:t>
            </w:r>
            <w:proofErr w:type="spellStart"/>
            <w:r w:rsidRPr="00387FF9">
              <w:rPr>
                <w:rFonts w:ascii="Times New Roman" w:hAnsi="Times New Roman" w:cs="Times New Roman"/>
                <w:sz w:val="16"/>
                <w:szCs w:val="16"/>
              </w:rPr>
              <w:t>Diethylamine</w:t>
            </w:r>
            <w:proofErr w:type="spellEnd"/>
            <w:r w:rsidRPr="00387FF9">
              <w:rPr>
                <w:rFonts w:ascii="Times New Roman" w:hAnsi="Times New Roman" w:cs="Times New Roman"/>
                <w:sz w:val="16"/>
                <w:szCs w:val="16"/>
              </w:rPr>
              <w:t xml:space="preserve"> </w:t>
            </w:r>
            <w:proofErr w:type="spellStart"/>
            <w:r w:rsidRPr="00387FF9">
              <w:rPr>
                <w:rFonts w:ascii="Times New Roman" w:hAnsi="Times New Roman" w:cs="Times New Roman"/>
                <w:sz w:val="16"/>
                <w:szCs w:val="16"/>
              </w:rPr>
              <w:t>Emulgel</w:t>
            </w:r>
            <w:proofErr w:type="spellEnd"/>
            <w:r w:rsidRPr="00387FF9">
              <w:rPr>
                <w:rFonts w:ascii="Times New Roman" w:hAnsi="Times New Roman" w:cs="Times New Roman"/>
                <w:sz w:val="16"/>
                <w:szCs w:val="16"/>
              </w:rPr>
              <w:t xml:space="preserve"> for the treatment of knee osteoarthritis: a protocol for a randomized controlled and multicenter clinical trial. Chinese Clinical Trial Registry (NO: ChiCTR1800014400)</w:t>
            </w:r>
          </w:p>
        </w:tc>
      </w:tr>
      <w:tr w:rsidR="00786241" w:rsidRPr="00387FF9" w14:paraId="5F9D359B" w14:textId="77777777" w:rsidTr="00387FF9">
        <w:tc>
          <w:tcPr>
            <w:tcW w:w="2127" w:type="dxa"/>
            <w:tcBorders>
              <w:top w:val="single" w:sz="8" w:space="0" w:color="000000" w:themeColor="text1"/>
              <w:bottom w:val="single" w:sz="8" w:space="0" w:color="000000" w:themeColor="text1"/>
            </w:tcBorders>
          </w:tcPr>
          <w:p w14:paraId="38F10B20" w14:textId="7E4090BA" w:rsidR="00786241" w:rsidRPr="00387FF9" w:rsidRDefault="00786241" w:rsidP="004F404E">
            <w:pPr>
              <w:jc w:val="left"/>
              <w:rPr>
                <w:rFonts w:ascii="Times New Roman" w:hAnsi="Times New Roman" w:cs="Times New Roman"/>
                <w:sz w:val="16"/>
                <w:szCs w:val="16"/>
              </w:rPr>
            </w:pPr>
            <w:r w:rsidRPr="00387FF9">
              <w:rPr>
                <w:rFonts w:ascii="Times New Roman" w:hAnsi="Times New Roman" w:cs="Times New Roman"/>
                <w:sz w:val="16"/>
                <w:szCs w:val="16"/>
              </w:rPr>
              <w:t>Protocol version</w:t>
            </w:r>
          </w:p>
        </w:tc>
        <w:tc>
          <w:tcPr>
            <w:tcW w:w="1275" w:type="dxa"/>
            <w:tcBorders>
              <w:top w:val="single" w:sz="8" w:space="0" w:color="000000" w:themeColor="text1"/>
              <w:bottom w:val="single" w:sz="8" w:space="0" w:color="000000" w:themeColor="text1"/>
            </w:tcBorders>
          </w:tcPr>
          <w:p w14:paraId="12448B97" w14:textId="451BB0E1" w:rsidR="00786241" w:rsidRPr="00387FF9" w:rsidRDefault="00786241" w:rsidP="004F404E">
            <w:pPr>
              <w:jc w:val="left"/>
              <w:rPr>
                <w:rFonts w:ascii="Times New Roman" w:hAnsi="Times New Roman" w:cs="Times New Roman"/>
                <w:sz w:val="16"/>
                <w:szCs w:val="16"/>
              </w:rPr>
            </w:pPr>
            <w:r w:rsidRPr="00387FF9">
              <w:rPr>
                <w:rFonts w:ascii="Times New Roman" w:hAnsi="Times New Roman" w:cs="Times New Roman"/>
                <w:sz w:val="16"/>
                <w:szCs w:val="16"/>
              </w:rPr>
              <w:t>3</w:t>
            </w:r>
          </w:p>
        </w:tc>
        <w:tc>
          <w:tcPr>
            <w:tcW w:w="4894" w:type="dxa"/>
            <w:tcBorders>
              <w:top w:val="single" w:sz="8" w:space="0" w:color="000000" w:themeColor="text1"/>
              <w:bottom w:val="single" w:sz="8" w:space="0" w:color="000000" w:themeColor="text1"/>
            </w:tcBorders>
          </w:tcPr>
          <w:p w14:paraId="6AABE5D6" w14:textId="247E9418" w:rsidR="00786241" w:rsidRPr="00387FF9" w:rsidRDefault="000668FD" w:rsidP="004F404E">
            <w:pPr>
              <w:jc w:val="left"/>
              <w:rPr>
                <w:rFonts w:ascii="Times New Roman" w:hAnsi="Times New Roman" w:cs="Times New Roman"/>
                <w:sz w:val="16"/>
                <w:szCs w:val="16"/>
              </w:rPr>
            </w:pPr>
            <w:r w:rsidRPr="000668FD">
              <w:rPr>
                <w:rFonts w:ascii="Times New Roman" w:hAnsi="Times New Roman" w:cs="Times New Roman"/>
                <w:sz w:val="16"/>
                <w:szCs w:val="16"/>
              </w:rPr>
              <w:t>2017-12-29</w:t>
            </w:r>
            <w:r w:rsidRPr="000668FD">
              <w:rPr>
                <w:rFonts w:ascii="Times New Roman" w:hAnsi="Times New Roman" w:cs="Times New Roman"/>
                <w:sz w:val="16"/>
                <w:szCs w:val="16"/>
              </w:rPr>
              <w:t>，</w:t>
            </w:r>
            <w:r w:rsidRPr="000668FD">
              <w:rPr>
                <w:rFonts w:ascii="Times New Roman" w:hAnsi="Times New Roman" w:cs="Times New Roman"/>
                <w:sz w:val="16"/>
                <w:szCs w:val="16"/>
              </w:rPr>
              <w:t>version number</w:t>
            </w:r>
            <w:r w:rsidRPr="000668FD">
              <w:rPr>
                <w:rFonts w:ascii="Times New Roman" w:hAnsi="Times New Roman" w:cs="Times New Roman"/>
                <w:sz w:val="16"/>
                <w:szCs w:val="16"/>
              </w:rPr>
              <w:t>：</w:t>
            </w:r>
            <w:r w:rsidRPr="000668FD">
              <w:rPr>
                <w:rFonts w:ascii="Times New Roman" w:hAnsi="Times New Roman" w:cs="Times New Roman"/>
                <w:sz w:val="16"/>
                <w:szCs w:val="16"/>
              </w:rPr>
              <w:t>20171229V1.1</w:t>
            </w:r>
          </w:p>
        </w:tc>
      </w:tr>
      <w:tr w:rsidR="00786241" w:rsidRPr="00387FF9" w14:paraId="020A1988" w14:textId="77777777" w:rsidTr="00387FF9">
        <w:tc>
          <w:tcPr>
            <w:tcW w:w="2127" w:type="dxa"/>
            <w:tcBorders>
              <w:top w:val="single" w:sz="8" w:space="0" w:color="000000" w:themeColor="text1"/>
              <w:bottom w:val="single" w:sz="8" w:space="0" w:color="000000" w:themeColor="text1"/>
            </w:tcBorders>
          </w:tcPr>
          <w:p w14:paraId="61119496" w14:textId="25A0785B" w:rsidR="00786241" w:rsidRPr="00387FF9" w:rsidRDefault="00786241" w:rsidP="004F404E">
            <w:pPr>
              <w:jc w:val="left"/>
              <w:rPr>
                <w:rFonts w:ascii="Times New Roman" w:hAnsi="Times New Roman" w:cs="Times New Roman"/>
                <w:sz w:val="16"/>
                <w:szCs w:val="16"/>
              </w:rPr>
            </w:pPr>
            <w:r w:rsidRPr="00387FF9">
              <w:rPr>
                <w:rFonts w:ascii="Times New Roman" w:hAnsi="Times New Roman" w:cs="Times New Roman"/>
                <w:sz w:val="16"/>
                <w:szCs w:val="16"/>
              </w:rPr>
              <w:t>Funding</w:t>
            </w:r>
          </w:p>
        </w:tc>
        <w:tc>
          <w:tcPr>
            <w:tcW w:w="1275" w:type="dxa"/>
            <w:tcBorders>
              <w:top w:val="single" w:sz="8" w:space="0" w:color="000000" w:themeColor="text1"/>
              <w:bottom w:val="single" w:sz="8" w:space="0" w:color="000000" w:themeColor="text1"/>
            </w:tcBorders>
          </w:tcPr>
          <w:p w14:paraId="7A7E38B2" w14:textId="6899A91A" w:rsidR="00786241" w:rsidRPr="00387FF9" w:rsidRDefault="00786241" w:rsidP="004F404E">
            <w:pPr>
              <w:jc w:val="left"/>
              <w:rPr>
                <w:rFonts w:ascii="Times New Roman" w:hAnsi="Times New Roman" w:cs="Times New Roman"/>
                <w:sz w:val="16"/>
                <w:szCs w:val="16"/>
              </w:rPr>
            </w:pPr>
            <w:r w:rsidRPr="00387FF9">
              <w:rPr>
                <w:rFonts w:ascii="Times New Roman" w:hAnsi="Times New Roman" w:cs="Times New Roman"/>
                <w:sz w:val="16"/>
                <w:szCs w:val="16"/>
              </w:rPr>
              <w:t>4</w:t>
            </w:r>
          </w:p>
        </w:tc>
        <w:tc>
          <w:tcPr>
            <w:tcW w:w="4894" w:type="dxa"/>
            <w:tcBorders>
              <w:top w:val="single" w:sz="8" w:space="0" w:color="000000" w:themeColor="text1"/>
              <w:bottom w:val="single" w:sz="8" w:space="0" w:color="000000" w:themeColor="text1"/>
            </w:tcBorders>
          </w:tcPr>
          <w:p w14:paraId="57520EAE" w14:textId="030C6B32" w:rsidR="00786241" w:rsidRPr="00387FF9" w:rsidRDefault="00786241" w:rsidP="00387FF9">
            <w:pPr>
              <w:rPr>
                <w:rFonts w:ascii="Times New Roman" w:hAnsi="Times New Roman" w:cs="Times New Roman"/>
                <w:sz w:val="16"/>
                <w:szCs w:val="16"/>
              </w:rPr>
            </w:pPr>
            <w:r w:rsidRPr="00387FF9">
              <w:rPr>
                <w:rFonts w:ascii="Times New Roman" w:hAnsi="Times New Roman" w:cs="Times New Roman"/>
                <w:sz w:val="16"/>
                <w:szCs w:val="16"/>
              </w:rPr>
              <w:t>This study was supported by the Project of Science and Technology of Beijing Municipal (D171100003217004).</w:t>
            </w:r>
          </w:p>
        </w:tc>
      </w:tr>
      <w:tr w:rsidR="00786241" w:rsidRPr="00387FF9" w14:paraId="593C4E5D" w14:textId="77777777" w:rsidTr="00387FF9">
        <w:tc>
          <w:tcPr>
            <w:tcW w:w="2127" w:type="dxa"/>
            <w:tcBorders>
              <w:top w:val="single" w:sz="8" w:space="0" w:color="000000" w:themeColor="text1"/>
              <w:bottom w:val="single" w:sz="8" w:space="0" w:color="000000" w:themeColor="text1"/>
            </w:tcBorders>
          </w:tcPr>
          <w:p w14:paraId="02119893" w14:textId="23F4713F" w:rsidR="00786241" w:rsidRPr="00387FF9" w:rsidRDefault="00786241" w:rsidP="004F404E">
            <w:pPr>
              <w:jc w:val="left"/>
              <w:rPr>
                <w:rFonts w:ascii="Times New Roman" w:hAnsi="Times New Roman" w:cs="Times New Roman"/>
                <w:sz w:val="16"/>
                <w:szCs w:val="16"/>
              </w:rPr>
            </w:pPr>
            <w:r w:rsidRPr="00387FF9">
              <w:rPr>
                <w:rFonts w:ascii="Times New Roman" w:hAnsi="Times New Roman" w:cs="Times New Roman"/>
                <w:sz w:val="16"/>
                <w:szCs w:val="16"/>
              </w:rPr>
              <w:t>Roles and responsibilities</w:t>
            </w:r>
          </w:p>
        </w:tc>
        <w:tc>
          <w:tcPr>
            <w:tcW w:w="1275" w:type="dxa"/>
            <w:tcBorders>
              <w:top w:val="single" w:sz="8" w:space="0" w:color="000000" w:themeColor="text1"/>
              <w:bottom w:val="single" w:sz="8" w:space="0" w:color="000000" w:themeColor="text1"/>
            </w:tcBorders>
          </w:tcPr>
          <w:p w14:paraId="54A35FCB" w14:textId="77777777" w:rsidR="00786241" w:rsidRPr="00387FF9" w:rsidRDefault="00786241" w:rsidP="004F404E">
            <w:pPr>
              <w:jc w:val="left"/>
              <w:rPr>
                <w:rFonts w:ascii="Times New Roman" w:hAnsi="Times New Roman" w:cs="Times New Roman"/>
                <w:sz w:val="16"/>
                <w:szCs w:val="16"/>
              </w:rPr>
            </w:pPr>
            <w:r w:rsidRPr="00387FF9">
              <w:rPr>
                <w:rFonts w:ascii="Times New Roman" w:hAnsi="Times New Roman" w:cs="Times New Roman"/>
                <w:sz w:val="16"/>
                <w:szCs w:val="16"/>
              </w:rPr>
              <w:t>5a</w:t>
            </w:r>
          </w:p>
          <w:p w14:paraId="5A22C169" w14:textId="77777777" w:rsidR="008147B9" w:rsidRPr="00387FF9" w:rsidRDefault="008147B9" w:rsidP="004F404E">
            <w:pPr>
              <w:jc w:val="left"/>
              <w:rPr>
                <w:rFonts w:ascii="Times New Roman" w:hAnsi="Times New Roman" w:cs="Times New Roman"/>
                <w:sz w:val="16"/>
                <w:szCs w:val="16"/>
              </w:rPr>
            </w:pPr>
          </w:p>
          <w:p w14:paraId="21D7C3EF" w14:textId="77777777" w:rsidR="008147B9" w:rsidRPr="00387FF9" w:rsidRDefault="008147B9" w:rsidP="004F404E">
            <w:pPr>
              <w:jc w:val="left"/>
              <w:rPr>
                <w:rFonts w:ascii="Times New Roman" w:hAnsi="Times New Roman" w:cs="Times New Roman"/>
                <w:sz w:val="16"/>
                <w:szCs w:val="16"/>
              </w:rPr>
            </w:pPr>
          </w:p>
          <w:p w14:paraId="0B89CC50" w14:textId="77777777" w:rsidR="008147B9" w:rsidRPr="00387FF9" w:rsidRDefault="008147B9" w:rsidP="004F404E">
            <w:pPr>
              <w:jc w:val="left"/>
              <w:rPr>
                <w:rFonts w:ascii="Times New Roman" w:hAnsi="Times New Roman" w:cs="Times New Roman"/>
                <w:sz w:val="16"/>
                <w:szCs w:val="16"/>
              </w:rPr>
            </w:pPr>
          </w:p>
          <w:p w14:paraId="3541D744" w14:textId="5A5F7747" w:rsidR="008147B9" w:rsidRPr="00387FF9" w:rsidRDefault="008147B9" w:rsidP="004F404E">
            <w:pPr>
              <w:jc w:val="left"/>
              <w:rPr>
                <w:rFonts w:ascii="Times New Roman" w:hAnsi="Times New Roman" w:cs="Times New Roman"/>
                <w:sz w:val="16"/>
                <w:szCs w:val="16"/>
              </w:rPr>
            </w:pPr>
          </w:p>
          <w:p w14:paraId="6AA5FCC8" w14:textId="77777777"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5b</w:t>
            </w:r>
          </w:p>
          <w:p w14:paraId="5F95E86B" w14:textId="77777777" w:rsidR="00AF0114"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5c</w:t>
            </w:r>
          </w:p>
          <w:p w14:paraId="7816F679" w14:textId="6C2A0988" w:rsidR="008147B9" w:rsidRPr="00387FF9" w:rsidRDefault="008147B9" w:rsidP="004F404E">
            <w:pPr>
              <w:jc w:val="left"/>
              <w:rPr>
                <w:rFonts w:ascii="Times New Roman" w:hAnsi="Times New Roman" w:cs="Times New Roman"/>
                <w:sz w:val="16"/>
                <w:szCs w:val="16"/>
              </w:rPr>
            </w:pPr>
          </w:p>
        </w:tc>
        <w:tc>
          <w:tcPr>
            <w:tcW w:w="4894" w:type="dxa"/>
            <w:tcBorders>
              <w:top w:val="single" w:sz="8" w:space="0" w:color="000000" w:themeColor="text1"/>
              <w:bottom w:val="single" w:sz="8" w:space="0" w:color="000000" w:themeColor="text1"/>
            </w:tcBorders>
          </w:tcPr>
          <w:p w14:paraId="2F51EBAB" w14:textId="30AC7546" w:rsidR="00786241" w:rsidRPr="0069730D" w:rsidRDefault="00786241" w:rsidP="00387FF9">
            <w:pPr>
              <w:rPr>
                <w:rFonts w:ascii="Times New Roman" w:hAnsi="Times New Roman" w:cs="Times New Roman"/>
                <w:sz w:val="16"/>
                <w:szCs w:val="16"/>
              </w:rPr>
            </w:pPr>
            <w:r w:rsidRPr="00387FF9">
              <w:rPr>
                <w:rFonts w:ascii="Times New Roman" w:hAnsi="Times New Roman" w:cs="Times New Roman"/>
                <w:sz w:val="16"/>
                <w:szCs w:val="16"/>
              </w:rPr>
              <w:t>T</w:t>
            </w:r>
            <w:r w:rsidRPr="0069730D">
              <w:rPr>
                <w:rFonts w:ascii="Times New Roman" w:hAnsi="Times New Roman" w:cs="Times New Roman"/>
                <w:sz w:val="16"/>
                <w:szCs w:val="16"/>
              </w:rPr>
              <w:t xml:space="preserve">he study design was conducted by </w:t>
            </w:r>
            <w:proofErr w:type="spellStart"/>
            <w:r w:rsidRPr="0069730D">
              <w:rPr>
                <w:rFonts w:ascii="Times New Roman" w:hAnsi="Times New Roman" w:cs="Times New Roman"/>
                <w:sz w:val="16"/>
                <w:szCs w:val="16"/>
              </w:rPr>
              <w:t>Xie</w:t>
            </w:r>
            <w:proofErr w:type="spellEnd"/>
            <w:r w:rsidR="0069730D" w:rsidRPr="0069730D">
              <w:rPr>
                <w:rFonts w:ascii="Times New Roman" w:hAnsi="Times New Roman" w:cs="Times New Roman"/>
                <w:sz w:val="16"/>
                <w:szCs w:val="16"/>
              </w:rPr>
              <w:t xml:space="preserve"> </w:t>
            </w:r>
            <w:r w:rsidRPr="0069730D">
              <w:rPr>
                <w:rFonts w:ascii="Times New Roman" w:hAnsi="Times New Roman" w:cs="Times New Roman"/>
                <w:sz w:val="16"/>
                <w:szCs w:val="16"/>
              </w:rPr>
              <w:t>LM</w:t>
            </w:r>
            <w:r w:rsidR="0069730D" w:rsidRPr="0069730D">
              <w:rPr>
                <w:rFonts w:ascii="Times New Roman" w:hAnsi="Times New Roman" w:cs="Times New Roman"/>
                <w:sz w:val="16"/>
                <w:szCs w:val="16"/>
              </w:rPr>
              <w:t xml:space="preserve"> </w:t>
            </w:r>
            <w:r w:rsidR="0069730D" w:rsidRPr="0069730D">
              <w:rPr>
                <w:rFonts w:ascii="Times New Roman" w:hAnsi="Times New Roman" w:cs="Times New Roman" w:hint="eastAsia"/>
                <w:sz w:val="16"/>
                <w:szCs w:val="16"/>
              </w:rPr>
              <w:t>and</w:t>
            </w:r>
            <w:r w:rsidR="0069730D" w:rsidRPr="0069730D">
              <w:rPr>
                <w:rFonts w:ascii="Times New Roman" w:hAnsi="Times New Roman" w:cs="Times New Roman"/>
                <w:sz w:val="16"/>
                <w:szCs w:val="16"/>
              </w:rPr>
              <w:t xml:space="preserve"> </w:t>
            </w:r>
            <w:r w:rsidR="0069730D" w:rsidRPr="0069730D">
              <w:rPr>
                <w:rFonts w:ascii="Times New Roman" w:hAnsi="Times New Roman" w:cs="Times New Roman" w:hint="eastAsia"/>
                <w:sz w:val="16"/>
                <w:szCs w:val="16"/>
              </w:rPr>
              <w:t>D</w:t>
            </w:r>
            <w:r w:rsidR="0069730D" w:rsidRPr="0069730D">
              <w:rPr>
                <w:rFonts w:ascii="Times New Roman" w:hAnsi="Times New Roman" w:cs="Times New Roman"/>
                <w:sz w:val="16"/>
                <w:szCs w:val="16"/>
              </w:rPr>
              <w:t>ing QM</w:t>
            </w:r>
            <w:r w:rsidR="0069730D" w:rsidRPr="0069730D">
              <w:rPr>
                <w:rFonts w:ascii="Times New Roman" w:hAnsi="Times New Roman" w:cs="Times New Roman" w:hint="eastAsia"/>
                <w:sz w:val="16"/>
                <w:szCs w:val="16"/>
              </w:rPr>
              <w:t>.</w:t>
            </w:r>
            <w:r w:rsidR="0069730D" w:rsidRPr="0069730D">
              <w:rPr>
                <w:rFonts w:ascii="Times New Roman" w:hAnsi="Times New Roman" w:cs="Times New Roman"/>
                <w:sz w:val="16"/>
                <w:szCs w:val="16"/>
              </w:rPr>
              <w:t xml:space="preserve"> </w:t>
            </w:r>
            <w:r w:rsidRPr="0069730D">
              <w:rPr>
                <w:rFonts w:ascii="Times New Roman" w:hAnsi="Times New Roman" w:cs="Times New Roman"/>
                <w:sz w:val="16"/>
                <w:szCs w:val="16"/>
              </w:rPr>
              <w:t xml:space="preserve">Study supervision is conducted by </w:t>
            </w:r>
            <w:r w:rsidR="0069730D" w:rsidRPr="0069730D">
              <w:rPr>
                <w:rFonts w:ascii="Times New Roman" w:hAnsi="Times New Roman" w:cs="Times New Roman"/>
                <w:sz w:val="16"/>
                <w:szCs w:val="16"/>
              </w:rPr>
              <w:t>Xu</w:t>
            </w:r>
            <w:r w:rsidR="0069730D">
              <w:rPr>
                <w:rFonts w:ascii="Times New Roman" w:hAnsi="Times New Roman" w:cs="Times New Roman"/>
                <w:sz w:val="16"/>
                <w:szCs w:val="16"/>
              </w:rPr>
              <w:t xml:space="preserve"> </w:t>
            </w:r>
            <w:r w:rsidR="0069730D" w:rsidRPr="0069730D">
              <w:rPr>
                <w:rFonts w:ascii="Times New Roman" w:hAnsi="Times New Roman" w:cs="Times New Roman"/>
                <w:sz w:val="16"/>
                <w:szCs w:val="16"/>
              </w:rPr>
              <w:t>YP and Liu Y.</w:t>
            </w:r>
            <w:r w:rsidRPr="0069730D">
              <w:rPr>
                <w:rFonts w:ascii="Times New Roman" w:hAnsi="Times New Roman" w:cs="Times New Roman"/>
                <w:sz w:val="16"/>
                <w:szCs w:val="16"/>
              </w:rPr>
              <w:t xml:space="preserve"> Data collection is done by </w:t>
            </w:r>
            <w:r w:rsidR="0069730D" w:rsidRPr="0069730D">
              <w:rPr>
                <w:rFonts w:ascii="Times New Roman" w:hAnsi="Times New Roman" w:cs="Times New Roman"/>
                <w:sz w:val="16"/>
                <w:szCs w:val="16"/>
              </w:rPr>
              <w:t>Bai L</w:t>
            </w:r>
            <w:r w:rsidR="0069730D">
              <w:rPr>
                <w:rFonts w:ascii="Times New Roman" w:hAnsi="Times New Roman" w:cs="Times New Roman"/>
                <w:sz w:val="16"/>
                <w:szCs w:val="16"/>
              </w:rPr>
              <w:t>Q</w:t>
            </w:r>
            <w:r w:rsidR="0069730D" w:rsidRPr="0069730D">
              <w:rPr>
                <w:rFonts w:ascii="Times New Roman" w:hAnsi="Times New Roman" w:cs="Times New Roman"/>
                <w:sz w:val="16"/>
                <w:szCs w:val="16"/>
              </w:rPr>
              <w:t xml:space="preserve"> </w:t>
            </w:r>
            <w:r w:rsidRPr="0069730D">
              <w:rPr>
                <w:rFonts w:ascii="Times New Roman" w:hAnsi="Times New Roman" w:cs="Times New Roman"/>
                <w:sz w:val="16"/>
                <w:szCs w:val="16"/>
              </w:rPr>
              <w:t xml:space="preserve">and </w:t>
            </w:r>
            <w:r w:rsidR="0069730D" w:rsidRPr="0069730D">
              <w:rPr>
                <w:rFonts w:ascii="Times New Roman" w:hAnsi="Times New Roman" w:cs="Times New Roman"/>
                <w:sz w:val="16"/>
                <w:szCs w:val="16"/>
              </w:rPr>
              <w:t xml:space="preserve">Li </w:t>
            </w:r>
            <w:proofErr w:type="gramStart"/>
            <w:r w:rsidR="0069730D" w:rsidRPr="0069730D">
              <w:rPr>
                <w:rFonts w:ascii="Times New Roman" w:hAnsi="Times New Roman" w:cs="Times New Roman"/>
                <w:sz w:val="16"/>
                <w:szCs w:val="16"/>
              </w:rPr>
              <w:t>Y</w:t>
            </w:r>
            <w:r w:rsidR="0069730D">
              <w:rPr>
                <w:rFonts w:ascii="Times New Roman" w:hAnsi="Times New Roman" w:cs="Times New Roman"/>
                <w:sz w:val="16"/>
                <w:szCs w:val="16"/>
              </w:rPr>
              <w:t>B</w:t>
            </w:r>
            <w:r w:rsidRPr="0069730D">
              <w:rPr>
                <w:rFonts w:ascii="Times New Roman" w:hAnsi="Times New Roman" w:cs="Times New Roman"/>
                <w:sz w:val="16"/>
                <w:szCs w:val="16"/>
              </w:rPr>
              <w:t xml:space="preserve"> .</w:t>
            </w:r>
            <w:proofErr w:type="gramEnd"/>
            <w:r w:rsidRPr="0069730D">
              <w:rPr>
                <w:rFonts w:ascii="Times New Roman" w:hAnsi="Times New Roman" w:cs="Times New Roman"/>
                <w:sz w:val="16"/>
                <w:szCs w:val="16"/>
              </w:rPr>
              <w:t xml:space="preserve"> statistical analyses are done by </w:t>
            </w:r>
            <w:r w:rsidR="0069730D" w:rsidRPr="0069730D">
              <w:rPr>
                <w:rFonts w:ascii="Times New Roman" w:hAnsi="Times New Roman" w:cs="Times New Roman" w:hint="eastAsia"/>
                <w:sz w:val="16"/>
                <w:szCs w:val="16"/>
              </w:rPr>
              <w:t xml:space="preserve">Wang </w:t>
            </w:r>
            <w:proofErr w:type="gramStart"/>
            <w:r w:rsidR="0069730D" w:rsidRPr="0069730D">
              <w:rPr>
                <w:rFonts w:ascii="Times New Roman" w:hAnsi="Times New Roman" w:cs="Times New Roman" w:hint="eastAsia"/>
                <w:sz w:val="16"/>
                <w:szCs w:val="16"/>
              </w:rPr>
              <w:t>L</w:t>
            </w:r>
            <w:r w:rsidR="0069730D">
              <w:rPr>
                <w:rFonts w:ascii="Times New Roman" w:hAnsi="Times New Roman" w:cs="Times New Roman"/>
                <w:sz w:val="16"/>
                <w:szCs w:val="16"/>
              </w:rPr>
              <w:t>S</w:t>
            </w:r>
            <w:r w:rsidRPr="0069730D">
              <w:rPr>
                <w:rFonts w:ascii="Times New Roman" w:hAnsi="Times New Roman" w:cs="Times New Roman"/>
                <w:sz w:val="16"/>
                <w:szCs w:val="16"/>
              </w:rPr>
              <w:t>,.</w:t>
            </w:r>
            <w:proofErr w:type="gramEnd"/>
            <w:r w:rsidRPr="0069730D">
              <w:rPr>
                <w:rFonts w:ascii="Times New Roman" w:hAnsi="Times New Roman" w:cs="Times New Roman"/>
                <w:sz w:val="16"/>
                <w:szCs w:val="16"/>
              </w:rPr>
              <w:t xml:space="preserve"> The study protocol was drafted by </w:t>
            </w:r>
            <w:r w:rsidR="0069730D" w:rsidRPr="0069730D">
              <w:rPr>
                <w:rFonts w:ascii="Times New Roman" w:hAnsi="Times New Roman" w:cs="Times New Roman"/>
                <w:sz w:val="16"/>
                <w:szCs w:val="16"/>
              </w:rPr>
              <w:t>W</w:t>
            </w:r>
            <w:r w:rsidR="0069730D" w:rsidRPr="0069730D">
              <w:rPr>
                <w:rFonts w:ascii="Times New Roman" w:hAnsi="Times New Roman" w:cs="Times New Roman" w:hint="eastAsia"/>
                <w:sz w:val="16"/>
                <w:szCs w:val="16"/>
              </w:rPr>
              <w:t>ang</w:t>
            </w:r>
            <w:r w:rsidR="0069730D" w:rsidRPr="0069730D">
              <w:rPr>
                <w:rFonts w:ascii="Times New Roman" w:hAnsi="Times New Roman" w:cs="Times New Roman"/>
                <w:sz w:val="16"/>
                <w:szCs w:val="16"/>
              </w:rPr>
              <w:t xml:space="preserve">-WY </w:t>
            </w:r>
            <w:r w:rsidRPr="0069730D">
              <w:rPr>
                <w:rFonts w:ascii="Times New Roman" w:hAnsi="Times New Roman" w:cs="Times New Roman"/>
                <w:sz w:val="16"/>
                <w:szCs w:val="16"/>
              </w:rPr>
              <w:t xml:space="preserve">and </w:t>
            </w:r>
            <w:r w:rsidR="0069730D" w:rsidRPr="0069730D">
              <w:rPr>
                <w:rFonts w:ascii="Times New Roman" w:hAnsi="Times New Roman" w:cs="Times New Roman"/>
                <w:sz w:val="16"/>
                <w:szCs w:val="16"/>
              </w:rPr>
              <w:t>Bai-Y</w:t>
            </w:r>
            <w:r w:rsidRPr="0069730D">
              <w:rPr>
                <w:rFonts w:ascii="Times New Roman" w:hAnsi="Times New Roman" w:cs="Times New Roman" w:hint="eastAsia"/>
                <w:sz w:val="16"/>
                <w:szCs w:val="16"/>
              </w:rPr>
              <w:t>.</w:t>
            </w:r>
            <w:r w:rsidRPr="0069730D">
              <w:rPr>
                <w:rFonts w:ascii="Times New Roman" w:hAnsi="Times New Roman" w:cs="Times New Roman"/>
                <w:sz w:val="16"/>
                <w:szCs w:val="16"/>
              </w:rPr>
              <w:t xml:space="preserve"> The manuscript was modified by </w:t>
            </w:r>
            <w:proofErr w:type="spellStart"/>
            <w:r w:rsidR="0069730D" w:rsidRPr="0069730D">
              <w:rPr>
                <w:rFonts w:ascii="Times New Roman" w:hAnsi="Times New Roman" w:cs="Times New Roman"/>
                <w:sz w:val="16"/>
                <w:szCs w:val="16"/>
              </w:rPr>
              <w:t>Xie</w:t>
            </w:r>
            <w:proofErr w:type="spellEnd"/>
            <w:r w:rsidR="0069730D" w:rsidRPr="0069730D">
              <w:rPr>
                <w:rFonts w:ascii="Times New Roman" w:hAnsi="Times New Roman" w:cs="Times New Roman"/>
                <w:sz w:val="16"/>
                <w:szCs w:val="16"/>
              </w:rPr>
              <w:t xml:space="preserve"> LM. </w:t>
            </w:r>
            <w:proofErr w:type="spellStart"/>
            <w:r w:rsidR="0069730D" w:rsidRPr="0069730D">
              <w:rPr>
                <w:rFonts w:ascii="Times New Roman" w:hAnsi="Times New Roman" w:cs="Times New Roman"/>
                <w:sz w:val="16"/>
                <w:szCs w:val="16"/>
              </w:rPr>
              <w:t>Niu</w:t>
            </w:r>
            <w:proofErr w:type="spellEnd"/>
            <w:r w:rsidR="0069730D" w:rsidRPr="0069730D">
              <w:rPr>
                <w:rFonts w:ascii="Times New Roman" w:hAnsi="Times New Roman" w:cs="Times New Roman"/>
                <w:sz w:val="16"/>
                <w:szCs w:val="16"/>
              </w:rPr>
              <w:t xml:space="preserve"> Z</w:t>
            </w:r>
            <w:r w:rsidR="0069730D">
              <w:rPr>
                <w:rFonts w:ascii="Times New Roman" w:hAnsi="Times New Roman" w:cs="Times New Roman"/>
                <w:sz w:val="16"/>
                <w:szCs w:val="16"/>
              </w:rPr>
              <w:t>J</w:t>
            </w:r>
            <w:r w:rsidRPr="0069730D">
              <w:rPr>
                <w:rFonts w:ascii="Times New Roman" w:hAnsi="Times New Roman" w:cs="Times New Roman"/>
                <w:sz w:val="16"/>
                <w:szCs w:val="16"/>
              </w:rPr>
              <w:t xml:space="preserve"> sought funding and ethical approval. All authors approved the final draft.</w:t>
            </w:r>
          </w:p>
          <w:p w14:paraId="23FA6D35" w14:textId="50C0C858" w:rsidR="008147B9" w:rsidRPr="00387FF9" w:rsidRDefault="00975255" w:rsidP="00387FF9">
            <w:pPr>
              <w:rPr>
                <w:rFonts w:ascii="Times New Roman" w:hAnsi="Times New Roman" w:cs="Times New Roman"/>
                <w:sz w:val="16"/>
                <w:szCs w:val="16"/>
              </w:rPr>
            </w:pPr>
            <w:r w:rsidRPr="00387FF9">
              <w:rPr>
                <w:rFonts w:ascii="Times New Roman" w:hAnsi="Times New Roman" w:cs="Times New Roman"/>
                <w:sz w:val="16"/>
                <w:szCs w:val="16"/>
              </w:rPr>
              <w:t>Science and Technology of Beijing Municipal manage</w:t>
            </w:r>
            <w:r>
              <w:rPr>
                <w:rFonts w:ascii="Times New Roman" w:hAnsi="Times New Roman" w:cs="Times New Roman"/>
                <w:sz w:val="16"/>
                <w:szCs w:val="16"/>
              </w:rPr>
              <w:t xml:space="preserve"> and monitor the project</w:t>
            </w:r>
            <w:r>
              <w:rPr>
                <w:rFonts w:ascii="Times New Roman" w:hAnsi="Times New Roman" w:cs="Times New Roman" w:hint="eastAsia"/>
                <w:sz w:val="16"/>
                <w:szCs w:val="16"/>
              </w:rPr>
              <w:t>,</w:t>
            </w:r>
            <w:r>
              <w:rPr>
                <w:rFonts w:ascii="Times New Roman" w:hAnsi="Times New Roman" w:cs="Times New Roman"/>
                <w:sz w:val="16"/>
                <w:szCs w:val="16"/>
              </w:rPr>
              <w:t xml:space="preserve"> and the researchers will report the progression of study each year. </w:t>
            </w:r>
          </w:p>
        </w:tc>
      </w:tr>
      <w:tr w:rsidR="00786241" w:rsidRPr="00387FF9" w14:paraId="2D40BC03" w14:textId="77777777" w:rsidTr="00387FF9">
        <w:tc>
          <w:tcPr>
            <w:tcW w:w="2127" w:type="dxa"/>
            <w:tcBorders>
              <w:top w:val="single" w:sz="8" w:space="0" w:color="000000" w:themeColor="text1"/>
              <w:bottom w:val="single" w:sz="8" w:space="0" w:color="000000" w:themeColor="text1"/>
            </w:tcBorders>
          </w:tcPr>
          <w:p w14:paraId="0A7ACDCA" w14:textId="77777777" w:rsidR="00387FF9" w:rsidRPr="00387FF9" w:rsidRDefault="008147B9" w:rsidP="004F404E">
            <w:pPr>
              <w:jc w:val="left"/>
              <w:rPr>
                <w:rFonts w:ascii="Times New Roman" w:hAnsi="Times New Roman" w:cs="Times New Roman"/>
                <w:b/>
                <w:bCs/>
                <w:sz w:val="16"/>
                <w:szCs w:val="16"/>
              </w:rPr>
            </w:pPr>
            <w:r w:rsidRPr="00387FF9">
              <w:rPr>
                <w:rFonts w:ascii="Times New Roman" w:hAnsi="Times New Roman" w:cs="Times New Roman"/>
                <w:b/>
                <w:bCs/>
                <w:sz w:val="16"/>
                <w:szCs w:val="16"/>
              </w:rPr>
              <w:t xml:space="preserve">Introduction </w:t>
            </w:r>
          </w:p>
          <w:p w14:paraId="64AEE394" w14:textId="20236F8A" w:rsidR="00786241"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Background and rationale</w:t>
            </w:r>
          </w:p>
        </w:tc>
        <w:tc>
          <w:tcPr>
            <w:tcW w:w="1275" w:type="dxa"/>
            <w:tcBorders>
              <w:top w:val="single" w:sz="8" w:space="0" w:color="000000" w:themeColor="text1"/>
              <w:bottom w:val="single" w:sz="8" w:space="0" w:color="000000" w:themeColor="text1"/>
            </w:tcBorders>
          </w:tcPr>
          <w:p w14:paraId="4EDB12A8" w14:textId="77777777" w:rsidR="00387FF9" w:rsidRPr="00387FF9" w:rsidRDefault="00387FF9" w:rsidP="004F404E">
            <w:pPr>
              <w:jc w:val="left"/>
              <w:rPr>
                <w:rFonts w:ascii="Times New Roman" w:hAnsi="Times New Roman" w:cs="Times New Roman"/>
                <w:sz w:val="16"/>
                <w:szCs w:val="16"/>
              </w:rPr>
            </w:pPr>
          </w:p>
          <w:p w14:paraId="245D7E4F" w14:textId="51E4BAB2" w:rsidR="00786241"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6a</w:t>
            </w:r>
          </w:p>
        </w:tc>
        <w:tc>
          <w:tcPr>
            <w:tcW w:w="4894" w:type="dxa"/>
            <w:tcBorders>
              <w:top w:val="single" w:sz="8" w:space="0" w:color="000000" w:themeColor="text1"/>
              <w:bottom w:val="single" w:sz="8" w:space="0" w:color="000000" w:themeColor="text1"/>
            </w:tcBorders>
          </w:tcPr>
          <w:p w14:paraId="34BCC3B0" w14:textId="77777777" w:rsidR="00387FF9" w:rsidRPr="00387FF9" w:rsidRDefault="00387FF9" w:rsidP="00387FF9">
            <w:pPr>
              <w:rPr>
                <w:rFonts w:ascii="Times New Roman" w:hAnsi="Times New Roman" w:cs="Times New Roman"/>
                <w:sz w:val="16"/>
                <w:szCs w:val="16"/>
              </w:rPr>
            </w:pPr>
          </w:p>
          <w:p w14:paraId="31C35280" w14:textId="5888087C" w:rsidR="00786241" w:rsidRPr="00387FF9" w:rsidRDefault="00AF0114" w:rsidP="00387FF9">
            <w:pPr>
              <w:rPr>
                <w:rFonts w:ascii="Times New Roman" w:hAnsi="Times New Roman" w:cs="Times New Roman"/>
                <w:sz w:val="16"/>
                <w:szCs w:val="16"/>
              </w:rPr>
            </w:pPr>
            <w:r w:rsidRPr="00AF0114">
              <w:rPr>
                <w:rFonts w:ascii="Times New Roman" w:hAnsi="Times New Roman" w:cs="Times New Roman"/>
                <w:sz w:val="16"/>
                <w:szCs w:val="16"/>
              </w:rPr>
              <w:t>Both massage and topically administered NSAIDs are safe and effective treatment for knee osteoarthritis (KOA); however, different massage technique sects in China caused assessment difficulties for the treatment of KOA. In order to standardize massage techniques and procedures, we organized multi-disciplinary experts in China to acquire an expert consensus on TCM (traditional Chinese medicine) Massage Treatment of knee osteoarthritis.</w:t>
            </w:r>
            <w:r>
              <w:rPr>
                <w:rFonts w:ascii="Times New Roman" w:hAnsi="Times New Roman" w:cs="Times New Roman"/>
                <w:sz w:val="16"/>
                <w:szCs w:val="16"/>
              </w:rPr>
              <w:t xml:space="preserve"> </w:t>
            </w:r>
            <w:r w:rsidR="008147B9" w:rsidRPr="00387FF9">
              <w:rPr>
                <w:rFonts w:ascii="Times New Roman" w:hAnsi="Times New Roman" w:cs="Times New Roman"/>
                <w:sz w:val="16"/>
                <w:szCs w:val="16"/>
              </w:rPr>
              <w:t xml:space="preserve">As yet there are not a randomized controlled and multicenter clinical trial between the </w:t>
            </w:r>
            <w:r w:rsidR="007731D4">
              <w:rPr>
                <w:rFonts w:ascii="Times New Roman" w:hAnsi="Times New Roman" w:cs="Times New Roman"/>
                <w:sz w:val="16"/>
                <w:szCs w:val="16"/>
              </w:rPr>
              <w:t>experts</w:t>
            </w:r>
            <w:r w:rsidR="007731D4">
              <w:rPr>
                <w:rFonts w:ascii="Times New Roman" w:hAnsi="Times New Roman" w:cs="Times New Roman" w:hint="eastAsia"/>
                <w:sz w:val="16"/>
                <w:szCs w:val="16"/>
              </w:rPr>
              <w:t>’</w:t>
            </w:r>
            <w:r w:rsidR="008147B9" w:rsidRPr="00387FF9">
              <w:rPr>
                <w:rFonts w:ascii="Times New Roman" w:hAnsi="Times New Roman" w:cs="Times New Roman"/>
                <w:sz w:val="16"/>
                <w:szCs w:val="16"/>
              </w:rPr>
              <w:t xml:space="preserve">consensus Chinese medical massage and External Diclofenac </w:t>
            </w:r>
            <w:proofErr w:type="spellStart"/>
            <w:r w:rsidR="008147B9" w:rsidRPr="00387FF9">
              <w:rPr>
                <w:rFonts w:ascii="Times New Roman" w:hAnsi="Times New Roman" w:cs="Times New Roman"/>
                <w:sz w:val="16"/>
                <w:szCs w:val="16"/>
              </w:rPr>
              <w:t>Diethylamine</w:t>
            </w:r>
            <w:proofErr w:type="spellEnd"/>
            <w:r w:rsidR="008147B9" w:rsidRPr="00387FF9">
              <w:rPr>
                <w:rFonts w:ascii="Times New Roman" w:hAnsi="Times New Roman" w:cs="Times New Roman"/>
                <w:sz w:val="16"/>
                <w:szCs w:val="16"/>
              </w:rPr>
              <w:t xml:space="preserve"> </w:t>
            </w:r>
            <w:proofErr w:type="spellStart"/>
            <w:r w:rsidR="008147B9" w:rsidRPr="00387FF9">
              <w:rPr>
                <w:rFonts w:ascii="Times New Roman" w:hAnsi="Times New Roman" w:cs="Times New Roman"/>
                <w:sz w:val="16"/>
                <w:szCs w:val="16"/>
              </w:rPr>
              <w:t>Emulgel</w:t>
            </w:r>
            <w:proofErr w:type="spellEnd"/>
            <w:r w:rsidR="008147B9" w:rsidRPr="00387FF9">
              <w:rPr>
                <w:rFonts w:ascii="Times New Roman" w:hAnsi="Times New Roman" w:cs="Times New Roman"/>
                <w:sz w:val="16"/>
                <w:szCs w:val="16"/>
              </w:rPr>
              <w:t xml:space="preserve"> for the treatment of KOA.</w:t>
            </w:r>
          </w:p>
        </w:tc>
      </w:tr>
      <w:tr w:rsidR="00786241" w:rsidRPr="00387FF9" w14:paraId="286FDA9C" w14:textId="77777777" w:rsidTr="00387FF9">
        <w:tc>
          <w:tcPr>
            <w:tcW w:w="2127" w:type="dxa"/>
            <w:tcBorders>
              <w:top w:val="single" w:sz="8" w:space="0" w:color="000000" w:themeColor="text1"/>
              <w:bottom w:val="single" w:sz="8" w:space="0" w:color="000000" w:themeColor="text1"/>
            </w:tcBorders>
          </w:tcPr>
          <w:p w14:paraId="64FBE90D" w14:textId="5E4AC055" w:rsidR="00786241"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Objectives</w:t>
            </w:r>
          </w:p>
        </w:tc>
        <w:tc>
          <w:tcPr>
            <w:tcW w:w="1275" w:type="dxa"/>
            <w:tcBorders>
              <w:top w:val="single" w:sz="8" w:space="0" w:color="000000" w:themeColor="text1"/>
              <w:bottom w:val="single" w:sz="8" w:space="0" w:color="000000" w:themeColor="text1"/>
            </w:tcBorders>
          </w:tcPr>
          <w:p w14:paraId="2F2892AE" w14:textId="3AA6C5CE" w:rsidR="00786241"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7</w:t>
            </w:r>
          </w:p>
        </w:tc>
        <w:tc>
          <w:tcPr>
            <w:tcW w:w="4894" w:type="dxa"/>
            <w:tcBorders>
              <w:top w:val="single" w:sz="8" w:space="0" w:color="000000" w:themeColor="text1"/>
              <w:bottom w:val="single" w:sz="8" w:space="0" w:color="000000" w:themeColor="text1"/>
            </w:tcBorders>
          </w:tcPr>
          <w:p w14:paraId="428FF9D3" w14:textId="20980016" w:rsidR="00786241" w:rsidRPr="00387FF9" w:rsidRDefault="008147B9" w:rsidP="00387FF9">
            <w:pPr>
              <w:rPr>
                <w:rFonts w:ascii="Times New Roman" w:hAnsi="Times New Roman" w:cs="Times New Roman"/>
                <w:sz w:val="16"/>
                <w:szCs w:val="16"/>
              </w:rPr>
            </w:pPr>
            <w:r w:rsidRPr="00387FF9">
              <w:rPr>
                <w:rFonts w:ascii="Times New Roman" w:hAnsi="Times New Roman" w:cs="Times New Roman"/>
                <w:sz w:val="16"/>
                <w:szCs w:val="16"/>
              </w:rPr>
              <w:t xml:space="preserve">The purposes of this study are to evaluate the efficacy and safety of the </w:t>
            </w:r>
            <w:r w:rsidR="007731D4">
              <w:rPr>
                <w:rFonts w:ascii="Times New Roman" w:hAnsi="Times New Roman" w:cs="Times New Roman"/>
                <w:sz w:val="16"/>
                <w:szCs w:val="16"/>
              </w:rPr>
              <w:t>experts</w:t>
            </w:r>
            <w:r w:rsidR="007731D4">
              <w:rPr>
                <w:rFonts w:ascii="Times New Roman" w:hAnsi="Times New Roman" w:cs="Times New Roman" w:hint="eastAsia"/>
                <w:sz w:val="16"/>
                <w:szCs w:val="16"/>
              </w:rPr>
              <w:t>’</w:t>
            </w:r>
            <w:r w:rsidRPr="00387FF9">
              <w:rPr>
                <w:rFonts w:ascii="Times New Roman" w:hAnsi="Times New Roman" w:cs="Times New Roman"/>
                <w:sz w:val="16"/>
                <w:szCs w:val="16"/>
              </w:rPr>
              <w:t xml:space="preserve">consensus Chinese medical massage treatment of KOA compared with External Diclofenac </w:t>
            </w:r>
            <w:proofErr w:type="spellStart"/>
            <w:r w:rsidRPr="00387FF9">
              <w:rPr>
                <w:rFonts w:ascii="Times New Roman" w:hAnsi="Times New Roman" w:cs="Times New Roman"/>
                <w:sz w:val="16"/>
                <w:szCs w:val="16"/>
              </w:rPr>
              <w:t>Diethylamine</w:t>
            </w:r>
            <w:proofErr w:type="spellEnd"/>
            <w:r w:rsidRPr="00387FF9">
              <w:rPr>
                <w:rFonts w:ascii="Times New Roman" w:hAnsi="Times New Roman" w:cs="Times New Roman"/>
                <w:sz w:val="16"/>
                <w:szCs w:val="16"/>
              </w:rPr>
              <w:t xml:space="preserve"> </w:t>
            </w:r>
            <w:proofErr w:type="spellStart"/>
            <w:r w:rsidRPr="00387FF9">
              <w:rPr>
                <w:rFonts w:ascii="Times New Roman" w:hAnsi="Times New Roman" w:cs="Times New Roman"/>
                <w:sz w:val="16"/>
                <w:szCs w:val="16"/>
              </w:rPr>
              <w:t>Emulgel</w:t>
            </w:r>
            <w:proofErr w:type="spellEnd"/>
            <w:r w:rsidRPr="00387FF9">
              <w:rPr>
                <w:rFonts w:ascii="Times New Roman" w:hAnsi="Times New Roman" w:cs="Times New Roman"/>
                <w:sz w:val="16"/>
                <w:szCs w:val="16"/>
              </w:rPr>
              <w:t>.</w:t>
            </w:r>
          </w:p>
        </w:tc>
      </w:tr>
      <w:tr w:rsidR="008147B9" w:rsidRPr="00387FF9" w14:paraId="4AA6D373" w14:textId="77777777" w:rsidTr="00387FF9">
        <w:tc>
          <w:tcPr>
            <w:tcW w:w="2127" w:type="dxa"/>
            <w:tcBorders>
              <w:top w:val="single" w:sz="8" w:space="0" w:color="000000" w:themeColor="text1"/>
              <w:bottom w:val="single" w:sz="8" w:space="0" w:color="000000" w:themeColor="text1"/>
            </w:tcBorders>
          </w:tcPr>
          <w:p w14:paraId="3052829F" w14:textId="77777777"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Trial design</w:t>
            </w:r>
          </w:p>
          <w:p w14:paraId="41C7320A" w14:textId="77777777" w:rsidR="00387FF9" w:rsidRPr="00387FF9" w:rsidRDefault="00387FF9" w:rsidP="004F404E">
            <w:pPr>
              <w:jc w:val="left"/>
              <w:rPr>
                <w:rFonts w:ascii="Times New Roman" w:hAnsi="Times New Roman" w:cs="Times New Roman"/>
                <w:sz w:val="16"/>
                <w:szCs w:val="16"/>
              </w:rPr>
            </w:pPr>
          </w:p>
          <w:p w14:paraId="14D59F61" w14:textId="77777777" w:rsidR="00387FF9" w:rsidRPr="00387FF9" w:rsidRDefault="00387FF9" w:rsidP="004F404E">
            <w:pPr>
              <w:jc w:val="left"/>
              <w:rPr>
                <w:rFonts w:ascii="Times New Roman" w:hAnsi="Times New Roman" w:cs="Times New Roman"/>
                <w:sz w:val="16"/>
                <w:szCs w:val="16"/>
              </w:rPr>
            </w:pPr>
          </w:p>
          <w:p w14:paraId="35C3969B" w14:textId="77777777" w:rsidR="00387FF9" w:rsidRPr="00387FF9" w:rsidRDefault="00387FF9" w:rsidP="004F404E">
            <w:pPr>
              <w:jc w:val="left"/>
              <w:rPr>
                <w:rFonts w:ascii="Times New Roman" w:hAnsi="Times New Roman" w:cs="Times New Roman"/>
                <w:sz w:val="16"/>
                <w:szCs w:val="16"/>
              </w:rPr>
            </w:pPr>
          </w:p>
          <w:p w14:paraId="2125A3EF" w14:textId="77777777" w:rsidR="00387FF9" w:rsidRPr="00387FF9" w:rsidRDefault="00387FF9" w:rsidP="004F404E">
            <w:pPr>
              <w:jc w:val="left"/>
              <w:rPr>
                <w:rFonts w:ascii="Times New Roman" w:hAnsi="Times New Roman" w:cs="Times New Roman"/>
                <w:b/>
                <w:bCs/>
                <w:sz w:val="16"/>
                <w:szCs w:val="16"/>
              </w:rPr>
            </w:pPr>
            <w:r w:rsidRPr="00387FF9">
              <w:rPr>
                <w:rFonts w:ascii="Times New Roman" w:hAnsi="Times New Roman" w:cs="Times New Roman"/>
                <w:b/>
                <w:bCs/>
                <w:sz w:val="16"/>
                <w:szCs w:val="16"/>
              </w:rPr>
              <w:t xml:space="preserve">Methods </w:t>
            </w:r>
          </w:p>
          <w:p w14:paraId="1754C86E" w14:textId="720411A4" w:rsidR="00387FF9" w:rsidRPr="00387FF9" w:rsidRDefault="00387FF9" w:rsidP="004F404E">
            <w:pPr>
              <w:jc w:val="left"/>
              <w:rPr>
                <w:rFonts w:ascii="Times New Roman" w:hAnsi="Times New Roman" w:cs="Times New Roman"/>
                <w:sz w:val="16"/>
                <w:szCs w:val="16"/>
              </w:rPr>
            </w:pPr>
            <w:r w:rsidRPr="00387FF9">
              <w:rPr>
                <w:rFonts w:ascii="Times New Roman" w:hAnsi="Times New Roman" w:cs="Times New Roman"/>
                <w:sz w:val="16"/>
                <w:szCs w:val="16"/>
              </w:rPr>
              <w:t>Participants, interventions, and outcomes</w:t>
            </w:r>
          </w:p>
        </w:tc>
        <w:tc>
          <w:tcPr>
            <w:tcW w:w="1275" w:type="dxa"/>
            <w:tcBorders>
              <w:top w:val="single" w:sz="8" w:space="0" w:color="000000" w:themeColor="text1"/>
              <w:bottom w:val="single" w:sz="8" w:space="0" w:color="000000" w:themeColor="text1"/>
            </w:tcBorders>
          </w:tcPr>
          <w:p w14:paraId="2A99ED9E" w14:textId="7EC6B027"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8</w:t>
            </w:r>
          </w:p>
        </w:tc>
        <w:tc>
          <w:tcPr>
            <w:tcW w:w="4894" w:type="dxa"/>
            <w:tcBorders>
              <w:top w:val="single" w:sz="8" w:space="0" w:color="000000" w:themeColor="text1"/>
              <w:bottom w:val="single" w:sz="8" w:space="0" w:color="000000" w:themeColor="text1"/>
            </w:tcBorders>
          </w:tcPr>
          <w:p w14:paraId="6E3D8F14" w14:textId="08D5D72F" w:rsidR="008147B9" w:rsidRPr="00387FF9" w:rsidRDefault="00067215" w:rsidP="00387FF9">
            <w:pPr>
              <w:rPr>
                <w:rFonts w:ascii="Times New Roman" w:hAnsi="Times New Roman" w:cs="Times New Roman"/>
                <w:sz w:val="16"/>
                <w:szCs w:val="16"/>
              </w:rPr>
            </w:pPr>
            <w:r>
              <w:rPr>
                <w:rFonts w:ascii="Times New Roman" w:hAnsi="Times New Roman" w:cs="Times New Roman"/>
                <w:sz w:val="16"/>
                <w:szCs w:val="16"/>
              </w:rPr>
              <w:t>T</w:t>
            </w:r>
            <w:r w:rsidR="008147B9" w:rsidRPr="00387FF9">
              <w:rPr>
                <w:rFonts w:ascii="Times New Roman" w:hAnsi="Times New Roman" w:cs="Times New Roman"/>
                <w:sz w:val="16"/>
                <w:szCs w:val="16"/>
              </w:rPr>
              <w:t>his scheme has randomization, controlled, multi-center clinical trial. 300 participants will be recruited in the study, waiting list group in a ratio of 2:1, 200 cases in the experimental group and 100 cases were in control group.</w:t>
            </w:r>
          </w:p>
        </w:tc>
      </w:tr>
      <w:tr w:rsidR="008147B9" w:rsidRPr="00387FF9" w14:paraId="1C1F2A70" w14:textId="77777777" w:rsidTr="00387FF9">
        <w:tc>
          <w:tcPr>
            <w:tcW w:w="2127" w:type="dxa"/>
            <w:tcBorders>
              <w:top w:val="single" w:sz="8" w:space="0" w:color="000000" w:themeColor="text1"/>
              <w:bottom w:val="single" w:sz="8" w:space="0" w:color="000000" w:themeColor="text1"/>
            </w:tcBorders>
          </w:tcPr>
          <w:p w14:paraId="5F9CEC07" w14:textId="69D15F29"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Study setting</w:t>
            </w:r>
          </w:p>
        </w:tc>
        <w:tc>
          <w:tcPr>
            <w:tcW w:w="1275" w:type="dxa"/>
            <w:tcBorders>
              <w:top w:val="single" w:sz="8" w:space="0" w:color="000000" w:themeColor="text1"/>
              <w:bottom w:val="single" w:sz="8" w:space="0" w:color="000000" w:themeColor="text1"/>
            </w:tcBorders>
          </w:tcPr>
          <w:p w14:paraId="2217AE4C" w14:textId="51EFB9EB"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9</w:t>
            </w:r>
          </w:p>
        </w:tc>
        <w:tc>
          <w:tcPr>
            <w:tcW w:w="4894" w:type="dxa"/>
            <w:tcBorders>
              <w:top w:val="single" w:sz="8" w:space="0" w:color="000000" w:themeColor="text1"/>
              <w:bottom w:val="single" w:sz="8" w:space="0" w:color="000000" w:themeColor="text1"/>
            </w:tcBorders>
          </w:tcPr>
          <w:p w14:paraId="018666B7" w14:textId="1538AE2F" w:rsidR="008147B9" w:rsidRPr="00387FF9" w:rsidRDefault="008147B9" w:rsidP="00387FF9">
            <w:pPr>
              <w:rPr>
                <w:rFonts w:ascii="Times New Roman" w:hAnsi="Times New Roman" w:cs="Times New Roman"/>
                <w:sz w:val="16"/>
                <w:szCs w:val="16"/>
              </w:rPr>
            </w:pPr>
            <w:r w:rsidRPr="00387FF9">
              <w:rPr>
                <w:rFonts w:ascii="Times New Roman" w:hAnsi="Times New Roman" w:cs="Times New Roman"/>
                <w:sz w:val="16"/>
                <w:szCs w:val="16"/>
              </w:rPr>
              <w:t xml:space="preserve">The study will be carried out at the five hospitals, including </w:t>
            </w:r>
            <w:proofErr w:type="spellStart"/>
            <w:r w:rsidRPr="00387FF9">
              <w:rPr>
                <w:rFonts w:ascii="Times New Roman" w:hAnsi="Times New Roman" w:cs="Times New Roman"/>
                <w:sz w:val="16"/>
                <w:szCs w:val="16"/>
              </w:rPr>
              <w:t>Guang'anmen</w:t>
            </w:r>
            <w:proofErr w:type="spellEnd"/>
            <w:r w:rsidRPr="00387FF9">
              <w:rPr>
                <w:rFonts w:ascii="Times New Roman" w:hAnsi="Times New Roman" w:cs="Times New Roman"/>
                <w:sz w:val="16"/>
                <w:szCs w:val="16"/>
              </w:rPr>
              <w:t xml:space="preserve"> </w:t>
            </w:r>
            <w:r w:rsidRPr="00387FF9">
              <w:rPr>
                <w:rFonts w:ascii="Times New Roman" w:hAnsi="Times New Roman" w:cs="Times New Roman"/>
                <w:sz w:val="16"/>
                <w:szCs w:val="16"/>
              </w:rPr>
              <w:lastRenderedPageBreak/>
              <w:t xml:space="preserve">Hospital, Beijing's Capital Medical University Traditional Chinese Medicine Hospital, </w:t>
            </w:r>
            <w:proofErr w:type="spellStart"/>
            <w:r w:rsidRPr="00387FF9">
              <w:rPr>
                <w:rFonts w:ascii="Times New Roman" w:hAnsi="Times New Roman" w:cs="Times New Roman"/>
                <w:sz w:val="16"/>
                <w:szCs w:val="16"/>
              </w:rPr>
              <w:t>Dongfang</w:t>
            </w:r>
            <w:proofErr w:type="spellEnd"/>
            <w:r w:rsidRPr="00387FF9">
              <w:rPr>
                <w:rFonts w:ascii="Times New Roman" w:hAnsi="Times New Roman" w:cs="Times New Roman"/>
                <w:sz w:val="16"/>
                <w:szCs w:val="16"/>
              </w:rPr>
              <w:t xml:space="preserve"> Hospital of Beijing University of Chinese Medicine and Xuan Wu TCM Hospital Beijing, Beijing </w:t>
            </w:r>
            <w:proofErr w:type="spellStart"/>
            <w:r w:rsidRPr="00387FF9">
              <w:rPr>
                <w:rFonts w:ascii="Times New Roman" w:hAnsi="Times New Roman" w:cs="Times New Roman"/>
                <w:sz w:val="16"/>
                <w:szCs w:val="16"/>
              </w:rPr>
              <w:t>Fengsheng</w:t>
            </w:r>
            <w:proofErr w:type="spellEnd"/>
            <w:r w:rsidRPr="00387FF9">
              <w:rPr>
                <w:rFonts w:ascii="Times New Roman" w:hAnsi="Times New Roman" w:cs="Times New Roman"/>
                <w:sz w:val="16"/>
                <w:szCs w:val="16"/>
              </w:rPr>
              <w:t xml:space="preserve"> trauma-orthopedic hospital of traditional Chinese Medicine</w:t>
            </w:r>
          </w:p>
        </w:tc>
      </w:tr>
      <w:tr w:rsidR="008147B9" w:rsidRPr="00387FF9" w14:paraId="147A57F8" w14:textId="77777777" w:rsidTr="00387FF9">
        <w:tc>
          <w:tcPr>
            <w:tcW w:w="2127" w:type="dxa"/>
            <w:tcBorders>
              <w:top w:val="single" w:sz="8" w:space="0" w:color="000000" w:themeColor="text1"/>
              <w:bottom w:val="single" w:sz="8" w:space="0" w:color="000000" w:themeColor="text1"/>
            </w:tcBorders>
          </w:tcPr>
          <w:p w14:paraId="635A72FD" w14:textId="092A4365"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lastRenderedPageBreak/>
              <w:t>Eligibility criteria</w:t>
            </w:r>
          </w:p>
        </w:tc>
        <w:tc>
          <w:tcPr>
            <w:tcW w:w="1275" w:type="dxa"/>
            <w:tcBorders>
              <w:top w:val="single" w:sz="8" w:space="0" w:color="000000" w:themeColor="text1"/>
              <w:bottom w:val="single" w:sz="8" w:space="0" w:color="000000" w:themeColor="text1"/>
            </w:tcBorders>
          </w:tcPr>
          <w:p w14:paraId="1FFA4581" w14:textId="76231339"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10</w:t>
            </w:r>
          </w:p>
        </w:tc>
        <w:tc>
          <w:tcPr>
            <w:tcW w:w="4894" w:type="dxa"/>
            <w:tcBorders>
              <w:top w:val="single" w:sz="8" w:space="0" w:color="000000" w:themeColor="text1"/>
              <w:bottom w:val="single" w:sz="8" w:space="0" w:color="000000" w:themeColor="text1"/>
            </w:tcBorders>
          </w:tcPr>
          <w:p w14:paraId="5F49276D" w14:textId="1A9C4990" w:rsidR="008147B9" w:rsidRPr="00387FF9" w:rsidRDefault="008147B9" w:rsidP="00387FF9">
            <w:pPr>
              <w:rPr>
                <w:rFonts w:ascii="Times New Roman" w:hAnsi="Times New Roman" w:cs="Times New Roman"/>
                <w:sz w:val="16"/>
                <w:szCs w:val="16"/>
              </w:rPr>
            </w:pPr>
            <w:r w:rsidRPr="00387FF9">
              <w:rPr>
                <w:rFonts w:ascii="Times New Roman" w:hAnsi="Times New Roman" w:cs="Times New Roman"/>
                <w:sz w:val="16"/>
                <w:szCs w:val="16"/>
              </w:rPr>
              <w:t xml:space="preserve">Meet the diagnostic criteria of knee </w:t>
            </w:r>
            <w:proofErr w:type="spellStart"/>
            <w:r w:rsidRPr="00387FF9">
              <w:rPr>
                <w:rFonts w:ascii="Times New Roman" w:hAnsi="Times New Roman" w:cs="Times New Roman"/>
                <w:sz w:val="16"/>
                <w:szCs w:val="16"/>
              </w:rPr>
              <w:t>osteoarthritiss</w:t>
            </w:r>
            <w:proofErr w:type="spellEnd"/>
            <w:r w:rsidRPr="00387FF9">
              <w:rPr>
                <w:rFonts w:ascii="Times New Roman" w:hAnsi="Times New Roman" w:cs="Times New Roman"/>
                <w:sz w:val="16"/>
                <w:szCs w:val="16"/>
              </w:rPr>
              <w:t xml:space="preserve"> according to the American College of Rheumatology (ACR) criteria.</w:t>
            </w:r>
          </w:p>
        </w:tc>
      </w:tr>
      <w:tr w:rsidR="008147B9" w:rsidRPr="00387FF9" w14:paraId="57596E98" w14:textId="77777777" w:rsidTr="00387FF9">
        <w:tc>
          <w:tcPr>
            <w:tcW w:w="2127" w:type="dxa"/>
            <w:tcBorders>
              <w:top w:val="single" w:sz="8" w:space="0" w:color="000000" w:themeColor="text1"/>
              <w:bottom w:val="single" w:sz="8" w:space="0" w:color="000000" w:themeColor="text1"/>
            </w:tcBorders>
          </w:tcPr>
          <w:p w14:paraId="70D5CA45" w14:textId="4F5070F5"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Interventions</w:t>
            </w:r>
          </w:p>
        </w:tc>
        <w:tc>
          <w:tcPr>
            <w:tcW w:w="1275" w:type="dxa"/>
            <w:tcBorders>
              <w:top w:val="single" w:sz="8" w:space="0" w:color="000000" w:themeColor="text1"/>
              <w:bottom w:val="single" w:sz="8" w:space="0" w:color="000000" w:themeColor="text1"/>
            </w:tcBorders>
          </w:tcPr>
          <w:p w14:paraId="54BDA231" w14:textId="6F979282"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11a</w:t>
            </w:r>
          </w:p>
        </w:tc>
        <w:tc>
          <w:tcPr>
            <w:tcW w:w="4894" w:type="dxa"/>
            <w:tcBorders>
              <w:top w:val="single" w:sz="8" w:space="0" w:color="000000" w:themeColor="text1"/>
              <w:bottom w:val="single" w:sz="8" w:space="0" w:color="000000" w:themeColor="text1"/>
            </w:tcBorders>
          </w:tcPr>
          <w:p w14:paraId="0A0405A6" w14:textId="7D8F8613" w:rsidR="008147B9" w:rsidRPr="00387FF9" w:rsidRDefault="008147B9" w:rsidP="00387FF9">
            <w:pPr>
              <w:rPr>
                <w:rFonts w:ascii="Times New Roman" w:hAnsi="Times New Roman" w:cs="Times New Roman"/>
                <w:sz w:val="16"/>
                <w:szCs w:val="16"/>
              </w:rPr>
            </w:pPr>
            <w:r w:rsidRPr="00387FF9">
              <w:rPr>
                <w:rFonts w:ascii="Times New Roman" w:hAnsi="Times New Roman" w:cs="Times New Roman"/>
                <w:sz w:val="16"/>
                <w:szCs w:val="16"/>
              </w:rPr>
              <w:t xml:space="preserve">experimental group will receive 20 sessions of manual massage treatment (2 sessions weekly for 10 weeks,10 mints one session). Use the definite massage treatment plan from Chinese medical technique evidence-based treatment for knee osteoarthritis to do the massage treatment. control group will receive External Diclofenac </w:t>
            </w:r>
            <w:proofErr w:type="spellStart"/>
            <w:r w:rsidRPr="00387FF9">
              <w:rPr>
                <w:rFonts w:ascii="Times New Roman" w:hAnsi="Times New Roman" w:cs="Times New Roman"/>
                <w:sz w:val="16"/>
                <w:szCs w:val="16"/>
              </w:rPr>
              <w:t>Diethylamine</w:t>
            </w:r>
            <w:proofErr w:type="spellEnd"/>
            <w:r w:rsidRPr="00387FF9">
              <w:rPr>
                <w:rFonts w:ascii="Times New Roman" w:hAnsi="Times New Roman" w:cs="Times New Roman"/>
                <w:sz w:val="16"/>
                <w:szCs w:val="16"/>
              </w:rPr>
              <w:t xml:space="preserve"> </w:t>
            </w:r>
            <w:proofErr w:type="spellStart"/>
            <w:r w:rsidRPr="00387FF9">
              <w:rPr>
                <w:rFonts w:ascii="Times New Roman" w:hAnsi="Times New Roman" w:cs="Times New Roman"/>
                <w:sz w:val="16"/>
                <w:szCs w:val="16"/>
              </w:rPr>
              <w:t>Emulgel</w:t>
            </w:r>
            <w:proofErr w:type="spellEnd"/>
            <w:r w:rsidRPr="00387FF9">
              <w:rPr>
                <w:rFonts w:ascii="Times New Roman" w:hAnsi="Times New Roman" w:cs="Times New Roman"/>
                <w:sz w:val="16"/>
                <w:szCs w:val="16"/>
              </w:rPr>
              <w:t xml:space="preserve"> treatment (3-4 times per day for 10 weeks, once 10 mints). During the treatment period, other Chinese &amp; western drugs and treatment methods (including physical therapy and psychotherapy, etc.) for knee osteoarthritis are not used. In cases of intolerable knee pain, the patients will be instructed to take Loxoprofen Sodium Tablets (60mg</w:t>
            </w:r>
            <w:r w:rsidR="00540049">
              <w:rPr>
                <w:rFonts w:ascii="Times New Roman" w:hAnsi="Times New Roman" w:cs="Times New Roman"/>
                <w:sz w:val="16"/>
                <w:szCs w:val="16"/>
              </w:rPr>
              <w:t>,</w:t>
            </w:r>
            <w:r w:rsidR="00AF0114">
              <w:rPr>
                <w:rFonts w:ascii="Times New Roman" w:hAnsi="Times New Roman" w:cs="Times New Roman"/>
                <w:sz w:val="16"/>
                <w:szCs w:val="16"/>
              </w:rPr>
              <w:t xml:space="preserve"> </w:t>
            </w:r>
            <w:r w:rsidRPr="00387FF9">
              <w:rPr>
                <w:rFonts w:ascii="Times New Roman" w:hAnsi="Times New Roman" w:cs="Times New Roman"/>
                <w:sz w:val="16"/>
                <w:szCs w:val="16"/>
              </w:rPr>
              <w:t>Oral</w:t>
            </w:r>
            <w:r w:rsidR="00540049">
              <w:rPr>
                <w:rFonts w:ascii="Times New Roman" w:hAnsi="Times New Roman" w:cs="Times New Roman"/>
                <w:sz w:val="16"/>
                <w:szCs w:val="16"/>
              </w:rPr>
              <w:t xml:space="preserve"> </w:t>
            </w:r>
            <w:r w:rsidRPr="00387FF9">
              <w:rPr>
                <w:rFonts w:ascii="Times New Roman" w:hAnsi="Times New Roman" w:cs="Times New Roman"/>
                <w:sz w:val="16"/>
                <w:szCs w:val="16"/>
              </w:rPr>
              <w:t xml:space="preserve">3/day) as a rescue medication, </w:t>
            </w:r>
            <w:r w:rsidR="00AF0114" w:rsidRPr="00387FF9">
              <w:rPr>
                <w:rFonts w:ascii="Times New Roman" w:hAnsi="Times New Roman" w:cs="Times New Roman"/>
                <w:sz w:val="16"/>
                <w:szCs w:val="16"/>
              </w:rPr>
              <w:t>the</w:t>
            </w:r>
            <w:r w:rsidRPr="00387FF9">
              <w:rPr>
                <w:rFonts w:ascii="Times New Roman" w:hAnsi="Times New Roman" w:cs="Times New Roman"/>
                <w:sz w:val="16"/>
                <w:szCs w:val="16"/>
              </w:rPr>
              <w:t xml:space="preserve"> use of other treatments, such as injections of any kind, moxibustion, acupuncture or cupping, will not be allowed.</w:t>
            </w:r>
          </w:p>
        </w:tc>
      </w:tr>
      <w:tr w:rsidR="008147B9" w:rsidRPr="00387FF9" w14:paraId="44DCDE22" w14:textId="77777777" w:rsidTr="00387FF9">
        <w:tc>
          <w:tcPr>
            <w:tcW w:w="2127" w:type="dxa"/>
            <w:tcBorders>
              <w:top w:val="single" w:sz="8" w:space="0" w:color="000000" w:themeColor="text1"/>
              <w:bottom w:val="single" w:sz="8" w:space="0" w:color="000000" w:themeColor="text1"/>
            </w:tcBorders>
          </w:tcPr>
          <w:p w14:paraId="3DDF70F5" w14:textId="4CD19A85"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Outcomes</w:t>
            </w:r>
          </w:p>
        </w:tc>
        <w:tc>
          <w:tcPr>
            <w:tcW w:w="1275" w:type="dxa"/>
            <w:tcBorders>
              <w:top w:val="single" w:sz="8" w:space="0" w:color="000000" w:themeColor="text1"/>
              <w:bottom w:val="single" w:sz="8" w:space="0" w:color="000000" w:themeColor="text1"/>
            </w:tcBorders>
          </w:tcPr>
          <w:p w14:paraId="3FFD4EC8" w14:textId="4F6DC1B6" w:rsidR="008147B9" w:rsidRPr="00387FF9" w:rsidRDefault="008147B9" w:rsidP="004F404E">
            <w:pPr>
              <w:jc w:val="left"/>
              <w:rPr>
                <w:rFonts w:ascii="Times New Roman" w:hAnsi="Times New Roman" w:cs="Times New Roman"/>
                <w:sz w:val="16"/>
                <w:szCs w:val="16"/>
              </w:rPr>
            </w:pPr>
            <w:r w:rsidRPr="00387FF9">
              <w:rPr>
                <w:rFonts w:ascii="Times New Roman" w:hAnsi="Times New Roman" w:cs="Times New Roman"/>
                <w:sz w:val="16"/>
                <w:szCs w:val="16"/>
              </w:rPr>
              <w:t>12</w:t>
            </w:r>
          </w:p>
        </w:tc>
        <w:tc>
          <w:tcPr>
            <w:tcW w:w="4894" w:type="dxa"/>
            <w:tcBorders>
              <w:top w:val="single" w:sz="8" w:space="0" w:color="000000" w:themeColor="text1"/>
              <w:bottom w:val="single" w:sz="8" w:space="0" w:color="000000" w:themeColor="text1"/>
            </w:tcBorders>
          </w:tcPr>
          <w:p w14:paraId="73C41815" w14:textId="4B232AFE" w:rsidR="008147B9" w:rsidRPr="00387FF9" w:rsidRDefault="008147B9" w:rsidP="00387FF9">
            <w:pPr>
              <w:rPr>
                <w:rFonts w:ascii="Times New Roman" w:hAnsi="Times New Roman" w:cs="Times New Roman"/>
                <w:sz w:val="16"/>
                <w:szCs w:val="16"/>
              </w:rPr>
            </w:pPr>
            <w:r w:rsidRPr="00387FF9">
              <w:rPr>
                <w:rFonts w:ascii="Times New Roman" w:hAnsi="Times New Roman" w:cs="Times New Roman"/>
                <w:sz w:val="16"/>
                <w:szCs w:val="16"/>
              </w:rPr>
              <w:t>The WOMAC score and The CSKO score (Chinese scale for knee osteoarthritis) was performed for each follow-up, with the calculation of the total score of WOMAC and each dimension were compared before and after treatment.</w:t>
            </w:r>
          </w:p>
        </w:tc>
      </w:tr>
      <w:tr w:rsidR="00371E4F" w:rsidRPr="00387FF9" w14:paraId="1EB011B2" w14:textId="77777777" w:rsidTr="00387FF9">
        <w:tc>
          <w:tcPr>
            <w:tcW w:w="2127" w:type="dxa"/>
            <w:tcBorders>
              <w:top w:val="single" w:sz="8" w:space="0" w:color="000000" w:themeColor="text1"/>
              <w:bottom w:val="single" w:sz="8" w:space="0" w:color="000000" w:themeColor="text1"/>
            </w:tcBorders>
          </w:tcPr>
          <w:p w14:paraId="77E7D241" w14:textId="3AEC8521"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Participant timeline</w:t>
            </w:r>
          </w:p>
        </w:tc>
        <w:tc>
          <w:tcPr>
            <w:tcW w:w="1275" w:type="dxa"/>
            <w:tcBorders>
              <w:top w:val="single" w:sz="8" w:space="0" w:color="000000" w:themeColor="text1"/>
              <w:bottom w:val="single" w:sz="8" w:space="0" w:color="000000" w:themeColor="text1"/>
            </w:tcBorders>
          </w:tcPr>
          <w:p w14:paraId="1379FD8E" w14:textId="7F590AA5"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13</w:t>
            </w:r>
          </w:p>
        </w:tc>
        <w:tc>
          <w:tcPr>
            <w:tcW w:w="4894" w:type="dxa"/>
            <w:tcBorders>
              <w:top w:val="single" w:sz="8" w:space="0" w:color="000000" w:themeColor="text1"/>
              <w:bottom w:val="single" w:sz="8" w:space="0" w:color="000000" w:themeColor="text1"/>
            </w:tcBorders>
          </w:tcPr>
          <w:p w14:paraId="4A00E077" w14:textId="260EAB25" w:rsidR="00371E4F" w:rsidRPr="00387FF9" w:rsidRDefault="00371E4F" w:rsidP="00387FF9">
            <w:pPr>
              <w:rPr>
                <w:rFonts w:ascii="Times New Roman" w:hAnsi="Times New Roman" w:cs="Times New Roman"/>
                <w:sz w:val="16"/>
                <w:szCs w:val="16"/>
              </w:rPr>
            </w:pPr>
            <w:r w:rsidRPr="00387FF9">
              <w:rPr>
                <w:rFonts w:ascii="Times New Roman" w:hAnsi="Times New Roman" w:cs="Times New Roman"/>
                <w:sz w:val="16"/>
                <w:szCs w:val="16"/>
              </w:rPr>
              <w:t>A schematic diagram is highly recommended (Figure 2).</w:t>
            </w:r>
          </w:p>
        </w:tc>
      </w:tr>
      <w:tr w:rsidR="00371E4F" w:rsidRPr="00387FF9" w14:paraId="71763788" w14:textId="77777777" w:rsidTr="00387FF9">
        <w:tc>
          <w:tcPr>
            <w:tcW w:w="2127" w:type="dxa"/>
            <w:tcBorders>
              <w:top w:val="single" w:sz="8" w:space="0" w:color="000000" w:themeColor="text1"/>
              <w:bottom w:val="single" w:sz="8" w:space="0" w:color="000000" w:themeColor="text1"/>
            </w:tcBorders>
          </w:tcPr>
          <w:p w14:paraId="3255DBAB" w14:textId="2214CDDF"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Sample size</w:t>
            </w:r>
          </w:p>
        </w:tc>
        <w:tc>
          <w:tcPr>
            <w:tcW w:w="1275" w:type="dxa"/>
            <w:tcBorders>
              <w:top w:val="single" w:sz="8" w:space="0" w:color="000000" w:themeColor="text1"/>
              <w:bottom w:val="single" w:sz="8" w:space="0" w:color="000000" w:themeColor="text1"/>
            </w:tcBorders>
          </w:tcPr>
          <w:p w14:paraId="22D90272" w14:textId="1207E53F"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14</w:t>
            </w:r>
          </w:p>
        </w:tc>
        <w:tc>
          <w:tcPr>
            <w:tcW w:w="4894" w:type="dxa"/>
            <w:tcBorders>
              <w:top w:val="single" w:sz="8" w:space="0" w:color="000000" w:themeColor="text1"/>
              <w:bottom w:val="single" w:sz="8" w:space="0" w:color="000000" w:themeColor="text1"/>
            </w:tcBorders>
          </w:tcPr>
          <w:p w14:paraId="7A3F824A" w14:textId="007725C5" w:rsidR="00371E4F" w:rsidRPr="00387FF9" w:rsidRDefault="00371E4F" w:rsidP="00387FF9">
            <w:pPr>
              <w:rPr>
                <w:rFonts w:ascii="Times New Roman" w:hAnsi="Times New Roman" w:cs="Times New Roman"/>
                <w:sz w:val="16"/>
                <w:szCs w:val="16"/>
              </w:rPr>
            </w:pPr>
            <w:r w:rsidRPr="00387FF9">
              <w:rPr>
                <w:rFonts w:ascii="Times New Roman" w:hAnsi="Times New Roman" w:cs="Times New Roman"/>
                <w:sz w:val="16"/>
                <w:szCs w:val="16"/>
              </w:rPr>
              <w:t>the ratio of the cases in experimental group and the control group is 2: 1, and the number of included cases was 300. There were 200 cases in the experimental group and 100 cases were in control group</w:t>
            </w:r>
          </w:p>
        </w:tc>
      </w:tr>
      <w:tr w:rsidR="00371E4F" w:rsidRPr="00387FF9" w14:paraId="74D62512" w14:textId="77777777" w:rsidTr="00387FF9">
        <w:tc>
          <w:tcPr>
            <w:tcW w:w="2127" w:type="dxa"/>
            <w:tcBorders>
              <w:top w:val="single" w:sz="8" w:space="0" w:color="000000" w:themeColor="text1"/>
              <w:bottom w:val="single" w:sz="8" w:space="0" w:color="000000" w:themeColor="text1"/>
            </w:tcBorders>
          </w:tcPr>
          <w:p w14:paraId="57E9150E" w14:textId="51262A6A"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Recruitment</w:t>
            </w:r>
          </w:p>
        </w:tc>
        <w:tc>
          <w:tcPr>
            <w:tcW w:w="1275" w:type="dxa"/>
            <w:tcBorders>
              <w:top w:val="single" w:sz="8" w:space="0" w:color="000000" w:themeColor="text1"/>
              <w:bottom w:val="single" w:sz="8" w:space="0" w:color="000000" w:themeColor="text1"/>
            </w:tcBorders>
          </w:tcPr>
          <w:p w14:paraId="23D9A709" w14:textId="18750F5A"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15</w:t>
            </w:r>
          </w:p>
        </w:tc>
        <w:tc>
          <w:tcPr>
            <w:tcW w:w="4894" w:type="dxa"/>
            <w:tcBorders>
              <w:top w:val="single" w:sz="8" w:space="0" w:color="000000" w:themeColor="text1"/>
              <w:bottom w:val="single" w:sz="8" w:space="0" w:color="000000" w:themeColor="text1"/>
            </w:tcBorders>
          </w:tcPr>
          <w:p w14:paraId="6FE9BBCA" w14:textId="2F553563" w:rsidR="00371E4F" w:rsidRPr="00387FF9" w:rsidRDefault="00371E4F" w:rsidP="00387FF9">
            <w:pPr>
              <w:rPr>
                <w:rFonts w:ascii="Times New Roman" w:hAnsi="Times New Roman" w:cs="Times New Roman"/>
                <w:sz w:val="16"/>
                <w:szCs w:val="16"/>
              </w:rPr>
            </w:pPr>
            <w:r w:rsidRPr="00387FF9">
              <w:rPr>
                <w:rFonts w:ascii="Times New Roman" w:hAnsi="Times New Roman" w:cs="Times New Roman"/>
                <w:sz w:val="16"/>
                <w:szCs w:val="16"/>
              </w:rPr>
              <w:t xml:space="preserve">The study will recruit participants through hospital outpatient. WeChat official account (one of china’s popular social media platforms) of </w:t>
            </w:r>
            <w:proofErr w:type="spellStart"/>
            <w:r w:rsidRPr="00387FF9">
              <w:rPr>
                <w:rFonts w:ascii="Times New Roman" w:hAnsi="Times New Roman" w:cs="Times New Roman"/>
                <w:sz w:val="16"/>
                <w:szCs w:val="16"/>
              </w:rPr>
              <w:t>Guang'anmen</w:t>
            </w:r>
            <w:proofErr w:type="spellEnd"/>
            <w:r w:rsidRPr="00387FF9">
              <w:rPr>
                <w:rFonts w:ascii="Times New Roman" w:hAnsi="Times New Roman" w:cs="Times New Roman"/>
                <w:sz w:val="16"/>
                <w:szCs w:val="16"/>
              </w:rPr>
              <w:t xml:space="preserve"> Hospital and brochures</w:t>
            </w:r>
          </w:p>
        </w:tc>
      </w:tr>
      <w:tr w:rsidR="00371E4F" w:rsidRPr="00387FF9" w14:paraId="612C9C30" w14:textId="77777777" w:rsidTr="00387FF9">
        <w:tc>
          <w:tcPr>
            <w:tcW w:w="2127" w:type="dxa"/>
            <w:tcBorders>
              <w:top w:val="single" w:sz="8" w:space="0" w:color="000000" w:themeColor="text1"/>
              <w:bottom w:val="single" w:sz="8" w:space="0" w:color="000000" w:themeColor="text1"/>
            </w:tcBorders>
          </w:tcPr>
          <w:p w14:paraId="203021B6" w14:textId="77777777"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Assignment of interventions</w:t>
            </w:r>
          </w:p>
          <w:p w14:paraId="50CD91FE" w14:textId="77777777"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(for controlled trials)</w:t>
            </w:r>
          </w:p>
          <w:p w14:paraId="274F0179" w14:textId="3F2A8E23" w:rsidR="00AF0114" w:rsidRPr="00F43232" w:rsidRDefault="00AF0114" w:rsidP="004F404E">
            <w:pPr>
              <w:jc w:val="left"/>
              <w:rPr>
                <w:rFonts w:ascii="Times New Roman" w:hAnsi="Times New Roman" w:cs="Times New Roman"/>
                <w:sz w:val="13"/>
                <w:szCs w:val="13"/>
              </w:rPr>
            </w:pPr>
            <w:r w:rsidRPr="00F43232">
              <w:rPr>
                <w:rFonts w:ascii="Times New Roman" w:hAnsi="Times New Roman" w:cs="Times New Roman"/>
                <w:sz w:val="13"/>
                <w:szCs w:val="13"/>
              </w:rPr>
              <w:t xml:space="preserve">Allocation </w:t>
            </w:r>
            <w:r w:rsidR="00371E4F" w:rsidRPr="00F43232">
              <w:rPr>
                <w:rFonts w:ascii="Times New Roman" w:hAnsi="Times New Roman" w:cs="Times New Roman"/>
                <w:sz w:val="13"/>
                <w:szCs w:val="13"/>
              </w:rPr>
              <w:t>Sequence generation</w:t>
            </w:r>
            <w:r w:rsidRPr="00F43232">
              <w:rPr>
                <w:rFonts w:ascii="Times New Roman" w:hAnsi="Times New Roman" w:cs="Times New Roman"/>
                <w:sz w:val="13"/>
                <w:szCs w:val="13"/>
              </w:rPr>
              <w:t xml:space="preserve"> </w:t>
            </w:r>
          </w:p>
          <w:p w14:paraId="7BD599E9" w14:textId="77777777" w:rsidR="00AF0114" w:rsidRDefault="00AF0114" w:rsidP="004F404E">
            <w:pPr>
              <w:jc w:val="left"/>
              <w:rPr>
                <w:rFonts w:ascii="Times New Roman" w:hAnsi="Times New Roman" w:cs="Times New Roman"/>
                <w:sz w:val="16"/>
                <w:szCs w:val="16"/>
              </w:rPr>
            </w:pPr>
          </w:p>
          <w:p w14:paraId="2C155857" w14:textId="77777777" w:rsidR="00AF0114" w:rsidRDefault="00AF0114" w:rsidP="004F404E">
            <w:pPr>
              <w:jc w:val="left"/>
              <w:rPr>
                <w:rFonts w:ascii="Times New Roman" w:hAnsi="Times New Roman" w:cs="Times New Roman"/>
                <w:sz w:val="16"/>
                <w:szCs w:val="16"/>
              </w:rPr>
            </w:pPr>
          </w:p>
          <w:p w14:paraId="1E72070F" w14:textId="77777777" w:rsidR="00AF0114" w:rsidRDefault="00AF0114" w:rsidP="004F404E">
            <w:pPr>
              <w:jc w:val="left"/>
              <w:rPr>
                <w:rFonts w:ascii="Times New Roman" w:hAnsi="Times New Roman" w:cs="Times New Roman"/>
                <w:sz w:val="16"/>
                <w:szCs w:val="16"/>
              </w:rPr>
            </w:pPr>
          </w:p>
          <w:p w14:paraId="17E8E2DF" w14:textId="77777777" w:rsidR="00F43232" w:rsidRDefault="00F43232" w:rsidP="004F404E">
            <w:pPr>
              <w:jc w:val="left"/>
              <w:rPr>
                <w:rFonts w:ascii="Times New Roman" w:hAnsi="Times New Roman" w:cs="Times New Roman"/>
                <w:sz w:val="13"/>
                <w:szCs w:val="13"/>
              </w:rPr>
            </w:pPr>
          </w:p>
          <w:p w14:paraId="27B70952" w14:textId="3B96813D" w:rsidR="00AF0114" w:rsidRPr="00F43232" w:rsidRDefault="00AF0114" w:rsidP="004F404E">
            <w:pPr>
              <w:jc w:val="left"/>
              <w:rPr>
                <w:rFonts w:ascii="Times New Roman" w:hAnsi="Times New Roman" w:cs="Times New Roman"/>
                <w:sz w:val="13"/>
                <w:szCs w:val="13"/>
              </w:rPr>
            </w:pPr>
            <w:r w:rsidRPr="00F43232">
              <w:rPr>
                <w:rFonts w:ascii="Times New Roman" w:hAnsi="Times New Roman" w:cs="Times New Roman"/>
                <w:sz w:val="13"/>
                <w:szCs w:val="13"/>
              </w:rPr>
              <w:t xml:space="preserve">Allocation concealment mechanism </w:t>
            </w:r>
          </w:p>
          <w:p w14:paraId="35B9DB53" w14:textId="77777777" w:rsidR="00AF0114" w:rsidRDefault="00AF0114" w:rsidP="004F404E">
            <w:pPr>
              <w:jc w:val="left"/>
              <w:rPr>
                <w:rFonts w:ascii="Times New Roman" w:hAnsi="Times New Roman" w:cs="Times New Roman"/>
                <w:sz w:val="16"/>
                <w:szCs w:val="16"/>
              </w:rPr>
            </w:pPr>
          </w:p>
          <w:p w14:paraId="075E4C50" w14:textId="63D7545E" w:rsidR="00371E4F" w:rsidRPr="00387FF9" w:rsidRDefault="00AF0114" w:rsidP="004F404E">
            <w:pPr>
              <w:jc w:val="left"/>
              <w:rPr>
                <w:rFonts w:ascii="Times New Roman" w:hAnsi="Times New Roman" w:cs="Times New Roman"/>
                <w:sz w:val="16"/>
                <w:szCs w:val="16"/>
              </w:rPr>
            </w:pPr>
            <w:r w:rsidRPr="00387FF9">
              <w:rPr>
                <w:rFonts w:ascii="Times New Roman" w:hAnsi="Times New Roman" w:cs="Times New Roman"/>
                <w:sz w:val="16"/>
                <w:szCs w:val="16"/>
              </w:rPr>
              <w:t>Implementation</w:t>
            </w:r>
          </w:p>
        </w:tc>
        <w:tc>
          <w:tcPr>
            <w:tcW w:w="1275" w:type="dxa"/>
            <w:tcBorders>
              <w:top w:val="single" w:sz="8" w:space="0" w:color="000000" w:themeColor="text1"/>
              <w:bottom w:val="single" w:sz="8" w:space="0" w:color="000000" w:themeColor="text1"/>
            </w:tcBorders>
          </w:tcPr>
          <w:p w14:paraId="4E503CD2" w14:textId="77777777" w:rsidR="00371E4F" w:rsidRPr="00387FF9" w:rsidRDefault="00371E4F" w:rsidP="004F404E">
            <w:pPr>
              <w:jc w:val="left"/>
              <w:rPr>
                <w:rFonts w:ascii="Times New Roman" w:hAnsi="Times New Roman" w:cs="Times New Roman"/>
                <w:sz w:val="16"/>
                <w:szCs w:val="16"/>
              </w:rPr>
            </w:pPr>
          </w:p>
          <w:p w14:paraId="25C89CF9" w14:textId="77777777" w:rsidR="00371E4F" w:rsidRPr="00387FF9" w:rsidRDefault="00371E4F" w:rsidP="004F404E">
            <w:pPr>
              <w:jc w:val="left"/>
              <w:rPr>
                <w:rFonts w:ascii="Times New Roman" w:hAnsi="Times New Roman" w:cs="Times New Roman"/>
                <w:sz w:val="16"/>
                <w:szCs w:val="16"/>
              </w:rPr>
            </w:pPr>
          </w:p>
          <w:p w14:paraId="7153CFC4" w14:textId="77777777"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16a</w:t>
            </w:r>
          </w:p>
          <w:p w14:paraId="0F7D8EA2" w14:textId="77777777" w:rsidR="00371E4F" w:rsidRPr="00387FF9" w:rsidRDefault="00371E4F" w:rsidP="004F404E">
            <w:pPr>
              <w:jc w:val="left"/>
              <w:rPr>
                <w:rFonts w:ascii="Times New Roman" w:hAnsi="Times New Roman" w:cs="Times New Roman"/>
                <w:sz w:val="16"/>
                <w:szCs w:val="16"/>
              </w:rPr>
            </w:pPr>
          </w:p>
          <w:p w14:paraId="415F6014" w14:textId="77777777" w:rsidR="00371E4F" w:rsidRPr="00387FF9" w:rsidRDefault="00371E4F" w:rsidP="004F404E">
            <w:pPr>
              <w:jc w:val="left"/>
              <w:rPr>
                <w:rFonts w:ascii="Times New Roman" w:hAnsi="Times New Roman" w:cs="Times New Roman"/>
                <w:sz w:val="16"/>
                <w:szCs w:val="16"/>
              </w:rPr>
            </w:pPr>
          </w:p>
          <w:p w14:paraId="252790E0" w14:textId="77777777" w:rsidR="00371E4F" w:rsidRPr="00387FF9" w:rsidRDefault="00371E4F" w:rsidP="004F404E">
            <w:pPr>
              <w:jc w:val="left"/>
              <w:rPr>
                <w:rFonts w:ascii="Times New Roman" w:hAnsi="Times New Roman" w:cs="Times New Roman"/>
                <w:sz w:val="16"/>
                <w:szCs w:val="16"/>
              </w:rPr>
            </w:pPr>
          </w:p>
          <w:p w14:paraId="2538EE65" w14:textId="77777777" w:rsidR="00F43232" w:rsidRDefault="00F43232" w:rsidP="004F404E">
            <w:pPr>
              <w:jc w:val="left"/>
              <w:rPr>
                <w:rFonts w:ascii="Times New Roman" w:hAnsi="Times New Roman" w:cs="Times New Roman"/>
                <w:sz w:val="16"/>
                <w:szCs w:val="16"/>
              </w:rPr>
            </w:pPr>
          </w:p>
          <w:p w14:paraId="36BDD87E" w14:textId="5C543317"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16b</w:t>
            </w:r>
          </w:p>
          <w:p w14:paraId="7441FEBE" w14:textId="77777777" w:rsidR="00371E4F" w:rsidRPr="00387FF9" w:rsidRDefault="00371E4F" w:rsidP="004F404E">
            <w:pPr>
              <w:jc w:val="left"/>
              <w:rPr>
                <w:rFonts w:ascii="Times New Roman" w:hAnsi="Times New Roman" w:cs="Times New Roman"/>
                <w:sz w:val="16"/>
                <w:szCs w:val="16"/>
              </w:rPr>
            </w:pPr>
          </w:p>
          <w:p w14:paraId="47A24665" w14:textId="477FE80A"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16c</w:t>
            </w:r>
          </w:p>
        </w:tc>
        <w:tc>
          <w:tcPr>
            <w:tcW w:w="4894" w:type="dxa"/>
            <w:tcBorders>
              <w:top w:val="single" w:sz="8" w:space="0" w:color="000000" w:themeColor="text1"/>
              <w:bottom w:val="single" w:sz="8" w:space="0" w:color="000000" w:themeColor="text1"/>
            </w:tcBorders>
          </w:tcPr>
          <w:p w14:paraId="0CADFDA3" w14:textId="77777777" w:rsidR="00371E4F" w:rsidRPr="00387FF9" w:rsidRDefault="00371E4F" w:rsidP="00387FF9">
            <w:pPr>
              <w:rPr>
                <w:rFonts w:ascii="Times New Roman" w:hAnsi="Times New Roman" w:cs="Times New Roman"/>
                <w:sz w:val="16"/>
                <w:szCs w:val="16"/>
              </w:rPr>
            </w:pPr>
          </w:p>
          <w:p w14:paraId="182AB40F" w14:textId="77777777" w:rsidR="00371E4F" w:rsidRPr="00387FF9" w:rsidRDefault="00371E4F" w:rsidP="00387FF9">
            <w:pPr>
              <w:rPr>
                <w:rFonts w:ascii="Times New Roman" w:hAnsi="Times New Roman" w:cs="Times New Roman"/>
                <w:sz w:val="16"/>
                <w:szCs w:val="16"/>
              </w:rPr>
            </w:pPr>
          </w:p>
          <w:p w14:paraId="646C373C" w14:textId="641C6F90" w:rsidR="00371E4F" w:rsidRPr="00387FF9" w:rsidRDefault="00371E4F" w:rsidP="00387FF9">
            <w:pPr>
              <w:rPr>
                <w:rFonts w:ascii="Times New Roman" w:hAnsi="Times New Roman" w:cs="Times New Roman"/>
                <w:sz w:val="16"/>
                <w:szCs w:val="16"/>
              </w:rPr>
            </w:pPr>
            <w:r w:rsidRPr="00387FF9">
              <w:rPr>
                <w:rFonts w:ascii="Times New Roman" w:hAnsi="Times New Roman" w:cs="Times New Roman"/>
                <w:sz w:val="16"/>
                <w:szCs w:val="16"/>
              </w:rPr>
              <w:t xml:space="preserve">adopt randomized blocks, and cases were randomly assigned to each center. </w:t>
            </w:r>
            <w:r w:rsidR="00AF0114" w:rsidRPr="00AF0114">
              <w:rPr>
                <w:rFonts w:ascii="Times New Roman" w:hAnsi="Times New Roman" w:cs="Times New Roman"/>
                <w:sz w:val="16"/>
                <w:szCs w:val="16"/>
              </w:rPr>
              <w:t>The results of random groups were placed in sealed envelopes, which were numbered consecutively. When the patients were enrolled, they took the envelopes in the order of enrollment and were grouped according to the contents of the envelopes.</w:t>
            </w:r>
            <w:r w:rsidRPr="00387FF9">
              <w:rPr>
                <w:rFonts w:ascii="Times New Roman" w:hAnsi="Times New Roman" w:cs="Times New Roman"/>
                <w:sz w:val="16"/>
                <w:szCs w:val="16"/>
              </w:rPr>
              <w:t xml:space="preserve"> </w:t>
            </w:r>
          </w:p>
          <w:p w14:paraId="513F9257" w14:textId="2D5ED190" w:rsidR="00371E4F" w:rsidRPr="00387FF9" w:rsidRDefault="00F43232" w:rsidP="00387FF9">
            <w:pPr>
              <w:rPr>
                <w:rFonts w:ascii="Times New Roman" w:hAnsi="Times New Roman" w:cs="Times New Roman"/>
                <w:sz w:val="16"/>
                <w:szCs w:val="16"/>
              </w:rPr>
            </w:pPr>
            <w:r w:rsidRPr="00F43232">
              <w:rPr>
                <w:rFonts w:ascii="Times New Roman" w:hAnsi="Times New Roman" w:cs="Times New Roman"/>
                <w:sz w:val="16"/>
                <w:szCs w:val="16"/>
              </w:rPr>
              <w:t>The random sequence will be generated by an independent professional statistician who is not involved in the study with the software SPSS 11.5</w:t>
            </w:r>
            <w:r w:rsidR="006D7190">
              <w:rPr>
                <w:rFonts w:ascii="Times New Roman" w:hAnsi="Times New Roman" w:cs="Times New Roman"/>
                <w:sz w:val="16"/>
                <w:szCs w:val="16"/>
              </w:rPr>
              <w:t>.</w:t>
            </w:r>
            <w:r w:rsidRPr="00F43232">
              <w:rPr>
                <w:rFonts w:ascii="Times New Roman" w:hAnsi="Times New Roman" w:cs="Times New Roman"/>
                <w:sz w:val="16"/>
                <w:szCs w:val="16"/>
              </w:rPr>
              <w:t xml:space="preserve"> </w:t>
            </w:r>
          </w:p>
          <w:p w14:paraId="37736669" w14:textId="5FCF4389" w:rsidR="00371E4F" w:rsidRPr="00387FF9" w:rsidRDefault="00067215" w:rsidP="00387FF9">
            <w:pPr>
              <w:rPr>
                <w:rFonts w:ascii="Times New Roman" w:hAnsi="Times New Roman" w:cs="Times New Roman"/>
                <w:sz w:val="16"/>
                <w:szCs w:val="16"/>
              </w:rPr>
            </w:pPr>
            <w:r w:rsidRPr="006D7190">
              <w:rPr>
                <w:rFonts w:ascii="Times New Roman" w:hAnsi="Times New Roman" w:cs="Times New Roman"/>
                <w:sz w:val="16"/>
                <w:szCs w:val="16"/>
              </w:rPr>
              <w:t>Bai Y</w:t>
            </w:r>
            <w:r w:rsidR="006D7190">
              <w:rPr>
                <w:rFonts w:ascii="Times New Roman" w:hAnsi="Times New Roman" w:cs="Times New Roman"/>
                <w:sz w:val="16"/>
                <w:szCs w:val="16"/>
              </w:rPr>
              <w:t xml:space="preserve"> </w:t>
            </w:r>
            <w:r w:rsidR="00371E4F" w:rsidRPr="006D7190">
              <w:rPr>
                <w:rFonts w:ascii="Times New Roman" w:hAnsi="Times New Roman" w:cs="Times New Roman"/>
                <w:sz w:val="16"/>
                <w:szCs w:val="16"/>
              </w:rPr>
              <w:t xml:space="preserve">will generate the allocation sequence, </w:t>
            </w:r>
            <w:proofErr w:type="spellStart"/>
            <w:r w:rsidRPr="006D7190">
              <w:rPr>
                <w:rFonts w:ascii="Times New Roman" w:hAnsi="Times New Roman" w:cs="Times New Roman"/>
                <w:sz w:val="16"/>
                <w:szCs w:val="16"/>
              </w:rPr>
              <w:t>Jin</w:t>
            </w:r>
            <w:proofErr w:type="spellEnd"/>
            <w:r w:rsidRPr="006D7190">
              <w:rPr>
                <w:rFonts w:ascii="Times New Roman" w:hAnsi="Times New Roman" w:cs="Times New Roman"/>
                <w:sz w:val="16"/>
                <w:szCs w:val="16"/>
              </w:rPr>
              <w:t xml:space="preserve"> LK</w:t>
            </w:r>
            <w:r w:rsidR="00371E4F" w:rsidRPr="006D7190">
              <w:rPr>
                <w:rFonts w:ascii="Times New Roman" w:hAnsi="Times New Roman" w:cs="Times New Roman"/>
                <w:sz w:val="16"/>
                <w:szCs w:val="16"/>
              </w:rPr>
              <w:t xml:space="preserve"> will enroll participants, and </w:t>
            </w:r>
            <w:r w:rsidRPr="0069730D">
              <w:rPr>
                <w:rFonts w:ascii="Times New Roman" w:hAnsi="Times New Roman" w:cs="Times New Roman" w:hint="eastAsia"/>
                <w:sz w:val="16"/>
                <w:szCs w:val="16"/>
              </w:rPr>
              <w:t>Wang D</w:t>
            </w:r>
            <w:r>
              <w:rPr>
                <w:rFonts w:ascii="Times New Roman" w:hAnsi="Times New Roman" w:cs="Times New Roman"/>
                <w:sz w:val="16"/>
                <w:szCs w:val="16"/>
              </w:rPr>
              <w:t>Z</w:t>
            </w:r>
            <w:r w:rsidR="00371E4F" w:rsidRPr="006D7190">
              <w:rPr>
                <w:rFonts w:ascii="Times New Roman" w:hAnsi="Times New Roman" w:cs="Times New Roman"/>
                <w:sz w:val="16"/>
                <w:szCs w:val="16"/>
              </w:rPr>
              <w:t xml:space="preserve"> will assign participants to interventions</w:t>
            </w:r>
          </w:p>
        </w:tc>
      </w:tr>
      <w:tr w:rsidR="00371E4F" w:rsidRPr="00387FF9" w14:paraId="5311F20D" w14:textId="77777777" w:rsidTr="00387FF9">
        <w:tc>
          <w:tcPr>
            <w:tcW w:w="2127" w:type="dxa"/>
            <w:tcBorders>
              <w:top w:val="single" w:sz="8" w:space="0" w:color="000000" w:themeColor="text1"/>
              <w:bottom w:val="single" w:sz="8" w:space="0" w:color="000000" w:themeColor="text1"/>
            </w:tcBorders>
          </w:tcPr>
          <w:p w14:paraId="2B8E82DC" w14:textId="5FA86190"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Blinding (masking)</w:t>
            </w:r>
          </w:p>
        </w:tc>
        <w:tc>
          <w:tcPr>
            <w:tcW w:w="1275" w:type="dxa"/>
            <w:tcBorders>
              <w:top w:val="single" w:sz="8" w:space="0" w:color="000000" w:themeColor="text1"/>
              <w:bottom w:val="single" w:sz="8" w:space="0" w:color="000000" w:themeColor="text1"/>
            </w:tcBorders>
          </w:tcPr>
          <w:p w14:paraId="153F00C0" w14:textId="444574BE"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17a</w:t>
            </w:r>
          </w:p>
        </w:tc>
        <w:tc>
          <w:tcPr>
            <w:tcW w:w="4894" w:type="dxa"/>
            <w:tcBorders>
              <w:top w:val="single" w:sz="8" w:space="0" w:color="000000" w:themeColor="text1"/>
              <w:bottom w:val="single" w:sz="8" w:space="0" w:color="000000" w:themeColor="text1"/>
            </w:tcBorders>
          </w:tcPr>
          <w:p w14:paraId="2D0C7C86" w14:textId="6744D4A7" w:rsidR="00371E4F" w:rsidRPr="00387FF9" w:rsidRDefault="00F43232" w:rsidP="00387FF9">
            <w:pPr>
              <w:rPr>
                <w:rFonts w:ascii="Times New Roman" w:hAnsi="Times New Roman" w:cs="Times New Roman"/>
                <w:sz w:val="16"/>
                <w:szCs w:val="16"/>
              </w:rPr>
            </w:pPr>
            <w:r w:rsidRPr="00F43232">
              <w:rPr>
                <w:rFonts w:ascii="Times New Roman" w:hAnsi="Times New Roman" w:cs="Times New Roman"/>
                <w:sz w:val="16"/>
                <w:szCs w:val="16"/>
              </w:rPr>
              <w:t>Due to the operation characteristics of massage therapists, the massage therapists and the participants cannot be blinded who will be informed of the grouping of participants before treatment</w:t>
            </w:r>
            <w:r>
              <w:rPr>
                <w:rFonts w:ascii="Times New Roman" w:hAnsi="Times New Roman" w:cs="Times New Roman"/>
                <w:sz w:val="16"/>
                <w:szCs w:val="16"/>
              </w:rPr>
              <w:t>.</w:t>
            </w:r>
            <w:r w:rsidR="00371E4F" w:rsidRPr="00387FF9">
              <w:rPr>
                <w:rFonts w:ascii="Times New Roman" w:hAnsi="Times New Roman" w:cs="Times New Roman"/>
                <w:sz w:val="16"/>
                <w:szCs w:val="16"/>
              </w:rPr>
              <w:t xml:space="preserve"> The outcome evaluators and data statisticians will be blinded to the group allocation, and their </w:t>
            </w:r>
            <w:r w:rsidR="00371E4F" w:rsidRPr="00387FF9">
              <w:rPr>
                <w:rFonts w:ascii="Times New Roman" w:hAnsi="Times New Roman" w:cs="Times New Roman"/>
                <w:sz w:val="16"/>
                <w:szCs w:val="16"/>
              </w:rPr>
              <w:lastRenderedPageBreak/>
              <w:t>responsibility is to collect and analyze the data.</w:t>
            </w:r>
          </w:p>
        </w:tc>
      </w:tr>
      <w:tr w:rsidR="00371E4F" w:rsidRPr="00387FF9" w14:paraId="1E005051" w14:textId="77777777" w:rsidTr="00387FF9">
        <w:tc>
          <w:tcPr>
            <w:tcW w:w="2127" w:type="dxa"/>
            <w:tcBorders>
              <w:top w:val="single" w:sz="8" w:space="0" w:color="000000" w:themeColor="text1"/>
              <w:bottom w:val="single" w:sz="8" w:space="0" w:color="000000" w:themeColor="text1"/>
            </w:tcBorders>
          </w:tcPr>
          <w:p w14:paraId="59D99D16" w14:textId="77777777"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lastRenderedPageBreak/>
              <w:t>Data collection, management,</w:t>
            </w:r>
          </w:p>
          <w:p w14:paraId="3E6DBC9B" w14:textId="77777777"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 xml:space="preserve">and analysis </w:t>
            </w:r>
          </w:p>
          <w:p w14:paraId="7B91577B" w14:textId="6FEA7F01"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Data collection methods</w:t>
            </w:r>
          </w:p>
        </w:tc>
        <w:tc>
          <w:tcPr>
            <w:tcW w:w="1275" w:type="dxa"/>
            <w:tcBorders>
              <w:top w:val="single" w:sz="8" w:space="0" w:color="000000" w:themeColor="text1"/>
              <w:bottom w:val="single" w:sz="8" w:space="0" w:color="000000" w:themeColor="text1"/>
            </w:tcBorders>
          </w:tcPr>
          <w:p w14:paraId="1E879E91" w14:textId="77777777" w:rsidR="00371E4F" w:rsidRPr="00387FF9" w:rsidRDefault="00371E4F" w:rsidP="004F404E">
            <w:pPr>
              <w:jc w:val="left"/>
              <w:rPr>
                <w:rFonts w:ascii="Times New Roman" w:hAnsi="Times New Roman" w:cs="Times New Roman"/>
                <w:sz w:val="16"/>
                <w:szCs w:val="16"/>
              </w:rPr>
            </w:pPr>
          </w:p>
          <w:p w14:paraId="0C7FB40D" w14:textId="77777777" w:rsidR="00371E4F" w:rsidRPr="00387FF9" w:rsidRDefault="00371E4F" w:rsidP="004F404E">
            <w:pPr>
              <w:jc w:val="left"/>
              <w:rPr>
                <w:rFonts w:ascii="Times New Roman" w:hAnsi="Times New Roman" w:cs="Times New Roman"/>
                <w:sz w:val="16"/>
                <w:szCs w:val="16"/>
              </w:rPr>
            </w:pPr>
          </w:p>
          <w:p w14:paraId="5A769416" w14:textId="7C433D12" w:rsidR="00371E4F" w:rsidRPr="00387FF9" w:rsidRDefault="00371E4F" w:rsidP="004F404E">
            <w:pPr>
              <w:jc w:val="left"/>
              <w:rPr>
                <w:rFonts w:ascii="Times New Roman" w:hAnsi="Times New Roman" w:cs="Times New Roman"/>
                <w:sz w:val="16"/>
                <w:szCs w:val="16"/>
              </w:rPr>
            </w:pPr>
            <w:r w:rsidRPr="00387FF9">
              <w:rPr>
                <w:rFonts w:ascii="Times New Roman" w:hAnsi="Times New Roman" w:cs="Times New Roman"/>
                <w:sz w:val="16"/>
                <w:szCs w:val="16"/>
              </w:rPr>
              <w:t>18</w:t>
            </w:r>
          </w:p>
          <w:p w14:paraId="534E08E7" w14:textId="77777777" w:rsidR="00371E4F" w:rsidRPr="00387FF9" w:rsidRDefault="00371E4F" w:rsidP="004F404E">
            <w:pPr>
              <w:jc w:val="left"/>
              <w:rPr>
                <w:rFonts w:ascii="Times New Roman" w:hAnsi="Times New Roman" w:cs="Times New Roman"/>
                <w:sz w:val="16"/>
                <w:szCs w:val="16"/>
              </w:rPr>
            </w:pPr>
          </w:p>
          <w:p w14:paraId="07299A04" w14:textId="77777777" w:rsidR="00371E4F" w:rsidRPr="00387FF9" w:rsidRDefault="00371E4F" w:rsidP="004F404E">
            <w:pPr>
              <w:jc w:val="left"/>
              <w:rPr>
                <w:rFonts w:ascii="Times New Roman" w:hAnsi="Times New Roman" w:cs="Times New Roman"/>
                <w:sz w:val="16"/>
                <w:szCs w:val="16"/>
              </w:rPr>
            </w:pPr>
          </w:p>
          <w:p w14:paraId="73A70A07" w14:textId="77777777" w:rsidR="00371E4F" w:rsidRPr="00387FF9" w:rsidRDefault="00371E4F" w:rsidP="004F404E">
            <w:pPr>
              <w:jc w:val="left"/>
              <w:rPr>
                <w:rFonts w:ascii="Times New Roman" w:hAnsi="Times New Roman" w:cs="Times New Roman"/>
                <w:sz w:val="16"/>
                <w:szCs w:val="16"/>
              </w:rPr>
            </w:pPr>
          </w:p>
          <w:p w14:paraId="11D600BF" w14:textId="661C4DC9" w:rsidR="00371E4F" w:rsidRPr="00387FF9" w:rsidRDefault="00371E4F" w:rsidP="004F404E">
            <w:pPr>
              <w:jc w:val="left"/>
              <w:rPr>
                <w:rFonts w:ascii="Times New Roman" w:hAnsi="Times New Roman" w:cs="Times New Roman"/>
                <w:sz w:val="16"/>
                <w:szCs w:val="16"/>
              </w:rPr>
            </w:pPr>
          </w:p>
        </w:tc>
        <w:tc>
          <w:tcPr>
            <w:tcW w:w="4894" w:type="dxa"/>
            <w:tcBorders>
              <w:top w:val="single" w:sz="8" w:space="0" w:color="000000" w:themeColor="text1"/>
              <w:bottom w:val="single" w:sz="8" w:space="0" w:color="000000" w:themeColor="text1"/>
            </w:tcBorders>
          </w:tcPr>
          <w:p w14:paraId="5B30C105" w14:textId="77777777" w:rsidR="00E4492E" w:rsidRDefault="00E4492E" w:rsidP="00387FF9">
            <w:pPr>
              <w:rPr>
                <w:rFonts w:ascii="Times New Roman" w:hAnsi="Times New Roman" w:cs="Times New Roman"/>
                <w:sz w:val="16"/>
                <w:szCs w:val="16"/>
              </w:rPr>
            </w:pPr>
          </w:p>
          <w:p w14:paraId="0A438033" w14:textId="77777777" w:rsidR="00E4492E" w:rsidRDefault="00E4492E" w:rsidP="00387FF9">
            <w:pPr>
              <w:rPr>
                <w:rFonts w:ascii="Times New Roman" w:hAnsi="Times New Roman" w:cs="Times New Roman"/>
                <w:sz w:val="16"/>
                <w:szCs w:val="16"/>
              </w:rPr>
            </w:pPr>
          </w:p>
          <w:p w14:paraId="59E76AFD" w14:textId="55B532E1" w:rsidR="00371E4F" w:rsidRPr="00387FF9" w:rsidRDefault="00F43232" w:rsidP="00387FF9">
            <w:pPr>
              <w:rPr>
                <w:rFonts w:ascii="Times New Roman" w:hAnsi="Times New Roman" w:cs="Times New Roman"/>
                <w:sz w:val="16"/>
                <w:szCs w:val="16"/>
              </w:rPr>
            </w:pPr>
            <w:r w:rsidRPr="00F43232">
              <w:rPr>
                <w:rFonts w:ascii="Times New Roman" w:hAnsi="Times New Roman" w:cs="Times New Roman"/>
                <w:sz w:val="16"/>
                <w:szCs w:val="16"/>
              </w:rPr>
              <w:t xml:space="preserve">Clinical questionnaires will be administered to all participants in a separate room and administered by the same research. The clinical data will be independently entered into the </w:t>
            </w:r>
            <w:proofErr w:type="spellStart"/>
            <w:r w:rsidRPr="00F43232">
              <w:rPr>
                <w:rFonts w:ascii="Times New Roman" w:hAnsi="Times New Roman" w:cs="Times New Roman"/>
                <w:sz w:val="16"/>
                <w:szCs w:val="16"/>
              </w:rPr>
              <w:t>EpiData</w:t>
            </w:r>
            <w:proofErr w:type="spellEnd"/>
            <w:r w:rsidRPr="00F43232">
              <w:rPr>
                <w:rFonts w:ascii="Times New Roman" w:hAnsi="Times New Roman" w:cs="Times New Roman"/>
                <w:sz w:val="16"/>
                <w:szCs w:val="16"/>
              </w:rPr>
              <w:t xml:space="preserve"> electronic database by two researchers and tested by referring to the original data source when inconsistent data appears. </w:t>
            </w:r>
          </w:p>
        </w:tc>
      </w:tr>
      <w:tr w:rsidR="00371E4F" w:rsidRPr="00387FF9" w14:paraId="5D712FF6" w14:textId="77777777" w:rsidTr="00387FF9">
        <w:tc>
          <w:tcPr>
            <w:tcW w:w="2127" w:type="dxa"/>
            <w:tcBorders>
              <w:top w:val="single" w:sz="8" w:space="0" w:color="000000" w:themeColor="text1"/>
              <w:bottom w:val="single" w:sz="8" w:space="0" w:color="000000" w:themeColor="text1"/>
            </w:tcBorders>
          </w:tcPr>
          <w:p w14:paraId="7C442244" w14:textId="3C3CF65F" w:rsidR="00371E4F"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Data management</w:t>
            </w:r>
          </w:p>
        </w:tc>
        <w:tc>
          <w:tcPr>
            <w:tcW w:w="1275" w:type="dxa"/>
            <w:tcBorders>
              <w:top w:val="single" w:sz="8" w:space="0" w:color="000000" w:themeColor="text1"/>
              <w:bottom w:val="single" w:sz="8" w:space="0" w:color="000000" w:themeColor="text1"/>
            </w:tcBorders>
          </w:tcPr>
          <w:p w14:paraId="5CE388CE" w14:textId="2FC0D3B6" w:rsidR="00371E4F"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19</w:t>
            </w:r>
          </w:p>
        </w:tc>
        <w:tc>
          <w:tcPr>
            <w:tcW w:w="4894" w:type="dxa"/>
            <w:tcBorders>
              <w:top w:val="single" w:sz="8" w:space="0" w:color="000000" w:themeColor="text1"/>
              <w:bottom w:val="single" w:sz="8" w:space="0" w:color="000000" w:themeColor="text1"/>
            </w:tcBorders>
          </w:tcPr>
          <w:p w14:paraId="20043BA7" w14:textId="1B003899" w:rsidR="00371E4F" w:rsidRPr="00387FF9" w:rsidRDefault="00F43232" w:rsidP="00387FF9">
            <w:pPr>
              <w:rPr>
                <w:rFonts w:ascii="Times New Roman" w:hAnsi="Times New Roman" w:cs="Times New Roman"/>
                <w:sz w:val="16"/>
                <w:szCs w:val="16"/>
              </w:rPr>
            </w:pPr>
            <w:proofErr w:type="spellStart"/>
            <w:r w:rsidRPr="00F43232">
              <w:rPr>
                <w:rFonts w:ascii="Times New Roman" w:hAnsi="Times New Roman" w:cs="Times New Roman"/>
                <w:sz w:val="16"/>
                <w:szCs w:val="16"/>
              </w:rPr>
              <w:t>EpiData</w:t>
            </w:r>
            <w:proofErr w:type="spellEnd"/>
            <w:r w:rsidRPr="00F43232">
              <w:rPr>
                <w:rFonts w:ascii="Times New Roman" w:hAnsi="Times New Roman" w:cs="Times New Roman"/>
                <w:sz w:val="16"/>
                <w:szCs w:val="16"/>
              </w:rPr>
              <w:t xml:space="preserve"> electronic data will be exported to Microsoft Excel and then analyzed using SPSS software package. </w:t>
            </w:r>
          </w:p>
        </w:tc>
      </w:tr>
      <w:tr w:rsidR="00371E4F" w:rsidRPr="00387FF9" w14:paraId="244D7102" w14:textId="77777777" w:rsidTr="00387FF9">
        <w:tc>
          <w:tcPr>
            <w:tcW w:w="2127" w:type="dxa"/>
            <w:tcBorders>
              <w:top w:val="single" w:sz="8" w:space="0" w:color="000000" w:themeColor="text1"/>
              <w:bottom w:val="single" w:sz="8" w:space="0" w:color="000000" w:themeColor="text1"/>
            </w:tcBorders>
          </w:tcPr>
          <w:p w14:paraId="4BEE4795" w14:textId="3353A129" w:rsidR="00371E4F"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Statistical methods</w:t>
            </w:r>
          </w:p>
        </w:tc>
        <w:tc>
          <w:tcPr>
            <w:tcW w:w="1275" w:type="dxa"/>
            <w:tcBorders>
              <w:top w:val="single" w:sz="8" w:space="0" w:color="000000" w:themeColor="text1"/>
              <w:bottom w:val="single" w:sz="8" w:space="0" w:color="000000" w:themeColor="text1"/>
            </w:tcBorders>
          </w:tcPr>
          <w:p w14:paraId="4AFEAE32" w14:textId="3FA955A1" w:rsidR="00371E4F"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20</w:t>
            </w:r>
          </w:p>
          <w:p w14:paraId="34040A79" w14:textId="77777777" w:rsidR="00EF03A4" w:rsidRPr="00387FF9" w:rsidRDefault="00EF03A4" w:rsidP="004F404E">
            <w:pPr>
              <w:jc w:val="left"/>
              <w:rPr>
                <w:rFonts w:ascii="Times New Roman" w:hAnsi="Times New Roman" w:cs="Times New Roman"/>
                <w:sz w:val="16"/>
                <w:szCs w:val="16"/>
              </w:rPr>
            </w:pPr>
          </w:p>
          <w:p w14:paraId="540EF161" w14:textId="77777777" w:rsidR="00EF03A4" w:rsidRPr="00387FF9" w:rsidRDefault="00EF03A4" w:rsidP="004F404E">
            <w:pPr>
              <w:jc w:val="left"/>
              <w:rPr>
                <w:rFonts w:ascii="Times New Roman" w:hAnsi="Times New Roman" w:cs="Times New Roman"/>
                <w:sz w:val="16"/>
                <w:szCs w:val="16"/>
              </w:rPr>
            </w:pPr>
          </w:p>
          <w:p w14:paraId="53D4E9E7" w14:textId="77777777" w:rsidR="00EF03A4" w:rsidRPr="00387FF9" w:rsidRDefault="00EF03A4" w:rsidP="004F404E">
            <w:pPr>
              <w:jc w:val="left"/>
              <w:rPr>
                <w:rFonts w:ascii="Times New Roman" w:hAnsi="Times New Roman" w:cs="Times New Roman"/>
                <w:sz w:val="16"/>
                <w:szCs w:val="16"/>
              </w:rPr>
            </w:pPr>
          </w:p>
          <w:p w14:paraId="3F72C305" w14:textId="52865F80" w:rsidR="00EF03A4" w:rsidRPr="00387FF9" w:rsidRDefault="00EF03A4" w:rsidP="004F404E">
            <w:pPr>
              <w:jc w:val="left"/>
              <w:rPr>
                <w:rFonts w:ascii="Times New Roman" w:hAnsi="Times New Roman" w:cs="Times New Roman"/>
                <w:sz w:val="16"/>
                <w:szCs w:val="16"/>
              </w:rPr>
            </w:pPr>
          </w:p>
          <w:p w14:paraId="7A0743E9" w14:textId="77777777" w:rsidR="00EF03A4" w:rsidRPr="00387FF9" w:rsidRDefault="00EF03A4" w:rsidP="004F404E">
            <w:pPr>
              <w:jc w:val="left"/>
              <w:rPr>
                <w:rFonts w:ascii="Times New Roman" w:hAnsi="Times New Roman" w:cs="Times New Roman"/>
                <w:sz w:val="16"/>
                <w:szCs w:val="16"/>
              </w:rPr>
            </w:pPr>
          </w:p>
          <w:p w14:paraId="0F3D05B6" w14:textId="688B3627" w:rsidR="00EF03A4" w:rsidRPr="00387FF9" w:rsidRDefault="00EF03A4" w:rsidP="004F404E">
            <w:pPr>
              <w:jc w:val="left"/>
              <w:rPr>
                <w:rFonts w:ascii="Times New Roman" w:hAnsi="Times New Roman" w:cs="Times New Roman"/>
                <w:sz w:val="16"/>
                <w:szCs w:val="16"/>
              </w:rPr>
            </w:pPr>
          </w:p>
        </w:tc>
        <w:tc>
          <w:tcPr>
            <w:tcW w:w="4894" w:type="dxa"/>
            <w:tcBorders>
              <w:top w:val="single" w:sz="8" w:space="0" w:color="000000" w:themeColor="text1"/>
              <w:bottom w:val="single" w:sz="8" w:space="0" w:color="000000" w:themeColor="text1"/>
            </w:tcBorders>
          </w:tcPr>
          <w:p w14:paraId="3310BDC8" w14:textId="0464BC40" w:rsidR="00EF03A4" w:rsidRPr="00387FF9" w:rsidRDefault="00BA03CD" w:rsidP="00387FF9">
            <w:pPr>
              <w:rPr>
                <w:rFonts w:ascii="Times New Roman" w:hAnsi="Times New Roman" w:cs="Times New Roman"/>
                <w:sz w:val="16"/>
                <w:szCs w:val="16"/>
              </w:rPr>
            </w:pPr>
            <w:r w:rsidRPr="00BA03CD">
              <w:rPr>
                <w:rFonts w:ascii="Times New Roman" w:hAnsi="Times New Roman" w:cs="Times New Roman"/>
                <w:sz w:val="16"/>
                <w:szCs w:val="16"/>
              </w:rPr>
              <w:t>Effectiveness analysis: the changes in WOMAC score, X-ray and MRI examination results at each attendance were statistically described changes relative to the baseline, calculation the number of cases, mean, standard deviation, median. The changes were tested by the analysis of covariance (ANCOVA), which took the baseline data as the covariable. In addition, the changes in each group before and after treatment were compared using the paired t test</w:t>
            </w:r>
            <w:r>
              <w:rPr>
                <w:rFonts w:ascii="Times New Roman" w:hAnsi="Times New Roman" w:cs="Times New Roman"/>
                <w:sz w:val="16"/>
                <w:szCs w:val="16"/>
              </w:rPr>
              <w:t>.</w:t>
            </w:r>
            <w:r>
              <w:t xml:space="preserve"> </w:t>
            </w:r>
            <w:r w:rsidRPr="00BA03CD">
              <w:rPr>
                <w:rFonts w:ascii="Times New Roman" w:hAnsi="Times New Roman" w:cs="Times New Roman"/>
                <w:sz w:val="16"/>
                <w:szCs w:val="16"/>
              </w:rPr>
              <w:t>The X2 test was used to compare the incidence of adverse events between the two groups, making a list of adverse events occurred in this trial; Compare the relationship between normal/abnormal changes of laboratory test results before and after the test with the occurrence of abnormal changes with the experimental drugs.</w:t>
            </w:r>
          </w:p>
        </w:tc>
      </w:tr>
      <w:tr w:rsidR="00EF03A4" w:rsidRPr="00387FF9" w14:paraId="4AF534C5" w14:textId="77777777" w:rsidTr="00387FF9">
        <w:tc>
          <w:tcPr>
            <w:tcW w:w="2127" w:type="dxa"/>
            <w:tcBorders>
              <w:top w:val="single" w:sz="8" w:space="0" w:color="000000" w:themeColor="text1"/>
              <w:bottom w:val="single" w:sz="8" w:space="0" w:color="000000" w:themeColor="text1"/>
            </w:tcBorders>
          </w:tcPr>
          <w:p w14:paraId="216ED8ED" w14:textId="77777777"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Monitoring</w:t>
            </w:r>
          </w:p>
          <w:p w14:paraId="1D9FC6A4" w14:textId="2EB1B3E9"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Data monitoring</w:t>
            </w:r>
          </w:p>
        </w:tc>
        <w:tc>
          <w:tcPr>
            <w:tcW w:w="1275" w:type="dxa"/>
            <w:tcBorders>
              <w:top w:val="single" w:sz="8" w:space="0" w:color="000000" w:themeColor="text1"/>
              <w:bottom w:val="single" w:sz="8" w:space="0" w:color="000000" w:themeColor="text1"/>
            </w:tcBorders>
          </w:tcPr>
          <w:p w14:paraId="3521638E" w14:textId="77777777" w:rsidR="00EF03A4" w:rsidRPr="00387FF9" w:rsidRDefault="00EF03A4" w:rsidP="004F404E">
            <w:pPr>
              <w:jc w:val="left"/>
              <w:rPr>
                <w:rFonts w:ascii="Times New Roman" w:hAnsi="Times New Roman" w:cs="Times New Roman"/>
                <w:sz w:val="16"/>
                <w:szCs w:val="16"/>
              </w:rPr>
            </w:pPr>
          </w:p>
          <w:p w14:paraId="2E0D5D1A" w14:textId="5D56E8EE"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21</w:t>
            </w:r>
          </w:p>
          <w:p w14:paraId="560A260D" w14:textId="77777777" w:rsidR="00EF03A4" w:rsidRPr="00387FF9" w:rsidRDefault="00EF03A4" w:rsidP="004F404E">
            <w:pPr>
              <w:jc w:val="left"/>
              <w:rPr>
                <w:rFonts w:ascii="Times New Roman" w:hAnsi="Times New Roman" w:cs="Times New Roman"/>
                <w:sz w:val="16"/>
                <w:szCs w:val="16"/>
              </w:rPr>
            </w:pPr>
          </w:p>
          <w:p w14:paraId="0AFAF385" w14:textId="77777777" w:rsidR="00EF03A4" w:rsidRPr="00387FF9" w:rsidRDefault="00EF03A4" w:rsidP="004F404E">
            <w:pPr>
              <w:jc w:val="left"/>
              <w:rPr>
                <w:rFonts w:ascii="Times New Roman" w:hAnsi="Times New Roman" w:cs="Times New Roman"/>
                <w:sz w:val="16"/>
                <w:szCs w:val="16"/>
              </w:rPr>
            </w:pPr>
          </w:p>
          <w:p w14:paraId="15943103" w14:textId="5E2CE825" w:rsidR="00EF03A4" w:rsidRPr="00387FF9" w:rsidRDefault="00EF03A4" w:rsidP="004F404E">
            <w:pPr>
              <w:jc w:val="left"/>
              <w:rPr>
                <w:rFonts w:ascii="Times New Roman" w:hAnsi="Times New Roman" w:cs="Times New Roman"/>
                <w:sz w:val="16"/>
                <w:szCs w:val="16"/>
              </w:rPr>
            </w:pPr>
          </w:p>
        </w:tc>
        <w:tc>
          <w:tcPr>
            <w:tcW w:w="4894" w:type="dxa"/>
            <w:tcBorders>
              <w:top w:val="single" w:sz="8" w:space="0" w:color="000000" w:themeColor="text1"/>
              <w:bottom w:val="single" w:sz="8" w:space="0" w:color="000000" w:themeColor="text1"/>
            </w:tcBorders>
          </w:tcPr>
          <w:p w14:paraId="1B241958" w14:textId="77777777" w:rsidR="00EF03A4" w:rsidRPr="00387FF9" w:rsidRDefault="00EF03A4" w:rsidP="00387FF9">
            <w:pPr>
              <w:rPr>
                <w:rFonts w:ascii="Times New Roman" w:hAnsi="Times New Roman" w:cs="Times New Roman"/>
                <w:sz w:val="16"/>
                <w:szCs w:val="16"/>
              </w:rPr>
            </w:pPr>
          </w:p>
          <w:p w14:paraId="7128F2BD" w14:textId="7BD2B42C" w:rsidR="00EF03A4" w:rsidRPr="00387FF9" w:rsidRDefault="00EF03A4" w:rsidP="00387FF9">
            <w:pPr>
              <w:rPr>
                <w:rFonts w:ascii="Times New Roman" w:hAnsi="Times New Roman" w:cs="Times New Roman"/>
                <w:sz w:val="16"/>
                <w:szCs w:val="16"/>
              </w:rPr>
            </w:pPr>
            <w:r w:rsidRPr="00387FF9">
              <w:rPr>
                <w:rFonts w:ascii="Times New Roman" w:hAnsi="Times New Roman" w:cs="Times New Roman"/>
                <w:sz w:val="16"/>
                <w:szCs w:val="16"/>
              </w:rPr>
              <w:t xml:space="preserve">The clinical research assistant will validate the accuracy, missing, and consistent data in CRF. Clinical questionnaires will be administered to all participants in a separate room and administered by the same research. The clinical data will be independently entered into the </w:t>
            </w:r>
            <w:proofErr w:type="spellStart"/>
            <w:r w:rsidRPr="00387FF9">
              <w:rPr>
                <w:rFonts w:ascii="Times New Roman" w:hAnsi="Times New Roman" w:cs="Times New Roman"/>
                <w:sz w:val="16"/>
                <w:szCs w:val="16"/>
              </w:rPr>
              <w:t>EpiData</w:t>
            </w:r>
            <w:proofErr w:type="spellEnd"/>
            <w:r w:rsidRPr="00387FF9">
              <w:rPr>
                <w:rFonts w:ascii="Times New Roman" w:hAnsi="Times New Roman" w:cs="Times New Roman"/>
                <w:sz w:val="16"/>
                <w:szCs w:val="16"/>
              </w:rPr>
              <w:t xml:space="preserve"> electronic database by two researchers</w:t>
            </w:r>
          </w:p>
        </w:tc>
      </w:tr>
      <w:tr w:rsidR="00EF03A4" w:rsidRPr="00387FF9" w14:paraId="777779B3" w14:textId="77777777" w:rsidTr="00387FF9">
        <w:tc>
          <w:tcPr>
            <w:tcW w:w="2127" w:type="dxa"/>
            <w:tcBorders>
              <w:top w:val="single" w:sz="8" w:space="0" w:color="000000" w:themeColor="text1"/>
              <w:bottom w:val="single" w:sz="8" w:space="0" w:color="000000" w:themeColor="text1"/>
            </w:tcBorders>
          </w:tcPr>
          <w:p w14:paraId="759FFCD2" w14:textId="653CFE24"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Harms</w:t>
            </w:r>
          </w:p>
        </w:tc>
        <w:tc>
          <w:tcPr>
            <w:tcW w:w="1275" w:type="dxa"/>
            <w:tcBorders>
              <w:top w:val="single" w:sz="8" w:space="0" w:color="000000" w:themeColor="text1"/>
              <w:bottom w:val="single" w:sz="8" w:space="0" w:color="000000" w:themeColor="text1"/>
            </w:tcBorders>
          </w:tcPr>
          <w:p w14:paraId="15B2FC41" w14:textId="3F0A947F"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22</w:t>
            </w:r>
          </w:p>
        </w:tc>
        <w:tc>
          <w:tcPr>
            <w:tcW w:w="4894" w:type="dxa"/>
            <w:tcBorders>
              <w:top w:val="single" w:sz="8" w:space="0" w:color="000000" w:themeColor="text1"/>
              <w:bottom w:val="single" w:sz="8" w:space="0" w:color="000000" w:themeColor="text1"/>
            </w:tcBorders>
          </w:tcPr>
          <w:p w14:paraId="0E83F5C0" w14:textId="61CD9DA2" w:rsidR="00EF03A4" w:rsidRPr="00387FF9" w:rsidRDefault="00EF03A4" w:rsidP="00387FF9">
            <w:pPr>
              <w:rPr>
                <w:rFonts w:ascii="Times New Roman" w:hAnsi="Times New Roman" w:cs="Times New Roman"/>
                <w:sz w:val="16"/>
                <w:szCs w:val="16"/>
              </w:rPr>
            </w:pPr>
            <w:r w:rsidRPr="00387FF9">
              <w:rPr>
                <w:rFonts w:ascii="Times New Roman" w:hAnsi="Times New Roman" w:cs="Times New Roman"/>
                <w:sz w:val="16"/>
                <w:szCs w:val="16"/>
              </w:rPr>
              <w:t xml:space="preserve">Manipulation-related adverse events, such as </w:t>
            </w:r>
            <w:proofErr w:type="spellStart"/>
            <w:proofErr w:type="gramStart"/>
            <w:r w:rsidRPr="00387FF9">
              <w:rPr>
                <w:rFonts w:ascii="Times New Roman" w:hAnsi="Times New Roman" w:cs="Times New Roman"/>
                <w:sz w:val="16"/>
                <w:szCs w:val="16"/>
              </w:rPr>
              <w:t>ecchymosis,subcutaneous</w:t>
            </w:r>
            <w:proofErr w:type="spellEnd"/>
            <w:proofErr w:type="gramEnd"/>
            <w:r w:rsidRPr="00387FF9">
              <w:rPr>
                <w:rFonts w:ascii="Times New Roman" w:hAnsi="Times New Roman" w:cs="Times New Roman"/>
                <w:sz w:val="16"/>
                <w:szCs w:val="16"/>
              </w:rPr>
              <w:t xml:space="preserve"> </w:t>
            </w:r>
            <w:proofErr w:type="spellStart"/>
            <w:r w:rsidRPr="00387FF9">
              <w:rPr>
                <w:rFonts w:ascii="Times New Roman" w:hAnsi="Times New Roman" w:cs="Times New Roman"/>
                <w:sz w:val="16"/>
                <w:szCs w:val="16"/>
              </w:rPr>
              <w:t>hemorrhag</w:t>
            </w:r>
            <w:proofErr w:type="spellEnd"/>
            <w:r w:rsidRPr="00387FF9">
              <w:rPr>
                <w:rFonts w:ascii="Times New Roman" w:hAnsi="Times New Roman" w:cs="Times New Roman"/>
                <w:sz w:val="16"/>
                <w:szCs w:val="16"/>
              </w:rPr>
              <w:t xml:space="preserve">, fracture, dislocation and so on. Drug-related adverse events, such as gastro-intestinal tract response and so on. If the participants cannot tolerate these adverse reactions, treatment will be discontinued and the participants will be withdrawn from the study. </w:t>
            </w:r>
          </w:p>
        </w:tc>
      </w:tr>
      <w:tr w:rsidR="00EF03A4" w:rsidRPr="00387FF9" w14:paraId="399A7085" w14:textId="77777777" w:rsidTr="00387FF9">
        <w:tc>
          <w:tcPr>
            <w:tcW w:w="2127" w:type="dxa"/>
            <w:tcBorders>
              <w:top w:val="single" w:sz="8" w:space="0" w:color="000000" w:themeColor="text1"/>
              <w:bottom w:val="single" w:sz="8" w:space="0" w:color="000000" w:themeColor="text1"/>
            </w:tcBorders>
          </w:tcPr>
          <w:p w14:paraId="50A34020" w14:textId="494F274C"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Auditing</w:t>
            </w:r>
          </w:p>
        </w:tc>
        <w:tc>
          <w:tcPr>
            <w:tcW w:w="1275" w:type="dxa"/>
            <w:tcBorders>
              <w:top w:val="single" w:sz="8" w:space="0" w:color="000000" w:themeColor="text1"/>
              <w:bottom w:val="single" w:sz="8" w:space="0" w:color="000000" w:themeColor="text1"/>
            </w:tcBorders>
          </w:tcPr>
          <w:p w14:paraId="21DFF307" w14:textId="42563E80"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23</w:t>
            </w:r>
          </w:p>
        </w:tc>
        <w:tc>
          <w:tcPr>
            <w:tcW w:w="4894" w:type="dxa"/>
            <w:tcBorders>
              <w:top w:val="single" w:sz="8" w:space="0" w:color="000000" w:themeColor="text1"/>
              <w:bottom w:val="single" w:sz="8" w:space="0" w:color="000000" w:themeColor="text1"/>
            </w:tcBorders>
          </w:tcPr>
          <w:p w14:paraId="277B207F" w14:textId="5287953F" w:rsidR="00EF03A4" w:rsidRPr="00387FF9" w:rsidRDefault="00EF03A4" w:rsidP="00387FF9">
            <w:pPr>
              <w:rPr>
                <w:rFonts w:ascii="Times New Roman" w:hAnsi="Times New Roman" w:cs="Times New Roman"/>
                <w:sz w:val="16"/>
                <w:szCs w:val="16"/>
              </w:rPr>
            </w:pPr>
            <w:r w:rsidRPr="00387FF9">
              <w:rPr>
                <w:rFonts w:ascii="Times New Roman" w:hAnsi="Times New Roman" w:cs="Times New Roman"/>
                <w:sz w:val="16"/>
                <w:szCs w:val="16"/>
              </w:rPr>
              <w:t>Frequency and procedures for auditing trial conduct, if any, and whether the process will be independent from investigators and the sponsor</w:t>
            </w:r>
          </w:p>
        </w:tc>
      </w:tr>
      <w:tr w:rsidR="00EF03A4" w:rsidRPr="00387FF9" w14:paraId="1C91F105" w14:textId="77777777" w:rsidTr="00387FF9">
        <w:tc>
          <w:tcPr>
            <w:tcW w:w="2127" w:type="dxa"/>
            <w:tcBorders>
              <w:top w:val="single" w:sz="8" w:space="0" w:color="000000" w:themeColor="text1"/>
              <w:bottom w:val="single" w:sz="8" w:space="0" w:color="000000" w:themeColor="text1"/>
            </w:tcBorders>
          </w:tcPr>
          <w:p w14:paraId="13A4E620" w14:textId="77777777" w:rsidR="00EF03A4" w:rsidRPr="00387FF9" w:rsidRDefault="00EF03A4" w:rsidP="004F404E">
            <w:pPr>
              <w:jc w:val="left"/>
              <w:rPr>
                <w:rFonts w:ascii="Times New Roman" w:hAnsi="Times New Roman" w:cs="Times New Roman"/>
                <w:b/>
                <w:bCs/>
                <w:sz w:val="16"/>
                <w:szCs w:val="16"/>
              </w:rPr>
            </w:pPr>
            <w:r w:rsidRPr="00387FF9">
              <w:rPr>
                <w:rFonts w:ascii="Times New Roman" w:hAnsi="Times New Roman" w:cs="Times New Roman"/>
                <w:b/>
                <w:bCs/>
                <w:sz w:val="16"/>
                <w:szCs w:val="16"/>
              </w:rPr>
              <w:t>Ethics and dissemination</w:t>
            </w:r>
          </w:p>
          <w:p w14:paraId="6587CFA1" w14:textId="71C77EE4" w:rsidR="00387FF9" w:rsidRPr="00387FF9" w:rsidRDefault="00387FF9" w:rsidP="004F404E">
            <w:pPr>
              <w:jc w:val="left"/>
              <w:rPr>
                <w:rFonts w:ascii="Times New Roman" w:hAnsi="Times New Roman" w:cs="Times New Roman"/>
                <w:sz w:val="16"/>
                <w:szCs w:val="16"/>
              </w:rPr>
            </w:pPr>
            <w:r w:rsidRPr="00387FF9">
              <w:rPr>
                <w:rFonts w:ascii="Times New Roman" w:hAnsi="Times New Roman" w:cs="Times New Roman"/>
                <w:sz w:val="16"/>
                <w:szCs w:val="16"/>
              </w:rPr>
              <w:t>Research ethics approval</w:t>
            </w:r>
          </w:p>
        </w:tc>
        <w:tc>
          <w:tcPr>
            <w:tcW w:w="1275" w:type="dxa"/>
            <w:tcBorders>
              <w:top w:val="single" w:sz="8" w:space="0" w:color="000000" w:themeColor="text1"/>
              <w:bottom w:val="single" w:sz="8" w:space="0" w:color="000000" w:themeColor="text1"/>
            </w:tcBorders>
          </w:tcPr>
          <w:p w14:paraId="23951EC8" w14:textId="77777777" w:rsidR="00387FF9" w:rsidRPr="00387FF9" w:rsidRDefault="00387FF9" w:rsidP="004F404E">
            <w:pPr>
              <w:jc w:val="left"/>
              <w:rPr>
                <w:rFonts w:ascii="Times New Roman" w:hAnsi="Times New Roman" w:cs="Times New Roman"/>
                <w:sz w:val="16"/>
                <w:szCs w:val="16"/>
              </w:rPr>
            </w:pPr>
          </w:p>
          <w:p w14:paraId="26355185" w14:textId="5AA5BECA"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24</w:t>
            </w:r>
          </w:p>
        </w:tc>
        <w:tc>
          <w:tcPr>
            <w:tcW w:w="4894" w:type="dxa"/>
            <w:tcBorders>
              <w:top w:val="single" w:sz="8" w:space="0" w:color="000000" w:themeColor="text1"/>
              <w:bottom w:val="single" w:sz="8" w:space="0" w:color="000000" w:themeColor="text1"/>
            </w:tcBorders>
          </w:tcPr>
          <w:p w14:paraId="39494908" w14:textId="77777777" w:rsidR="00387FF9" w:rsidRPr="00387FF9" w:rsidRDefault="00387FF9" w:rsidP="00387FF9">
            <w:pPr>
              <w:rPr>
                <w:rFonts w:ascii="Times New Roman" w:hAnsi="Times New Roman" w:cs="Times New Roman"/>
                <w:sz w:val="16"/>
                <w:szCs w:val="16"/>
              </w:rPr>
            </w:pPr>
          </w:p>
          <w:p w14:paraId="668522B9" w14:textId="2ACA9881" w:rsidR="00EF03A4" w:rsidRPr="00387FF9" w:rsidRDefault="00EF03A4" w:rsidP="00387FF9">
            <w:pPr>
              <w:rPr>
                <w:rFonts w:ascii="Times New Roman" w:hAnsi="Times New Roman" w:cs="Times New Roman"/>
                <w:sz w:val="16"/>
                <w:szCs w:val="16"/>
              </w:rPr>
            </w:pPr>
            <w:r w:rsidRPr="00387FF9">
              <w:rPr>
                <w:rFonts w:ascii="Times New Roman" w:hAnsi="Times New Roman" w:cs="Times New Roman"/>
                <w:sz w:val="16"/>
                <w:szCs w:val="16"/>
              </w:rPr>
              <w:t xml:space="preserve">The study has been approved by the ethical committees of </w:t>
            </w:r>
            <w:proofErr w:type="spellStart"/>
            <w:r w:rsidRPr="00387FF9">
              <w:rPr>
                <w:rFonts w:ascii="Times New Roman" w:hAnsi="Times New Roman" w:cs="Times New Roman"/>
                <w:sz w:val="16"/>
                <w:szCs w:val="16"/>
              </w:rPr>
              <w:t>Guang'anmen</w:t>
            </w:r>
            <w:proofErr w:type="spellEnd"/>
            <w:r w:rsidRPr="00387FF9">
              <w:rPr>
                <w:rFonts w:ascii="Times New Roman" w:hAnsi="Times New Roman" w:cs="Times New Roman"/>
                <w:sz w:val="16"/>
                <w:szCs w:val="16"/>
              </w:rPr>
              <w:t xml:space="preserve"> Hospital (NO:201-135-KY-1)</w:t>
            </w:r>
          </w:p>
        </w:tc>
      </w:tr>
      <w:tr w:rsidR="00EF03A4" w:rsidRPr="00387FF9" w14:paraId="446DD214" w14:textId="77777777" w:rsidTr="00387FF9">
        <w:tc>
          <w:tcPr>
            <w:tcW w:w="2127" w:type="dxa"/>
            <w:tcBorders>
              <w:top w:val="single" w:sz="8" w:space="0" w:color="000000" w:themeColor="text1"/>
              <w:bottom w:val="single" w:sz="8" w:space="0" w:color="000000" w:themeColor="text1"/>
            </w:tcBorders>
          </w:tcPr>
          <w:p w14:paraId="35A2E1D0" w14:textId="46FCA647"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Protocol amendments</w:t>
            </w:r>
          </w:p>
        </w:tc>
        <w:tc>
          <w:tcPr>
            <w:tcW w:w="1275" w:type="dxa"/>
            <w:tcBorders>
              <w:top w:val="single" w:sz="8" w:space="0" w:color="000000" w:themeColor="text1"/>
              <w:bottom w:val="single" w:sz="8" w:space="0" w:color="000000" w:themeColor="text1"/>
            </w:tcBorders>
          </w:tcPr>
          <w:p w14:paraId="44BDAFAB" w14:textId="172E4E08"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25</w:t>
            </w:r>
          </w:p>
        </w:tc>
        <w:tc>
          <w:tcPr>
            <w:tcW w:w="4894" w:type="dxa"/>
            <w:tcBorders>
              <w:top w:val="single" w:sz="8" w:space="0" w:color="000000" w:themeColor="text1"/>
              <w:bottom w:val="single" w:sz="8" w:space="0" w:color="000000" w:themeColor="text1"/>
            </w:tcBorders>
          </w:tcPr>
          <w:p w14:paraId="3C091B6C" w14:textId="42D180B5" w:rsidR="00EF03A4" w:rsidRPr="00387FF9" w:rsidRDefault="00EF03A4" w:rsidP="00387FF9">
            <w:pPr>
              <w:rPr>
                <w:rFonts w:ascii="Times New Roman" w:hAnsi="Times New Roman" w:cs="Times New Roman"/>
                <w:sz w:val="16"/>
                <w:szCs w:val="16"/>
              </w:rPr>
            </w:pPr>
            <w:r w:rsidRPr="00387FF9">
              <w:rPr>
                <w:rFonts w:ascii="Times New Roman" w:hAnsi="Times New Roman" w:cs="Times New Roman"/>
                <w:sz w:val="16"/>
                <w:szCs w:val="16"/>
              </w:rPr>
              <w:t>If we have amendments to the protocol, the principal investigator will inform the relevant unit and submit a copy of the revised plan to the unit’s office for archiving. At the same time, our research team will also update the protocol of the clinical trial registry.</w:t>
            </w:r>
          </w:p>
        </w:tc>
      </w:tr>
      <w:tr w:rsidR="00EF03A4" w:rsidRPr="00387FF9" w14:paraId="384652C3" w14:textId="77777777" w:rsidTr="00387FF9">
        <w:tc>
          <w:tcPr>
            <w:tcW w:w="2127" w:type="dxa"/>
            <w:tcBorders>
              <w:top w:val="single" w:sz="8" w:space="0" w:color="000000" w:themeColor="text1"/>
              <w:bottom w:val="single" w:sz="8" w:space="0" w:color="000000" w:themeColor="text1"/>
            </w:tcBorders>
          </w:tcPr>
          <w:p w14:paraId="621C8907" w14:textId="3B526E26"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Consent or assent</w:t>
            </w:r>
          </w:p>
        </w:tc>
        <w:tc>
          <w:tcPr>
            <w:tcW w:w="1275" w:type="dxa"/>
            <w:tcBorders>
              <w:top w:val="single" w:sz="8" w:space="0" w:color="000000" w:themeColor="text1"/>
              <w:bottom w:val="single" w:sz="8" w:space="0" w:color="000000" w:themeColor="text1"/>
            </w:tcBorders>
          </w:tcPr>
          <w:p w14:paraId="7BC1BD49" w14:textId="38E44B55"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26</w:t>
            </w:r>
          </w:p>
        </w:tc>
        <w:tc>
          <w:tcPr>
            <w:tcW w:w="4894" w:type="dxa"/>
            <w:tcBorders>
              <w:top w:val="single" w:sz="8" w:space="0" w:color="000000" w:themeColor="text1"/>
              <w:bottom w:val="single" w:sz="8" w:space="0" w:color="000000" w:themeColor="text1"/>
            </w:tcBorders>
          </w:tcPr>
          <w:p w14:paraId="5287A15D" w14:textId="13517C2D" w:rsidR="00EF03A4" w:rsidRPr="00387FF9" w:rsidRDefault="00EF03A4" w:rsidP="00387FF9">
            <w:pPr>
              <w:rPr>
                <w:rFonts w:ascii="Times New Roman" w:hAnsi="Times New Roman" w:cs="Times New Roman"/>
                <w:sz w:val="16"/>
                <w:szCs w:val="16"/>
              </w:rPr>
            </w:pPr>
            <w:r w:rsidRPr="00387FF9">
              <w:rPr>
                <w:rFonts w:ascii="Times New Roman" w:hAnsi="Times New Roman" w:cs="Times New Roman"/>
                <w:color w:val="000000"/>
                <w:sz w:val="16"/>
                <w:szCs w:val="16"/>
              </w:rPr>
              <w:t>Additional file 2</w:t>
            </w:r>
          </w:p>
        </w:tc>
      </w:tr>
      <w:tr w:rsidR="00EF03A4" w:rsidRPr="00387FF9" w14:paraId="1348CEF9" w14:textId="77777777" w:rsidTr="00387FF9">
        <w:tc>
          <w:tcPr>
            <w:tcW w:w="2127" w:type="dxa"/>
            <w:tcBorders>
              <w:top w:val="single" w:sz="8" w:space="0" w:color="000000" w:themeColor="text1"/>
              <w:bottom w:val="single" w:sz="8" w:space="0" w:color="000000" w:themeColor="text1"/>
            </w:tcBorders>
          </w:tcPr>
          <w:p w14:paraId="40F7B825" w14:textId="4148D967"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Confidentiality</w:t>
            </w:r>
          </w:p>
        </w:tc>
        <w:tc>
          <w:tcPr>
            <w:tcW w:w="1275" w:type="dxa"/>
            <w:tcBorders>
              <w:top w:val="single" w:sz="8" w:space="0" w:color="000000" w:themeColor="text1"/>
              <w:bottom w:val="single" w:sz="8" w:space="0" w:color="000000" w:themeColor="text1"/>
            </w:tcBorders>
          </w:tcPr>
          <w:p w14:paraId="7A6043CC" w14:textId="416A9901"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27</w:t>
            </w:r>
          </w:p>
        </w:tc>
        <w:tc>
          <w:tcPr>
            <w:tcW w:w="4894" w:type="dxa"/>
            <w:tcBorders>
              <w:top w:val="single" w:sz="8" w:space="0" w:color="000000" w:themeColor="text1"/>
              <w:bottom w:val="single" w:sz="8" w:space="0" w:color="000000" w:themeColor="text1"/>
            </w:tcBorders>
          </w:tcPr>
          <w:p w14:paraId="5A15D993" w14:textId="2F1EB0AA" w:rsidR="00EF03A4" w:rsidRPr="00387FF9" w:rsidRDefault="00EF03A4" w:rsidP="00387FF9">
            <w:pPr>
              <w:rPr>
                <w:rFonts w:ascii="Times New Roman" w:hAnsi="Times New Roman" w:cs="Times New Roman"/>
                <w:sz w:val="16"/>
                <w:szCs w:val="16"/>
              </w:rPr>
            </w:pPr>
            <w:r w:rsidRPr="00387FF9">
              <w:rPr>
                <w:rFonts w:ascii="Times New Roman" w:hAnsi="Times New Roman" w:cs="Times New Roman"/>
                <w:sz w:val="16"/>
                <w:szCs w:val="16"/>
              </w:rPr>
              <w:t xml:space="preserve">All original medical record test results (personal data, test documents) will </w:t>
            </w:r>
            <w:r w:rsidRPr="00387FF9">
              <w:rPr>
                <w:rFonts w:ascii="Times New Roman" w:hAnsi="Times New Roman" w:cs="Times New Roman"/>
                <w:sz w:val="16"/>
                <w:szCs w:val="16"/>
              </w:rPr>
              <w:lastRenderedPageBreak/>
              <w:t xml:space="preserve">be confidential within the law. The Pinyin initials of your name and the allocated serial number of </w:t>
            </w:r>
            <w:proofErr w:type="gramStart"/>
            <w:r w:rsidRPr="00387FF9">
              <w:rPr>
                <w:rFonts w:ascii="Times New Roman" w:hAnsi="Times New Roman" w:cs="Times New Roman"/>
                <w:sz w:val="16"/>
                <w:szCs w:val="16"/>
              </w:rPr>
              <w:t>trial</w:t>
            </w:r>
            <w:proofErr w:type="gramEnd"/>
            <w:r w:rsidRPr="00387FF9">
              <w:rPr>
                <w:rFonts w:ascii="Times New Roman" w:hAnsi="Times New Roman" w:cs="Times New Roman"/>
                <w:sz w:val="16"/>
                <w:szCs w:val="16"/>
              </w:rPr>
              <w:t xml:space="preserve"> will appear in CRF, instead of your name. If necessary, only Pinyin initials of your name and serial number will appear in related research report, essay, public publications.</w:t>
            </w:r>
          </w:p>
        </w:tc>
      </w:tr>
      <w:tr w:rsidR="00EF03A4" w:rsidRPr="00387FF9" w14:paraId="6A8403F3" w14:textId="77777777" w:rsidTr="00387FF9">
        <w:tc>
          <w:tcPr>
            <w:tcW w:w="2127" w:type="dxa"/>
            <w:tcBorders>
              <w:top w:val="single" w:sz="8" w:space="0" w:color="000000" w:themeColor="text1"/>
              <w:bottom w:val="single" w:sz="8" w:space="0" w:color="000000" w:themeColor="text1"/>
            </w:tcBorders>
          </w:tcPr>
          <w:p w14:paraId="718E0DB0" w14:textId="3A7BF1B8"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lastRenderedPageBreak/>
              <w:t>Declaration of interests</w:t>
            </w:r>
          </w:p>
        </w:tc>
        <w:tc>
          <w:tcPr>
            <w:tcW w:w="1275" w:type="dxa"/>
            <w:tcBorders>
              <w:top w:val="single" w:sz="8" w:space="0" w:color="000000" w:themeColor="text1"/>
              <w:bottom w:val="single" w:sz="8" w:space="0" w:color="000000" w:themeColor="text1"/>
            </w:tcBorders>
          </w:tcPr>
          <w:p w14:paraId="71B00A27" w14:textId="789A9CE2"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28</w:t>
            </w:r>
          </w:p>
        </w:tc>
        <w:tc>
          <w:tcPr>
            <w:tcW w:w="4894" w:type="dxa"/>
            <w:tcBorders>
              <w:top w:val="single" w:sz="8" w:space="0" w:color="000000" w:themeColor="text1"/>
              <w:bottom w:val="single" w:sz="8" w:space="0" w:color="000000" w:themeColor="text1"/>
            </w:tcBorders>
          </w:tcPr>
          <w:p w14:paraId="098265B2" w14:textId="2AC7EA95" w:rsidR="00EF03A4" w:rsidRPr="00387FF9" w:rsidRDefault="00EF03A4" w:rsidP="00387FF9">
            <w:pPr>
              <w:rPr>
                <w:rFonts w:ascii="Times New Roman" w:hAnsi="Times New Roman" w:cs="Times New Roman"/>
                <w:sz w:val="16"/>
                <w:szCs w:val="16"/>
              </w:rPr>
            </w:pPr>
            <w:r w:rsidRPr="00387FF9">
              <w:rPr>
                <w:rFonts w:ascii="Times New Roman" w:hAnsi="Times New Roman" w:cs="Times New Roman"/>
                <w:sz w:val="16"/>
                <w:szCs w:val="16"/>
              </w:rPr>
              <w:t>The authors declare that they have no competing interests</w:t>
            </w:r>
          </w:p>
        </w:tc>
      </w:tr>
      <w:tr w:rsidR="00EF03A4" w:rsidRPr="00387FF9" w14:paraId="22C91FE5" w14:textId="77777777" w:rsidTr="00387FF9">
        <w:tc>
          <w:tcPr>
            <w:tcW w:w="2127" w:type="dxa"/>
            <w:tcBorders>
              <w:top w:val="single" w:sz="8" w:space="0" w:color="000000" w:themeColor="text1"/>
              <w:bottom w:val="single" w:sz="8" w:space="0" w:color="000000" w:themeColor="text1"/>
            </w:tcBorders>
          </w:tcPr>
          <w:p w14:paraId="036DDE64" w14:textId="03BE21E8"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Access to data</w:t>
            </w:r>
          </w:p>
        </w:tc>
        <w:tc>
          <w:tcPr>
            <w:tcW w:w="1275" w:type="dxa"/>
            <w:tcBorders>
              <w:top w:val="single" w:sz="8" w:space="0" w:color="000000" w:themeColor="text1"/>
              <w:bottom w:val="single" w:sz="8" w:space="0" w:color="000000" w:themeColor="text1"/>
            </w:tcBorders>
          </w:tcPr>
          <w:p w14:paraId="28F94EC3" w14:textId="71DF04AC"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29</w:t>
            </w:r>
          </w:p>
        </w:tc>
        <w:tc>
          <w:tcPr>
            <w:tcW w:w="4894" w:type="dxa"/>
            <w:tcBorders>
              <w:top w:val="single" w:sz="8" w:space="0" w:color="000000" w:themeColor="text1"/>
              <w:bottom w:val="single" w:sz="8" w:space="0" w:color="000000" w:themeColor="text1"/>
            </w:tcBorders>
          </w:tcPr>
          <w:p w14:paraId="7F4F5DA9" w14:textId="0023DDDF" w:rsidR="00EF03A4" w:rsidRPr="00387FF9" w:rsidRDefault="00EF03A4" w:rsidP="00387FF9">
            <w:pPr>
              <w:rPr>
                <w:rFonts w:ascii="Times New Roman" w:hAnsi="Times New Roman" w:cs="Times New Roman"/>
                <w:sz w:val="16"/>
                <w:szCs w:val="16"/>
              </w:rPr>
            </w:pPr>
            <w:r w:rsidRPr="006D7190">
              <w:rPr>
                <w:rFonts w:ascii="Times New Roman" w:hAnsi="Times New Roman" w:cs="Times New Roman"/>
                <w:sz w:val="16"/>
                <w:szCs w:val="16"/>
              </w:rPr>
              <w:t xml:space="preserve">Statement of </w:t>
            </w:r>
            <w:r w:rsidR="006D7190" w:rsidRPr="0069730D">
              <w:rPr>
                <w:rFonts w:ascii="Times New Roman" w:hAnsi="Times New Roman" w:cs="Times New Roman" w:hint="eastAsia"/>
                <w:sz w:val="16"/>
                <w:szCs w:val="16"/>
              </w:rPr>
              <w:t>Wang D</w:t>
            </w:r>
            <w:r w:rsidR="006D7190">
              <w:rPr>
                <w:rFonts w:ascii="Times New Roman" w:hAnsi="Times New Roman" w:cs="Times New Roman"/>
                <w:sz w:val="16"/>
                <w:szCs w:val="16"/>
              </w:rPr>
              <w:t xml:space="preserve">Z </w:t>
            </w:r>
            <w:r w:rsidRPr="006D7190">
              <w:rPr>
                <w:rFonts w:ascii="Times New Roman" w:hAnsi="Times New Roman" w:cs="Times New Roman"/>
                <w:sz w:val="16"/>
                <w:szCs w:val="16"/>
              </w:rPr>
              <w:t>will have access to the final trial data set, and disclosure of contractual agreements that limit such access for investigators</w:t>
            </w:r>
          </w:p>
        </w:tc>
      </w:tr>
      <w:tr w:rsidR="00EF03A4" w:rsidRPr="00387FF9" w14:paraId="1298C5F6" w14:textId="77777777" w:rsidTr="00387FF9">
        <w:tc>
          <w:tcPr>
            <w:tcW w:w="2127" w:type="dxa"/>
            <w:tcBorders>
              <w:top w:val="single" w:sz="8" w:space="0" w:color="000000" w:themeColor="text1"/>
              <w:bottom w:val="single" w:sz="8" w:space="0" w:color="000000" w:themeColor="text1"/>
            </w:tcBorders>
          </w:tcPr>
          <w:p w14:paraId="5FB6F26E" w14:textId="495E1A3B"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Ancillary and post-trial care</w:t>
            </w:r>
          </w:p>
        </w:tc>
        <w:tc>
          <w:tcPr>
            <w:tcW w:w="1275" w:type="dxa"/>
            <w:tcBorders>
              <w:top w:val="single" w:sz="8" w:space="0" w:color="000000" w:themeColor="text1"/>
              <w:bottom w:val="single" w:sz="8" w:space="0" w:color="000000" w:themeColor="text1"/>
            </w:tcBorders>
          </w:tcPr>
          <w:p w14:paraId="087F4533" w14:textId="3234DA44"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30</w:t>
            </w:r>
          </w:p>
        </w:tc>
        <w:tc>
          <w:tcPr>
            <w:tcW w:w="4894" w:type="dxa"/>
            <w:tcBorders>
              <w:top w:val="single" w:sz="8" w:space="0" w:color="000000" w:themeColor="text1"/>
              <w:bottom w:val="single" w:sz="8" w:space="0" w:color="000000" w:themeColor="text1"/>
            </w:tcBorders>
          </w:tcPr>
          <w:p w14:paraId="158E63D6" w14:textId="002D1547" w:rsidR="00EF03A4" w:rsidRPr="00387FF9" w:rsidRDefault="006F0632" w:rsidP="00387FF9">
            <w:pPr>
              <w:rPr>
                <w:rFonts w:ascii="Times New Roman" w:hAnsi="Times New Roman" w:cs="Times New Roman"/>
                <w:sz w:val="16"/>
                <w:szCs w:val="16"/>
              </w:rPr>
            </w:pPr>
            <w:r>
              <w:rPr>
                <w:rFonts w:ascii="Times New Roman" w:hAnsi="Times New Roman" w:cs="Times New Roman"/>
                <w:sz w:val="16"/>
                <w:szCs w:val="16"/>
              </w:rPr>
              <w:t xml:space="preserve">If the </w:t>
            </w:r>
            <w:r w:rsidRPr="00387FF9">
              <w:rPr>
                <w:rFonts w:ascii="Times New Roman" w:hAnsi="Times New Roman" w:cs="Times New Roman"/>
                <w:sz w:val="16"/>
                <w:szCs w:val="16"/>
              </w:rPr>
              <w:t xml:space="preserve">participants </w:t>
            </w:r>
            <w:r w:rsidR="00EF03A4" w:rsidRPr="00387FF9">
              <w:rPr>
                <w:rFonts w:ascii="Times New Roman" w:hAnsi="Times New Roman" w:cs="Times New Roman"/>
                <w:sz w:val="16"/>
                <w:szCs w:val="16"/>
              </w:rPr>
              <w:t xml:space="preserve">suffer harm from </w:t>
            </w:r>
            <w:r w:rsidR="003713F4">
              <w:rPr>
                <w:rFonts w:ascii="Times New Roman" w:hAnsi="Times New Roman" w:cs="Times New Roman" w:hint="eastAsia"/>
                <w:sz w:val="16"/>
                <w:szCs w:val="16"/>
              </w:rPr>
              <w:t>the</w:t>
            </w:r>
            <w:r w:rsidR="003713F4">
              <w:rPr>
                <w:rFonts w:ascii="Times New Roman" w:hAnsi="Times New Roman" w:cs="Times New Roman"/>
                <w:sz w:val="16"/>
                <w:szCs w:val="16"/>
              </w:rPr>
              <w:t xml:space="preserve"> </w:t>
            </w:r>
            <w:r w:rsidR="00EF03A4" w:rsidRPr="00387FF9">
              <w:rPr>
                <w:rFonts w:ascii="Times New Roman" w:hAnsi="Times New Roman" w:cs="Times New Roman"/>
                <w:sz w:val="16"/>
                <w:szCs w:val="16"/>
              </w:rPr>
              <w:t>trial</w:t>
            </w:r>
            <w:r>
              <w:rPr>
                <w:rFonts w:ascii="Times New Roman" w:hAnsi="Times New Roman" w:cs="Times New Roman"/>
                <w:sz w:val="16"/>
                <w:szCs w:val="16"/>
              </w:rPr>
              <w:t xml:space="preserve">, we will treat the adverse events </w:t>
            </w:r>
            <w:r w:rsidRPr="006F0632">
              <w:rPr>
                <w:rFonts w:ascii="Times New Roman" w:hAnsi="Times New Roman" w:cs="Times New Roman"/>
                <w:sz w:val="16"/>
                <w:szCs w:val="16"/>
              </w:rPr>
              <w:t>without charge</w:t>
            </w:r>
            <w:r>
              <w:rPr>
                <w:rFonts w:ascii="Times New Roman" w:hAnsi="Times New Roman" w:cs="Times New Roman"/>
                <w:sz w:val="16"/>
                <w:szCs w:val="16"/>
              </w:rPr>
              <w:t>.</w:t>
            </w:r>
            <w:r w:rsidRPr="00387FF9">
              <w:rPr>
                <w:rFonts w:ascii="Times New Roman" w:hAnsi="Times New Roman" w:cs="Times New Roman"/>
                <w:sz w:val="16"/>
                <w:szCs w:val="16"/>
              </w:rPr>
              <w:t xml:space="preserve"> There is no compensation for study participation.</w:t>
            </w:r>
          </w:p>
        </w:tc>
      </w:tr>
      <w:tr w:rsidR="00EF03A4" w:rsidRPr="00387FF9" w14:paraId="460A490F" w14:textId="77777777" w:rsidTr="00387FF9">
        <w:tc>
          <w:tcPr>
            <w:tcW w:w="2127" w:type="dxa"/>
            <w:tcBorders>
              <w:top w:val="single" w:sz="8" w:space="0" w:color="000000" w:themeColor="text1"/>
              <w:bottom w:val="single" w:sz="8" w:space="0" w:color="000000" w:themeColor="text1"/>
            </w:tcBorders>
          </w:tcPr>
          <w:p w14:paraId="02514417" w14:textId="7E36FE96"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Dissemination policy</w:t>
            </w:r>
          </w:p>
        </w:tc>
        <w:tc>
          <w:tcPr>
            <w:tcW w:w="1275" w:type="dxa"/>
            <w:tcBorders>
              <w:top w:val="single" w:sz="8" w:space="0" w:color="000000" w:themeColor="text1"/>
              <w:bottom w:val="single" w:sz="8" w:space="0" w:color="000000" w:themeColor="text1"/>
            </w:tcBorders>
          </w:tcPr>
          <w:p w14:paraId="46D7FEF7" w14:textId="77777777"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31a</w:t>
            </w:r>
          </w:p>
          <w:p w14:paraId="02ADD304" w14:textId="1EEE2B1F" w:rsidR="00EF03A4" w:rsidRPr="00387FF9" w:rsidRDefault="00EF03A4" w:rsidP="008D1E5E">
            <w:pPr>
              <w:jc w:val="left"/>
              <w:rPr>
                <w:rFonts w:ascii="Times New Roman" w:hAnsi="Times New Roman" w:cs="Times New Roman"/>
                <w:sz w:val="16"/>
                <w:szCs w:val="16"/>
              </w:rPr>
            </w:pPr>
          </w:p>
        </w:tc>
        <w:tc>
          <w:tcPr>
            <w:tcW w:w="4894" w:type="dxa"/>
            <w:tcBorders>
              <w:top w:val="single" w:sz="8" w:space="0" w:color="000000" w:themeColor="text1"/>
              <w:bottom w:val="single" w:sz="8" w:space="0" w:color="000000" w:themeColor="text1"/>
            </w:tcBorders>
          </w:tcPr>
          <w:p w14:paraId="6184FDD2" w14:textId="341377EC" w:rsidR="00EF03A4" w:rsidRPr="00387FF9" w:rsidRDefault="006D7190" w:rsidP="00387FF9">
            <w:pPr>
              <w:rPr>
                <w:rFonts w:ascii="Times New Roman" w:hAnsi="Times New Roman" w:cs="Times New Roman"/>
                <w:sz w:val="16"/>
                <w:szCs w:val="16"/>
              </w:rPr>
            </w:pPr>
            <w:r>
              <w:rPr>
                <w:rFonts w:ascii="Times New Roman" w:hAnsi="Times New Roman" w:cs="Times New Roman"/>
                <w:sz w:val="16"/>
                <w:szCs w:val="16"/>
              </w:rPr>
              <w:t>The</w:t>
            </w:r>
            <w:r w:rsidRPr="006D7190">
              <w:rPr>
                <w:rFonts w:ascii="Times New Roman" w:hAnsi="Times New Roman" w:cs="Times New Roman" w:hint="eastAsia"/>
                <w:sz w:val="16"/>
                <w:szCs w:val="16"/>
              </w:rPr>
              <w:t xml:space="preserve"> </w:t>
            </w:r>
            <w:r w:rsidRPr="006D7190">
              <w:rPr>
                <w:rFonts w:ascii="Times New Roman" w:hAnsi="Times New Roman" w:cs="Times New Roman"/>
                <w:sz w:val="16"/>
                <w:szCs w:val="16"/>
              </w:rPr>
              <w:t xml:space="preserve">purpose is to promote the application and dissemination of </w:t>
            </w:r>
            <w:r w:rsidR="008D1E5E">
              <w:rPr>
                <w:rFonts w:ascii="Times New Roman" w:hAnsi="Times New Roman" w:cs="Times New Roman"/>
                <w:sz w:val="16"/>
                <w:szCs w:val="16"/>
              </w:rPr>
              <w:t>the experts</w:t>
            </w:r>
            <w:r w:rsidR="008D1E5E">
              <w:rPr>
                <w:rFonts w:ascii="Times New Roman" w:hAnsi="Times New Roman" w:cs="Times New Roman" w:hint="eastAsia"/>
                <w:sz w:val="16"/>
                <w:szCs w:val="16"/>
              </w:rPr>
              <w:t>’</w:t>
            </w:r>
            <w:r w:rsidR="008D1E5E" w:rsidRPr="00387FF9">
              <w:rPr>
                <w:rFonts w:ascii="Times New Roman" w:hAnsi="Times New Roman" w:cs="Times New Roman"/>
                <w:sz w:val="16"/>
                <w:szCs w:val="16"/>
              </w:rPr>
              <w:t>consensus Chinese medical massage</w:t>
            </w:r>
            <w:r w:rsidR="008D1E5E">
              <w:rPr>
                <w:rFonts w:ascii="Times New Roman" w:hAnsi="Times New Roman" w:cs="Times New Roman"/>
                <w:sz w:val="16"/>
                <w:szCs w:val="16"/>
              </w:rPr>
              <w:t xml:space="preserve"> for </w:t>
            </w:r>
            <w:r w:rsidR="008D1E5E">
              <w:rPr>
                <w:rFonts w:ascii="Times New Roman" w:hAnsi="Times New Roman" w:cs="Times New Roman" w:hint="eastAsia"/>
                <w:sz w:val="16"/>
                <w:szCs w:val="16"/>
              </w:rPr>
              <w:t>treating</w:t>
            </w:r>
            <w:r w:rsidR="008D1E5E">
              <w:rPr>
                <w:rFonts w:ascii="Times New Roman" w:hAnsi="Times New Roman" w:cs="Times New Roman"/>
                <w:sz w:val="16"/>
                <w:szCs w:val="16"/>
              </w:rPr>
              <w:t xml:space="preserve"> K</w:t>
            </w:r>
            <w:r>
              <w:rPr>
                <w:rFonts w:ascii="Times New Roman" w:hAnsi="Times New Roman" w:cs="Times New Roman"/>
                <w:sz w:val="16"/>
                <w:szCs w:val="16"/>
              </w:rPr>
              <w:t>OA</w:t>
            </w:r>
            <w:r w:rsidR="008D1E5E">
              <w:rPr>
                <w:rFonts w:ascii="Times New Roman" w:hAnsi="Times New Roman" w:cs="Times New Roman"/>
                <w:sz w:val="16"/>
                <w:szCs w:val="16"/>
              </w:rPr>
              <w:t xml:space="preserve"> in the China. </w:t>
            </w:r>
          </w:p>
        </w:tc>
      </w:tr>
      <w:tr w:rsidR="00EF03A4" w:rsidRPr="00387FF9" w14:paraId="57409E6C" w14:textId="77777777" w:rsidTr="00387FF9">
        <w:tc>
          <w:tcPr>
            <w:tcW w:w="2127" w:type="dxa"/>
            <w:tcBorders>
              <w:top w:val="single" w:sz="8" w:space="0" w:color="000000" w:themeColor="text1"/>
              <w:bottom w:val="single" w:sz="8" w:space="0" w:color="000000" w:themeColor="text1"/>
            </w:tcBorders>
          </w:tcPr>
          <w:p w14:paraId="2D10453A" w14:textId="77777777" w:rsidR="00EF03A4" w:rsidRPr="00387FF9" w:rsidRDefault="00EF03A4" w:rsidP="004F404E">
            <w:pPr>
              <w:jc w:val="left"/>
              <w:rPr>
                <w:rFonts w:ascii="Times New Roman" w:hAnsi="Times New Roman" w:cs="Times New Roman"/>
                <w:b/>
                <w:bCs/>
                <w:sz w:val="16"/>
                <w:szCs w:val="16"/>
              </w:rPr>
            </w:pPr>
            <w:r w:rsidRPr="00387FF9">
              <w:rPr>
                <w:rFonts w:ascii="Times New Roman" w:hAnsi="Times New Roman" w:cs="Times New Roman"/>
                <w:b/>
                <w:bCs/>
                <w:sz w:val="16"/>
                <w:szCs w:val="16"/>
              </w:rPr>
              <w:t xml:space="preserve">Appendices </w:t>
            </w:r>
          </w:p>
          <w:p w14:paraId="41DCBC52" w14:textId="229B2253"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Informed consent materials</w:t>
            </w:r>
          </w:p>
        </w:tc>
        <w:tc>
          <w:tcPr>
            <w:tcW w:w="1275" w:type="dxa"/>
            <w:tcBorders>
              <w:top w:val="single" w:sz="8" w:space="0" w:color="000000" w:themeColor="text1"/>
              <w:bottom w:val="single" w:sz="8" w:space="0" w:color="000000" w:themeColor="text1"/>
            </w:tcBorders>
          </w:tcPr>
          <w:p w14:paraId="7A46036D" w14:textId="77777777" w:rsidR="00EF03A4" w:rsidRPr="00387FF9" w:rsidRDefault="00EF03A4" w:rsidP="004F404E">
            <w:pPr>
              <w:jc w:val="left"/>
              <w:rPr>
                <w:rFonts w:ascii="Times New Roman" w:hAnsi="Times New Roman" w:cs="Times New Roman"/>
                <w:sz w:val="16"/>
                <w:szCs w:val="16"/>
              </w:rPr>
            </w:pPr>
          </w:p>
          <w:p w14:paraId="4C316C1B" w14:textId="6AFE5C77"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32</w:t>
            </w:r>
          </w:p>
        </w:tc>
        <w:tc>
          <w:tcPr>
            <w:tcW w:w="4894" w:type="dxa"/>
            <w:tcBorders>
              <w:top w:val="single" w:sz="8" w:space="0" w:color="000000" w:themeColor="text1"/>
              <w:bottom w:val="single" w:sz="8" w:space="0" w:color="000000" w:themeColor="text1"/>
            </w:tcBorders>
          </w:tcPr>
          <w:p w14:paraId="38041F0C" w14:textId="77777777" w:rsidR="00EF03A4" w:rsidRPr="00387FF9" w:rsidRDefault="00EF03A4" w:rsidP="00387FF9">
            <w:pPr>
              <w:rPr>
                <w:rFonts w:ascii="Times New Roman" w:hAnsi="Times New Roman" w:cs="Times New Roman"/>
                <w:sz w:val="16"/>
                <w:szCs w:val="16"/>
              </w:rPr>
            </w:pPr>
          </w:p>
          <w:p w14:paraId="1F0D2B3E" w14:textId="033A90D6" w:rsidR="00EF03A4" w:rsidRPr="00387FF9" w:rsidRDefault="00EF03A4" w:rsidP="00387FF9">
            <w:pPr>
              <w:ind w:left="2560" w:hangingChars="1600" w:hanging="2560"/>
              <w:rPr>
                <w:rFonts w:ascii="Times New Roman" w:hAnsi="Times New Roman" w:cs="Times New Roman"/>
                <w:sz w:val="16"/>
                <w:szCs w:val="16"/>
              </w:rPr>
            </w:pPr>
            <w:r w:rsidRPr="00387FF9">
              <w:rPr>
                <w:rFonts w:ascii="Times New Roman" w:hAnsi="Times New Roman" w:cs="Times New Roman"/>
                <w:color w:val="000000"/>
                <w:sz w:val="16"/>
                <w:szCs w:val="16"/>
              </w:rPr>
              <w:t>Additional file 2</w:t>
            </w:r>
          </w:p>
        </w:tc>
      </w:tr>
      <w:tr w:rsidR="00EF03A4" w:rsidRPr="00387FF9" w14:paraId="3ADE74FB" w14:textId="77777777" w:rsidTr="00387FF9">
        <w:tc>
          <w:tcPr>
            <w:tcW w:w="2127" w:type="dxa"/>
            <w:tcBorders>
              <w:top w:val="single" w:sz="8" w:space="0" w:color="000000" w:themeColor="text1"/>
              <w:bottom w:val="single" w:sz="8" w:space="0" w:color="000000" w:themeColor="text1"/>
            </w:tcBorders>
          </w:tcPr>
          <w:p w14:paraId="53D8E4A9" w14:textId="494C56B6"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Biological specimens</w:t>
            </w:r>
          </w:p>
        </w:tc>
        <w:tc>
          <w:tcPr>
            <w:tcW w:w="1275" w:type="dxa"/>
            <w:tcBorders>
              <w:top w:val="single" w:sz="8" w:space="0" w:color="000000" w:themeColor="text1"/>
              <w:bottom w:val="single" w:sz="8" w:space="0" w:color="000000" w:themeColor="text1"/>
            </w:tcBorders>
          </w:tcPr>
          <w:p w14:paraId="42C91889" w14:textId="1BB0FB6C" w:rsidR="00EF03A4" w:rsidRPr="00387FF9" w:rsidRDefault="00EF03A4" w:rsidP="004F404E">
            <w:pPr>
              <w:jc w:val="left"/>
              <w:rPr>
                <w:rFonts w:ascii="Times New Roman" w:hAnsi="Times New Roman" w:cs="Times New Roman"/>
                <w:sz w:val="16"/>
                <w:szCs w:val="16"/>
              </w:rPr>
            </w:pPr>
            <w:r w:rsidRPr="00387FF9">
              <w:rPr>
                <w:rFonts w:ascii="Times New Roman" w:hAnsi="Times New Roman" w:cs="Times New Roman"/>
                <w:sz w:val="16"/>
                <w:szCs w:val="16"/>
              </w:rPr>
              <w:t>33</w:t>
            </w:r>
          </w:p>
        </w:tc>
        <w:tc>
          <w:tcPr>
            <w:tcW w:w="4894" w:type="dxa"/>
            <w:tcBorders>
              <w:top w:val="single" w:sz="8" w:space="0" w:color="000000" w:themeColor="text1"/>
              <w:bottom w:val="single" w:sz="8" w:space="0" w:color="000000" w:themeColor="text1"/>
            </w:tcBorders>
          </w:tcPr>
          <w:p w14:paraId="37BF2440" w14:textId="36BD3C20" w:rsidR="00EF03A4" w:rsidRPr="00387FF9" w:rsidRDefault="00EF03A4" w:rsidP="00387FF9">
            <w:pPr>
              <w:rPr>
                <w:rFonts w:ascii="Times New Roman" w:hAnsi="Times New Roman" w:cs="Times New Roman"/>
                <w:sz w:val="16"/>
                <w:szCs w:val="16"/>
              </w:rPr>
            </w:pPr>
            <w:r w:rsidRPr="00387FF9">
              <w:rPr>
                <w:rFonts w:ascii="Times New Roman" w:hAnsi="Times New Roman" w:cs="Times New Roman"/>
                <w:sz w:val="16"/>
                <w:szCs w:val="16"/>
              </w:rPr>
              <w:t>NO</w:t>
            </w:r>
          </w:p>
        </w:tc>
      </w:tr>
    </w:tbl>
    <w:p w14:paraId="223329AB" w14:textId="70B1AC00" w:rsidR="00971AE1" w:rsidRPr="004F404E" w:rsidRDefault="00971AE1" w:rsidP="004F404E">
      <w:pPr>
        <w:jc w:val="left"/>
        <w:rPr>
          <w:rFonts w:ascii="Times New Roman" w:hAnsi="Times New Roman" w:cs="Times New Roman"/>
          <w:sz w:val="18"/>
          <w:szCs w:val="18"/>
        </w:rPr>
      </w:pPr>
    </w:p>
    <w:p w14:paraId="7D026BF6" w14:textId="77777777" w:rsidR="005D49E5" w:rsidRPr="004F404E" w:rsidRDefault="005D49E5" w:rsidP="004F404E">
      <w:pPr>
        <w:ind w:left="2880" w:hangingChars="1600" w:hanging="2880"/>
        <w:jc w:val="left"/>
        <w:rPr>
          <w:rFonts w:ascii="Times New Roman" w:hAnsi="Times New Roman" w:cs="Times New Roman"/>
          <w:sz w:val="18"/>
          <w:szCs w:val="18"/>
        </w:rPr>
      </w:pPr>
    </w:p>
    <w:sectPr w:rsidR="005D49E5" w:rsidRPr="004F40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C1"/>
    <w:rsid w:val="000668FD"/>
    <w:rsid w:val="00067215"/>
    <w:rsid w:val="000A2266"/>
    <w:rsid w:val="000F210D"/>
    <w:rsid w:val="001C6832"/>
    <w:rsid w:val="00226B86"/>
    <w:rsid w:val="003406E0"/>
    <w:rsid w:val="003713F4"/>
    <w:rsid w:val="00371E4F"/>
    <w:rsid w:val="00381071"/>
    <w:rsid w:val="00387FF9"/>
    <w:rsid w:val="00450F5D"/>
    <w:rsid w:val="004F404E"/>
    <w:rsid w:val="00540049"/>
    <w:rsid w:val="005D49E5"/>
    <w:rsid w:val="00627666"/>
    <w:rsid w:val="0069730D"/>
    <w:rsid w:val="006C6BCA"/>
    <w:rsid w:val="006C76C4"/>
    <w:rsid w:val="006D7190"/>
    <w:rsid w:val="006F0632"/>
    <w:rsid w:val="007731D4"/>
    <w:rsid w:val="00786241"/>
    <w:rsid w:val="007C1766"/>
    <w:rsid w:val="008147B9"/>
    <w:rsid w:val="008D1E5E"/>
    <w:rsid w:val="00971AE1"/>
    <w:rsid w:val="00975255"/>
    <w:rsid w:val="00A30BC1"/>
    <w:rsid w:val="00AF0114"/>
    <w:rsid w:val="00AF40D1"/>
    <w:rsid w:val="00B85724"/>
    <w:rsid w:val="00BA03CD"/>
    <w:rsid w:val="00C204AF"/>
    <w:rsid w:val="00C64C45"/>
    <w:rsid w:val="00D23AE7"/>
    <w:rsid w:val="00D25682"/>
    <w:rsid w:val="00DE5E9F"/>
    <w:rsid w:val="00E4492E"/>
    <w:rsid w:val="00EF03A4"/>
    <w:rsid w:val="00F43232"/>
    <w:rsid w:val="00FA4BE0"/>
    <w:rsid w:val="00FB0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1CBB"/>
  <w15:chartTrackingRefBased/>
  <w15:docId w15:val="{433D1B2E-BFC5-4FC1-AF8A-13C045EF0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266"/>
    <w:rPr>
      <w:color w:val="0563C1" w:themeColor="hyperlink"/>
      <w:u w:val="single"/>
    </w:rPr>
  </w:style>
  <w:style w:type="table" w:styleId="TableGrid">
    <w:name w:val="Table Grid"/>
    <w:basedOn w:val="TableNormal"/>
    <w:uiPriority w:val="39"/>
    <w:rsid w:val="00C20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9932852">
      <w:bodyDiv w:val="1"/>
      <w:marLeft w:val="0"/>
      <w:marRight w:val="0"/>
      <w:marTop w:val="0"/>
      <w:marBottom w:val="0"/>
      <w:divBdr>
        <w:top w:val="none" w:sz="0" w:space="0" w:color="auto"/>
        <w:left w:val="none" w:sz="0" w:space="0" w:color="auto"/>
        <w:bottom w:val="none" w:sz="0" w:space="0" w:color="auto"/>
        <w:right w:val="none" w:sz="0" w:space="0" w:color="auto"/>
      </w:divBdr>
    </w:div>
    <w:div w:id="7088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4428F-61FD-438C-9656-098A296D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1421</Words>
  <Characters>8100</Characters>
  <Application>Microsoft Office Word</Application>
  <DocSecurity>0</DocSecurity>
  <Lines>67</Lines>
  <Paragraphs>19</Paragraphs>
  <ScaleCrop>false</ScaleCrop>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wenyue</dc:creator>
  <cp:keywords/>
  <dc:description/>
  <cp:lastModifiedBy>zizhou</cp:lastModifiedBy>
  <cp:revision>26</cp:revision>
  <dcterms:created xsi:type="dcterms:W3CDTF">2020-10-12T11:39:00Z</dcterms:created>
  <dcterms:modified xsi:type="dcterms:W3CDTF">2021-03-01T13:09:00Z</dcterms:modified>
</cp:coreProperties>
</file>