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4DD6C" w14:textId="77777777" w:rsidR="00605AC9" w:rsidRPr="00E712D8" w:rsidRDefault="00605AC9" w:rsidP="00605AC9">
      <w:pPr>
        <w:pStyle w:val="Caption"/>
        <w:keepNext/>
        <w:rPr>
          <w:rFonts w:ascii="Gill Sans MT" w:hAnsi="Gill Sans MT" w:cs="Times New Roman"/>
          <w:i w:val="0"/>
          <w:color w:val="auto"/>
          <w:sz w:val="22"/>
          <w:szCs w:val="22"/>
          <w:lang w:val="en-US"/>
        </w:rPr>
      </w:pPr>
      <w:r w:rsidRPr="00E712D8">
        <w:rPr>
          <w:rFonts w:ascii="Gill Sans MT" w:hAnsi="Gill Sans MT" w:cs="Times New Roman"/>
          <w:b/>
          <w:i w:val="0"/>
          <w:color w:val="auto"/>
          <w:sz w:val="22"/>
          <w:szCs w:val="22"/>
          <w:lang w:val="en-US"/>
        </w:rPr>
        <w:t>Table 1 Demographic and Clinical Characteristics of the study participants (n = 68)</w:t>
      </w:r>
    </w:p>
    <w:tbl>
      <w:tblPr>
        <w:tblStyle w:val="TableGrid"/>
        <w:tblW w:w="9072" w:type="dxa"/>
        <w:tblLayout w:type="fixed"/>
        <w:tblLook w:val="0420" w:firstRow="1" w:lastRow="0" w:firstColumn="0" w:lastColumn="0" w:noHBand="0" w:noVBand="1"/>
      </w:tblPr>
      <w:tblGrid>
        <w:gridCol w:w="3539"/>
        <w:gridCol w:w="948"/>
        <w:gridCol w:w="895"/>
        <w:gridCol w:w="379"/>
        <w:gridCol w:w="471"/>
        <w:gridCol w:w="993"/>
        <w:gridCol w:w="457"/>
        <w:gridCol w:w="535"/>
        <w:gridCol w:w="855"/>
      </w:tblGrid>
      <w:tr w:rsidR="00605AC9" w:rsidRPr="00E712D8" w14:paraId="65AC3D03" w14:textId="77777777" w:rsidTr="00245CF1">
        <w:trPr>
          <w:trHeight w:val="244"/>
        </w:trPr>
        <w:tc>
          <w:tcPr>
            <w:tcW w:w="3539" w:type="dxa"/>
          </w:tcPr>
          <w:p w14:paraId="3CDF3873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</w:p>
        </w:tc>
        <w:tc>
          <w:tcPr>
            <w:tcW w:w="2222" w:type="dxa"/>
            <w:gridSpan w:val="3"/>
          </w:tcPr>
          <w:p w14:paraId="5A8560CD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ET (n=49)</w:t>
            </w:r>
          </w:p>
        </w:tc>
        <w:tc>
          <w:tcPr>
            <w:tcW w:w="1921" w:type="dxa"/>
            <w:gridSpan w:val="3"/>
          </w:tcPr>
          <w:p w14:paraId="49DF8E2F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PD (n=19)</w:t>
            </w:r>
          </w:p>
        </w:tc>
        <w:tc>
          <w:tcPr>
            <w:tcW w:w="1390" w:type="dxa"/>
            <w:gridSpan w:val="2"/>
          </w:tcPr>
          <w:p w14:paraId="205E88A1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p-value</w:t>
            </w:r>
            <w:r w:rsidRPr="00E712D8">
              <w:rPr>
                <w:rFonts w:ascii="Gill Sans MT" w:hAnsi="Gill Sans MT" w:cs="Times New Roman"/>
                <w:b/>
                <w:vertAlign w:val="superscript"/>
                <w:lang w:val="en-US"/>
              </w:rPr>
              <w:t>†</w:t>
            </w:r>
          </w:p>
        </w:tc>
      </w:tr>
      <w:tr w:rsidR="00605AC9" w:rsidRPr="00E712D8" w14:paraId="6852855C" w14:textId="77777777" w:rsidTr="00245CF1">
        <w:trPr>
          <w:trHeight w:val="244"/>
        </w:trPr>
        <w:tc>
          <w:tcPr>
            <w:tcW w:w="3539" w:type="dxa"/>
          </w:tcPr>
          <w:p w14:paraId="1BAD8298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Age – yr*</w:t>
            </w:r>
          </w:p>
        </w:tc>
        <w:tc>
          <w:tcPr>
            <w:tcW w:w="2222" w:type="dxa"/>
            <w:gridSpan w:val="3"/>
          </w:tcPr>
          <w:p w14:paraId="6A77C746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70.6 ± 11.1</w:t>
            </w:r>
          </w:p>
        </w:tc>
        <w:tc>
          <w:tcPr>
            <w:tcW w:w="1921" w:type="dxa"/>
            <w:gridSpan w:val="3"/>
          </w:tcPr>
          <w:p w14:paraId="1024C244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63.5 ± 12.0</w:t>
            </w:r>
          </w:p>
        </w:tc>
        <w:tc>
          <w:tcPr>
            <w:tcW w:w="1390" w:type="dxa"/>
            <w:gridSpan w:val="2"/>
          </w:tcPr>
          <w:p w14:paraId="6D3D6B83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0.012</w:t>
            </w:r>
          </w:p>
        </w:tc>
      </w:tr>
      <w:tr w:rsidR="00605AC9" w:rsidRPr="00E712D8" w14:paraId="5DAD161A" w14:textId="77777777" w:rsidTr="00245CF1">
        <w:trPr>
          <w:trHeight w:val="244"/>
        </w:trPr>
        <w:tc>
          <w:tcPr>
            <w:tcW w:w="3539" w:type="dxa"/>
          </w:tcPr>
          <w:p w14:paraId="40D31588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Male sex – no. (%)</w:t>
            </w:r>
          </w:p>
        </w:tc>
        <w:tc>
          <w:tcPr>
            <w:tcW w:w="2222" w:type="dxa"/>
            <w:gridSpan w:val="3"/>
          </w:tcPr>
          <w:p w14:paraId="7CEDC696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33 (67%)</w:t>
            </w:r>
          </w:p>
        </w:tc>
        <w:tc>
          <w:tcPr>
            <w:tcW w:w="1921" w:type="dxa"/>
            <w:gridSpan w:val="3"/>
          </w:tcPr>
          <w:p w14:paraId="48E873EF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16 (84%)</w:t>
            </w:r>
          </w:p>
        </w:tc>
        <w:tc>
          <w:tcPr>
            <w:tcW w:w="1390" w:type="dxa"/>
            <w:gridSpan w:val="2"/>
          </w:tcPr>
          <w:p w14:paraId="18B47304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0.164</w:t>
            </w:r>
          </w:p>
        </w:tc>
      </w:tr>
      <w:tr w:rsidR="00605AC9" w:rsidRPr="00E712D8" w14:paraId="5E93C4A0" w14:textId="77777777" w:rsidTr="00245CF1">
        <w:trPr>
          <w:trHeight w:val="244"/>
        </w:trPr>
        <w:tc>
          <w:tcPr>
            <w:tcW w:w="3539" w:type="dxa"/>
          </w:tcPr>
          <w:p w14:paraId="5435BF62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Right-handedness – no. (%)</w:t>
            </w:r>
          </w:p>
        </w:tc>
        <w:tc>
          <w:tcPr>
            <w:tcW w:w="2222" w:type="dxa"/>
            <w:gridSpan w:val="3"/>
          </w:tcPr>
          <w:p w14:paraId="2CFBE792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46 (94%)</w:t>
            </w:r>
          </w:p>
        </w:tc>
        <w:tc>
          <w:tcPr>
            <w:tcW w:w="1921" w:type="dxa"/>
            <w:gridSpan w:val="3"/>
          </w:tcPr>
          <w:p w14:paraId="56EFA521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17 (90%)</w:t>
            </w:r>
          </w:p>
        </w:tc>
        <w:tc>
          <w:tcPr>
            <w:tcW w:w="1390" w:type="dxa"/>
            <w:gridSpan w:val="2"/>
          </w:tcPr>
          <w:p w14:paraId="429EBBB4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0.532</w:t>
            </w:r>
          </w:p>
        </w:tc>
      </w:tr>
      <w:tr w:rsidR="00605AC9" w:rsidRPr="00E712D8" w14:paraId="7AAC76A1" w14:textId="77777777" w:rsidTr="00245CF1">
        <w:trPr>
          <w:trHeight w:val="244"/>
        </w:trPr>
        <w:tc>
          <w:tcPr>
            <w:tcW w:w="3539" w:type="dxa"/>
          </w:tcPr>
          <w:p w14:paraId="65EB1EF7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Age of onset*</w:t>
            </w:r>
          </w:p>
        </w:tc>
        <w:tc>
          <w:tcPr>
            <w:tcW w:w="2222" w:type="dxa"/>
            <w:gridSpan w:val="3"/>
          </w:tcPr>
          <w:p w14:paraId="080FD8B4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41.0 ± 20.1</w:t>
            </w:r>
          </w:p>
        </w:tc>
        <w:tc>
          <w:tcPr>
            <w:tcW w:w="1921" w:type="dxa"/>
            <w:gridSpan w:val="3"/>
          </w:tcPr>
          <w:p w14:paraId="62F9253D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57.4 ± 12.4</w:t>
            </w:r>
          </w:p>
        </w:tc>
        <w:tc>
          <w:tcPr>
            <w:tcW w:w="1390" w:type="dxa"/>
            <w:gridSpan w:val="2"/>
          </w:tcPr>
          <w:p w14:paraId="0B1689AD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0.004</w:t>
            </w:r>
          </w:p>
        </w:tc>
      </w:tr>
      <w:tr w:rsidR="00605AC9" w:rsidRPr="00E712D8" w14:paraId="525B666F" w14:textId="77777777" w:rsidTr="00245CF1">
        <w:trPr>
          <w:trHeight w:val="244"/>
        </w:trPr>
        <w:tc>
          <w:tcPr>
            <w:tcW w:w="3539" w:type="dxa"/>
          </w:tcPr>
          <w:p w14:paraId="454FF4F3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Disease duration*</w:t>
            </w:r>
          </w:p>
        </w:tc>
        <w:tc>
          <w:tcPr>
            <w:tcW w:w="2222" w:type="dxa"/>
            <w:gridSpan w:val="3"/>
          </w:tcPr>
          <w:p w14:paraId="2774EEDD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29.6 ± 16.7</w:t>
            </w:r>
          </w:p>
        </w:tc>
        <w:tc>
          <w:tcPr>
            <w:tcW w:w="1921" w:type="dxa"/>
            <w:gridSpan w:val="3"/>
          </w:tcPr>
          <w:p w14:paraId="4BFC4CEE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6.1 ± 2.8</w:t>
            </w:r>
          </w:p>
        </w:tc>
        <w:tc>
          <w:tcPr>
            <w:tcW w:w="1390" w:type="dxa"/>
            <w:gridSpan w:val="2"/>
          </w:tcPr>
          <w:p w14:paraId="29202C97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</w:tc>
      </w:tr>
      <w:tr w:rsidR="00605AC9" w:rsidRPr="00E712D8" w14:paraId="7B337D76" w14:textId="77777777" w:rsidTr="00245CF1">
        <w:trPr>
          <w:trHeight w:val="244"/>
        </w:trPr>
        <w:tc>
          <w:tcPr>
            <w:tcW w:w="3539" w:type="dxa"/>
          </w:tcPr>
          <w:p w14:paraId="17759867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CRST at baseline*</w:t>
            </w:r>
          </w:p>
          <w:p w14:paraId="1564665C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Total score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</w:p>
          <w:p w14:paraId="47B7A114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  <w:p w14:paraId="6AAB44F2" w14:textId="77777777" w:rsidR="00605AC9" w:rsidRPr="00E712D8" w:rsidRDefault="00605AC9" w:rsidP="00245CF1">
            <w:pPr>
              <w:rPr>
                <w:rFonts w:ascii="Gill Sans MT" w:hAnsi="Gill Sans MT" w:cs="Times New Roman"/>
                <w:vertAlign w:val="superscript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untreated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</w:tc>
        <w:tc>
          <w:tcPr>
            <w:tcW w:w="2222" w:type="dxa"/>
            <w:gridSpan w:val="3"/>
          </w:tcPr>
          <w:p w14:paraId="4780D919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35155E1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60.9 ± 15.9</w:t>
            </w:r>
          </w:p>
          <w:p w14:paraId="0FC843B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19.0 ± 4.5</w:t>
            </w:r>
          </w:p>
          <w:p w14:paraId="10D9D03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17.4 ± 5.4</w:t>
            </w:r>
          </w:p>
        </w:tc>
        <w:tc>
          <w:tcPr>
            <w:tcW w:w="1921" w:type="dxa"/>
            <w:gridSpan w:val="3"/>
          </w:tcPr>
          <w:p w14:paraId="0F16A66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2FB7D8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33.5 ± 16.8</w:t>
            </w:r>
          </w:p>
          <w:p w14:paraId="350AE33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14.6 ± 6.4</w:t>
            </w:r>
          </w:p>
          <w:p w14:paraId="7DBC23C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6.1 ± 5.5</w:t>
            </w:r>
          </w:p>
          <w:p w14:paraId="35B55ED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</w:tc>
        <w:tc>
          <w:tcPr>
            <w:tcW w:w="1390" w:type="dxa"/>
            <w:gridSpan w:val="2"/>
          </w:tcPr>
          <w:p w14:paraId="0A05088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E25A88A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  <w:p w14:paraId="05BFB37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0.002</w:t>
            </w:r>
          </w:p>
          <w:p w14:paraId="265597E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  <w:p w14:paraId="3CB15C6C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</w:p>
        </w:tc>
      </w:tr>
      <w:tr w:rsidR="00605AC9" w:rsidRPr="00E712D8" w14:paraId="470106B6" w14:textId="77777777" w:rsidTr="00245CF1">
        <w:trPr>
          <w:trHeight w:val="244"/>
        </w:trPr>
        <w:tc>
          <w:tcPr>
            <w:tcW w:w="3539" w:type="dxa"/>
            <w:tcBorders>
              <w:bottom w:val="single" w:sz="4" w:space="0" w:color="auto"/>
            </w:tcBorders>
          </w:tcPr>
          <w:p w14:paraId="01611D18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CRST post MRgFUS*</w:t>
            </w:r>
          </w:p>
          <w:p w14:paraId="05A5D3B3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Total score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</w:p>
          <w:p w14:paraId="45B7336C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  <w:p w14:paraId="203CA0D1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untreated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</w:tc>
        <w:tc>
          <w:tcPr>
            <w:tcW w:w="2222" w:type="dxa"/>
            <w:gridSpan w:val="3"/>
            <w:tcBorders>
              <w:bottom w:val="single" w:sz="4" w:space="0" w:color="auto"/>
            </w:tcBorders>
          </w:tcPr>
          <w:p w14:paraId="50F23FB3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882A4B1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27.8 ± 10.1</w:t>
            </w:r>
          </w:p>
          <w:p w14:paraId="46F5255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3.9 ± 2.4</w:t>
            </w:r>
          </w:p>
          <w:p w14:paraId="45A765C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16.8 ± 5.5</w:t>
            </w:r>
          </w:p>
        </w:tc>
        <w:tc>
          <w:tcPr>
            <w:tcW w:w="1921" w:type="dxa"/>
            <w:gridSpan w:val="3"/>
            <w:tcBorders>
              <w:bottom w:val="single" w:sz="4" w:space="0" w:color="auto"/>
            </w:tcBorders>
          </w:tcPr>
          <w:p w14:paraId="41F8934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837F58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11.6 ± 10.0</w:t>
            </w:r>
          </w:p>
          <w:p w14:paraId="15D2D58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2.5 ± 2.1</w:t>
            </w:r>
          </w:p>
          <w:p w14:paraId="54561FD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5.7 ± 5.8</w:t>
            </w:r>
          </w:p>
        </w:tc>
        <w:tc>
          <w:tcPr>
            <w:tcW w:w="1390" w:type="dxa"/>
            <w:gridSpan w:val="2"/>
            <w:tcBorders>
              <w:bottom w:val="single" w:sz="4" w:space="0" w:color="auto"/>
            </w:tcBorders>
          </w:tcPr>
          <w:p w14:paraId="0711453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3C9A1AD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  <w:p w14:paraId="7F04703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0.03</w:t>
            </w:r>
          </w:p>
          <w:p w14:paraId="6852AE99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</w:tc>
      </w:tr>
      <w:tr w:rsidR="00605AC9" w:rsidRPr="00E712D8" w14:paraId="72256832" w14:textId="77777777" w:rsidTr="00245CF1">
        <w:trPr>
          <w:trHeight w:val="244"/>
        </w:trPr>
        <w:tc>
          <w:tcPr>
            <w:tcW w:w="3539" w:type="dxa"/>
            <w:tcBorders>
              <w:bottom w:val="double" w:sz="4" w:space="0" w:color="auto"/>
            </w:tcBorders>
          </w:tcPr>
          <w:p w14:paraId="0D6B59E0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>
              <w:rPr>
                <w:rFonts w:ascii="Gill Sans MT" w:hAnsi="Gill Sans MT" w:cs="Times New Roman"/>
                <w:b/>
                <w:lang w:val="en-US"/>
              </w:rPr>
              <w:t>CRST 6 months post</w:t>
            </w:r>
            <w:r w:rsidRPr="00E712D8">
              <w:rPr>
                <w:rFonts w:ascii="Gill Sans MT" w:hAnsi="Gill Sans MT" w:cs="Times New Roman"/>
                <w:b/>
                <w:lang w:val="en-US"/>
              </w:rPr>
              <w:t xml:space="preserve"> </w:t>
            </w:r>
            <w:r>
              <w:rPr>
                <w:rFonts w:ascii="Gill Sans MT" w:hAnsi="Gill Sans MT" w:cs="Times New Roman"/>
                <w:b/>
                <w:lang w:val="en-US"/>
              </w:rPr>
              <w:t>M</w:t>
            </w:r>
            <w:r w:rsidRPr="00E712D8">
              <w:rPr>
                <w:rFonts w:ascii="Gill Sans MT" w:hAnsi="Gill Sans MT" w:cs="Times New Roman"/>
                <w:b/>
                <w:lang w:val="en-US"/>
              </w:rPr>
              <w:t>RgFUS*</w:t>
            </w:r>
          </w:p>
          <w:p w14:paraId="6A638D1C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Total score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</w:p>
          <w:p w14:paraId="082967DB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  <w:p w14:paraId="3781F9A0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untreated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</w:tc>
        <w:tc>
          <w:tcPr>
            <w:tcW w:w="2222" w:type="dxa"/>
            <w:gridSpan w:val="3"/>
            <w:tcBorders>
              <w:bottom w:val="double" w:sz="4" w:space="0" w:color="auto"/>
            </w:tcBorders>
          </w:tcPr>
          <w:p w14:paraId="10524A6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3FFC9AF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32.9 ± 15.5</w:t>
            </w:r>
          </w:p>
          <w:p w14:paraId="58D10DB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6.8 ± 5.4</w:t>
            </w:r>
          </w:p>
          <w:p w14:paraId="6708944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16.9 ± 6.2</w:t>
            </w:r>
          </w:p>
        </w:tc>
        <w:tc>
          <w:tcPr>
            <w:tcW w:w="1921" w:type="dxa"/>
            <w:gridSpan w:val="3"/>
            <w:tcBorders>
              <w:bottom w:val="double" w:sz="4" w:space="0" w:color="auto"/>
            </w:tcBorders>
          </w:tcPr>
          <w:p w14:paraId="4F2D3D5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1597DCE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19.0 ± 9.7</w:t>
            </w:r>
          </w:p>
          <w:p w14:paraId="7E021B4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5.0 ± 2.7</w:t>
            </w:r>
          </w:p>
          <w:p w14:paraId="31DE383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6.6 ± 4.2</w:t>
            </w:r>
          </w:p>
        </w:tc>
        <w:tc>
          <w:tcPr>
            <w:tcW w:w="1390" w:type="dxa"/>
            <w:gridSpan w:val="2"/>
            <w:tcBorders>
              <w:bottom w:val="double" w:sz="4" w:space="0" w:color="auto"/>
            </w:tcBorders>
          </w:tcPr>
          <w:p w14:paraId="351F1E0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05CEAA3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  <w:p w14:paraId="6463B22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0.514</w:t>
            </w:r>
          </w:p>
          <w:p w14:paraId="5FB65D4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</w:tc>
      </w:tr>
      <w:tr w:rsidR="00605AC9" w:rsidRPr="00E712D8" w14:paraId="1B73E00D" w14:textId="77777777" w:rsidTr="00245CF1">
        <w:trPr>
          <w:trHeight w:val="244"/>
        </w:trPr>
        <w:tc>
          <w:tcPr>
            <w:tcW w:w="3539" w:type="dxa"/>
            <w:tcBorders>
              <w:top w:val="double" w:sz="4" w:space="0" w:color="auto"/>
            </w:tcBorders>
          </w:tcPr>
          <w:p w14:paraId="201B4C96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</w:p>
        </w:tc>
        <w:tc>
          <w:tcPr>
            <w:tcW w:w="2693" w:type="dxa"/>
            <w:gridSpan w:val="4"/>
            <w:tcBorders>
              <w:top w:val="double" w:sz="4" w:space="0" w:color="auto"/>
              <w:right w:val="double" w:sz="4" w:space="0" w:color="auto"/>
            </w:tcBorders>
          </w:tcPr>
          <w:p w14:paraId="5255EB3C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ET (n=49)</w:t>
            </w:r>
          </w:p>
        </w:tc>
        <w:tc>
          <w:tcPr>
            <w:tcW w:w="2840" w:type="dxa"/>
            <w:gridSpan w:val="4"/>
            <w:tcBorders>
              <w:top w:val="double" w:sz="4" w:space="0" w:color="auto"/>
              <w:left w:val="double" w:sz="4" w:space="0" w:color="auto"/>
            </w:tcBorders>
          </w:tcPr>
          <w:p w14:paraId="452E4758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PD (n=19)</w:t>
            </w:r>
          </w:p>
        </w:tc>
      </w:tr>
      <w:tr w:rsidR="00605AC9" w:rsidRPr="00E712D8" w14:paraId="40DAC827" w14:textId="77777777" w:rsidTr="00245CF1">
        <w:trPr>
          <w:trHeight w:val="244"/>
        </w:trPr>
        <w:tc>
          <w:tcPr>
            <w:tcW w:w="3539" w:type="dxa"/>
          </w:tcPr>
          <w:p w14:paraId="47670779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</w:p>
        </w:tc>
        <w:tc>
          <w:tcPr>
            <w:tcW w:w="948" w:type="dxa"/>
          </w:tcPr>
          <w:p w14:paraId="56968200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Higher TI (n=39)</w:t>
            </w:r>
          </w:p>
        </w:tc>
        <w:tc>
          <w:tcPr>
            <w:tcW w:w="895" w:type="dxa"/>
          </w:tcPr>
          <w:p w14:paraId="67061A0E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Lower TI (n=10)</w:t>
            </w:r>
          </w:p>
        </w:tc>
        <w:tc>
          <w:tcPr>
            <w:tcW w:w="850" w:type="dxa"/>
            <w:gridSpan w:val="2"/>
            <w:tcBorders>
              <w:right w:val="double" w:sz="4" w:space="0" w:color="auto"/>
            </w:tcBorders>
          </w:tcPr>
          <w:p w14:paraId="7022860A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p-value</w:t>
            </w:r>
            <w:r w:rsidRPr="00E712D8">
              <w:rPr>
                <w:rFonts w:ascii="Gill Sans MT" w:hAnsi="Gill Sans MT" w:cs="Times New Roman"/>
                <w:b/>
                <w:vertAlign w:val="superscript"/>
                <w:lang w:val="en-US"/>
              </w:rPr>
              <w:t>†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14:paraId="777D309B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Higher TI (n=11)</w:t>
            </w:r>
          </w:p>
        </w:tc>
        <w:tc>
          <w:tcPr>
            <w:tcW w:w="992" w:type="dxa"/>
            <w:gridSpan w:val="2"/>
          </w:tcPr>
          <w:p w14:paraId="18BE97A2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Lower TI (n=8)</w:t>
            </w:r>
          </w:p>
        </w:tc>
        <w:tc>
          <w:tcPr>
            <w:tcW w:w="855" w:type="dxa"/>
          </w:tcPr>
          <w:p w14:paraId="62CBD5ED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p-value</w:t>
            </w:r>
            <w:r w:rsidRPr="00E712D8">
              <w:rPr>
                <w:rFonts w:ascii="Gill Sans MT" w:hAnsi="Gill Sans MT" w:cs="Times New Roman"/>
                <w:b/>
                <w:vertAlign w:val="superscript"/>
                <w:lang w:val="en-US"/>
              </w:rPr>
              <w:t>†</w:t>
            </w:r>
          </w:p>
        </w:tc>
      </w:tr>
      <w:tr w:rsidR="00605AC9" w:rsidRPr="00E712D8" w14:paraId="6EC9C27E" w14:textId="77777777" w:rsidTr="00245CF1">
        <w:trPr>
          <w:trHeight w:val="244"/>
        </w:trPr>
        <w:tc>
          <w:tcPr>
            <w:tcW w:w="3539" w:type="dxa"/>
            <w:hideMark/>
          </w:tcPr>
          <w:p w14:paraId="243D5EF4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Age – yr*</w:t>
            </w:r>
          </w:p>
        </w:tc>
        <w:tc>
          <w:tcPr>
            <w:tcW w:w="948" w:type="dxa"/>
            <w:hideMark/>
          </w:tcPr>
          <w:p w14:paraId="617087DC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69.6 ± 11.9</w:t>
            </w:r>
          </w:p>
        </w:tc>
        <w:tc>
          <w:tcPr>
            <w:tcW w:w="895" w:type="dxa"/>
          </w:tcPr>
          <w:p w14:paraId="3518FF3B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74.2 ± 6.5</w:t>
            </w:r>
          </w:p>
        </w:tc>
        <w:tc>
          <w:tcPr>
            <w:tcW w:w="850" w:type="dxa"/>
            <w:gridSpan w:val="2"/>
            <w:tcBorders>
              <w:right w:val="double" w:sz="4" w:space="0" w:color="auto"/>
            </w:tcBorders>
          </w:tcPr>
          <w:p w14:paraId="1B043B06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0.25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14:paraId="0C591EB0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60.2 ± 12.8</w:t>
            </w:r>
          </w:p>
        </w:tc>
        <w:tc>
          <w:tcPr>
            <w:tcW w:w="992" w:type="dxa"/>
            <w:gridSpan w:val="2"/>
          </w:tcPr>
          <w:p w14:paraId="51FB00AE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68.0 ± 9.7</w:t>
            </w:r>
          </w:p>
        </w:tc>
        <w:tc>
          <w:tcPr>
            <w:tcW w:w="855" w:type="dxa"/>
          </w:tcPr>
          <w:p w14:paraId="2555FCA3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0.17</w:t>
            </w:r>
          </w:p>
        </w:tc>
      </w:tr>
      <w:tr w:rsidR="00605AC9" w:rsidRPr="00E712D8" w14:paraId="3C807800" w14:textId="77777777" w:rsidTr="00245CF1">
        <w:trPr>
          <w:trHeight w:val="244"/>
        </w:trPr>
        <w:tc>
          <w:tcPr>
            <w:tcW w:w="3539" w:type="dxa"/>
            <w:hideMark/>
          </w:tcPr>
          <w:p w14:paraId="4D374E57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Male sex – no. (%)</w:t>
            </w:r>
          </w:p>
        </w:tc>
        <w:tc>
          <w:tcPr>
            <w:tcW w:w="948" w:type="dxa"/>
            <w:hideMark/>
          </w:tcPr>
          <w:p w14:paraId="5DC52F1A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27 (69%)</w:t>
            </w:r>
          </w:p>
        </w:tc>
        <w:tc>
          <w:tcPr>
            <w:tcW w:w="895" w:type="dxa"/>
          </w:tcPr>
          <w:p w14:paraId="70ACEDEE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 (60%)</w:t>
            </w:r>
          </w:p>
        </w:tc>
        <w:tc>
          <w:tcPr>
            <w:tcW w:w="850" w:type="dxa"/>
            <w:gridSpan w:val="2"/>
            <w:tcBorders>
              <w:right w:val="double" w:sz="4" w:space="0" w:color="auto"/>
            </w:tcBorders>
          </w:tcPr>
          <w:p w14:paraId="3530BC79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0.58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14:paraId="29BB2EEC" w14:textId="77777777" w:rsidR="00605AC9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 xml:space="preserve">9 </w:t>
            </w:r>
          </w:p>
          <w:p w14:paraId="0D03D9B9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(82%)</w:t>
            </w:r>
          </w:p>
        </w:tc>
        <w:tc>
          <w:tcPr>
            <w:tcW w:w="992" w:type="dxa"/>
            <w:gridSpan w:val="2"/>
          </w:tcPr>
          <w:p w14:paraId="67C43458" w14:textId="77777777" w:rsidR="00605AC9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 xml:space="preserve">7 </w:t>
            </w:r>
          </w:p>
          <w:p w14:paraId="6D18FF43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(88%)</w:t>
            </w:r>
          </w:p>
        </w:tc>
        <w:tc>
          <w:tcPr>
            <w:tcW w:w="855" w:type="dxa"/>
          </w:tcPr>
          <w:p w14:paraId="7305B1BC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0.74</w:t>
            </w:r>
          </w:p>
        </w:tc>
      </w:tr>
      <w:tr w:rsidR="00605AC9" w:rsidRPr="00E712D8" w14:paraId="24AE9478" w14:textId="77777777" w:rsidTr="00245CF1">
        <w:trPr>
          <w:trHeight w:val="244"/>
        </w:trPr>
        <w:tc>
          <w:tcPr>
            <w:tcW w:w="3539" w:type="dxa"/>
            <w:hideMark/>
          </w:tcPr>
          <w:p w14:paraId="278877D6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Right-handedness – no. (%)</w:t>
            </w:r>
          </w:p>
        </w:tc>
        <w:tc>
          <w:tcPr>
            <w:tcW w:w="948" w:type="dxa"/>
            <w:hideMark/>
          </w:tcPr>
          <w:p w14:paraId="396A0C6F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37 (95%)</w:t>
            </w:r>
          </w:p>
        </w:tc>
        <w:tc>
          <w:tcPr>
            <w:tcW w:w="895" w:type="dxa"/>
          </w:tcPr>
          <w:p w14:paraId="346BC0F0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9 (90%)</w:t>
            </w:r>
          </w:p>
        </w:tc>
        <w:tc>
          <w:tcPr>
            <w:tcW w:w="850" w:type="dxa"/>
            <w:gridSpan w:val="2"/>
            <w:tcBorders>
              <w:right w:val="double" w:sz="4" w:space="0" w:color="auto"/>
            </w:tcBorders>
          </w:tcPr>
          <w:p w14:paraId="24D57D06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0.57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14:paraId="2D2A0DBF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11 (100%)</w:t>
            </w:r>
          </w:p>
        </w:tc>
        <w:tc>
          <w:tcPr>
            <w:tcW w:w="992" w:type="dxa"/>
            <w:gridSpan w:val="2"/>
          </w:tcPr>
          <w:p w14:paraId="415E2590" w14:textId="77777777" w:rsidR="00605AC9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 xml:space="preserve">6 </w:t>
            </w:r>
          </w:p>
          <w:p w14:paraId="53D3E299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(75%)</w:t>
            </w:r>
          </w:p>
        </w:tc>
        <w:tc>
          <w:tcPr>
            <w:tcW w:w="855" w:type="dxa"/>
          </w:tcPr>
          <w:p w14:paraId="02A8E6E5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0.08</w:t>
            </w:r>
          </w:p>
        </w:tc>
      </w:tr>
      <w:tr w:rsidR="00605AC9" w:rsidRPr="00E712D8" w14:paraId="60A04488" w14:textId="77777777" w:rsidTr="00245CF1">
        <w:trPr>
          <w:trHeight w:val="244"/>
        </w:trPr>
        <w:tc>
          <w:tcPr>
            <w:tcW w:w="3539" w:type="dxa"/>
            <w:hideMark/>
          </w:tcPr>
          <w:p w14:paraId="588278B1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Age of onset*</w:t>
            </w:r>
          </w:p>
        </w:tc>
        <w:tc>
          <w:tcPr>
            <w:tcW w:w="948" w:type="dxa"/>
            <w:hideMark/>
          </w:tcPr>
          <w:p w14:paraId="205CF884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40.4 ± 20.0</w:t>
            </w:r>
          </w:p>
        </w:tc>
        <w:tc>
          <w:tcPr>
            <w:tcW w:w="895" w:type="dxa"/>
          </w:tcPr>
          <w:p w14:paraId="29B6AE1B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43.2 ± 21.3</w:t>
            </w:r>
          </w:p>
        </w:tc>
        <w:tc>
          <w:tcPr>
            <w:tcW w:w="850" w:type="dxa"/>
            <w:gridSpan w:val="2"/>
            <w:tcBorders>
              <w:right w:val="double" w:sz="4" w:space="0" w:color="auto"/>
            </w:tcBorders>
          </w:tcPr>
          <w:p w14:paraId="60420697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0.74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14:paraId="6003C551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53.3 ± 13.0</w:t>
            </w:r>
          </w:p>
        </w:tc>
        <w:tc>
          <w:tcPr>
            <w:tcW w:w="992" w:type="dxa"/>
            <w:gridSpan w:val="2"/>
          </w:tcPr>
          <w:p w14:paraId="0BB594F0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63.1 ± 9.5</w:t>
            </w:r>
          </w:p>
        </w:tc>
        <w:tc>
          <w:tcPr>
            <w:tcW w:w="855" w:type="dxa"/>
          </w:tcPr>
          <w:p w14:paraId="501F6CDD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0.09</w:t>
            </w:r>
          </w:p>
        </w:tc>
      </w:tr>
      <w:tr w:rsidR="00605AC9" w:rsidRPr="00E712D8" w14:paraId="355F2246" w14:textId="77777777" w:rsidTr="00245CF1">
        <w:trPr>
          <w:trHeight w:val="250"/>
        </w:trPr>
        <w:tc>
          <w:tcPr>
            <w:tcW w:w="3539" w:type="dxa"/>
            <w:hideMark/>
          </w:tcPr>
          <w:p w14:paraId="7F7204F9" w14:textId="77777777" w:rsidR="00605AC9" w:rsidRPr="00E712D8" w:rsidRDefault="00605AC9" w:rsidP="00245CF1">
            <w:pPr>
              <w:spacing w:line="276" w:lineRule="auto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Disease duration* nv</w:t>
            </w:r>
          </w:p>
        </w:tc>
        <w:tc>
          <w:tcPr>
            <w:tcW w:w="948" w:type="dxa"/>
            <w:hideMark/>
          </w:tcPr>
          <w:p w14:paraId="5435B00E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29.2 ± 17.0</w:t>
            </w:r>
          </w:p>
        </w:tc>
        <w:tc>
          <w:tcPr>
            <w:tcW w:w="895" w:type="dxa"/>
          </w:tcPr>
          <w:p w14:paraId="2AAFDCA2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31.0 ± 16.2</w:t>
            </w:r>
          </w:p>
        </w:tc>
        <w:tc>
          <w:tcPr>
            <w:tcW w:w="850" w:type="dxa"/>
            <w:gridSpan w:val="2"/>
            <w:tcBorders>
              <w:right w:val="double" w:sz="4" w:space="0" w:color="auto"/>
            </w:tcBorders>
          </w:tcPr>
          <w:p w14:paraId="37AFFAA2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0.77</w:t>
            </w:r>
          </w:p>
        </w:tc>
        <w:tc>
          <w:tcPr>
            <w:tcW w:w="993" w:type="dxa"/>
            <w:tcBorders>
              <w:left w:val="double" w:sz="4" w:space="0" w:color="auto"/>
            </w:tcBorders>
          </w:tcPr>
          <w:p w14:paraId="752EF323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6.9 ± 2.3</w:t>
            </w:r>
          </w:p>
        </w:tc>
        <w:tc>
          <w:tcPr>
            <w:tcW w:w="992" w:type="dxa"/>
            <w:gridSpan w:val="2"/>
          </w:tcPr>
          <w:p w14:paraId="25328133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4.9 ± 2.6</w:t>
            </w:r>
          </w:p>
        </w:tc>
        <w:tc>
          <w:tcPr>
            <w:tcW w:w="855" w:type="dxa"/>
          </w:tcPr>
          <w:p w14:paraId="1D934231" w14:textId="77777777" w:rsidR="00605AC9" w:rsidRPr="00E712D8" w:rsidRDefault="00605AC9" w:rsidP="00245CF1">
            <w:pPr>
              <w:spacing w:line="276" w:lineRule="auto"/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0.09</w:t>
            </w:r>
          </w:p>
        </w:tc>
      </w:tr>
      <w:tr w:rsidR="00605AC9" w:rsidRPr="00E712D8" w14:paraId="2979938A" w14:textId="77777777" w:rsidTr="00245CF1">
        <w:trPr>
          <w:trHeight w:val="977"/>
        </w:trPr>
        <w:tc>
          <w:tcPr>
            <w:tcW w:w="3539" w:type="dxa"/>
            <w:tcBorders>
              <w:bottom w:val="single" w:sz="4" w:space="0" w:color="auto"/>
            </w:tcBorders>
          </w:tcPr>
          <w:p w14:paraId="1DB2B46B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 xml:space="preserve">CRST at baseline* </w:t>
            </w:r>
          </w:p>
          <w:p w14:paraId="6BC0304E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Total score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</w:p>
          <w:p w14:paraId="470A0C75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  <w:p w14:paraId="678CC289" w14:textId="77777777" w:rsidR="00605AC9" w:rsidRPr="00E712D8" w:rsidRDefault="00605AC9" w:rsidP="00245CF1">
            <w:pPr>
              <w:rPr>
                <w:rFonts w:ascii="Gill Sans MT" w:hAnsi="Gill Sans MT" w:cs="Times New Roman"/>
                <w:vertAlign w:val="superscript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untreated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1E10006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66EC21D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61.7 ± 15.8</w:t>
            </w:r>
          </w:p>
          <w:p w14:paraId="0BDB3EA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19.6 ± 4.3</w:t>
            </w:r>
          </w:p>
          <w:p w14:paraId="7500393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17.5 ± 5.4</w:t>
            </w:r>
          </w:p>
        </w:tc>
        <w:tc>
          <w:tcPr>
            <w:tcW w:w="895" w:type="dxa"/>
            <w:tcBorders>
              <w:bottom w:val="single" w:sz="4" w:space="0" w:color="auto"/>
            </w:tcBorders>
          </w:tcPr>
          <w:p w14:paraId="249F6F3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137B27A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57.6 ± 16.8</w:t>
            </w:r>
          </w:p>
          <w:p w14:paraId="76AC860F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16.6 ± 4.45</w:t>
            </w:r>
          </w:p>
          <w:p w14:paraId="539FD23A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17.0 ± 5.9</w:t>
            </w:r>
          </w:p>
          <w:p w14:paraId="3550E0C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14:paraId="7ACAEBE1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55C8178A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0.47</w:t>
            </w:r>
          </w:p>
          <w:p w14:paraId="783BEC43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0.06</w:t>
            </w:r>
          </w:p>
          <w:p w14:paraId="2DE3AC1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0.81</w:t>
            </w:r>
          </w:p>
          <w:p w14:paraId="124DE1F9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</w:p>
        </w:tc>
        <w:tc>
          <w:tcPr>
            <w:tcW w:w="993" w:type="dxa"/>
            <w:tcBorders>
              <w:left w:val="double" w:sz="4" w:space="0" w:color="auto"/>
              <w:bottom w:val="single" w:sz="4" w:space="0" w:color="auto"/>
            </w:tcBorders>
          </w:tcPr>
          <w:p w14:paraId="50E2CB59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279FF08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40.2 ± 18.1</w:t>
            </w:r>
          </w:p>
          <w:p w14:paraId="3DDAFA5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18.4 ± 5.6</w:t>
            </w:r>
          </w:p>
          <w:p w14:paraId="14C2447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6.9 ± 6.8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7BC8EB1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65F06A4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24.4 ± 9.8</w:t>
            </w:r>
          </w:p>
          <w:p w14:paraId="53296521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9.4 ± 2.7</w:t>
            </w:r>
          </w:p>
          <w:p w14:paraId="76198631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5.0 ± 3.0</w:t>
            </w:r>
          </w:p>
          <w:p w14:paraId="4C3DF28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8DC7B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D3454F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0.04</w:t>
            </w:r>
          </w:p>
          <w:p w14:paraId="5BAC16F1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&lt;0.001</w:t>
            </w:r>
          </w:p>
          <w:p w14:paraId="73F8F09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0.97</w:t>
            </w:r>
          </w:p>
          <w:p w14:paraId="3032D74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</w:tc>
      </w:tr>
      <w:tr w:rsidR="00605AC9" w:rsidRPr="00E712D8" w14:paraId="107D679C" w14:textId="77777777" w:rsidTr="00245CF1">
        <w:trPr>
          <w:trHeight w:val="977"/>
        </w:trPr>
        <w:tc>
          <w:tcPr>
            <w:tcW w:w="3539" w:type="dxa"/>
            <w:tcBorders>
              <w:bottom w:val="single" w:sz="4" w:space="0" w:color="auto"/>
            </w:tcBorders>
          </w:tcPr>
          <w:p w14:paraId="381DD952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CRST post MRgFUS*</w:t>
            </w:r>
          </w:p>
          <w:p w14:paraId="6C26DD80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Total score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 </w:t>
            </w:r>
          </w:p>
          <w:p w14:paraId="2A0C78FA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  <w:p w14:paraId="3B89E3DD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untreated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 xml:space="preserve">‡ 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33F7755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375D859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27.5 ± 9.4</w:t>
            </w:r>
          </w:p>
          <w:p w14:paraId="19D9C1E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3.8 ± 2.4</w:t>
            </w:r>
          </w:p>
          <w:p w14:paraId="51F1680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16.8 ± 5.4</w:t>
            </w:r>
          </w:p>
        </w:tc>
        <w:tc>
          <w:tcPr>
            <w:tcW w:w="895" w:type="dxa"/>
            <w:tcBorders>
              <w:bottom w:val="single" w:sz="4" w:space="0" w:color="auto"/>
            </w:tcBorders>
          </w:tcPr>
          <w:p w14:paraId="3531BB73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4FF106D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29.0 ± 12.9</w:t>
            </w:r>
          </w:p>
          <w:p w14:paraId="6CA12F3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4.2 ± 2.4</w:t>
            </w:r>
          </w:p>
          <w:p w14:paraId="7E9C3BA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16.8 ± 6.0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14:paraId="4AA928D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5690C2B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0.68</w:t>
            </w:r>
          </w:p>
          <w:p w14:paraId="0A8A643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0.59</w:t>
            </w:r>
          </w:p>
          <w:p w14:paraId="7A341A6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0.99</w:t>
            </w:r>
          </w:p>
        </w:tc>
        <w:tc>
          <w:tcPr>
            <w:tcW w:w="993" w:type="dxa"/>
            <w:tcBorders>
              <w:left w:val="double" w:sz="4" w:space="0" w:color="auto"/>
              <w:bottom w:val="single" w:sz="4" w:space="0" w:color="auto"/>
            </w:tcBorders>
          </w:tcPr>
          <w:p w14:paraId="3BE5BBA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75C040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13.1 ± 12.3</w:t>
            </w:r>
          </w:p>
          <w:p w14:paraId="20125F2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2.9 ± 2.4</w:t>
            </w:r>
          </w:p>
          <w:p w14:paraId="7BD9050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6.3 ± 6.9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4FA3B22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55F6EB9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9.5 ± 5.8</w:t>
            </w:r>
          </w:p>
          <w:p w14:paraId="7CB8129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1.9 ± 1.5</w:t>
            </w:r>
          </w:p>
          <w:p w14:paraId="3CAECAF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5.0 ± 4.1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8ACDC3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3A890133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0.59</w:t>
            </w:r>
          </w:p>
          <w:p w14:paraId="34FFC57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0.26</w:t>
            </w:r>
          </w:p>
          <w:p w14:paraId="53481C9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0.97</w:t>
            </w:r>
          </w:p>
        </w:tc>
      </w:tr>
      <w:tr w:rsidR="00605AC9" w:rsidRPr="00E712D8" w14:paraId="2AA683BB" w14:textId="77777777" w:rsidTr="00245CF1">
        <w:trPr>
          <w:trHeight w:val="977"/>
        </w:trPr>
        <w:tc>
          <w:tcPr>
            <w:tcW w:w="3539" w:type="dxa"/>
            <w:tcBorders>
              <w:bottom w:val="single" w:sz="4" w:space="0" w:color="auto"/>
            </w:tcBorders>
          </w:tcPr>
          <w:p w14:paraId="35FC793B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lastRenderedPageBreak/>
              <w:t>CRST 6 months after MRgFUS*</w:t>
            </w:r>
          </w:p>
          <w:p w14:paraId="31C390B2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Total score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</w:p>
          <w:p w14:paraId="3692C259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  <w:p w14:paraId="3736A753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CRST</w:t>
            </w:r>
            <w:r w:rsidRPr="00E712D8">
              <w:rPr>
                <w:rFonts w:ascii="Gill Sans MT" w:hAnsi="Gill Sans MT" w:cs="Times New Roman"/>
                <w:vertAlign w:val="subscript"/>
                <w:lang w:val="en-US"/>
              </w:rPr>
              <w:t>untreated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46BDF09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7FC2ED9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30.9 ± 12.4</w:t>
            </w:r>
          </w:p>
          <w:p w14:paraId="742106C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5.3 ± 3.7</w:t>
            </w:r>
          </w:p>
          <w:p w14:paraId="320CF8C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17.5 ± 5.7</w:t>
            </w:r>
          </w:p>
        </w:tc>
        <w:tc>
          <w:tcPr>
            <w:tcW w:w="895" w:type="dxa"/>
            <w:tcBorders>
              <w:bottom w:val="single" w:sz="4" w:space="0" w:color="auto"/>
            </w:tcBorders>
          </w:tcPr>
          <w:p w14:paraId="36AFA11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0AC49454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42.1 ± 22.7</w:t>
            </w:r>
          </w:p>
          <w:p w14:paraId="327B163C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12.6 ± 6.9</w:t>
            </w:r>
          </w:p>
          <w:p w14:paraId="3710CCB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14.8 ± 7.7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  <w:right w:val="double" w:sz="4" w:space="0" w:color="auto"/>
            </w:tcBorders>
          </w:tcPr>
          <w:p w14:paraId="1A8A8F47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50A767D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0.20</w:t>
            </w:r>
          </w:p>
          <w:p w14:paraId="414877A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0.001</w:t>
            </w:r>
          </w:p>
          <w:p w14:paraId="142330D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0.23</w:t>
            </w:r>
          </w:p>
        </w:tc>
        <w:tc>
          <w:tcPr>
            <w:tcW w:w="993" w:type="dxa"/>
            <w:tcBorders>
              <w:left w:val="double" w:sz="4" w:space="0" w:color="auto"/>
              <w:bottom w:val="single" w:sz="4" w:space="0" w:color="auto"/>
            </w:tcBorders>
          </w:tcPr>
          <w:p w14:paraId="2516570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651602C8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18.0 ± 11.0</w:t>
            </w:r>
          </w:p>
          <w:p w14:paraId="18759EE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4.4 ± 2.9</w:t>
            </w:r>
          </w:p>
          <w:p w14:paraId="735ED5FE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6.2 ± 5.0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184460B2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123E440A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20.4 ± 8.1</w:t>
            </w:r>
          </w:p>
          <w:p w14:paraId="79C4F006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5.9 ± 2.4</w:t>
            </w:r>
          </w:p>
          <w:p w14:paraId="1338FF7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7.3 ± 3.1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CACE6E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</w:p>
          <w:p w14:paraId="6023C725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0.61</w:t>
            </w:r>
          </w:p>
          <w:p w14:paraId="579BC75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0.24</w:t>
            </w:r>
          </w:p>
          <w:p w14:paraId="0E3BE400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0.60</w:t>
            </w:r>
          </w:p>
        </w:tc>
      </w:tr>
      <w:tr w:rsidR="00605AC9" w:rsidRPr="00E712D8" w14:paraId="1B52B08D" w14:textId="77777777" w:rsidTr="00245CF1">
        <w:trPr>
          <w:trHeight w:val="244"/>
        </w:trPr>
        <w:tc>
          <w:tcPr>
            <w:tcW w:w="9072" w:type="dxa"/>
            <w:gridSpan w:val="9"/>
            <w:tcBorders>
              <w:left w:val="dotted" w:sz="4" w:space="0" w:color="auto"/>
              <w:bottom w:val="nil"/>
              <w:right w:val="dotted" w:sz="4" w:space="0" w:color="auto"/>
            </w:tcBorders>
          </w:tcPr>
          <w:p w14:paraId="51186B75" w14:textId="77777777" w:rsidR="00605AC9" w:rsidRPr="00E712D8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*</w:t>
            </w:r>
            <w:r w:rsidRPr="00E712D8">
              <w:rPr>
                <w:rFonts w:ascii="Gill Sans MT" w:hAnsi="Gill Sans MT" w:cs="Times New Roman"/>
                <w:lang w:val="en-US"/>
              </w:rPr>
              <w:tab/>
              <w:t>Values are means ± SD</w:t>
            </w:r>
          </w:p>
          <w:p w14:paraId="30DF4F22" w14:textId="77777777" w:rsidR="00605AC9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#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 </w:t>
            </w:r>
            <w:r w:rsidRPr="00E712D8">
              <w:rPr>
                <w:rFonts w:ascii="Gill Sans MT" w:hAnsi="Gill Sans MT" w:cs="Times New Roman"/>
                <w:lang w:val="en-US"/>
              </w:rPr>
              <w:tab/>
              <w:t xml:space="preserve">consisting of subscores A (clinical observation), B (motor tasks) and C (subjective disability). </w:t>
            </w:r>
          </w:p>
          <w:p w14:paraId="01EB86D9" w14:textId="77777777" w:rsidR="00605AC9" w:rsidRPr="00E712D8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>
              <w:rPr>
                <w:rFonts w:ascii="Gill Sans MT" w:hAnsi="Gill Sans MT" w:cs="Times New Roman"/>
                <w:lang w:val="en-US"/>
              </w:rPr>
              <w:t xml:space="preserve">            The total score </w:t>
            </w:r>
            <w:r w:rsidRPr="00E712D8">
              <w:rPr>
                <w:rFonts w:ascii="Gill Sans MT" w:hAnsi="Gill Sans MT" w:cs="Times New Roman"/>
                <w:lang w:val="en-US"/>
              </w:rPr>
              <w:t>ranges from 0 to 144.</w:t>
            </w:r>
          </w:p>
          <w:p w14:paraId="43A0EEDA" w14:textId="77777777" w:rsidR="00605AC9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‡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treated/untreated = hand-specific subscore combining part A and B of the trea</w:t>
            </w:r>
            <w:r>
              <w:rPr>
                <w:rFonts w:ascii="Gill Sans MT" w:hAnsi="Gill Sans MT" w:cs="Times New Roman"/>
                <w:lang w:val="en-US"/>
              </w:rPr>
              <w:t xml:space="preserve">ted upper </w:t>
            </w:r>
          </w:p>
          <w:p w14:paraId="0FF7E7A2" w14:textId="77777777" w:rsidR="00605AC9" w:rsidRPr="00E712D8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>
              <w:rPr>
                <w:rFonts w:ascii="Gill Sans MT" w:hAnsi="Gill Sans MT" w:cs="Times New Roman"/>
                <w:lang w:val="en-US"/>
              </w:rPr>
              <w:t xml:space="preserve">            extremity. Subscores 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ranges from 0 to 28 each. </w:t>
            </w:r>
          </w:p>
          <w:p w14:paraId="347DF271" w14:textId="77777777" w:rsidR="00605AC9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†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A p-value &lt; 0.05 was considered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 xml:space="preserve"> </w:t>
            </w:r>
            <w:r w:rsidRPr="00E712D8">
              <w:rPr>
                <w:rFonts w:ascii="Gill Sans MT" w:hAnsi="Gill Sans MT" w:cs="Times New Roman"/>
                <w:lang w:val="en-US"/>
              </w:rPr>
              <w:t>statistically significant. Group differences wer</w:t>
            </w:r>
            <w:r>
              <w:rPr>
                <w:rFonts w:ascii="Gill Sans MT" w:hAnsi="Gill Sans MT" w:cs="Times New Roman"/>
                <w:lang w:val="en-US"/>
              </w:rPr>
              <w:t xml:space="preserve">e calculated </w:t>
            </w:r>
          </w:p>
          <w:p w14:paraId="5ECAA28E" w14:textId="77777777" w:rsidR="00605AC9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>
              <w:rPr>
                <w:rFonts w:ascii="Gill Sans MT" w:hAnsi="Gill Sans MT" w:cs="Times New Roman"/>
                <w:lang w:val="en-US"/>
              </w:rPr>
              <w:t xml:space="preserve">           using Pearson-Chi-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Quadrat, the Mann-Whitney-U test and the student’s t-test according to </w:t>
            </w:r>
            <w:r>
              <w:rPr>
                <w:rFonts w:ascii="Gill Sans MT" w:hAnsi="Gill Sans MT" w:cs="Times New Roman"/>
                <w:lang w:val="en-US"/>
              </w:rPr>
              <w:t xml:space="preserve">   </w:t>
            </w:r>
          </w:p>
          <w:p w14:paraId="1ECB02B2" w14:textId="77777777" w:rsidR="00605AC9" w:rsidRPr="00E712D8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>
              <w:rPr>
                <w:rFonts w:ascii="Gill Sans MT" w:hAnsi="Gill Sans MT" w:cs="Times New Roman"/>
                <w:lang w:val="en-US"/>
              </w:rPr>
              <w:t xml:space="preserve">           </w:t>
            </w:r>
            <w:r w:rsidRPr="00E712D8">
              <w:rPr>
                <w:rFonts w:ascii="Gill Sans MT" w:hAnsi="Gill Sans MT" w:cs="Times New Roman"/>
                <w:lang w:val="en-US"/>
              </w:rPr>
              <w:t>the distribution of the continuous variables.</w:t>
            </w:r>
          </w:p>
          <w:p w14:paraId="6D3329B9" w14:textId="77777777" w:rsidR="00605AC9" w:rsidRPr="00E712D8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</w:p>
          <w:p w14:paraId="5ED48DD9" w14:textId="77777777" w:rsidR="00605AC9" w:rsidRPr="00E712D8" w:rsidRDefault="00605AC9" w:rsidP="00245CF1">
            <w:pPr>
              <w:spacing w:line="276" w:lineRule="auto"/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>Abbreviations: ET= essential tremor. PD = Parkinson’s disease. CRST = Clinical Rating Scale for Tremor; MRgFUS = Magnetic resonance-guided focused ultrasound. TI = Tremor improvement</w:t>
            </w:r>
          </w:p>
        </w:tc>
      </w:tr>
    </w:tbl>
    <w:p w14:paraId="4E4BC838" w14:textId="77777777" w:rsidR="00605AC9" w:rsidRDefault="00605AC9" w:rsidP="00605AC9">
      <w:pPr>
        <w:pStyle w:val="Caption"/>
        <w:keepNext/>
        <w:rPr>
          <w:rFonts w:ascii="Gill Sans MT" w:hAnsi="Gill Sans MT" w:cs="Times New Roman"/>
          <w:b/>
          <w:i w:val="0"/>
          <w:color w:val="auto"/>
          <w:sz w:val="22"/>
          <w:szCs w:val="22"/>
          <w:lang w:val="en-US"/>
        </w:rPr>
        <w:sectPr w:rsidR="00605AC9" w:rsidSect="00E448FF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4C4CF29F" w14:textId="77777777" w:rsidR="00605AC9" w:rsidRPr="00E712D8" w:rsidRDefault="00605AC9" w:rsidP="00605AC9">
      <w:pPr>
        <w:pStyle w:val="Caption"/>
        <w:keepNext/>
        <w:rPr>
          <w:rFonts w:ascii="Gill Sans MT" w:hAnsi="Gill Sans MT"/>
          <w:sz w:val="22"/>
          <w:szCs w:val="22"/>
          <w:lang w:val="en-US"/>
        </w:rPr>
      </w:pPr>
      <w:r w:rsidRPr="00E712D8">
        <w:rPr>
          <w:rFonts w:ascii="Gill Sans MT" w:hAnsi="Gill Sans MT" w:cs="Times New Roman"/>
          <w:b/>
          <w:i w:val="0"/>
          <w:color w:val="auto"/>
          <w:sz w:val="22"/>
          <w:szCs w:val="22"/>
          <w:lang w:val="en-US"/>
        </w:rPr>
        <w:lastRenderedPageBreak/>
        <w:t>Table 2 Results of volumetric MRI analysis in ET and PD patients</w:t>
      </w:r>
    </w:p>
    <w:tbl>
      <w:tblPr>
        <w:tblStyle w:val="TableGrid"/>
        <w:tblW w:w="9079" w:type="dxa"/>
        <w:tblLook w:val="04A0" w:firstRow="1" w:lastRow="0" w:firstColumn="1" w:lastColumn="0" w:noHBand="0" w:noVBand="1"/>
      </w:tblPr>
      <w:tblGrid>
        <w:gridCol w:w="1966"/>
        <w:gridCol w:w="1126"/>
        <w:gridCol w:w="1058"/>
        <w:gridCol w:w="467"/>
        <w:gridCol w:w="930"/>
        <w:gridCol w:w="1131"/>
        <w:gridCol w:w="1010"/>
        <w:gridCol w:w="466"/>
        <w:gridCol w:w="917"/>
        <w:gridCol w:w="8"/>
      </w:tblGrid>
      <w:tr w:rsidR="00605AC9" w:rsidRPr="00E712D8" w14:paraId="6D64CB52" w14:textId="77777777" w:rsidTr="00245CF1">
        <w:trPr>
          <w:gridAfter w:val="1"/>
          <w:wAfter w:w="8" w:type="dxa"/>
        </w:trPr>
        <w:tc>
          <w:tcPr>
            <w:tcW w:w="1980" w:type="dxa"/>
          </w:tcPr>
          <w:p w14:paraId="3F049547" w14:textId="77777777" w:rsidR="00605AC9" w:rsidRPr="00E712D8" w:rsidRDefault="00605AC9" w:rsidP="00245CF1">
            <w:pPr>
              <w:rPr>
                <w:rFonts w:ascii="Gill Sans MT" w:hAnsi="Gill Sans MT"/>
                <w:b/>
                <w:lang w:val="en-US"/>
              </w:rPr>
            </w:pPr>
          </w:p>
        </w:tc>
        <w:tc>
          <w:tcPr>
            <w:tcW w:w="3557" w:type="dxa"/>
            <w:gridSpan w:val="4"/>
          </w:tcPr>
          <w:p w14:paraId="2DDFA4A1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ET (n=49)</w:t>
            </w:r>
          </w:p>
        </w:tc>
        <w:tc>
          <w:tcPr>
            <w:tcW w:w="3534" w:type="dxa"/>
            <w:gridSpan w:val="4"/>
          </w:tcPr>
          <w:p w14:paraId="77BB742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PD (n=19)</w:t>
            </w:r>
          </w:p>
        </w:tc>
      </w:tr>
      <w:tr w:rsidR="00605AC9" w:rsidRPr="00E712D8" w14:paraId="10D2F831" w14:textId="77777777" w:rsidTr="00245CF1">
        <w:tc>
          <w:tcPr>
            <w:tcW w:w="1980" w:type="dxa"/>
          </w:tcPr>
          <w:p w14:paraId="4ED8F50F" w14:textId="77777777" w:rsidR="00605AC9" w:rsidRPr="00E712D8" w:rsidRDefault="00605AC9" w:rsidP="00245CF1">
            <w:pPr>
              <w:rPr>
                <w:rFonts w:ascii="Gill Sans MT" w:hAnsi="Gill Sans MT"/>
                <w:b/>
              </w:rPr>
            </w:pPr>
          </w:p>
        </w:tc>
        <w:tc>
          <w:tcPr>
            <w:tcW w:w="1086" w:type="dxa"/>
          </w:tcPr>
          <w:p w14:paraId="743E2C6B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Pre-MRgFUS</w:t>
            </w:r>
          </w:p>
        </w:tc>
        <w:tc>
          <w:tcPr>
            <w:tcW w:w="1064" w:type="dxa"/>
          </w:tcPr>
          <w:p w14:paraId="103AFB43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Post 6-months</w:t>
            </w:r>
          </w:p>
        </w:tc>
        <w:tc>
          <w:tcPr>
            <w:tcW w:w="476" w:type="dxa"/>
          </w:tcPr>
          <w:p w14:paraId="41C5EC84" w14:textId="77777777" w:rsidR="00605AC9" w:rsidRPr="00E712D8" w:rsidRDefault="00605AC9" w:rsidP="00245CF1">
            <w:pPr>
              <w:spacing w:before="120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 xml:space="preserve">% </w:t>
            </w:r>
            <w:r w:rsidRPr="00E712D8">
              <w:rPr>
                <w:rFonts w:ascii="Calibri" w:hAnsi="Calibri" w:cs="Calibri"/>
                <w:b/>
                <w:lang w:val="en-US"/>
              </w:rPr>
              <w:t>Δ</w:t>
            </w:r>
          </w:p>
        </w:tc>
        <w:tc>
          <w:tcPr>
            <w:tcW w:w="931" w:type="dxa"/>
          </w:tcPr>
          <w:p w14:paraId="610F601D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p-value</w:t>
            </w:r>
            <w:r w:rsidRPr="00E712D8">
              <w:rPr>
                <w:rFonts w:ascii="Gill Sans MT" w:hAnsi="Gill Sans MT" w:cs="Times New Roman"/>
                <w:b/>
                <w:vertAlign w:val="superscript"/>
                <w:lang w:val="en-US"/>
              </w:rPr>
              <w:t>#</w:t>
            </w:r>
          </w:p>
        </w:tc>
        <w:tc>
          <w:tcPr>
            <w:tcW w:w="1131" w:type="dxa"/>
          </w:tcPr>
          <w:p w14:paraId="25E72269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Pre-MRgFUS</w:t>
            </w:r>
          </w:p>
        </w:tc>
        <w:tc>
          <w:tcPr>
            <w:tcW w:w="1011" w:type="dxa"/>
          </w:tcPr>
          <w:p w14:paraId="2F1FE2DF" w14:textId="77777777" w:rsidR="00605AC9" w:rsidRPr="00E712D8" w:rsidRDefault="00605AC9" w:rsidP="00245CF1">
            <w:pPr>
              <w:jc w:val="center"/>
              <w:rPr>
                <w:rFonts w:ascii="Gill Sans MT" w:hAnsi="Gill Sans MT"/>
                <w:b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Post 6-months</w:t>
            </w:r>
          </w:p>
        </w:tc>
        <w:tc>
          <w:tcPr>
            <w:tcW w:w="475" w:type="dxa"/>
          </w:tcPr>
          <w:p w14:paraId="754F5ED9" w14:textId="77777777" w:rsidR="00605AC9" w:rsidRPr="00E712D8" w:rsidRDefault="00605AC9" w:rsidP="00245CF1">
            <w:pPr>
              <w:spacing w:before="120"/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 xml:space="preserve">% </w:t>
            </w:r>
            <w:r w:rsidRPr="00E712D8">
              <w:rPr>
                <w:rFonts w:ascii="Calibri" w:hAnsi="Calibri" w:cs="Calibri"/>
                <w:b/>
                <w:lang w:val="en-US"/>
              </w:rPr>
              <w:t>Δ</w:t>
            </w:r>
          </w:p>
        </w:tc>
        <w:tc>
          <w:tcPr>
            <w:tcW w:w="925" w:type="dxa"/>
            <w:gridSpan w:val="2"/>
          </w:tcPr>
          <w:p w14:paraId="00F6A2DF" w14:textId="77777777" w:rsidR="00605AC9" w:rsidRPr="00E712D8" w:rsidRDefault="00605AC9" w:rsidP="00245CF1">
            <w:pPr>
              <w:jc w:val="center"/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p-value</w:t>
            </w:r>
            <w:r w:rsidRPr="00E712D8">
              <w:rPr>
                <w:rFonts w:ascii="Gill Sans MT" w:hAnsi="Gill Sans MT" w:cs="Times New Roman"/>
                <w:b/>
                <w:vertAlign w:val="superscript"/>
                <w:lang w:val="en-US"/>
              </w:rPr>
              <w:t>#</w:t>
            </w:r>
          </w:p>
        </w:tc>
      </w:tr>
      <w:tr w:rsidR="00605AC9" w:rsidRPr="00E712D8" w14:paraId="2B9DE30C" w14:textId="77777777" w:rsidTr="00245CF1">
        <w:tc>
          <w:tcPr>
            <w:tcW w:w="1980" w:type="dxa"/>
          </w:tcPr>
          <w:p w14:paraId="0888259B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ICV</w:t>
            </w:r>
          </w:p>
        </w:tc>
        <w:tc>
          <w:tcPr>
            <w:tcW w:w="1086" w:type="dxa"/>
            <w:shd w:val="clear" w:color="auto" w:fill="auto"/>
          </w:tcPr>
          <w:p w14:paraId="6A1753F4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  <w:r w:rsidRPr="00E712D8">
              <w:rPr>
                <w:rFonts w:ascii="Gill Sans MT" w:hAnsi="Gill Sans MT"/>
              </w:rPr>
              <w:t>1000</w:t>
            </w:r>
          </w:p>
        </w:tc>
        <w:tc>
          <w:tcPr>
            <w:tcW w:w="1064" w:type="dxa"/>
            <w:shd w:val="clear" w:color="auto" w:fill="auto"/>
          </w:tcPr>
          <w:p w14:paraId="1BFCB962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  <w:r w:rsidRPr="00E712D8">
              <w:rPr>
                <w:rFonts w:ascii="Gill Sans MT" w:hAnsi="Gill Sans MT"/>
              </w:rPr>
              <w:t>1000</w:t>
            </w:r>
          </w:p>
        </w:tc>
        <w:tc>
          <w:tcPr>
            <w:tcW w:w="476" w:type="dxa"/>
            <w:shd w:val="clear" w:color="auto" w:fill="auto"/>
          </w:tcPr>
          <w:p w14:paraId="49609874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31" w:type="dxa"/>
            <w:shd w:val="clear" w:color="auto" w:fill="auto"/>
          </w:tcPr>
          <w:p w14:paraId="19C5684B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1131" w:type="dxa"/>
            <w:shd w:val="clear" w:color="auto" w:fill="auto"/>
          </w:tcPr>
          <w:p w14:paraId="453ECA08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  <w:r w:rsidRPr="00E712D8">
              <w:rPr>
                <w:rFonts w:ascii="Gill Sans MT" w:hAnsi="Gill Sans MT"/>
              </w:rPr>
              <w:t>1000</w:t>
            </w:r>
          </w:p>
        </w:tc>
        <w:tc>
          <w:tcPr>
            <w:tcW w:w="1011" w:type="dxa"/>
            <w:shd w:val="clear" w:color="auto" w:fill="auto"/>
          </w:tcPr>
          <w:p w14:paraId="14D96502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  <w:r w:rsidRPr="00E712D8">
              <w:rPr>
                <w:rFonts w:ascii="Gill Sans MT" w:hAnsi="Gill Sans MT"/>
              </w:rPr>
              <w:t>1000</w:t>
            </w:r>
          </w:p>
        </w:tc>
        <w:tc>
          <w:tcPr>
            <w:tcW w:w="475" w:type="dxa"/>
            <w:shd w:val="clear" w:color="auto" w:fill="auto"/>
          </w:tcPr>
          <w:p w14:paraId="7304B7DE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</w:p>
        </w:tc>
        <w:tc>
          <w:tcPr>
            <w:tcW w:w="925" w:type="dxa"/>
            <w:gridSpan w:val="2"/>
            <w:shd w:val="clear" w:color="auto" w:fill="auto"/>
          </w:tcPr>
          <w:p w14:paraId="170EBE0E" w14:textId="77777777" w:rsidR="00605AC9" w:rsidRPr="00E712D8" w:rsidRDefault="00605AC9" w:rsidP="00245CF1">
            <w:pPr>
              <w:jc w:val="center"/>
              <w:rPr>
                <w:rFonts w:ascii="Gill Sans MT" w:hAnsi="Gill Sans MT"/>
              </w:rPr>
            </w:pPr>
          </w:p>
        </w:tc>
      </w:tr>
      <w:tr w:rsidR="00605AC9" w:rsidRPr="00E712D8" w14:paraId="3058AA92" w14:textId="77777777" w:rsidTr="00245CF1">
        <w:trPr>
          <w:trHeight w:val="303"/>
        </w:trPr>
        <w:tc>
          <w:tcPr>
            <w:tcW w:w="1980" w:type="dxa"/>
          </w:tcPr>
          <w:p w14:paraId="631C1388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Total brain volume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7262FE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964.41 ± 16.97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1F07C50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963.85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081E3B71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17.13</w:t>
            </w:r>
          </w:p>
        </w:tc>
        <w:tc>
          <w:tcPr>
            <w:tcW w:w="476" w:type="dxa"/>
            <w:shd w:val="clear" w:color="auto" w:fill="auto"/>
          </w:tcPr>
          <w:p w14:paraId="0ADB23B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13F6BA4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0.04*</w:t>
            </w:r>
          </w:p>
        </w:tc>
        <w:tc>
          <w:tcPr>
            <w:tcW w:w="1131" w:type="dxa"/>
            <w:shd w:val="clear" w:color="auto" w:fill="auto"/>
          </w:tcPr>
          <w:p w14:paraId="7B557E4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971.97 ±</w:t>
            </w:r>
          </w:p>
          <w:p w14:paraId="19DB2C8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16.30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08475DA8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971.55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34E0B51F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17.11</w:t>
            </w:r>
          </w:p>
        </w:tc>
        <w:tc>
          <w:tcPr>
            <w:tcW w:w="475" w:type="dxa"/>
            <w:shd w:val="clear" w:color="auto" w:fill="auto"/>
          </w:tcPr>
          <w:p w14:paraId="2B913DDB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7DFEBAFE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0.04*</w:t>
            </w:r>
          </w:p>
        </w:tc>
      </w:tr>
      <w:tr w:rsidR="00605AC9" w:rsidRPr="00E712D8" w14:paraId="53F93710" w14:textId="77777777" w:rsidTr="00245CF1">
        <w:trPr>
          <w:trHeight w:val="619"/>
        </w:trPr>
        <w:tc>
          <w:tcPr>
            <w:tcW w:w="1980" w:type="dxa"/>
          </w:tcPr>
          <w:p w14:paraId="54946619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White matter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5C1DBCB9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422.65 ± 17.01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7BDDF7C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423.88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0D77365B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15.91</w:t>
            </w:r>
          </w:p>
        </w:tc>
        <w:tc>
          <w:tcPr>
            <w:tcW w:w="476" w:type="dxa"/>
            <w:shd w:val="clear" w:color="auto" w:fill="auto"/>
          </w:tcPr>
          <w:p w14:paraId="316D0937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3F0759B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0.03*</w:t>
            </w:r>
          </w:p>
        </w:tc>
        <w:tc>
          <w:tcPr>
            <w:tcW w:w="1131" w:type="dxa"/>
            <w:shd w:val="clear" w:color="auto" w:fill="auto"/>
          </w:tcPr>
          <w:p w14:paraId="180ADB4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428.14 ±</w:t>
            </w:r>
          </w:p>
          <w:p w14:paraId="738A823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18.81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3B3436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429.45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2F2D161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19.05</w:t>
            </w:r>
          </w:p>
        </w:tc>
        <w:tc>
          <w:tcPr>
            <w:tcW w:w="475" w:type="dxa"/>
            <w:shd w:val="clear" w:color="auto" w:fill="auto"/>
          </w:tcPr>
          <w:p w14:paraId="6FB5441F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18035C5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0.13</w:t>
            </w:r>
          </w:p>
        </w:tc>
      </w:tr>
      <w:tr w:rsidR="00605AC9" w:rsidRPr="00E712D8" w14:paraId="48DBA6BA" w14:textId="77777777" w:rsidTr="00245CF1">
        <w:trPr>
          <w:trHeight w:val="300"/>
        </w:trPr>
        <w:tc>
          <w:tcPr>
            <w:tcW w:w="1980" w:type="dxa"/>
          </w:tcPr>
          <w:p w14:paraId="1AC23E07" w14:textId="77777777" w:rsidR="00605AC9" w:rsidRPr="00E712D8" w:rsidRDefault="00605AC9" w:rsidP="00245CF1">
            <w:pPr>
              <w:rPr>
                <w:rFonts w:ascii="Gill Sans MT" w:eastAsia="Times New Roman" w:hAnsi="Gill Sans MT" w:cs="Calibri"/>
                <w:b/>
                <w:color w:val="000000"/>
                <w:lang w:eastAsia="de-DE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Gray matter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28D2448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541.76 ± 17.52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259B821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539.97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59D9F1F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15.88</w:t>
            </w:r>
          </w:p>
        </w:tc>
        <w:tc>
          <w:tcPr>
            <w:tcW w:w="476" w:type="dxa"/>
            <w:shd w:val="clear" w:color="auto" w:fill="auto"/>
          </w:tcPr>
          <w:p w14:paraId="19253DA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44BAA86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0.004*</w:t>
            </w:r>
          </w:p>
        </w:tc>
        <w:tc>
          <w:tcPr>
            <w:tcW w:w="1131" w:type="dxa"/>
            <w:shd w:val="clear" w:color="auto" w:fill="auto"/>
          </w:tcPr>
          <w:p w14:paraId="47DB398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543.83 ±</w:t>
            </w:r>
          </w:p>
          <w:p w14:paraId="4039EBA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17.01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0911F45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542.11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10D8119E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16.86</w:t>
            </w:r>
          </w:p>
        </w:tc>
        <w:tc>
          <w:tcPr>
            <w:tcW w:w="475" w:type="dxa"/>
            <w:shd w:val="clear" w:color="auto" w:fill="auto"/>
          </w:tcPr>
          <w:p w14:paraId="4C28839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494DCDC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0.07</w:t>
            </w:r>
          </w:p>
        </w:tc>
      </w:tr>
      <w:tr w:rsidR="00605AC9" w:rsidRPr="00E712D8" w14:paraId="04C2E7F5" w14:textId="77777777" w:rsidTr="00245CF1">
        <w:trPr>
          <w:trHeight w:val="300"/>
        </w:trPr>
        <w:tc>
          <w:tcPr>
            <w:tcW w:w="1980" w:type="dxa"/>
          </w:tcPr>
          <w:p w14:paraId="2D981533" w14:textId="77777777" w:rsidR="00605AC9" w:rsidRPr="00E712D8" w:rsidRDefault="00605AC9" w:rsidP="00245CF1">
            <w:pPr>
              <w:rPr>
                <w:rFonts w:ascii="Gill Sans MT" w:eastAsia="Times New Roman" w:hAnsi="Gill Sans MT" w:cs="Calibri"/>
                <w:b/>
                <w:color w:val="000000"/>
                <w:lang w:eastAsia="de-DE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Cortical gray matter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E72010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369.10 ±</w:t>
            </w:r>
          </w:p>
          <w:p w14:paraId="369DFF3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13.59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66540DF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367.97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41A86651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12.68</w:t>
            </w:r>
          </w:p>
        </w:tc>
        <w:tc>
          <w:tcPr>
            <w:tcW w:w="476" w:type="dxa"/>
            <w:shd w:val="clear" w:color="auto" w:fill="auto"/>
          </w:tcPr>
          <w:p w14:paraId="746A03FE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22282DE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0.02*</w:t>
            </w:r>
          </w:p>
        </w:tc>
        <w:tc>
          <w:tcPr>
            <w:tcW w:w="1131" w:type="dxa"/>
            <w:shd w:val="clear" w:color="auto" w:fill="auto"/>
          </w:tcPr>
          <w:p w14:paraId="7A7679F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374.38 ±</w:t>
            </w:r>
          </w:p>
          <w:p w14:paraId="2E31102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15.10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B44AC5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373.16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0493493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14.80</w:t>
            </w:r>
          </w:p>
        </w:tc>
        <w:tc>
          <w:tcPr>
            <w:tcW w:w="475" w:type="dxa"/>
            <w:shd w:val="clear" w:color="auto" w:fill="auto"/>
          </w:tcPr>
          <w:p w14:paraId="216D6A4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7D92D35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0.04*</w:t>
            </w:r>
          </w:p>
        </w:tc>
      </w:tr>
      <w:tr w:rsidR="00605AC9" w:rsidRPr="00E712D8" w14:paraId="77442189" w14:textId="77777777" w:rsidTr="00245CF1">
        <w:trPr>
          <w:trHeight w:val="300"/>
        </w:trPr>
        <w:tc>
          <w:tcPr>
            <w:tcW w:w="1980" w:type="dxa"/>
          </w:tcPr>
          <w:p w14:paraId="444967C3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 xml:space="preserve">Frontal lobe 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>a</w:t>
            </w:r>
          </w:p>
          <w:p w14:paraId="4F1E81CD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06666C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66.02 ±</w:t>
            </w:r>
          </w:p>
          <w:p w14:paraId="5381707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3.50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27C4DB2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65.48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4618310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3.48</w:t>
            </w:r>
          </w:p>
        </w:tc>
        <w:tc>
          <w:tcPr>
            <w:tcW w:w="476" w:type="dxa"/>
            <w:shd w:val="clear" w:color="auto" w:fill="auto"/>
          </w:tcPr>
          <w:p w14:paraId="291E76F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10C5F6B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0.001*</w:t>
            </w:r>
          </w:p>
        </w:tc>
        <w:tc>
          <w:tcPr>
            <w:tcW w:w="1131" w:type="dxa"/>
            <w:shd w:val="clear" w:color="auto" w:fill="auto"/>
          </w:tcPr>
          <w:p w14:paraId="1597557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67.68 ±</w:t>
            </w:r>
          </w:p>
          <w:p w14:paraId="69B5FDB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3.69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05D3F0CA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67.52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2EC9208B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3.48</w:t>
            </w:r>
          </w:p>
        </w:tc>
        <w:tc>
          <w:tcPr>
            <w:tcW w:w="475" w:type="dxa"/>
            <w:shd w:val="clear" w:color="auto" w:fill="auto"/>
          </w:tcPr>
          <w:p w14:paraId="74F23FF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0C8C23C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0.62</w:t>
            </w:r>
          </w:p>
        </w:tc>
      </w:tr>
      <w:tr w:rsidR="00605AC9" w:rsidRPr="00E712D8" w14:paraId="0EFFE114" w14:textId="77777777" w:rsidTr="00245CF1">
        <w:trPr>
          <w:trHeight w:val="300"/>
        </w:trPr>
        <w:tc>
          <w:tcPr>
            <w:tcW w:w="1980" w:type="dxa"/>
          </w:tcPr>
          <w:p w14:paraId="0BC78C18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015629F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67.27 ±</w:t>
            </w:r>
          </w:p>
          <w:p w14:paraId="6195D4B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3.36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4C0EF38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66.94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74A0A4E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3.14</w:t>
            </w:r>
          </w:p>
        </w:tc>
        <w:tc>
          <w:tcPr>
            <w:tcW w:w="476" w:type="dxa"/>
            <w:shd w:val="clear" w:color="auto" w:fill="auto"/>
          </w:tcPr>
          <w:p w14:paraId="51E33A9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154B725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0.03*</w:t>
            </w:r>
          </w:p>
        </w:tc>
        <w:tc>
          <w:tcPr>
            <w:tcW w:w="1131" w:type="dxa"/>
            <w:shd w:val="clear" w:color="auto" w:fill="auto"/>
          </w:tcPr>
          <w:p w14:paraId="0A6D87D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69.27 ±</w:t>
            </w:r>
          </w:p>
          <w:p w14:paraId="2701D51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3.76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0C59C3B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68.44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6AB5A821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4.08</w:t>
            </w:r>
          </w:p>
        </w:tc>
        <w:tc>
          <w:tcPr>
            <w:tcW w:w="475" w:type="dxa"/>
            <w:shd w:val="clear" w:color="auto" w:fill="auto"/>
          </w:tcPr>
          <w:p w14:paraId="55FFEEBA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-1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56762F4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0.003*</w:t>
            </w:r>
          </w:p>
        </w:tc>
      </w:tr>
      <w:tr w:rsidR="00605AC9" w:rsidRPr="00E712D8" w14:paraId="72436CD4" w14:textId="77777777" w:rsidTr="00245CF1">
        <w:trPr>
          <w:trHeight w:val="300"/>
        </w:trPr>
        <w:tc>
          <w:tcPr>
            <w:tcW w:w="1980" w:type="dxa"/>
          </w:tcPr>
          <w:p w14:paraId="096A778A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Parietal lobe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5478903F" w14:textId="77777777" w:rsidR="00605AC9" w:rsidRPr="00E712D8" w:rsidRDefault="00605AC9" w:rsidP="00245CF1">
            <w:pPr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04293A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37.32 ±</w:t>
            </w:r>
          </w:p>
          <w:p w14:paraId="05286F67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2.27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7B46793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37.08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59A41E2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2.17</w:t>
            </w:r>
          </w:p>
        </w:tc>
        <w:tc>
          <w:tcPr>
            <w:tcW w:w="476" w:type="dxa"/>
            <w:shd w:val="clear" w:color="auto" w:fill="auto"/>
          </w:tcPr>
          <w:p w14:paraId="0826620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438AF9B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0.04*</w:t>
            </w:r>
          </w:p>
        </w:tc>
        <w:tc>
          <w:tcPr>
            <w:tcW w:w="1131" w:type="dxa"/>
            <w:shd w:val="clear" w:color="auto" w:fill="auto"/>
          </w:tcPr>
          <w:p w14:paraId="459B89A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37.56 ±</w:t>
            </w:r>
          </w:p>
          <w:p w14:paraId="7AFD664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2.01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664A512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36.61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4C17C2B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2.03</w:t>
            </w:r>
          </w:p>
        </w:tc>
        <w:tc>
          <w:tcPr>
            <w:tcW w:w="475" w:type="dxa"/>
            <w:shd w:val="clear" w:color="auto" w:fill="auto"/>
          </w:tcPr>
          <w:p w14:paraId="469500BA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-2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5D49C62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0.01*</w:t>
            </w:r>
          </w:p>
        </w:tc>
      </w:tr>
      <w:tr w:rsidR="00605AC9" w:rsidRPr="00E712D8" w14:paraId="3FDD1C74" w14:textId="77777777" w:rsidTr="00245CF1">
        <w:trPr>
          <w:trHeight w:val="300"/>
        </w:trPr>
        <w:tc>
          <w:tcPr>
            <w:tcW w:w="1980" w:type="dxa"/>
          </w:tcPr>
          <w:p w14:paraId="1FB2F6BB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2FB0253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35.79 ±</w:t>
            </w:r>
          </w:p>
          <w:p w14:paraId="138FD10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2.27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0F528F3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35.35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6D4C5DF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2.15</w:t>
            </w:r>
          </w:p>
        </w:tc>
        <w:tc>
          <w:tcPr>
            <w:tcW w:w="476" w:type="dxa"/>
            <w:shd w:val="clear" w:color="auto" w:fill="auto"/>
          </w:tcPr>
          <w:p w14:paraId="25BD765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7070D41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0.001*</w:t>
            </w:r>
          </w:p>
        </w:tc>
        <w:tc>
          <w:tcPr>
            <w:tcW w:w="1131" w:type="dxa"/>
            <w:shd w:val="clear" w:color="auto" w:fill="auto"/>
          </w:tcPr>
          <w:p w14:paraId="33849DC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35.95 ±</w:t>
            </w:r>
          </w:p>
          <w:p w14:paraId="01A633E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2.16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6022503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36.27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1F6BBD9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2.23</w:t>
            </w:r>
          </w:p>
        </w:tc>
        <w:tc>
          <w:tcPr>
            <w:tcW w:w="475" w:type="dxa"/>
            <w:shd w:val="clear" w:color="auto" w:fill="auto"/>
          </w:tcPr>
          <w:p w14:paraId="035477D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5A851E0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0.23</w:t>
            </w:r>
          </w:p>
        </w:tc>
      </w:tr>
      <w:tr w:rsidR="00605AC9" w:rsidRPr="00E712D8" w14:paraId="7292F475" w14:textId="77777777" w:rsidTr="00245CF1">
        <w:trPr>
          <w:trHeight w:val="300"/>
        </w:trPr>
        <w:tc>
          <w:tcPr>
            <w:tcW w:w="1980" w:type="dxa"/>
          </w:tcPr>
          <w:p w14:paraId="209963F0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Occipital lobe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379BA0D7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687629D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27.94 ±</w:t>
            </w:r>
          </w:p>
          <w:p w14:paraId="1830708E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1.99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155AC1B1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28.22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55C56F6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1.63</w:t>
            </w:r>
          </w:p>
        </w:tc>
        <w:tc>
          <w:tcPr>
            <w:tcW w:w="476" w:type="dxa"/>
            <w:shd w:val="clear" w:color="auto" w:fill="auto"/>
          </w:tcPr>
          <w:p w14:paraId="1250976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</w:t>
            </w:r>
          </w:p>
        </w:tc>
        <w:tc>
          <w:tcPr>
            <w:tcW w:w="931" w:type="dxa"/>
            <w:shd w:val="clear" w:color="auto" w:fill="auto"/>
          </w:tcPr>
          <w:p w14:paraId="38CDB02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0.11</w:t>
            </w:r>
          </w:p>
        </w:tc>
        <w:tc>
          <w:tcPr>
            <w:tcW w:w="1131" w:type="dxa"/>
            <w:shd w:val="clear" w:color="auto" w:fill="auto"/>
          </w:tcPr>
          <w:p w14:paraId="45EB783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28.78 ±</w:t>
            </w:r>
          </w:p>
          <w:p w14:paraId="756F008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1.92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3E756B7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28.16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39A8249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1.75</w:t>
            </w:r>
          </w:p>
        </w:tc>
        <w:tc>
          <w:tcPr>
            <w:tcW w:w="475" w:type="dxa"/>
            <w:shd w:val="clear" w:color="auto" w:fill="auto"/>
          </w:tcPr>
          <w:p w14:paraId="028FD04E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-2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6236FCF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0.16</w:t>
            </w:r>
          </w:p>
        </w:tc>
      </w:tr>
      <w:tr w:rsidR="00605AC9" w:rsidRPr="00E712D8" w14:paraId="680DA53C" w14:textId="77777777" w:rsidTr="00245CF1">
        <w:trPr>
          <w:trHeight w:val="300"/>
        </w:trPr>
        <w:tc>
          <w:tcPr>
            <w:tcW w:w="1980" w:type="dxa"/>
          </w:tcPr>
          <w:p w14:paraId="0AB918DB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79FB2FD8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25.51 ±</w:t>
            </w:r>
          </w:p>
          <w:p w14:paraId="34676AB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1.93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7E75515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26.20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75BE10D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2.05</w:t>
            </w:r>
          </w:p>
        </w:tc>
        <w:tc>
          <w:tcPr>
            <w:tcW w:w="476" w:type="dxa"/>
            <w:shd w:val="clear" w:color="auto" w:fill="auto"/>
          </w:tcPr>
          <w:p w14:paraId="17988509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</w:t>
            </w:r>
          </w:p>
        </w:tc>
        <w:tc>
          <w:tcPr>
            <w:tcW w:w="931" w:type="dxa"/>
            <w:shd w:val="clear" w:color="auto" w:fill="auto"/>
          </w:tcPr>
          <w:p w14:paraId="5134730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&lt;0.001*</w:t>
            </w:r>
          </w:p>
        </w:tc>
        <w:tc>
          <w:tcPr>
            <w:tcW w:w="1131" w:type="dxa"/>
            <w:shd w:val="clear" w:color="auto" w:fill="auto"/>
          </w:tcPr>
          <w:p w14:paraId="642D955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25.97 ±</w:t>
            </w:r>
          </w:p>
          <w:p w14:paraId="43C6A3C9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1.59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368641EB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27.35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579B9D6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2.32</w:t>
            </w:r>
          </w:p>
        </w:tc>
        <w:tc>
          <w:tcPr>
            <w:tcW w:w="475" w:type="dxa"/>
            <w:shd w:val="clear" w:color="auto" w:fill="auto"/>
          </w:tcPr>
          <w:p w14:paraId="07F33C4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5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195B8BC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0.01*</w:t>
            </w:r>
          </w:p>
        </w:tc>
      </w:tr>
      <w:tr w:rsidR="00605AC9" w:rsidRPr="00E712D8" w14:paraId="7B2C054D" w14:textId="77777777" w:rsidTr="00245CF1">
        <w:trPr>
          <w:trHeight w:val="300"/>
        </w:trPr>
        <w:tc>
          <w:tcPr>
            <w:tcW w:w="1980" w:type="dxa"/>
          </w:tcPr>
          <w:p w14:paraId="6E88D020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Temporal lobe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11A559F5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F78C91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53.44 ±</w:t>
            </w:r>
          </w:p>
          <w:p w14:paraId="27C692CE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2.85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07FAA57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53.31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35AA2AF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2.50</w:t>
            </w:r>
          </w:p>
        </w:tc>
        <w:tc>
          <w:tcPr>
            <w:tcW w:w="476" w:type="dxa"/>
            <w:shd w:val="clear" w:color="auto" w:fill="auto"/>
          </w:tcPr>
          <w:p w14:paraId="5C3ECE59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707F01E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0.47</w:t>
            </w:r>
          </w:p>
        </w:tc>
        <w:tc>
          <w:tcPr>
            <w:tcW w:w="1131" w:type="dxa"/>
            <w:shd w:val="clear" w:color="auto" w:fill="auto"/>
          </w:tcPr>
          <w:p w14:paraId="5378BF07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53.30 ±</w:t>
            </w:r>
          </w:p>
          <w:p w14:paraId="5A454DB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2.48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FC3BEC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53.98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037A827B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3.23</w:t>
            </w:r>
          </w:p>
        </w:tc>
        <w:tc>
          <w:tcPr>
            <w:tcW w:w="475" w:type="dxa"/>
            <w:shd w:val="clear" w:color="auto" w:fill="auto"/>
          </w:tcPr>
          <w:p w14:paraId="0DEC664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411C711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0.09</w:t>
            </w:r>
          </w:p>
        </w:tc>
      </w:tr>
      <w:tr w:rsidR="00605AC9" w:rsidRPr="00E712D8" w14:paraId="524592E5" w14:textId="77777777" w:rsidTr="00245CF1">
        <w:trPr>
          <w:trHeight w:val="300"/>
        </w:trPr>
        <w:tc>
          <w:tcPr>
            <w:tcW w:w="1980" w:type="dxa"/>
          </w:tcPr>
          <w:p w14:paraId="62D45BC6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bCs/>
                <w:lang w:val="en-US"/>
              </w:rPr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07D19E10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55.82 ±</w:t>
            </w:r>
          </w:p>
          <w:p w14:paraId="0FA98B3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2.73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764E16F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55.39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2CD4E498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2.66</w:t>
            </w:r>
          </w:p>
        </w:tc>
        <w:tc>
          <w:tcPr>
            <w:tcW w:w="476" w:type="dxa"/>
            <w:shd w:val="clear" w:color="auto" w:fill="auto"/>
          </w:tcPr>
          <w:p w14:paraId="7E525848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3811C3C8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0.06</w:t>
            </w:r>
          </w:p>
        </w:tc>
        <w:tc>
          <w:tcPr>
            <w:tcW w:w="1131" w:type="dxa"/>
            <w:shd w:val="clear" w:color="auto" w:fill="auto"/>
          </w:tcPr>
          <w:p w14:paraId="1C90B2C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55.86 ±</w:t>
            </w:r>
          </w:p>
          <w:p w14:paraId="7627AEC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3.15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6B68AF0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54.82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2A0F9C4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2.81</w:t>
            </w:r>
          </w:p>
        </w:tc>
        <w:tc>
          <w:tcPr>
            <w:tcW w:w="475" w:type="dxa"/>
            <w:shd w:val="clear" w:color="auto" w:fill="auto"/>
          </w:tcPr>
          <w:p w14:paraId="33EBFA15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-2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7EE5D5B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0.01*</w:t>
            </w:r>
          </w:p>
        </w:tc>
      </w:tr>
      <w:tr w:rsidR="00605AC9" w:rsidRPr="00E712D8" w14:paraId="11025279" w14:textId="77777777" w:rsidTr="00245CF1">
        <w:trPr>
          <w:trHeight w:val="300"/>
        </w:trPr>
        <w:tc>
          <w:tcPr>
            <w:tcW w:w="1980" w:type="dxa"/>
          </w:tcPr>
          <w:p w14:paraId="52212FEF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Caudate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5E38CE5F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451F797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2.46 ±</w:t>
            </w:r>
          </w:p>
          <w:p w14:paraId="179436F9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0.49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2C0D9D2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2.48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215227C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0.49</w:t>
            </w:r>
          </w:p>
        </w:tc>
        <w:tc>
          <w:tcPr>
            <w:tcW w:w="476" w:type="dxa"/>
            <w:shd w:val="clear" w:color="auto" w:fill="auto"/>
          </w:tcPr>
          <w:p w14:paraId="67CCAB8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</w:t>
            </w:r>
          </w:p>
        </w:tc>
        <w:tc>
          <w:tcPr>
            <w:tcW w:w="931" w:type="dxa"/>
            <w:shd w:val="clear" w:color="auto" w:fill="auto"/>
          </w:tcPr>
          <w:p w14:paraId="31DD104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0.96</w:t>
            </w:r>
          </w:p>
        </w:tc>
        <w:tc>
          <w:tcPr>
            <w:tcW w:w="1131" w:type="dxa"/>
            <w:shd w:val="clear" w:color="auto" w:fill="auto"/>
          </w:tcPr>
          <w:p w14:paraId="08C6D43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2.31 ±</w:t>
            </w:r>
          </w:p>
          <w:p w14:paraId="4EC7A94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0.25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5CB4FEB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2.38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269BFBEF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0.30</w:t>
            </w:r>
          </w:p>
        </w:tc>
        <w:tc>
          <w:tcPr>
            <w:tcW w:w="475" w:type="dxa"/>
            <w:shd w:val="clear" w:color="auto" w:fill="auto"/>
          </w:tcPr>
          <w:p w14:paraId="491CD0A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3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717E2FF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0.06</w:t>
            </w:r>
          </w:p>
        </w:tc>
      </w:tr>
      <w:tr w:rsidR="00605AC9" w:rsidRPr="00E712D8" w14:paraId="0B1A0EB8" w14:textId="77777777" w:rsidTr="00245CF1">
        <w:trPr>
          <w:trHeight w:val="300"/>
        </w:trPr>
        <w:tc>
          <w:tcPr>
            <w:tcW w:w="1980" w:type="dxa"/>
          </w:tcPr>
          <w:p w14:paraId="2122B3AA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4B53541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2.69 ±</w:t>
            </w:r>
          </w:p>
          <w:p w14:paraId="56CD5C8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0.51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1F62A78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2.70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26C146F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0.53</w:t>
            </w:r>
          </w:p>
        </w:tc>
        <w:tc>
          <w:tcPr>
            <w:tcW w:w="476" w:type="dxa"/>
            <w:shd w:val="clear" w:color="auto" w:fill="auto"/>
          </w:tcPr>
          <w:p w14:paraId="5FCBA38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</w:t>
            </w:r>
          </w:p>
        </w:tc>
        <w:tc>
          <w:tcPr>
            <w:tcW w:w="931" w:type="dxa"/>
            <w:shd w:val="clear" w:color="auto" w:fill="auto"/>
          </w:tcPr>
          <w:p w14:paraId="224C73C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0.48</w:t>
            </w:r>
          </w:p>
        </w:tc>
        <w:tc>
          <w:tcPr>
            <w:tcW w:w="1131" w:type="dxa"/>
            <w:shd w:val="clear" w:color="auto" w:fill="auto"/>
          </w:tcPr>
          <w:p w14:paraId="6A02E3B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2.69 ±</w:t>
            </w:r>
          </w:p>
          <w:p w14:paraId="0BE80EA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0.45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6086BE3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2.59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2C3CEC0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0.53</w:t>
            </w:r>
          </w:p>
        </w:tc>
        <w:tc>
          <w:tcPr>
            <w:tcW w:w="475" w:type="dxa"/>
            <w:shd w:val="clear" w:color="auto" w:fill="auto"/>
          </w:tcPr>
          <w:p w14:paraId="38376F0F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-4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41AC53D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0.03*</w:t>
            </w:r>
          </w:p>
        </w:tc>
      </w:tr>
      <w:tr w:rsidR="00605AC9" w:rsidRPr="00E712D8" w14:paraId="7C0C5487" w14:textId="77777777" w:rsidTr="00245CF1">
        <w:trPr>
          <w:trHeight w:val="300"/>
        </w:trPr>
        <w:tc>
          <w:tcPr>
            <w:tcW w:w="1980" w:type="dxa"/>
          </w:tcPr>
          <w:p w14:paraId="01B35CA0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Putamen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58F506F1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lang w:val="en-US"/>
              </w:rPr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4B183AD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3.38 ±</w:t>
            </w:r>
          </w:p>
          <w:p w14:paraId="7B95710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0.37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2F1D816B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3.35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19FAAD21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0.36</w:t>
            </w:r>
          </w:p>
        </w:tc>
        <w:tc>
          <w:tcPr>
            <w:tcW w:w="476" w:type="dxa"/>
            <w:shd w:val="clear" w:color="auto" w:fill="auto"/>
          </w:tcPr>
          <w:p w14:paraId="40D09AD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1DD1DBE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0.03*</w:t>
            </w:r>
          </w:p>
        </w:tc>
        <w:tc>
          <w:tcPr>
            <w:tcW w:w="1131" w:type="dxa"/>
            <w:shd w:val="clear" w:color="auto" w:fill="auto"/>
          </w:tcPr>
          <w:p w14:paraId="16ED77D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3.25 ±</w:t>
            </w:r>
          </w:p>
          <w:p w14:paraId="2F1C68C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0.33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6FEC47B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3.18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56877AB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0.31</w:t>
            </w:r>
          </w:p>
        </w:tc>
        <w:tc>
          <w:tcPr>
            <w:tcW w:w="475" w:type="dxa"/>
            <w:shd w:val="clear" w:color="auto" w:fill="auto"/>
          </w:tcPr>
          <w:p w14:paraId="267B8C7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-2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6CC927E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0.003*</w:t>
            </w:r>
          </w:p>
        </w:tc>
      </w:tr>
      <w:tr w:rsidR="00605AC9" w:rsidRPr="00E712D8" w14:paraId="4D4907DC" w14:textId="77777777" w:rsidTr="00245CF1">
        <w:trPr>
          <w:trHeight w:val="300"/>
        </w:trPr>
        <w:tc>
          <w:tcPr>
            <w:tcW w:w="1980" w:type="dxa"/>
          </w:tcPr>
          <w:p w14:paraId="0013C53E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ab/>
            </w:r>
            <w:r w:rsidRPr="00E712D8">
              <w:rPr>
                <w:rFonts w:ascii="Gill Sans MT" w:hAnsi="Gill Sans MT" w:cs="Times New Roman"/>
                <w:bCs/>
                <w:lang w:val="en-US"/>
              </w:rPr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11829B4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3.34 ±</w:t>
            </w:r>
          </w:p>
          <w:p w14:paraId="5A8C2F7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0.37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4F05B79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3.31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2961484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0.38</w:t>
            </w:r>
          </w:p>
        </w:tc>
        <w:tc>
          <w:tcPr>
            <w:tcW w:w="476" w:type="dxa"/>
            <w:shd w:val="clear" w:color="auto" w:fill="auto"/>
          </w:tcPr>
          <w:p w14:paraId="141E30D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6543B324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0.05</w:t>
            </w:r>
          </w:p>
        </w:tc>
        <w:tc>
          <w:tcPr>
            <w:tcW w:w="1131" w:type="dxa"/>
            <w:shd w:val="clear" w:color="auto" w:fill="auto"/>
          </w:tcPr>
          <w:p w14:paraId="713C578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3.17 ±</w:t>
            </w:r>
          </w:p>
          <w:p w14:paraId="32F69BA7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0.29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39BE25C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3.19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4EBBB0B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0.28</w:t>
            </w:r>
          </w:p>
        </w:tc>
        <w:tc>
          <w:tcPr>
            <w:tcW w:w="475" w:type="dxa"/>
            <w:shd w:val="clear" w:color="auto" w:fill="auto"/>
          </w:tcPr>
          <w:p w14:paraId="11770E2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1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1F66FEC8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0.26</w:t>
            </w:r>
          </w:p>
        </w:tc>
      </w:tr>
      <w:tr w:rsidR="00605AC9" w:rsidRPr="00E712D8" w14:paraId="21FAAE34" w14:textId="77777777" w:rsidTr="00245CF1">
        <w:trPr>
          <w:trHeight w:val="300"/>
        </w:trPr>
        <w:tc>
          <w:tcPr>
            <w:tcW w:w="1980" w:type="dxa"/>
          </w:tcPr>
          <w:p w14:paraId="05BF6E86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Pallidum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1BFFB7DD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3C3D6111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1.09 ±</w:t>
            </w:r>
          </w:p>
          <w:p w14:paraId="19C1A378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0.11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34A8E15A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1.06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4DD9FA5C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0.10</w:t>
            </w:r>
          </w:p>
        </w:tc>
        <w:tc>
          <w:tcPr>
            <w:tcW w:w="476" w:type="dxa"/>
            <w:shd w:val="clear" w:color="auto" w:fill="auto"/>
          </w:tcPr>
          <w:p w14:paraId="3E666BE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-2</w:t>
            </w:r>
          </w:p>
        </w:tc>
        <w:tc>
          <w:tcPr>
            <w:tcW w:w="931" w:type="dxa"/>
            <w:shd w:val="clear" w:color="auto" w:fill="auto"/>
          </w:tcPr>
          <w:p w14:paraId="7A460D2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0.001*</w:t>
            </w:r>
          </w:p>
        </w:tc>
        <w:tc>
          <w:tcPr>
            <w:tcW w:w="1131" w:type="dxa"/>
            <w:shd w:val="clear" w:color="auto" w:fill="auto"/>
          </w:tcPr>
          <w:p w14:paraId="6C74612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1.09 ±</w:t>
            </w:r>
          </w:p>
          <w:p w14:paraId="47BFB490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lang w:eastAsia="de-DE"/>
              </w:rPr>
              <w:t>0.08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07ED65A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 xml:space="preserve">1.08 </w:t>
            </w:r>
            <w:r w:rsidRPr="00E712D8">
              <w:rPr>
                <w:rFonts w:ascii="Gill Sans MT" w:eastAsia="Times New Roman" w:hAnsi="Gill Sans MT" w:cs="Calibri"/>
                <w:lang w:eastAsia="de-DE"/>
              </w:rPr>
              <w:t>±</w:t>
            </w:r>
          </w:p>
          <w:p w14:paraId="3CF1EC9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0.07</w:t>
            </w:r>
          </w:p>
        </w:tc>
        <w:tc>
          <w:tcPr>
            <w:tcW w:w="475" w:type="dxa"/>
            <w:shd w:val="clear" w:color="auto" w:fill="auto"/>
          </w:tcPr>
          <w:p w14:paraId="280E826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-1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4FAC59B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</w:rPr>
            </w:pPr>
            <w:r w:rsidRPr="00E712D8">
              <w:rPr>
                <w:rFonts w:ascii="Gill Sans MT" w:hAnsi="Gill Sans MT" w:cs="Calibri"/>
              </w:rPr>
              <w:t>0.38</w:t>
            </w:r>
          </w:p>
        </w:tc>
      </w:tr>
      <w:tr w:rsidR="00605AC9" w:rsidRPr="00E712D8" w14:paraId="6AA0980A" w14:textId="77777777" w:rsidTr="00245CF1">
        <w:trPr>
          <w:trHeight w:val="300"/>
        </w:trPr>
        <w:tc>
          <w:tcPr>
            <w:tcW w:w="1980" w:type="dxa"/>
          </w:tcPr>
          <w:p w14:paraId="28F9C9DF" w14:textId="77777777" w:rsidR="00605AC9" w:rsidRPr="00E712D8" w:rsidRDefault="00605AC9" w:rsidP="00245CF1">
            <w:pPr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untreated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11C246B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1.09 ±</w:t>
            </w:r>
          </w:p>
          <w:p w14:paraId="651F474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0.12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7BFF1BA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1.08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04D3D45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0.13</w:t>
            </w:r>
          </w:p>
        </w:tc>
        <w:tc>
          <w:tcPr>
            <w:tcW w:w="476" w:type="dxa"/>
            <w:shd w:val="clear" w:color="auto" w:fill="auto"/>
          </w:tcPr>
          <w:p w14:paraId="4D85FA5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-1</w:t>
            </w:r>
          </w:p>
        </w:tc>
        <w:tc>
          <w:tcPr>
            <w:tcW w:w="931" w:type="dxa"/>
            <w:shd w:val="clear" w:color="auto" w:fill="auto"/>
          </w:tcPr>
          <w:p w14:paraId="27E1317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0.21</w:t>
            </w:r>
          </w:p>
        </w:tc>
        <w:tc>
          <w:tcPr>
            <w:tcW w:w="1131" w:type="dxa"/>
            <w:shd w:val="clear" w:color="auto" w:fill="auto"/>
          </w:tcPr>
          <w:p w14:paraId="0534ABD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1.11 ±</w:t>
            </w:r>
          </w:p>
          <w:p w14:paraId="50B0C3E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0.09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85921C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1.09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7E70CDF7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0.08</w:t>
            </w:r>
          </w:p>
        </w:tc>
        <w:tc>
          <w:tcPr>
            <w:tcW w:w="475" w:type="dxa"/>
            <w:shd w:val="clear" w:color="auto" w:fill="auto"/>
          </w:tcPr>
          <w:p w14:paraId="489A694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-2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66C6907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0.11</w:t>
            </w:r>
          </w:p>
        </w:tc>
      </w:tr>
      <w:tr w:rsidR="00605AC9" w:rsidRPr="00E712D8" w14:paraId="0A0BAAF5" w14:textId="77777777" w:rsidTr="00245CF1">
        <w:trPr>
          <w:trHeight w:val="300"/>
        </w:trPr>
        <w:tc>
          <w:tcPr>
            <w:tcW w:w="1980" w:type="dxa"/>
          </w:tcPr>
          <w:p w14:paraId="2DF5B909" w14:textId="77777777" w:rsidR="00605AC9" w:rsidRPr="00E712D8" w:rsidRDefault="00605AC9" w:rsidP="00245CF1">
            <w:pPr>
              <w:rPr>
                <w:rFonts w:ascii="Gill Sans MT" w:hAnsi="Gill Sans MT" w:cs="Times New Roman"/>
                <w:b/>
                <w:lang w:val="en-US"/>
              </w:rPr>
            </w:pPr>
            <w:r w:rsidRPr="00E712D8">
              <w:rPr>
                <w:rFonts w:ascii="Gill Sans MT" w:hAnsi="Gill Sans MT" w:cs="Times New Roman"/>
                <w:b/>
                <w:bCs/>
                <w:lang w:val="en-US"/>
              </w:rPr>
              <w:t>Thalamus</w:t>
            </w:r>
            <w:r w:rsidRPr="00E712D8">
              <w:rPr>
                <w:rFonts w:ascii="Gill Sans MT" w:hAnsi="Gill Sans MT" w:cs="Times New Roman"/>
                <w:b/>
                <w:bCs/>
                <w:vertAlign w:val="superscript"/>
                <w:lang w:val="en-US"/>
              </w:rPr>
              <w:t xml:space="preserve"> a</w:t>
            </w:r>
          </w:p>
          <w:p w14:paraId="46C85C58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ab/>
              <w:t>treated</w:t>
            </w:r>
          </w:p>
        </w:tc>
        <w:tc>
          <w:tcPr>
            <w:tcW w:w="1086" w:type="dxa"/>
            <w:shd w:val="clear" w:color="auto" w:fill="auto"/>
            <w:noWrap/>
            <w:hideMark/>
          </w:tcPr>
          <w:p w14:paraId="0F8B8027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6.34 ±</w:t>
            </w:r>
          </w:p>
          <w:p w14:paraId="75C0060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0.40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62B3F45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6.14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2CB07CB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0.45</w:t>
            </w:r>
          </w:p>
        </w:tc>
        <w:tc>
          <w:tcPr>
            <w:tcW w:w="476" w:type="dxa"/>
            <w:shd w:val="clear" w:color="auto" w:fill="auto"/>
          </w:tcPr>
          <w:p w14:paraId="09ACBE7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-3</w:t>
            </w:r>
          </w:p>
        </w:tc>
        <w:tc>
          <w:tcPr>
            <w:tcW w:w="931" w:type="dxa"/>
            <w:shd w:val="clear" w:color="auto" w:fill="auto"/>
          </w:tcPr>
          <w:p w14:paraId="4314849F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&lt;0.001*</w:t>
            </w:r>
          </w:p>
        </w:tc>
        <w:tc>
          <w:tcPr>
            <w:tcW w:w="1131" w:type="dxa"/>
            <w:shd w:val="clear" w:color="auto" w:fill="auto"/>
          </w:tcPr>
          <w:p w14:paraId="05309EFB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6.51 ±</w:t>
            </w:r>
          </w:p>
          <w:p w14:paraId="354FC72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0.36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5097A69D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6.28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64DFBC8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0.34</w:t>
            </w:r>
          </w:p>
        </w:tc>
        <w:tc>
          <w:tcPr>
            <w:tcW w:w="475" w:type="dxa"/>
            <w:shd w:val="clear" w:color="auto" w:fill="auto"/>
          </w:tcPr>
          <w:p w14:paraId="764FC182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-4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6CBF82D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&lt;0.001*</w:t>
            </w:r>
          </w:p>
        </w:tc>
      </w:tr>
      <w:tr w:rsidR="00605AC9" w:rsidRPr="00E712D8" w14:paraId="5C06D06B" w14:textId="77777777" w:rsidTr="00245CF1">
        <w:trPr>
          <w:trHeight w:val="300"/>
        </w:trPr>
        <w:tc>
          <w:tcPr>
            <w:tcW w:w="1980" w:type="dxa"/>
          </w:tcPr>
          <w:p w14:paraId="7CAA30AC" w14:textId="77777777" w:rsidR="00605AC9" w:rsidRPr="00E712D8" w:rsidRDefault="00605AC9" w:rsidP="00245CF1">
            <w:pPr>
              <w:rPr>
                <w:rFonts w:ascii="Gill Sans MT" w:hAnsi="Gill Sans MT" w:cs="Times New Roman"/>
                <w:bCs/>
                <w:lang w:val="en-US"/>
              </w:rPr>
            </w:pPr>
            <w:r w:rsidRPr="00E712D8">
              <w:rPr>
                <w:rFonts w:ascii="Gill Sans MT" w:hAnsi="Gill Sans MT" w:cs="Times New Roman"/>
                <w:bCs/>
                <w:lang w:val="en-US"/>
              </w:rPr>
              <w:tab/>
              <w:t>untreated</w:t>
            </w:r>
          </w:p>
        </w:tc>
        <w:tc>
          <w:tcPr>
            <w:tcW w:w="1086" w:type="dxa"/>
            <w:shd w:val="clear" w:color="auto" w:fill="auto"/>
            <w:noWrap/>
          </w:tcPr>
          <w:p w14:paraId="281A351D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6.08 ±</w:t>
            </w:r>
          </w:p>
          <w:p w14:paraId="1074727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0.43</w:t>
            </w:r>
          </w:p>
        </w:tc>
        <w:tc>
          <w:tcPr>
            <w:tcW w:w="1064" w:type="dxa"/>
            <w:shd w:val="clear" w:color="auto" w:fill="auto"/>
            <w:vAlign w:val="bottom"/>
          </w:tcPr>
          <w:p w14:paraId="5E587D1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6.09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03C40C91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0.45</w:t>
            </w:r>
          </w:p>
        </w:tc>
        <w:tc>
          <w:tcPr>
            <w:tcW w:w="476" w:type="dxa"/>
            <w:shd w:val="clear" w:color="auto" w:fill="auto"/>
          </w:tcPr>
          <w:p w14:paraId="1322BA0C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shd w:val="clear" w:color="auto" w:fill="auto"/>
          </w:tcPr>
          <w:p w14:paraId="364807A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0.40</w:t>
            </w:r>
          </w:p>
        </w:tc>
        <w:tc>
          <w:tcPr>
            <w:tcW w:w="1131" w:type="dxa"/>
            <w:shd w:val="clear" w:color="auto" w:fill="auto"/>
          </w:tcPr>
          <w:p w14:paraId="045A220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6.20 ±</w:t>
            </w:r>
          </w:p>
          <w:p w14:paraId="10D74AC5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0.34</w:t>
            </w:r>
          </w:p>
        </w:tc>
        <w:tc>
          <w:tcPr>
            <w:tcW w:w="1011" w:type="dxa"/>
            <w:shd w:val="clear" w:color="auto" w:fill="auto"/>
            <w:vAlign w:val="bottom"/>
          </w:tcPr>
          <w:p w14:paraId="2E5C2934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6.29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20A58E3A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0.42</w:t>
            </w:r>
          </w:p>
        </w:tc>
        <w:tc>
          <w:tcPr>
            <w:tcW w:w="475" w:type="dxa"/>
            <w:shd w:val="clear" w:color="auto" w:fill="auto"/>
          </w:tcPr>
          <w:p w14:paraId="0A4E14D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1</w:t>
            </w:r>
          </w:p>
        </w:tc>
        <w:tc>
          <w:tcPr>
            <w:tcW w:w="925" w:type="dxa"/>
            <w:gridSpan w:val="2"/>
            <w:shd w:val="clear" w:color="auto" w:fill="auto"/>
          </w:tcPr>
          <w:p w14:paraId="7082912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0.05</w:t>
            </w:r>
          </w:p>
        </w:tc>
      </w:tr>
      <w:tr w:rsidR="00605AC9" w:rsidRPr="00E712D8" w14:paraId="063849A8" w14:textId="77777777" w:rsidTr="00245CF1">
        <w:trPr>
          <w:trHeight w:val="300"/>
        </w:trPr>
        <w:tc>
          <w:tcPr>
            <w:tcW w:w="1980" w:type="dxa"/>
            <w:tcBorders>
              <w:bottom w:val="single" w:sz="4" w:space="0" w:color="auto"/>
            </w:tcBorders>
          </w:tcPr>
          <w:p w14:paraId="0C767782" w14:textId="77777777" w:rsidR="00605AC9" w:rsidRPr="00E712D8" w:rsidRDefault="00605AC9" w:rsidP="00245CF1">
            <w:pPr>
              <w:rPr>
                <w:rFonts w:ascii="Gill Sans MT" w:eastAsia="Times New Roman" w:hAnsi="Gill Sans MT" w:cs="Calibri"/>
                <w:b/>
                <w:color w:val="000000"/>
                <w:lang w:eastAsia="de-DE"/>
              </w:rPr>
            </w:pPr>
            <w:r w:rsidRPr="00E712D8">
              <w:rPr>
                <w:rFonts w:ascii="Gill Sans MT" w:hAnsi="Gill Sans MT" w:cs="Times New Roman"/>
                <w:b/>
                <w:lang w:val="en-US"/>
              </w:rPr>
              <w:t>Cerebellum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D3798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84.99 ±</w:t>
            </w:r>
          </w:p>
          <w:p w14:paraId="46E974C6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6.68</w:t>
            </w:r>
          </w:p>
        </w:tc>
        <w:tc>
          <w:tcPr>
            <w:tcW w:w="106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31B623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84.95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5F2506E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6.81</w:t>
            </w:r>
          </w:p>
        </w:tc>
        <w:tc>
          <w:tcPr>
            <w:tcW w:w="476" w:type="dxa"/>
            <w:tcBorders>
              <w:bottom w:val="single" w:sz="4" w:space="0" w:color="auto"/>
            </w:tcBorders>
            <w:shd w:val="clear" w:color="auto" w:fill="auto"/>
          </w:tcPr>
          <w:p w14:paraId="2A868983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uto"/>
          </w:tcPr>
          <w:p w14:paraId="065625E8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0.83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shd w:val="clear" w:color="auto" w:fill="auto"/>
          </w:tcPr>
          <w:p w14:paraId="31F8FB6A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82.84 ±</w:t>
            </w:r>
          </w:p>
          <w:p w14:paraId="37D1EBF2" w14:textId="77777777" w:rsidR="00605AC9" w:rsidRPr="00E712D8" w:rsidRDefault="00605AC9" w:rsidP="00245CF1">
            <w:pPr>
              <w:jc w:val="center"/>
              <w:rPr>
                <w:rFonts w:ascii="Gill Sans MT" w:eastAsia="Times New Roman" w:hAnsi="Gill Sans MT" w:cs="Calibri"/>
                <w:color w:val="000000"/>
                <w:lang w:eastAsia="de-DE"/>
              </w:rPr>
            </w:pP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4.79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B5585F9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 xml:space="preserve">82.56 </w:t>
            </w:r>
            <w:r w:rsidRPr="00E712D8">
              <w:rPr>
                <w:rFonts w:ascii="Gill Sans MT" w:eastAsia="Times New Roman" w:hAnsi="Gill Sans MT" w:cs="Calibri"/>
                <w:color w:val="000000"/>
                <w:lang w:eastAsia="de-DE"/>
              </w:rPr>
              <w:t>±</w:t>
            </w:r>
          </w:p>
          <w:p w14:paraId="6B0159E0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4.63</w:t>
            </w:r>
          </w:p>
        </w:tc>
        <w:tc>
          <w:tcPr>
            <w:tcW w:w="475" w:type="dxa"/>
            <w:tcBorders>
              <w:bottom w:val="single" w:sz="4" w:space="0" w:color="auto"/>
            </w:tcBorders>
            <w:shd w:val="clear" w:color="auto" w:fill="auto"/>
          </w:tcPr>
          <w:p w14:paraId="2DE1DDF6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</w:t>
            </w:r>
          </w:p>
        </w:tc>
        <w:tc>
          <w:tcPr>
            <w:tcW w:w="925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CFC4F" w14:textId="77777777" w:rsidR="00605AC9" w:rsidRPr="00E712D8" w:rsidRDefault="00605AC9" w:rsidP="00245CF1">
            <w:pPr>
              <w:jc w:val="center"/>
              <w:rPr>
                <w:rFonts w:ascii="Gill Sans MT" w:hAnsi="Gill Sans MT" w:cs="Calibri"/>
                <w:color w:val="000000"/>
              </w:rPr>
            </w:pPr>
            <w:r w:rsidRPr="00E712D8">
              <w:rPr>
                <w:rFonts w:ascii="Gill Sans MT" w:hAnsi="Gill Sans MT" w:cs="Calibri"/>
                <w:color w:val="000000"/>
              </w:rPr>
              <w:t>0.35</w:t>
            </w:r>
          </w:p>
        </w:tc>
      </w:tr>
      <w:tr w:rsidR="00605AC9" w:rsidRPr="00E712D8" w14:paraId="2A49B5AB" w14:textId="77777777" w:rsidTr="00245CF1">
        <w:trPr>
          <w:gridAfter w:val="1"/>
          <w:wAfter w:w="8" w:type="dxa"/>
          <w:trHeight w:val="300"/>
        </w:trPr>
        <w:tc>
          <w:tcPr>
            <w:tcW w:w="9071" w:type="dxa"/>
            <w:gridSpan w:val="9"/>
            <w:tcBorders>
              <w:left w:val="nil"/>
              <w:bottom w:val="nil"/>
              <w:right w:val="nil"/>
            </w:tcBorders>
          </w:tcPr>
          <w:p w14:paraId="386E552C" w14:textId="77777777" w:rsidR="00605AC9" w:rsidRPr="00E712D8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lastRenderedPageBreak/>
              <w:t>Relative volumes (*10</w:t>
            </w: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3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) of the different brain volumes for ET and PD patients.  All volumes have been normalized to the intracranial volume (ICV). </w:t>
            </w:r>
          </w:p>
          <w:p w14:paraId="7BC65A17" w14:textId="77777777" w:rsidR="00605AC9" w:rsidRPr="00E712D8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</w:p>
          <w:p w14:paraId="037B0DC9" w14:textId="77777777" w:rsidR="00605AC9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 xml:space="preserve"># brain volume differences were calculated using the Wilcoxon signed-rank test or paired t-test </w:t>
            </w:r>
          </w:p>
          <w:p w14:paraId="22CC7B03" w14:textId="77777777" w:rsidR="00605AC9" w:rsidRPr="00E712D8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  <w:r>
              <w:rPr>
                <w:rFonts w:ascii="Gill Sans MT" w:hAnsi="Gill Sans MT" w:cs="Times New Roman"/>
                <w:lang w:val="en-US"/>
              </w:rPr>
              <w:t xml:space="preserve">   </w:t>
            </w:r>
            <w:r w:rsidRPr="00E712D8">
              <w:rPr>
                <w:rFonts w:ascii="Gill Sans MT" w:hAnsi="Gill Sans MT" w:cs="Times New Roman"/>
                <w:lang w:val="en-US"/>
              </w:rPr>
              <w:t>according to the distribution of the continous variables.</w:t>
            </w:r>
          </w:p>
          <w:p w14:paraId="1997F543" w14:textId="77777777" w:rsidR="00605AC9" w:rsidRPr="00E712D8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 xml:space="preserve">* p-value &lt;0.05 was considered statistically significant. </w:t>
            </w:r>
          </w:p>
          <w:p w14:paraId="75A8D6A4" w14:textId="77777777" w:rsidR="00605AC9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  <w:r w:rsidRPr="00E712D8">
              <w:rPr>
                <w:rFonts w:ascii="Gill Sans MT" w:hAnsi="Gill Sans MT" w:cs="Times New Roman"/>
                <w:vertAlign w:val="superscript"/>
                <w:lang w:val="en-US"/>
              </w:rPr>
              <w:t>a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 the treated/untreated brain volumes is defined as the volume ipsilateral/contralateral to the </w:t>
            </w:r>
            <w:r>
              <w:rPr>
                <w:rFonts w:ascii="Gill Sans MT" w:hAnsi="Gill Sans MT" w:cs="Times New Roman"/>
                <w:lang w:val="en-US"/>
              </w:rPr>
              <w:t xml:space="preserve">  </w:t>
            </w:r>
          </w:p>
          <w:p w14:paraId="693F4078" w14:textId="77777777" w:rsidR="00605AC9" w:rsidRPr="00E712D8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  <w:r>
              <w:rPr>
                <w:rFonts w:ascii="Gill Sans MT" w:hAnsi="Gill Sans MT" w:cs="Times New Roman"/>
                <w:lang w:val="en-US"/>
              </w:rPr>
              <w:t xml:space="preserve">  </w:t>
            </w:r>
            <w:r w:rsidRPr="00E712D8">
              <w:rPr>
                <w:rFonts w:ascii="Gill Sans MT" w:hAnsi="Gill Sans MT" w:cs="Times New Roman"/>
                <w:lang w:val="en-US"/>
              </w:rPr>
              <w:t>MRgFUS lesion.</w:t>
            </w:r>
          </w:p>
          <w:p w14:paraId="3A993534" w14:textId="77777777" w:rsidR="00605AC9" w:rsidRPr="00E712D8" w:rsidRDefault="00605AC9" w:rsidP="00245CF1">
            <w:pPr>
              <w:jc w:val="both"/>
              <w:rPr>
                <w:rFonts w:ascii="Gill Sans MT" w:hAnsi="Gill Sans MT" w:cs="Times New Roman"/>
                <w:lang w:val="en-US"/>
              </w:rPr>
            </w:pPr>
          </w:p>
          <w:p w14:paraId="229ADE2A" w14:textId="77777777" w:rsidR="00605AC9" w:rsidRPr="00E712D8" w:rsidRDefault="00605AC9" w:rsidP="00245CF1">
            <w:pPr>
              <w:jc w:val="both"/>
              <w:rPr>
                <w:rFonts w:ascii="Gill Sans MT" w:hAnsi="Gill Sans MT" w:cs="Calibri"/>
                <w:color w:val="000000"/>
                <w:lang w:val="en-US"/>
              </w:rPr>
            </w:pPr>
            <w:r w:rsidRPr="00E712D8">
              <w:rPr>
                <w:rFonts w:ascii="Gill Sans MT" w:hAnsi="Gill Sans MT" w:cs="Times New Roman"/>
                <w:lang w:val="en-US"/>
              </w:rPr>
              <w:t xml:space="preserve">Abbreviations: ET = Essential Tremor. PD = Parkinson’s Disease. MRgFUS = Magnetic resonance-guided focused ultrasound. % </w:t>
            </w:r>
            <w:r w:rsidRPr="00E712D8">
              <w:rPr>
                <w:rFonts w:ascii="Calibri" w:hAnsi="Calibri" w:cs="Calibri"/>
                <w:lang w:val="en-US"/>
              </w:rPr>
              <w:t>Δ</w:t>
            </w:r>
            <w:r w:rsidRPr="00E712D8">
              <w:rPr>
                <w:rFonts w:ascii="Gill Sans MT" w:hAnsi="Gill Sans MT" w:cs="Times New Roman"/>
                <w:lang w:val="en-US"/>
              </w:rPr>
              <w:t xml:space="preserve"> = percentage difference of the mean of volumes after 6 months to the mean of volumes at baseline. ICV = intracranial volume</w:t>
            </w:r>
          </w:p>
        </w:tc>
      </w:tr>
    </w:tbl>
    <w:p w14:paraId="18972C7A" w14:textId="77777777" w:rsidR="000D4074" w:rsidRPr="00605AC9" w:rsidRDefault="000D4074">
      <w:pPr>
        <w:rPr>
          <w:b/>
          <w:bCs/>
        </w:rPr>
      </w:pPr>
    </w:p>
    <w:sectPr w:rsidR="000D4074" w:rsidRPr="00605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C9"/>
    <w:rsid w:val="000C30FD"/>
    <w:rsid w:val="000D4074"/>
    <w:rsid w:val="001E4B73"/>
    <w:rsid w:val="005314AC"/>
    <w:rsid w:val="00605AC9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E84F5"/>
  <w15:chartTrackingRefBased/>
  <w15:docId w15:val="{66F1F9A7-7AD3-4BCA-BD28-52B6ACCCE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AC9"/>
    <w:rPr>
      <w:kern w:val="0"/>
      <w:lang w:val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5AC9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05AC9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816</Words>
  <Characters>4655</Characters>
  <Application>Microsoft Office Word</Application>
  <DocSecurity>0</DocSecurity>
  <Lines>38</Lines>
  <Paragraphs>10</Paragraphs>
  <ScaleCrop>false</ScaleCrop>
  <Company>Springer Nature</Company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2023-12-29T17:45:00Z</dcterms:created>
  <dcterms:modified xsi:type="dcterms:W3CDTF">2023-12-29T17:45:00Z</dcterms:modified>
</cp:coreProperties>
</file>