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1EDEF" w14:textId="2D064F0C" w:rsidR="004A0D97" w:rsidRPr="005F0900" w:rsidRDefault="00FB0BE8" w:rsidP="00CD412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June 16, 2020</w:t>
      </w:r>
    </w:p>
    <w:p w14:paraId="208E5546" w14:textId="082C8D54" w:rsidR="0010504D" w:rsidRDefault="00FB0BE8" w:rsidP="005F0900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Natalie </w:t>
      </w:r>
      <w:proofErr w:type="spellStart"/>
      <w:r>
        <w:rPr>
          <w:rFonts w:ascii="Times New Roman" w:hAnsi="Times New Roman"/>
          <w:sz w:val="24"/>
        </w:rPr>
        <w:t>Pafitis</w:t>
      </w:r>
      <w:proofErr w:type="spellEnd"/>
      <w:r w:rsidR="0010504D">
        <w:rPr>
          <w:rFonts w:ascii="Times New Roman" w:hAnsi="Times New Roman"/>
          <w:sz w:val="24"/>
        </w:rPr>
        <w:t>, M</w:t>
      </w:r>
      <w:r>
        <w:rPr>
          <w:rFonts w:ascii="Times New Roman" w:hAnsi="Times New Roman"/>
          <w:sz w:val="24"/>
        </w:rPr>
        <w:t>Sc</w:t>
      </w:r>
    </w:p>
    <w:p w14:paraId="4E6CAE43" w14:textId="66842ED8" w:rsidR="00CD4129" w:rsidRPr="005F0900" w:rsidRDefault="00CD4129" w:rsidP="005F0900">
      <w:pPr>
        <w:spacing w:after="0" w:line="240" w:lineRule="auto"/>
        <w:rPr>
          <w:rFonts w:ascii="Times New Roman" w:hAnsi="Times New Roman"/>
          <w:sz w:val="24"/>
        </w:rPr>
      </w:pPr>
      <w:r w:rsidRPr="005F0900">
        <w:rPr>
          <w:rFonts w:ascii="Times New Roman" w:hAnsi="Times New Roman"/>
          <w:sz w:val="24"/>
        </w:rPr>
        <w:t>Editor</w:t>
      </w:r>
    </w:p>
    <w:p w14:paraId="0F96E026" w14:textId="07788CCA" w:rsidR="00CD4129" w:rsidRDefault="00FB0BE8" w:rsidP="005F0900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BMC Public Health</w:t>
      </w:r>
    </w:p>
    <w:p w14:paraId="1F300214" w14:textId="0FCC8B64" w:rsidR="005F0900" w:rsidRDefault="005F0900" w:rsidP="005F0900">
      <w:pPr>
        <w:spacing w:after="0" w:line="240" w:lineRule="auto"/>
        <w:rPr>
          <w:rFonts w:ascii="Times New Roman" w:hAnsi="Times New Roman"/>
          <w:sz w:val="24"/>
        </w:rPr>
      </w:pPr>
    </w:p>
    <w:p w14:paraId="350C31CD" w14:textId="77777777" w:rsidR="005F0900" w:rsidRPr="005F0900" w:rsidRDefault="005F0900" w:rsidP="005F0900">
      <w:pPr>
        <w:spacing w:after="0" w:line="240" w:lineRule="auto"/>
        <w:rPr>
          <w:rFonts w:ascii="Times New Roman" w:hAnsi="Times New Roman"/>
          <w:sz w:val="24"/>
        </w:rPr>
      </w:pPr>
    </w:p>
    <w:p w14:paraId="6AE5407C" w14:textId="52E5F607" w:rsidR="00CD4129" w:rsidRPr="005F0900" w:rsidRDefault="00CD4129" w:rsidP="00CD4129">
      <w:pPr>
        <w:rPr>
          <w:rFonts w:ascii="Times New Roman" w:hAnsi="Times New Roman"/>
          <w:sz w:val="24"/>
        </w:rPr>
      </w:pPr>
      <w:r w:rsidRPr="005F0900">
        <w:rPr>
          <w:rFonts w:ascii="Times New Roman" w:hAnsi="Times New Roman"/>
          <w:sz w:val="24"/>
        </w:rPr>
        <w:t xml:space="preserve">Dear </w:t>
      </w:r>
      <w:r w:rsidR="00FB0BE8">
        <w:rPr>
          <w:rFonts w:ascii="Times New Roman" w:hAnsi="Times New Roman"/>
          <w:sz w:val="24"/>
        </w:rPr>
        <w:t>Ms. Pafitis</w:t>
      </w:r>
      <w:bookmarkStart w:id="0" w:name="_GoBack"/>
      <w:bookmarkEnd w:id="0"/>
      <w:r w:rsidRPr="005F0900">
        <w:rPr>
          <w:rFonts w:ascii="Times New Roman" w:hAnsi="Times New Roman"/>
          <w:sz w:val="24"/>
        </w:rPr>
        <w:t xml:space="preserve">, </w:t>
      </w:r>
    </w:p>
    <w:p w14:paraId="3B90D5F5" w14:textId="42220EE9" w:rsidR="0010504D" w:rsidRDefault="00CD4129" w:rsidP="001050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F0900">
        <w:rPr>
          <w:rFonts w:ascii="Times New Roman" w:hAnsi="Times New Roman"/>
          <w:sz w:val="24"/>
        </w:rPr>
        <w:t>Please accept this manuscript entitled “</w:t>
      </w:r>
      <w:r w:rsidR="0010504D" w:rsidRPr="00371CFC">
        <w:rPr>
          <w:rFonts w:ascii="Times New Roman" w:hAnsi="Times New Roman" w:cs="Times New Roman"/>
          <w:iCs/>
          <w:sz w:val="24"/>
          <w:szCs w:val="24"/>
        </w:rPr>
        <w:t xml:space="preserve">The Effects of </w:t>
      </w:r>
      <w:r w:rsidR="0010504D">
        <w:rPr>
          <w:rFonts w:ascii="Times New Roman" w:hAnsi="Times New Roman" w:cs="Times New Roman"/>
          <w:iCs/>
          <w:sz w:val="24"/>
          <w:szCs w:val="24"/>
        </w:rPr>
        <w:t xml:space="preserve">Race/Ethnicity and </w:t>
      </w:r>
      <w:r w:rsidR="0010504D" w:rsidRPr="00371CFC">
        <w:rPr>
          <w:rFonts w:ascii="Times New Roman" w:hAnsi="Times New Roman" w:cs="Times New Roman"/>
          <w:iCs/>
          <w:sz w:val="24"/>
          <w:szCs w:val="24"/>
        </w:rPr>
        <w:t xml:space="preserve">Physician Recommendation for Physical Activity on Physical Activity Levels </w:t>
      </w:r>
      <w:r w:rsidR="0010504D">
        <w:rPr>
          <w:rFonts w:ascii="Times New Roman" w:hAnsi="Times New Roman" w:cs="Times New Roman"/>
          <w:iCs/>
          <w:sz w:val="24"/>
          <w:szCs w:val="24"/>
        </w:rPr>
        <w:t xml:space="preserve">and Arthritis Symptoms </w:t>
      </w:r>
      <w:r w:rsidR="0010504D" w:rsidRPr="00371CFC">
        <w:rPr>
          <w:rFonts w:ascii="Times New Roman" w:hAnsi="Times New Roman" w:cs="Times New Roman"/>
          <w:iCs/>
          <w:sz w:val="24"/>
          <w:szCs w:val="24"/>
        </w:rPr>
        <w:t>among Adults with Arthritis</w:t>
      </w:r>
      <w:r w:rsidRPr="005F0900">
        <w:rPr>
          <w:rFonts w:ascii="Times New Roman" w:hAnsi="Times New Roman"/>
          <w:sz w:val="24"/>
        </w:rPr>
        <w:t xml:space="preserve">” as an original paper. This manuscript </w:t>
      </w:r>
      <w:r w:rsidR="0010504D">
        <w:rPr>
          <w:rFonts w:ascii="Times New Roman" w:hAnsi="Times New Roman" w:cs="Times New Roman"/>
          <w:sz w:val="24"/>
          <w:szCs w:val="24"/>
        </w:rPr>
        <w:t>examine</w:t>
      </w:r>
      <w:r w:rsidR="00FB0BE8">
        <w:rPr>
          <w:rFonts w:ascii="Times New Roman" w:hAnsi="Times New Roman" w:cs="Times New Roman"/>
          <w:sz w:val="24"/>
          <w:szCs w:val="24"/>
        </w:rPr>
        <w:t>s</w:t>
      </w:r>
      <w:r w:rsidR="0010504D">
        <w:rPr>
          <w:rFonts w:ascii="Times New Roman" w:hAnsi="Times New Roman" w:cs="Times New Roman"/>
          <w:sz w:val="24"/>
          <w:szCs w:val="24"/>
        </w:rPr>
        <w:t xml:space="preserve"> the effects of race/ethnicity and receipt of a </w:t>
      </w:r>
      <w:r w:rsidR="0010504D" w:rsidRPr="00023E63">
        <w:rPr>
          <w:rFonts w:ascii="Times New Roman" w:hAnsi="Times New Roman" w:cs="Times New Roman"/>
          <w:sz w:val="24"/>
          <w:szCs w:val="24"/>
        </w:rPr>
        <w:t>physician recommendation</w:t>
      </w:r>
      <w:r w:rsidR="0010504D">
        <w:rPr>
          <w:rFonts w:ascii="Times New Roman" w:hAnsi="Times New Roman" w:cs="Times New Roman"/>
          <w:sz w:val="24"/>
          <w:szCs w:val="24"/>
        </w:rPr>
        <w:t xml:space="preserve"> to exercise on meeting aerobic and strengthening </w:t>
      </w:r>
      <w:r w:rsidR="0010504D" w:rsidRPr="00023E63">
        <w:rPr>
          <w:rFonts w:ascii="Times New Roman" w:hAnsi="Times New Roman" w:cs="Times New Roman"/>
          <w:sz w:val="24"/>
          <w:szCs w:val="24"/>
        </w:rPr>
        <w:t xml:space="preserve">physical activity </w:t>
      </w:r>
      <w:r w:rsidR="0010504D">
        <w:rPr>
          <w:rFonts w:ascii="Times New Roman" w:hAnsi="Times New Roman" w:cs="Times New Roman"/>
          <w:sz w:val="24"/>
          <w:szCs w:val="24"/>
        </w:rPr>
        <w:t xml:space="preserve">(PA) </w:t>
      </w:r>
      <w:r w:rsidR="0010504D" w:rsidRPr="00023E63">
        <w:rPr>
          <w:rFonts w:ascii="Times New Roman" w:hAnsi="Times New Roman" w:cs="Times New Roman"/>
          <w:sz w:val="24"/>
          <w:szCs w:val="24"/>
        </w:rPr>
        <w:t>guidelines</w:t>
      </w:r>
      <w:r w:rsidR="0010504D">
        <w:rPr>
          <w:rFonts w:ascii="Times New Roman" w:hAnsi="Times New Roman" w:cs="Times New Roman"/>
          <w:sz w:val="24"/>
          <w:szCs w:val="24"/>
        </w:rPr>
        <w:t xml:space="preserve"> and</w:t>
      </w:r>
      <w:r w:rsidR="0010504D" w:rsidRPr="00023E63">
        <w:rPr>
          <w:rFonts w:ascii="Times New Roman" w:hAnsi="Times New Roman" w:cs="Times New Roman"/>
          <w:sz w:val="24"/>
          <w:szCs w:val="24"/>
        </w:rPr>
        <w:t xml:space="preserve"> arthritis symptom</w:t>
      </w:r>
      <w:r w:rsidR="0010504D">
        <w:rPr>
          <w:rFonts w:ascii="Times New Roman" w:hAnsi="Times New Roman" w:cs="Times New Roman"/>
          <w:sz w:val="24"/>
          <w:szCs w:val="24"/>
        </w:rPr>
        <w:t xml:space="preserve">s, and whether race/ethnicity moderates the effects of physician recommendation these outcomes. Our analyses utilized pooled data from 4 NHIS cross-sectional nationally representative surveys. We found that </w:t>
      </w:r>
      <w:r w:rsidR="0010504D" w:rsidRPr="00A400F6">
        <w:rPr>
          <w:rFonts w:ascii="Times New Roman" w:eastAsia="Times New Roman" w:hAnsi="Times New Roman" w:cs="Times New Roman"/>
          <w:color w:val="000000"/>
          <w:sz w:val="24"/>
          <w:szCs w:val="24"/>
        </w:rPr>
        <w:t>African</w:t>
      </w:r>
      <w:r w:rsidR="001050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0504D" w:rsidRPr="00A400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Americans were more likely </w:t>
      </w:r>
      <w:r w:rsidR="001050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than Whites </w:t>
      </w:r>
      <w:r w:rsidR="0010504D" w:rsidRPr="00A400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meet strengthening activity guidelines </w:t>
      </w:r>
      <w:r w:rsidR="001050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and </w:t>
      </w:r>
      <w:r w:rsidR="0010504D" w:rsidRPr="00A400F6">
        <w:rPr>
          <w:rFonts w:ascii="Times New Roman" w:eastAsia="Times New Roman" w:hAnsi="Times New Roman" w:cs="Times New Roman"/>
          <w:color w:val="000000"/>
          <w:sz w:val="24"/>
          <w:szCs w:val="24"/>
        </w:rPr>
        <w:t>Asians were less likely to meet aerobic and muscle strengthening</w:t>
      </w:r>
      <w:r w:rsidR="0010504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guidelines. Our key findings include that </w:t>
      </w:r>
      <w:r w:rsidR="0010504D">
        <w:rPr>
          <w:rFonts w:ascii="Times New Roman" w:hAnsi="Times New Roman" w:cs="Times New Roman"/>
          <w:sz w:val="24"/>
          <w:szCs w:val="24"/>
        </w:rPr>
        <w:t xml:space="preserve">disparities in pain exist for African Americans and Latinos with arthritis and that physician recommendation to exercise is associated with greater odds of meeting guidelines, regardless of race/ethnicity of patients.  A novel finding is that African Americans preferred strengthening over aerobic activity, thus consideration of preferences may enhance adherence to physical activity guidelines.  </w:t>
      </w:r>
    </w:p>
    <w:p w14:paraId="39C95657" w14:textId="4FCADDDE" w:rsidR="00CD4129" w:rsidRPr="005F0900" w:rsidRDefault="00CD4129" w:rsidP="00CD4129">
      <w:pPr>
        <w:rPr>
          <w:rFonts w:ascii="Times New Roman" w:hAnsi="Times New Roman" w:cstheme="minorHAnsi"/>
          <w:sz w:val="24"/>
        </w:rPr>
      </w:pPr>
      <w:r w:rsidRPr="005F0900">
        <w:rPr>
          <w:rFonts w:ascii="Times New Roman" w:hAnsi="Times New Roman" w:cstheme="minorHAnsi"/>
          <w:sz w:val="24"/>
        </w:rPr>
        <w:t>This paper is not under consideration elsewhere</w:t>
      </w:r>
      <w:r w:rsidR="00FB0BE8">
        <w:rPr>
          <w:rFonts w:ascii="Times New Roman" w:hAnsi="Times New Roman" w:cstheme="minorHAnsi"/>
          <w:sz w:val="24"/>
        </w:rPr>
        <w:t xml:space="preserve">, </w:t>
      </w:r>
      <w:r w:rsidRPr="005F0900">
        <w:rPr>
          <w:rFonts w:ascii="Times New Roman" w:hAnsi="Times New Roman" w:cstheme="minorHAnsi"/>
          <w:sz w:val="24"/>
        </w:rPr>
        <w:t>we have no conflicts of interest to report</w:t>
      </w:r>
      <w:r w:rsidR="00FB0BE8">
        <w:rPr>
          <w:rFonts w:ascii="Times New Roman" w:hAnsi="Times New Roman" w:cstheme="minorHAnsi"/>
          <w:sz w:val="24"/>
        </w:rPr>
        <w:t>, nor any issues related the journal policies</w:t>
      </w:r>
      <w:r w:rsidR="00883474" w:rsidRPr="005F0900">
        <w:rPr>
          <w:rFonts w:ascii="Times New Roman" w:hAnsi="Times New Roman" w:cstheme="minorHAnsi"/>
          <w:sz w:val="24"/>
        </w:rPr>
        <w:t xml:space="preserve">. All authors have approved the manuscript and agree with its submission to </w:t>
      </w:r>
      <w:r w:rsidR="00FB0BE8">
        <w:rPr>
          <w:rFonts w:ascii="Times New Roman" w:hAnsi="Times New Roman" w:cstheme="minorHAnsi"/>
          <w:sz w:val="24"/>
        </w:rPr>
        <w:t>BMC Public Health</w:t>
      </w:r>
      <w:r w:rsidR="0010504D">
        <w:rPr>
          <w:rFonts w:ascii="Times New Roman" w:hAnsi="Times New Roman" w:cstheme="minorHAnsi"/>
          <w:sz w:val="24"/>
        </w:rPr>
        <w:t>.</w:t>
      </w:r>
      <w:r w:rsidR="004C0E50">
        <w:rPr>
          <w:rFonts w:ascii="Times New Roman" w:hAnsi="Times New Roman" w:cstheme="minorHAnsi"/>
          <w:sz w:val="24"/>
        </w:rPr>
        <w:t xml:space="preserve"> </w:t>
      </w:r>
      <w:r w:rsidR="00883474" w:rsidRPr="005F0900">
        <w:rPr>
          <w:rFonts w:ascii="Times New Roman" w:hAnsi="Times New Roman" w:cstheme="minorHAnsi"/>
          <w:sz w:val="24"/>
        </w:rPr>
        <w:t xml:space="preserve"> We look forward to your reply.</w:t>
      </w:r>
    </w:p>
    <w:p w14:paraId="7C0208A4" w14:textId="190D9B89" w:rsidR="00883474" w:rsidRDefault="004E4231" w:rsidP="00CD4129">
      <w:pPr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sz w:val="24"/>
        </w:rPr>
        <w:t>Sincerely,</w:t>
      </w:r>
    </w:p>
    <w:p w14:paraId="4A1210C6" w14:textId="3270DD23" w:rsidR="004E4231" w:rsidRPr="005F0900" w:rsidRDefault="004E4231" w:rsidP="00CD4129">
      <w:pPr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noProof/>
          <w:sz w:val="24"/>
        </w:rPr>
        <w:drawing>
          <wp:inline distT="0" distB="0" distL="0" distR="0" wp14:anchorId="748EBA73" wp14:editId="2293D4E0">
            <wp:extent cx="2179782" cy="515376"/>
            <wp:effectExtent l="0" t="0" r="5080" b="5715"/>
            <wp:docPr id="1" name="Picture 1" descr="A close up of a hanger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782" cy="51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4BCD7" w14:textId="77777777" w:rsidR="00CD7287" w:rsidRDefault="00883474" w:rsidP="00CD7287">
      <w:pPr>
        <w:spacing w:after="0" w:line="240" w:lineRule="auto"/>
        <w:rPr>
          <w:rFonts w:ascii="Times New Roman" w:hAnsi="Times New Roman" w:cstheme="minorHAnsi"/>
          <w:sz w:val="24"/>
        </w:rPr>
      </w:pPr>
      <w:r w:rsidRPr="005F0900">
        <w:rPr>
          <w:rFonts w:ascii="Times New Roman" w:hAnsi="Times New Roman" w:cstheme="minorHAnsi"/>
          <w:sz w:val="24"/>
        </w:rPr>
        <w:t>Anna M. Nápoles, PhD, MPH</w:t>
      </w:r>
      <w:r w:rsidRPr="005F0900">
        <w:rPr>
          <w:rFonts w:ascii="Times New Roman" w:hAnsi="Times New Roman" w:cstheme="minorHAnsi"/>
          <w:sz w:val="24"/>
        </w:rPr>
        <w:br/>
        <w:t>Scientific Director</w:t>
      </w:r>
    </w:p>
    <w:p w14:paraId="75126EE4" w14:textId="49FDB297" w:rsidR="00883474" w:rsidRPr="005F0900" w:rsidRDefault="00CD7287" w:rsidP="00CD7287">
      <w:pPr>
        <w:spacing w:after="0" w:line="240" w:lineRule="auto"/>
        <w:rPr>
          <w:rFonts w:ascii="Times New Roman" w:hAnsi="Times New Roman" w:cstheme="minorHAnsi"/>
          <w:sz w:val="24"/>
        </w:rPr>
      </w:pPr>
      <w:r>
        <w:rPr>
          <w:rFonts w:ascii="Times New Roman" w:hAnsi="Times New Roman" w:cstheme="minorHAnsi"/>
          <w:sz w:val="24"/>
        </w:rPr>
        <w:t>Division of Intramural Research</w:t>
      </w:r>
      <w:r w:rsidR="00883474" w:rsidRPr="005F0900">
        <w:rPr>
          <w:rFonts w:ascii="Times New Roman" w:hAnsi="Times New Roman" w:cstheme="minorHAnsi"/>
          <w:sz w:val="24"/>
        </w:rPr>
        <w:br/>
        <w:t xml:space="preserve">National Institute on Minority Health and Health Disparities </w:t>
      </w:r>
    </w:p>
    <w:p w14:paraId="5F350FA5" w14:textId="77777777" w:rsidR="00CD4129" w:rsidRPr="005F0900" w:rsidRDefault="00CD4129" w:rsidP="00CD4129">
      <w:pPr>
        <w:rPr>
          <w:rFonts w:ascii="Times New Roman" w:hAnsi="Times New Roman"/>
          <w:sz w:val="24"/>
        </w:rPr>
      </w:pPr>
    </w:p>
    <w:sectPr w:rsidR="00CD4129" w:rsidRPr="005F09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29"/>
    <w:rsid w:val="00032616"/>
    <w:rsid w:val="000A4DBC"/>
    <w:rsid w:val="0010504D"/>
    <w:rsid w:val="001B64DD"/>
    <w:rsid w:val="003D0E0A"/>
    <w:rsid w:val="00455D6F"/>
    <w:rsid w:val="004A0D97"/>
    <w:rsid w:val="004C0E50"/>
    <w:rsid w:val="004E4231"/>
    <w:rsid w:val="00591228"/>
    <w:rsid w:val="005F0900"/>
    <w:rsid w:val="00693F7A"/>
    <w:rsid w:val="006E1EFC"/>
    <w:rsid w:val="006E7A76"/>
    <w:rsid w:val="00883474"/>
    <w:rsid w:val="009919A5"/>
    <w:rsid w:val="00BE4FDF"/>
    <w:rsid w:val="00CD4129"/>
    <w:rsid w:val="00CD7287"/>
    <w:rsid w:val="00CF45F6"/>
    <w:rsid w:val="00D9566E"/>
    <w:rsid w:val="00F4255A"/>
    <w:rsid w:val="00FB0BE8"/>
    <w:rsid w:val="00FB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E93A3"/>
  <w15:chartTrackingRefBased/>
  <w15:docId w15:val="{66384C9D-151C-4865-A960-FA8784DD7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956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6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6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6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66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5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6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Escalera, Cris (NIH/NIMHD) [F]</dc:creator>
  <cp:keywords/>
  <dc:description/>
  <cp:lastModifiedBy>Napoles, Anna (NIH/NIMHD) [E]</cp:lastModifiedBy>
  <cp:revision>3</cp:revision>
  <dcterms:created xsi:type="dcterms:W3CDTF">2020-06-16T21:50:00Z</dcterms:created>
  <dcterms:modified xsi:type="dcterms:W3CDTF">2020-06-16T21:54:00Z</dcterms:modified>
</cp:coreProperties>
</file>