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B644B" w14:textId="61C2313B" w:rsidR="00127485" w:rsidRPr="00A62608" w:rsidRDefault="00A62608" w:rsidP="00A6260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2608">
        <w:rPr>
          <w:rFonts w:ascii="Times New Roman" w:hAnsi="Times New Roman" w:cs="Times New Roman"/>
          <w:b/>
          <w:sz w:val="32"/>
          <w:szCs w:val="32"/>
        </w:rPr>
        <w:t>Supplementary Information for</w:t>
      </w:r>
    </w:p>
    <w:p w14:paraId="7274DF04" w14:textId="338928E9" w:rsidR="00627CE3" w:rsidRDefault="005C77EF">
      <w:pPr>
        <w:rPr>
          <w:rFonts w:ascii="Times New Roman" w:hAnsi="Times New Roman" w:cs="Times New Roman"/>
          <w:b/>
          <w:sz w:val="36"/>
          <w:szCs w:val="36"/>
        </w:rPr>
      </w:pPr>
      <w:r w:rsidRPr="002C60D9">
        <w:rPr>
          <w:rFonts w:ascii="Times New Roman" w:hAnsi="Times New Roman" w:cs="Times New Roman"/>
          <w:b/>
          <w:sz w:val="36"/>
          <w:szCs w:val="36"/>
        </w:rPr>
        <w:t>Giant Kerr no</w:t>
      </w:r>
      <w:r>
        <w:rPr>
          <w:rFonts w:ascii="Times New Roman" w:hAnsi="Times New Roman" w:cs="Times New Roman"/>
          <w:b/>
          <w:sz w:val="36"/>
          <w:szCs w:val="36"/>
        </w:rPr>
        <w:t>n</w:t>
      </w:r>
      <w:r w:rsidRPr="002C60D9">
        <w:rPr>
          <w:rFonts w:ascii="Times New Roman" w:hAnsi="Times New Roman" w:cs="Times New Roman"/>
          <w:b/>
          <w:sz w:val="36"/>
          <w:szCs w:val="36"/>
        </w:rPr>
        <w:t xml:space="preserve">linearity </w:t>
      </w:r>
      <w:r>
        <w:rPr>
          <w:rFonts w:ascii="Times New Roman" w:hAnsi="Times New Roman" w:cs="Times New Roman" w:hint="eastAsia"/>
          <w:b/>
          <w:sz w:val="36"/>
          <w:szCs w:val="36"/>
        </w:rPr>
        <w:t>of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 w:hint="eastAsia"/>
          <w:b/>
          <w:sz w:val="36"/>
          <w:szCs w:val="36"/>
        </w:rPr>
        <w:t>terahertz</w:t>
      </w:r>
      <w:r>
        <w:rPr>
          <w:rFonts w:ascii="Times New Roman" w:hAnsi="Times New Roman" w:cs="Times New Roman"/>
          <w:b/>
          <w:sz w:val="36"/>
          <w:szCs w:val="36"/>
        </w:rPr>
        <w:t xml:space="preserve"> waves mediated by stimulated</w:t>
      </w:r>
      <w:r w:rsidRPr="002C60D9">
        <w:rPr>
          <w:rFonts w:ascii="Times New Roman" w:hAnsi="Times New Roman" w:cs="Times New Roman"/>
          <w:b/>
          <w:sz w:val="36"/>
          <w:szCs w:val="36"/>
        </w:rPr>
        <w:t xml:space="preserve"> phonon polariton</w:t>
      </w:r>
      <w:r>
        <w:rPr>
          <w:rFonts w:ascii="Times New Roman" w:hAnsi="Times New Roman" w:cs="Times New Roman"/>
          <w:b/>
          <w:sz w:val="36"/>
          <w:szCs w:val="36"/>
        </w:rPr>
        <w:t>s</w:t>
      </w:r>
      <w:r w:rsidRPr="002C60D9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in a microcavity chip</w:t>
      </w:r>
    </w:p>
    <w:p w14:paraId="2FF34870" w14:textId="77777777" w:rsidR="00563F24" w:rsidRDefault="00563F24">
      <w:pPr>
        <w:rPr>
          <w:rFonts w:ascii="Times New Roman" w:hAnsi="Times New Roman" w:cs="Times New Roman"/>
          <w:b/>
          <w:sz w:val="36"/>
          <w:szCs w:val="36"/>
        </w:rPr>
      </w:pPr>
    </w:p>
    <w:p w14:paraId="5FBAD3C7" w14:textId="4DE7AF6E" w:rsidR="00563F24" w:rsidRDefault="00563F24" w:rsidP="00563F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ibo Huang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>, Yao Lu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,2,*</w:t>
      </w:r>
      <w:r>
        <w:rPr>
          <w:rFonts w:ascii="Times New Roman" w:hAnsi="Times New Roman" w:cs="Times New Roman"/>
          <w:sz w:val="24"/>
          <w:szCs w:val="24"/>
        </w:rPr>
        <w:t>, Wei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Xitan Xu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>, Xinda Jiang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>, Ruobin Ma</w:t>
      </w:r>
      <w:bookmarkStart w:id="0" w:name="OLE_LINK10"/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0"/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>, Lu Chen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Ningjuan Ruan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Qiang Wu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,2,*</w:t>
      </w:r>
      <w:r>
        <w:rPr>
          <w:rFonts w:ascii="Times New Roman" w:hAnsi="Times New Roman" w:cs="Times New Roman"/>
          <w:sz w:val="24"/>
          <w:szCs w:val="24"/>
        </w:rPr>
        <w:t xml:space="preserve"> and Jingjun Xun</w:t>
      </w:r>
      <w:r w:rsidRPr="008A04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4C41DEFC" w14:textId="77777777" w:rsidR="00563F24" w:rsidRPr="00563F24" w:rsidRDefault="00563F24" w:rsidP="00563F24">
      <w:pPr>
        <w:rPr>
          <w:rFonts w:ascii="Times New Roman" w:hAnsi="Times New Roman" w:cs="Times New Roman"/>
          <w:sz w:val="24"/>
          <w:szCs w:val="24"/>
        </w:rPr>
      </w:pPr>
    </w:p>
    <w:p w14:paraId="7AC45AD3" w14:textId="54E45CB7" w:rsidR="00563F24" w:rsidRPr="006C5C66" w:rsidRDefault="00563F24" w:rsidP="00563F24">
      <w:pPr>
        <w:spacing w:line="240" w:lineRule="atLeast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6C5C66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6C5C66">
        <w:rPr>
          <w:rFonts w:ascii="Times New Roman" w:hAnsi="Times New Roman" w:cs="Times New Roman" w:hint="eastAsia"/>
          <w:bCs/>
          <w:sz w:val="20"/>
          <w:szCs w:val="20"/>
        </w:rPr>
        <w:t>T</w:t>
      </w:r>
      <w:r w:rsidRPr="006C5C66">
        <w:rPr>
          <w:rFonts w:ascii="Times New Roman" w:hAnsi="Times New Roman" w:cs="Times New Roman"/>
          <w:bCs/>
          <w:sz w:val="20"/>
          <w:szCs w:val="20"/>
        </w:rPr>
        <w:t>he Key Laboratory of Weak-Light Nonlinear Photonics, Ministry of Education, TEDA Applied Physics Institute and School of Physics, Nankai University, Tianjin 300457, China</w:t>
      </w:r>
    </w:p>
    <w:p w14:paraId="59DD5679" w14:textId="57C5C99F" w:rsidR="00563F24" w:rsidRDefault="00563F24" w:rsidP="00563F24">
      <w:pPr>
        <w:spacing w:line="240" w:lineRule="atLeast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6C5C66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Cs/>
          <w:sz w:val="20"/>
          <w:szCs w:val="20"/>
        </w:rPr>
        <w:t>Shenzhen Research Institute of Nankai University, Shenzhen, Guangdong 518083, China</w:t>
      </w:r>
    </w:p>
    <w:p w14:paraId="049EF606" w14:textId="60CF550F" w:rsidR="005C77EF" w:rsidRPr="00563F24" w:rsidRDefault="00563F24" w:rsidP="00563F24">
      <w:pPr>
        <w:jc w:val="center"/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6C5C66">
        <w:rPr>
          <w:rFonts w:ascii="Times New Roman" w:hAnsi="Times New Roman" w:cs="Times New Roman"/>
          <w:bCs/>
          <w:sz w:val="20"/>
          <w:szCs w:val="20"/>
        </w:rPr>
        <w:t>Beijing Institute of Space Mechanics &amp; Electricity, China Academy of Space Technology, Beijing</w:t>
      </w:r>
      <w:r w:rsidRPr="006C5C66">
        <w:rPr>
          <w:rFonts w:ascii="Times New Roman" w:hAnsi="Times New Roman" w:cs="Times New Roman" w:hint="eastAsia"/>
          <w:bCs/>
          <w:sz w:val="20"/>
          <w:szCs w:val="20"/>
        </w:rPr>
        <w:t>,</w:t>
      </w:r>
      <w:r w:rsidRPr="006C5C66">
        <w:rPr>
          <w:rFonts w:ascii="Times New Roman" w:hAnsi="Times New Roman" w:cs="Times New Roman"/>
          <w:bCs/>
          <w:sz w:val="20"/>
          <w:szCs w:val="20"/>
        </w:rPr>
        <w:t xml:space="preserve"> 100094, China</w:t>
      </w:r>
    </w:p>
    <w:p w14:paraId="149DEB95" w14:textId="6FAD6C99" w:rsidR="00563F24" w:rsidRDefault="00563F24"/>
    <w:p w14:paraId="77E1EE4C" w14:textId="77777777" w:rsidR="00B70AD9" w:rsidRDefault="00B70AD9"/>
    <w:p w14:paraId="629C5A06" w14:textId="50A9FE96" w:rsidR="00127485" w:rsidRDefault="003C7D07" w:rsidP="003C7D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92B70" w:rsidRPr="00692B70">
        <w:rPr>
          <w:rFonts w:ascii="Times New Roman" w:hAnsi="Times New Roman" w:cs="Times New Roman"/>
          <w:b/>
          <w:sz w:val="24"/>
          <w:szCs w:val="24"/>
        </w:rPr>
        <w:t>Note 1: Sample fabrication</w:t>
      </w:r>
    </w:p>
    <w:p w14:paraId="0D773683" w14:textId="77777777" w:rsidR="00390461" w:rsidRDefault="00390461" w:rsidP="003C7D07">
      <w:pPr>
        <w:rPr>
          <w:rFonts w:ascii="Times New Roman" w:hAnsi="Times New Roman" w:cs="Times New Roman"/>
          <w:b/>
          <w:sz w:val="24"/>
          <w:szCs w:val="24"/>
        </w:rPr>
      </w:pPr>
    </w:p>
    <w:p w14:paraId="7E26FD81" w14:textId="43F92717" w:rsidR="007C2012" w:rsidRDefault="00407203" w:rsidP="00B50DD2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lithium niobite (LN) </w:t>
      </w:r>
      <w:r w:rsidRPr="00407203">
        <w:rPr>
          <w:rFonts w:ascii="Times New Roman" w:hAnsi="Times New Roman" w:cs="Times New Roman"/>
          <w:sz w:val="24"/>
          <w:szCs w:val="24"/>
        </w:rPr>
        <w:t>Fabry-Perot microcavity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0DD2" w:rsidRPr="00B50DD2">
        <w:rPr>
          <w:rFonts w:ascii="Times New Roman" w:hAnsi="Times New Roman" w:cs="Times New Roman"/>
          <w:sz w:val="24"/>
          <w:szCs w:val="24"/>
        </w:rPr>
        <w:t>utilized</w:t>
      </w:r>
      <w:r>
        <w:rPr>
          <w:rFonts w:ascii="Times New Roman" w:hAnsi="Times New Roman" w:cs="Times New Roman"/>
          <w:sz w:val="24"/>
          <w:szCs w:val="24"/>
        </w:rPr>
        <w:t xml:space="preserve"> in our experiment is </w:t>
      </w:r>
      <w:r w:rsidR="00BF3CAE">
        <w:rPr>
          <w:rFonts w:ascii="Times New Roman" w:hAnsi="Times New Roman" w:cs="Times New Roman"/>
          <w:sz w:val="24"/>
          <w:szCs w:val="24"/>
        </w:rPr>
        <w:t xml:space="preserve">fabricated </w:t>
      </w:r>
      <w:r w:rsidR="00C425D8">
        <w:rPr>
          <w:rFonts w:ascii="Times New Roman" w:hAnsi="Times New Roman" w:cs="Times New Roman"/>
          <w:sz w:val="24"/>
          <w:szCs w:val="24"/>
        </w:rPr>
        <w:t>using a</w:t>
      </w:r>
      <w:r w:rsidR="00BF3CAE">
        <w:rPr>
          <w:rFonts w:ascii="Times New Roman" w:hAnsi="Times New Roman" w:cs="Times New Roman"/>
          <w:sz w:val="24"/>
          <w:szCs w:val="24"/>
        </w:rPr>
        <w:t xml:space="preserve"> chemically assisted femtosecond-laser direct writing technique</w:t>
      </w:r>
      <w:r w:rsidR="00876F16" w:rsidRPr="00594E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00B75">
        <w:rPr>
          <w:rFonts w:ascii="Times New Roman" w:hAnsi="Times New Roman" w:cs="Times New Roman"/>
          <w:sz w:val="24"/>
          <w:szCs w:val="24"/>
        </w:rPr>
        <w:t>.</w:t>
      </w:r>
      <w:r w:rsidR="00B1522F">
        <w:rPr>
          <w:rFonts w:ascii="Times New Roman" w:hAnsi="Times New Roman" w:cs="Times New Roman"/>
          <w:sz w:val="24"/>
          <w:szCs w:val="24"/>
        </w:rPr>
        <w:t xml:space="preserve"> Fi</w:t>
      </w:r>
      <w:r w:rsidR="00EE0FF0">
        <w:rPr>
          <w:rFonts w:ascii="Times New Roman" w:hAnsi="Times New Roman" w:cs="Times New Roman"/>
          <w:sz w:val="24"/>
          <w:szCs w:val="24"/>
        </w:rPr>
        <w:t>g.</w:t>
      </w:r>
      <w:r w:rsidR="00390461">
        <w:rPr>
          <w:rFonts w:ascii="Times New Roman" w:hAnsi="Times New Roman" w:cs="Times New Roman"/>
          <w:sz w:val="24"/>
          <w:szCs w:val="24"/>
        </w:rPr>
        <w:t xml:space="preserve"> </w:t>
      </w:r>
      <w:r w:rsidR="00EE0FF0">
        <w:rPr>
          <w:rFonts w:ascii="Times New Roman" w:hAnsi="Times New Roman" w:cs="Times New Roman"/>
          <w:sz w:val="24"/>
          <w:szCs w:val="24"/>
        </w:rPr>
        <w:t xml:space="preserve">S1 </w:t>
      </w:r>
      <w:r w:rsidR="00B50DD2" w:rsidRPr="00B50DD2">
        <w:rPr>
          <w:rFonts w:ascii="Times New Roman" w:hAnsi="Times New Roman" w:cs="Times New Roman"/>
          <w:sz w:val="24"/>
          <w:szCs w:val="24"/>
        </w:rPr>
        <w:t>depicts</w:t>
      </w:r>
      <w:r w:rsidR="00EE0FF0">
        <w:rPr>
          <w:rFonts w:ascii="Times New Roman" w:hAnsi="Times New Roman" w:cs="Times New Roman"/>
          <w:sz w:val="24"/>
          <w:szCs w:val="24"/>
        </w:rPr>
        <w:t xml:space="preserve"> the schematic diagram of the experimental laser-machining setup for the sample fabrication</w:t>
      </w:r>
      <w:r w:rsidR="00B411AF">
        <w:rPr>
          <w:rFonts w:ascii="Times New Roman" w:hAnsi="Times New Roman" w:cs="Times New Roman"/>
          <w:sz w:val="24"/>
          <w:szCs w:val="24"/>
        </w:rPr>
        <w:t>. The machi</w:t>
      </w:r>
      <w:r w:rsidR="008102CC">
        <w:rPr>
          <w:rFonts w:ascii="Times New Roman" w:hAnsi="Times New Roman" w:cs="Times New Roman"/>
          <w:sz w:val="24"/>
          <w:szCs w:val="24"/>
        </w:rPr>
        <w:t>ning laser (800 nm central wavelength, 500</w:t>
      </w:r>
      <w:r w:rsidR="008102CC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" w:name="_Hlk123217326"/>
      <w:r w:rsidR="00C62844" w:rsidRPr="00C62844">
        <w:rPr>
          <w:rFonts w:ascii="Times New Roman" w:eastAsia="等线" w:hAnsi="Times New Roman" w:cs="Times New Roman"/>
          <w:sz w:val="24"/>
          <w:szCs w:val="24"/>
        </w:rPr>
        <w:t>μ</w:t>
      </w:r>
      <w:bookmarkEnd w:id="1"/>
      <w:r w:rsidR="00C62844">
        <w:rPr>
          <w:rFonts w:ascii="Times New Roman" w:hAnsi="Times New Roman" w:cs="Times New Roman"/>
          <w:sz w:val="24"/>
          <w:szCs w:val="24"/>
        </w:rPr>
        <w:t>J per pulse, 1 kHz repetition rate, 120 fs pulse duration</w:t>
      </w:r>
      <w:r w:rsidR="008102CC">
        <w:rPr>
          <w:rFonts w:ascii="Times New Roman" w:hAnsi="Times New Roman" w:cs="Times New Roman"/>
          <w:sz w:val="24"/>
          <w:szCs w:val="24"/>
        </w:rPr>
        <w:t xml:space="preserve">) </w:t>
      </w:r>
      <w:r w:rsidR="0048510F">
        <w:rPr>
          <w:rFonts w:ascii="Times New Roman" w:hAnsi="Times New Roman" w:cs="Times New Roman" w:hint="eastAsia"/>
          <w:sz w:val="24"/>
          <w:szCs w:val="24"/>
        </w:rPr>
        <w:t>first</w:t>
      </w:r>
      <w:r w:rsidR="0048510F">
        <w:rPr>
          <w:rFonts w:ascii="Times New Roman" w:hAnsi="Times New Roman" w:cs="Times New Roman"/>
          <w:sz w:val="24"/>
          <w:szCs w:val="24"/>
        </w:rPr>
        <w:t xml:space="preserve"> </w:t>
      </w:r>
      <w:r w:rsidR="00C62844">
        <w:rPr>
          <w:rFonts w:ascii="Times New Roman" w:hAnsi="Times New Roman" w:cs="Times New Roman"/>
          <w:sz w:val="24"/>
          <w:szCs w:val="24"/>
        </w:rPr>
        <w:t>passes through a shutter, which is used to block the laser when moving from one machining region to the next</w:t>
      </w:r>
      <w:r w:rsidR="003D0E38">
        <w:rPr>
          <w:rFonts w:ascii="Times New Roman" w:hAnsi="Times New Roman" w:cs="Times New Roman"/>
          <w:sz w:val="24"/>
          <w:szCs w:val="24"/>
        </w:rPr>
        <w:t xml:space="preserve">, and then passes through a power control system </w:t>
      </w:r>
      <w:r w:rsidR="00D93CE9">
        <w:rPr>
          <w:rFonts w:ascii="Times New Roman" w:hAnsi="Times New Roman" w:cs="Times New Roman"/>
          <w:sz w:val="24"/>
          <w:szCs w:val="24"/>
        </w:rPr>
        <w:t xml:space="preserve">composed of </w:t>
      </w:r>
      <w:r w:rsidR="00435516">
        <w:rPr>
          <w:rFonts w:ascii="Times New Roman" w:hAnsi="Times New Roman" w:cs="Times New Roman"/>
          <w:sz w:val="24"/>
          <w:szCs w:val="24"/>
        </w:rPr>
        <w:t xml:space="preserve">a half-wave plate </w:t>
      </w:r>
      <w:r w:rsidR="006C7C73">
        <w:rPr>
          <w:rFonts w:ascii="Times New Roman" w:hAnsi="Times New Roman" w:cs="Times New Roman"/>
          <w:sz w:val="24"/>
          <w:szCs w:val="24"/>
        </w:rPr>
        <w:t>(HWP) and a Glan-Taylor prism</w:t>
      </w:r>
      <w:r w:rsidR="00807A84">
        <w:rPr>
          <w:rFonts w:ascii="Times New Roman" w:hAnsi="Times New Roman" w:cs="Times New Roman"/>
          <w:sz w:val="24"/>
          <w:szCs w:val="24"/>
        </w:rPr>
        <w:t xml:space="preserve"> (GTP)</w:t>
      </w:r>
      <w:r w:rsidR="0014445D">
        <w:rPr>
          <w:rFonts w:ascii="Times New Roman" w:hAnsi="Times New Roman" w:cs="Times New Roman"/>
          <w:sz w:val="24"/>
          <w:szCs w:val="24"/>
        </w:rPr>
        <w:t>.</w:t>
      </w:r>
      <w:r w:rsidR="00C62844">
        <w:rPr>
          <w:rFonts w:ascii="Times New Roman" w:hAnsi="Times New Roman" w:cs="Times New Roman"/>
          <w:sz w:val="24"/>
          <w:szCs w:val="24"/>
        </w:rPr>
        <w:t xml:space="preserve"> </w:t>
      </w:r>
      <w:r w:rsidR="0014445D">
        <w:rPr>
          <w:rFonts w:ascii="Times New Roman" w:hAnsi="Times New Roman" w:cs="Times New Roman"/>
          <w:sz w:val="24"/>
          <w:szCs w:val="24"/>
        </w:rPr>
        <w:t xml:space="preserve">After passing through a dichroic mirror (DM), the laser is focused on a </w:t>
      </w:r>
      <w:r w:rsidR="00430297" w:rsidRPr="00430297">
        <w:rPr>
          <w:rFonts w:ascii="Times New Roman" w:hAnsi="Times New Roman" w:cs="Times New Roman"/>
          <w:i/>
          <w:sz w:val="24"/>
          <w:szCs w:val="24"/>
        </w:rPr>
        <w:t>x</w:t>
      </w:r>
      <w:r w:rsidR="00430297">
        <w:rPr>
          <w:rFonts w:ascii="Times New Roman" w:hAnsi="Times New Roman" w:cs="Times New Roman"/>
          <w:sz w:val="24"/>
          <w:szCs w:val="24"/>
        </w:rPr>
        <w:t xml:space="preserve">-cut LN </w:t>
      </w:r>
      <w:r w:rsidR="00B62494">
        <w:rPr>
          <w:rFonts w:ascii="Times New Roman" w:hAnsi="Times New Roman" w:cs="Times New Roman"/>
          <w:sz w:val="24"/>
          <w:szCs w:val="24"/>
        </w:rPr>
        <w:t xml:space="preserve">slab </w:t>
      </w:r>
      <w:r w:rsidR="00430297">
        <w:rPr>
          <w:rFonts w:ascii="Times New Roman" w:hAnsi="Times New Roman" w:cs="Times New Roman"/>
          <w:sz w:val="24"/>
          <w:szCs w:val="24"/>
        </w:rPr>
        <w:t>coated with</w:t>
      </w:r>
      <w:r w:rsidR="00B62494">
        <w:rPr>
          <w:rFonts w:ascii="Times New Roman" w:hAnsi="Times New Roman" w:cs="Times New Roman"/>
          <w:sz w:val="24"/>
          <w:szCs w:val="24"/>
        </w:rPr>
        <w:t xml:space="preserve"> 1 </w:t>
      </w:r>
      <w:r w:rsidR="00B62494" w:rsidRPr="00B62494">
        <w:rPr>
          <w:rFonts w:ascii="Times New Roman" w:hAnsi="Times New Roman" w:cs="Times New Roman"/>
          <w:sz w:val="24"/>
          <w:szCs w:val="24"/>
        </w:rPr>
        <w:t>μ</w:t>
      </w:r>
      <w:r w:rsidR="00B62494">
        <w:rPr>
          <w:rFonts w:ascii="Times New Roman" w:hAnsi="Times New Roman" w:cs="Times New Roman"/>
          <w:sz w:val="24"/>
          <w:szCs w:val="24"/>
        </w:rPr>
        <w:t>m thick</w:t>
      </w:r>
      <w:r w:rsidR="00430297">
        <w:rPr>
          <w:rFonts w:ascii="Times New Roman" w:hAnsi="Times New Roman" w:cs="Times New Roman"/>
          <w:sz w:val="24"/>
          <w:szCs w:val="24"/>
        </w:rPr>
        <w:t xml:space="preserve"> silicon dioxide </w:t>
      </w:r>
      <w:r w:rsidR="00B62494">
        <w:rPr>
          <w:rFonts w:ascii="Times New Roman" w:hAnsi="Times New Roman" w:cs="Times New Roman"/>
          <w:sz w:val="24"/>
          <w:szCs w:val="24"/>
        </w:rPr>
        <w:t>on both surface</w:t>
      </w:r>
      <w:r w:rsidR="00C07C1B">
        <w:rPr>
          <w:rFonts w:ascii="Times New Roman" w:hAnsi="Times New Roman" w:cs="Times New Roman"/>
          <w:sz w:val="24"/>
          <w:szCs w:val="24"/>
        </w:rPr>
        <w:t>s</w:t>
      </w:r>
      <w:r w:rsidR="003E7F80">
        <w:rPr>
          <w:rFonts w:ascii="Times New Roman" w:hAnsi="Times New Roman" w:cs="Times New Roman"/>
          <w:sz w:val="24"/>
          <w:szCs w:val="24"/>
        </w:rPr>
        <w:t xml:space="preserve"> through an objective</w:t>
      </w:r>
      <w:r w:rsidR="00C07C1B">
        <w:rPr>
          <w:rFonts w:ascii="Times New Roman" w:hAnsi="Times New Roman" w:cs="Times New Roman"/>
          <w:sz w:val="24"/>
          <w:szCs w:val="24"/>
        </w:rPr>
        <w:t>,</w:t>
      </w:r>
      <w:r w:rsidR="00430297">
        <w:rPr>
          <w:rFonts w:ascii="Times New Roman" w:hAnsi="Times New Roman" w:cs="Times New Roman"/>
          <w:sz w:val="24"/>
          <w:szCs w:val="24"/>
        </w:rPr>
        <w:t xml:space="preserve"> </w:t>
      </w:r>
      <w:r w:rsidR="00C07C1B">
        <w:rPr>
          <w:rFonts w:ascii="Times New Roman" w:hAnsi="Times New Roman" w:cs="Times New Roman"/>
          <w:sz w:val="24"/>
          <w:szCs w:val="24"/>
        </w:rPr>
        <w:t>where</w:t>
      </w:r>
      <w:r w:rsidR="009B7375">
        <w:rPr>
          <w:rFonts w:ascii="Times New Roman" w:hAnsi="Times New Roman" w:cs="Times New Roman"/>
          <w:sz w:val="24"/>
          <w:szCs w:val="24"/>
        </w:rPr>
        <w:t>in</w:t>
      </w:r>
      <w:r w:rsidR="00C07C1B">
        <w:rPr>
          <w:rFonts w:ascii="Times New Roman" w:hAnsi="Times New Roman" w:cs="Times New Roman"/>
          <w:sz w:val="24"/>
          <w:szCs w:val="24"/>
        </w:rPr>
        <w:t xml:space="preserve"> the sample is mounted on an </w:t>
      </w:r>
      <w:r w:rsidR="00C07C1B" w:rsidRPr="00C07C1B">
        <w:rPr>
          <w:rFonts w:ascii="Times New Roman" w:hAnsi="Times New Roman" w:cs="Times New Roman"/>
          <w:i/>
          <w:sz w:val="24"/>
          <w:szCs w:val="24"/>
        </w:rPr>
        <w:t>xyz</w:t>
      </w:r>
      <w:r w:rsidR="00C07C1B">
        <w:rPr>
          <w:rFonts w:ascii="Times New Roman" w:hAnsi="Times New Roman" w:cs="Times New Roman"/>
          <w:sz w:val="24"/>
          <w:szCs w:val="24"/>
        </w:rPr>
        <w:t xml:space="preserve">-translation stage with </w:t>
      </w:r>
      <w:r w:rsidR="002A3588">
        <w:rPr>
          <w:rFonts w:ascii="Times New Roman" w:hAnsi="Times New Roman" w:cs="Times New Roman"/>
          <w:sz w:val="24"/>
          <w:szCs w:val="24"/>
        </w:rPr>
        <w:t>computer-controlled actuators.</w:t>
      </w:r>
      <w:r w:rsidR="00B07818">
        <w:rPr>
          <w:rFonts w:ascii="Times New Roman" w:hAnsi="Times New Roman" w:cs="Times New Roman"/>
          <w:sz w:val="24"/>
          <w:szCs w:val="24"/>
        </w:rPr>
        <w:t xml:space="preserve"> The air slots are cut</w:t>
      </w:r>
      <w:r w:rsidR="001337E9">
        <w:rPr>
          <w:rFonts w:ascii="Times New Roman" w:hAnsi="Times New Roman" w:cs="Times New Roman"/>
          <w:sz w:val="24"/>
          <w:szCs w:val="24"/>
        </w:rPr>
        <w:t xml:space="preserve"> out</w:t>
      </w:r>
      <w:r w:rsidR="00B07818">
        <w:rPr>
          <w:rFonts w:ascii="Times New Roman" w:hAnsi="Times New Roman" w:cs="Times New Roman"/>
          <w:sz w:val="24"/>
          <w:szCs w:val="24"/>
        </w:rPr>
        <w:t xml:space="preserve"> by focusing the laser at multiple depths spanning from the front to the back</w:t>
      </w:r>
      <w:r w:rsidR="005D5394">
        <w:rPr>
          <w:rFonts w:ascii="Times New Roman" w:hAnsi="Times New Roman" w:cs="Times New Roman"/>
          <w:sz w:val="24"/>
          <w:szCs w:val="24"/>
        </w:rPr>
        <w:t>.</w:t>
      </w:r>
      <w:r w:rsidR="00B07818">
        <w:rPr>
          <w:rFonts w:ascii="Times New Roman" w:hAnsi="Times New Roman" w:cs="Times New Roman"/>
          <w:sz w:val="24"/>
          <w:szCs w:val="24"/>
        </w:rPr>
        <w:t xml:space="preserve"> </w:t>
      </w:r>
      <w:r w:rsidR="00DD014A">
        <w:rPr>
          <w:rFonts w:ascii="Times New Roman" w:hAnsi="Times New Roman" w:cs="Times New Roman"/>
          <w:sz w:val="24"/>
          <w:szCs w:val="24"/>
        </w:rPr>
        <w:t xml:space="preserve">To </w:t>
      </w:r>
      <w:r w:rsidR="00B23F0C">
        <w:rPr>
          <w:rFonts w:ascii="Times New Roman" w:hAnsi="Times New Roman" w:cs="Times New Roman"/>
          <w:sz w:val="24"/>
          <w:szCs w:val="24"/>
        </w:rPr>
        <w:t>monitor the machining in real time</w:t>
      </w:r>
      <w:r w:rsidR="00010966">
        <w:rPr>
          <w:rFonts w:ascii="Times New Roman" w:hAnsi="Times New Roman" w:cs="Times New Roman"/>
          <w:sz w:val="24"/>
          <w:szCs w:val="24"/>
        </w:rPr>
        <w:t>, a beam of incoherent light illuminates the sample and is imaged on a CCD camera.</w:t>
      </w:r>
    </w:p>
    <w:p w14:paraId="415D60A9" w14:textId="4BB3B3C4" w:rsidR="00B70AD9" w:rsidRPr="002232C1" w:rsidRDefault="00B70AD9" w:rsidP="00B50DD2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the machining, the sample is immersed in hydrofluoric acid solution for </w:t>
      </w:r>
      <w:r w:rsidR="001D100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0-</w:t>
      </w:r>
      <w:r w:rsidR="001D100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0 minutes to remove the coating along with accumulated debris. A microscope image of </w:t>
      </w:r>
      <w:r w:rsidR="0072794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microcavity we sued in the experiment is shown in Fig.</w:t>
      </w:r>
      <w:r w:rsidR="003904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S2, the width of an air slot is set to be 50</w:t>
      </w:r>
      <w:r w:rsidRPr="00D0620B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23234088"/>
      <w:r w:rsidRPr="00D0620B">
        <w:rPr>
          <w:rFonts w:ascii="Times New Roman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/>
          <w:sz w:val="24"/>
          <w:szCs w:val="24"/>
        </w:rPr>
        <w:t>m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and the width of a LN pillar between two slots is also set to be 50 </w:t>
      </w:r>
      <w:r w:rsidRPr="00D0620B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 xml:space="preserve">, the length of the cavity is set to be 245 </w:t>
      </w:r>
      <w:r w:rsidRPr="00F02C28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 xml:space="preserve">. The machining error is </w:t>
      </w:r>
      <w:r w:rsidR="00727942" w:rsidRPr="00727942">
        <w:rPr>
          <w:rFonts w:ascii="Times New Roman" w:hAnsi="Times New Roman" w:cs="Times New Roman"/>
          <w:sz w:val="24"/>
          <w:szCs w:val="24"/>
        </w:rPr>
        <w:t>approximately</w:t>
      </w:r>
      <w:r>
        <w:rPr>
          <w:rFonts w:ascii="Times New Roman" w:hAnsi="Times New Roman" w:cs="Times New Roman"/>
          <w:sz w:val="24"/>
          <w:szCs w:val="24"/>
        </w:rPr>
        <w:t xml:space="preserve"> 2 microns, which has </w:t>
      </w:r>
      <w:r w:rsidR="00727942" w:rsidRPr="00727942">
        <w:rPr>
          <w:rFonts w:ascii="Times New Roman" w:hAnsi="Times New Roman" w:cs="Times New Roman"/>
          <w:sz w:val="24"/>
          <w:szCs w:val="24"/>
        </w:rPr>
        <w:t>negligible</w:t>
      </w:r>
      <w:r>
        <w:rPr>
          <w:rFonts w:ascii="Times New Roman" w:hAnsi="Times New Roman" w:cs="Times New Roman"/>
          <w:sz w:val="24"/>
          <w:szCs w:val="24"/>
        </w:rPr>
        <w:t xml:space="preserve"> effect</w:t>
      </w:r>
      <w:r w:rsidR="0072794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on the experiment. </w:t>
      </w:r>
    </w:p>
    <w:p w14:paraId="5815AFC0" w14:textId="77777777" w:rsidR="00B70AD9" w:rsidRPr="00727942" w:rsidRDefault="00B70AD9" w:rsidP="00BB4D1B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95797F9" w14:textId="36D57930" w:rsidR="002232C1" w:rsidRDefault="00854009" w:rsidP="0091297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96ED8C" wp14:editId="4E05C76A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CC039" w14:textId="2E078710" w:rsidR="002232C1" w:rsidRPr="00860B17" w:rsidRDefault="00B00931" w:rsidP="00627CE3">
      <w:pPr>
        <w:rPr>
          <w:rFonts w:ascii="Times New Roman" w:hAnsi="Times New Roman" w:cs="Times New Roman"/>
          <w:szCs w:val="21"/>
        </w:rPr>
      </w:pPr>
      <w:r w:rsidRPr="00B00931">
        <w:rPr>
          <w:rFonts w:ascii="Times New Roman" w:hAnsi="Times New Roman" w:cs="Times New Roman"/>
          <w:b/>
          <w:szCs w:val="21"/>
        </w:rPr>
        <w:t>Fig.</w:t>
      </w:r>
      <w:r w:rsidR="00B6240E">
        <w:rPr>
          <w:rFonts w:ascii="Times New Roman" w:hAnsi="Times New Roman" w:cs="Times New Roman"/>
          <w:b/>
          <w:szCs w:val="21"/>
        </w:rPr>
        <w:t xml:space="preserve"> </w:t>
      </w:r>
      <w:r w:rsidRPr="00B00931">
        <w:rPr>
          <w:rFonts w:ascii="Times New Roman" w:hAnsi="Times New Roman" w:cs="Times New Roman"/>
          <w:b/>
          <w:szCs w:val="21"/>
        </w:rPr>
        <w:t>S1</w:t>
      </w:r>
      <w:r>
        <w:rPr>
          <w:rFonts w:ascii="Times New Roman" w:hAnsi="Times New Roman" w:cs="Times New Roman"/>
          <w:b/>
          <w:szCs w:val="21"/>
        </w:rPr>
        <w:t xml:space="preserve">. </w:t>
      </w:r>
      <w:r w:rsidR="00B6240E">
        <w:rPr>
          <w:rFonts w:ascii="Times New Roman" w:hAnsi="Times New Roman" w:cs="Times New Roman" w:hint="eastAsia"/>
          <w:b/>
          <w:szCs w:val="21"/>
        </w:rPr>
        <w:t>S</w:t>
      </w:r>
      <w:r w:rsidRPr="00B00931">
        <w:rPr>
          <w:rFonts w:ascii="Times New Roman" w:hAnsi="Times New Roman" w:cs="Times New Roman"/>
          <w:b/>
          <w:szCs w:val="21"/>
        </w:rPr>
        <w:t>chematic diagram of the experimental laser-machining set-up for the sample fabrication</w:t>
      </w:r>
      <w:r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HWP: </w:t>
      </w:r>
      <w:r w:rsidRPr="00B00931">
        <w:rPr>
          <w:rFonts w:ascii="Times New Roman" w:hAnsi="Times New Roman" w:cs="Times New Roman"/>
          <w:szCs w:val="21"/>
        </w:rPr>
        <w:t>half-wave plate</w:t>
      </w:r>
      <w:r>
        <w:rPr>
          <w:rFonts w:ascii="Times New Roman" w:hAnsi="Times New Roman" w:cs="Times New Roman"/>
          <w:szCs w:val="21"/>
        </w:rPr>
        <w:t>, GTP:</w:t>
      </w:r>
      <w:r w:rsidRPr="00B00931">
        <w:t xml:space="preserve"> </w:t>
      </w:r>
      <w:r w:rsidRPr="00B00931">
        <w:rPr>
          <w:rFonts w:ascii="Times New Roman" w:hAnsi="Times New Roman" w:cs="Times New Roman"/>
          <w:szCs w:val="21"/>
        </w:rPr>
        <w:t>Glan-Taylor prism</w:t>
      </w:r>
      <w:r>
        <w:rPr>
          <w:rFonts w:ascii="Times New Roman" w:hAnsi="Times New Roman" w:cs="Times New Roman"/>
          <w:szCs w:val="21"/>
        </w:rPr>
        <w:t xml:space="preserve">, DM: </w:t>
      </w:r>
      <w:r w:rsidRPr="00B00931">
        <w:rPr>
          <w:rFonts w:ascii="Times New Roman" w:hAnsi="Times New Roman" w:cs="Times New Roman"/>
          <w:szCs w:val="21"/>
        </w:rPr>
        <w:t>dichroic mirror</w:t>
      </w:r>
      <w:r>
        <w:rPr>
          <w:rFonts w:ascii="Times New Roman" w:hAnsi="Times New Roman" w:cs="Times New Roman"/>
          <w:szCs w:val="21"/>
        </w:rPr>
        <w:t>, CL: convex lens, CLS: cold light source.</w:t>
      </w:r>
    </w:p>
    <w:p w14:paraId="4BE181EF" w14:textId="300D59B7" w:rsidR="00127485" w:rsidRDefault="00E047F4">
      <w:r>
        <w:rPr>
          <w:noProof/>
        </w:rPr>
        <w:drawing>
          <wp:inline distT="0" distB="0" distL="0" distR="0" wp14:anchorId="7B52FBF8" wp14:editId="460386C5">
            <wp:extent cx="5274310" cy="29622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71ACC" w14:textId="05DB8E9D" w:rsidR="0046187B" w:rsidRDefault="00860B17">
      <w:pPr>
        <w:rPr>
          <w:rFonts w:ascii="Times New Roman" w:hAnsi="Times New Roman" w:cs="Times New Roman"/>
        </w:rPr>
      </w:pPr>
      <w:r w:rsidRPr="00AC04ED">
        <w:rPr>
          <w:rFonts w:ascii="Times New Roman" w:hAnsi="Times New Roman" w:cs="Times New Roman"/>
          <w:b/>
        </w:rPr>
        <w:t>Fig.</w:t>
      </w:r>
      <w:r w:rsidR="00B6240E">
        <w:rPr>
          <w:rFonts w:ascii="Times New Roman" w:hAnsi="Times New Roman" w:cs="Times New Roman"/>
          <w:b/>
        </w:rPr>
        <w:t xml:space="preserve"> </w:t>
      </w:r>
      <w:r w:rsidRPr="00AC04ED">
        <w:rPr>
          <w:rFonts w:ascii="Times New Roman" w:hAnsi="Times New Roman" w:cs="Times New Roman"/>
          <w:b/>
        </w:rPr>
        <w:t>S</w:t>
      </w:r>
      <w:r w:rsidR="004215C6">
        <w:rPr>
          <w:rFonts w:ascii="Times New Roman" w:hAnsi="Times New Roman" w:cs="Times New Roman"/>
          <w:b/>
        </w:rPr>
        <w:t>2</w:t>
      </w:r>
      <w:r w:rsidRPr="00AC04ED">
        <w:rPr>
          <w:rFonts w:ascii="Times New Roman" w:hAnsi="Times New Roman" w:cs="Times New Roman"/>
          <w:b/>
        </w:rPr>
        <w:t xml:space="preserve">. </w:t>
      </w:r>
      <w:r w:rsidR="00013DC5" w:rsidRPr="00AC04ED">
        <w:rPr>
          <w:rFonts w:ascii="Times New Roman" w:hAnsi="Times New Roman" w:cs="Times New Roman"/>
          <w:b/>
        </w:rPr>
        <w:t>Microscope image of the microcavity used in the experiment.</w:t>
      </w:r>
      <w:r w:rsidR="00013DC5" w:rsidRPr="00AC04ED">
        <w:rPr>
          <w:rFonts w:ascii="Times New Roman" w:hAnsi="Times New Roman" w:cs="Times New Roman"/>
        </w:rPr>
        <w:t xml:space="preserve"> </w:t>
      </w:r>
      <w:r w:rsidR="00B2162A" w:rsidRPr="00B2162A">
        <w:rPr>
          <w:rFonts w:ascii="Times New Roman" w:hAnsi="Times New Roman" w:cs="Times New Roman"/>
        </w:rPr>
        <w:t xml:space="preserve">The air slot and LN pillar are </w:t>
      </w:r>
      <w:r w:rsidR="00B2162A">
        <w:rPr>
          <w:rFonts w:ascii="Times New Roman" w:hAnsi="Times New Roman" w:cs="Times New Roman"/>
        </w:rPr>
        <w:t>design</w:t>
      </w:r>
      <w:r w:rsidR="00B2162A" w:rsidRPr="00B2162A">
        <w:rPr>
          <w:rFonts w:ascii="Times New Roman" w:hAnsi="Times New Roman" w:cs="Times New Roman"/>
        </w:rPr>
        <w:t>ed to have a width of 50 microns</w:t>
      </w:r>
      <w:r w:rsidR="00B2162A">
        <w:rPr>
          <w:rFonts w:ascii="Times New Roman" w:hAnsi="Times New Roman" w:cs="Times New Roman"/>
        </w:rPr>
        <w:t>,</w:t>
      </w:r>
      <w:r w:rsidR="00AC04ED">
        <w:rPr>
          <w:rFonts w:ascii="Times New Roman" w:hAnsi="Times New Roman" w:cs="Times New Roman"/>
        </w:rPr>
        <w:t xml:space="preserve"> </w:t>
      </w:r>
      <w:r w:rsidR="00B2162A">
        <w:rPr>
          <w:rFonts w:ascii="Times New Roman" w:hAnsi="Times New Roman" w:cs="Times New Roman"/>
        </w:rPr>
        <w:t xml:space="preserve">the cavity is </w:t>
      </w:r>
      <w:r w:rsidR="00B2162A" w:rsidRPr="00B2162A">
        <w:rPr>
          <w:rFonts w:ascii="Times New Roman" w:hAnsi="Times New Roman" w:cs="Times New Roman"/>
        </w:rPr>
        <w:t>intended</w:t>
      </w:r>
      <w:r w:rsidR="00B2162A">
        <w:rPr>
          <w:rFonts w:ascii="Times New Roman" w:hAnsi="Times New Roman" w:cs="Times New Roman"/>
        </w:rPr>
        <w:t xml:space="preserve"> to have a length of 245 </w:t>
      </w:r>
      <w:r w:rsidR="00B2162A" w:rsidRPr="00B2162A">
        <w:rPr>
          <w:rFonts w:ascii="Times New Roman" w:hAnsi="Times New Roman" w:cs="Times New Roman"/>
        </w:rPr>
        <w:t>microns</w:t>
      </w:r>
      <w:r w:rsidR="00B2162A">
        <w:rPr>
          <w:rFonts w:ascii="Times New Roman" w:hAnsi="Times New Roman" w:cs="Times New Roman"/>
        </w:rPr>
        <w:t xml:space="preserve">, </w:t>
      </w:r>
      <w:r w:rsidR="00AC04ED">
        <w:rPr>
          <w:rFonts w:ascii="Times New Roman" w:hAnsi="Times New Roman" w:cs="Times New Roman"/>
        </w:rPr>
        <w:t>while the machining error is about 2 microns.</w:t>
      </w:r>
    </w:p>
    <w:p w14:paraId="733F2FCE" w14:textId="77777777" w:rsidR="00B70AD9" w:rsidRPr="00B2162A" w:rsidRDefault="00B70AD9">
      <w:pPr>
        <w:rPr>
          <w:rFonts w:ascii="Times New Roman" w:hAnsi="Times New Roman" w:cs="Times New Roman"/>
        </w:rPr>
      </w:pPr>
    </w:p>
    <w:p w14:paraId="7ABC9202" w14:textId="04584DB4" w:rsidR="00521BDE" w:rsidRDefault="00326E33">
      <w:pPr>
        <w:rPr>
          <w:rFonts w:ascii="Times New Roman" w:hAnsi="Times New Roman" w:cs="Times New Roman"/>
          <w:b/>
          <w:sz w:val="24"/>
          <w:szCs w:val="24"/>
        </w:rPr>
      </w:pPr>
      <w:bookmarkStart w:id="3" w:name="_Hlk128817743"/>
      <w:r w:rsidRPr="004F53A5">
        <w:rPr>
          <w:rFonts w:ascii="Times New Roman" w:hAnsi="Times New Roman" w:cs="Times New Roman"/>
          <w:b/>
          <w:sz w:val="24"/>
          <w:szCs w:val="24"/>
        </w:rPr>
        <w:t xml:space="preserve">Supplementary Note2: </w:t>
      </w:r>
      <w:r w:rsidR="00521BDE" w:rsidRPr="004F53A5">
        <w:rPr>
          <w:rFonts w:ascii="Times New Roman" w:hAnsi="Times New Roman" w:cs="Times New Roman"/>
          <w:b/>
          <w:sz w:val="24"/>
          <w:szCs w:val="24"/>
        </w:rPr>
        <w:t>Theoretical analysis of phonon-polariton enhanced optical Kerr nonlinearity with modified Huang equations.</w:t>
      </w:r>
    </w:p>
    <w:p w14:paraId="6205903A" w14:textId="77777777" w:rsidR="00390461" w:rsidRPr="004F53A5" w:rsidRDefault="00390461">
      <w:pPr>
        <w:rPr>
          <w:rFonts w:ascii="Times New Roman" w:hAnsi="Times New Roman" w:cs="Times New Roman"/>
          <w:b/>
          <w:sz w:val="24"/>
          <w:szCs w:val="24"/>
        </w:rPr>
      </w:pPr>
    </w:p>
    <w:bookmarkEnd w:id="3"/>
    <w:p w14:paraId="29DA8109" w14:textId="789D209A" w:rsidR="00B304BF" w:rsidRDefault="00B979ED" w:rsidP="00233EC8">
      <w:pPr>
        <w:ind w:firstLineChars="100" w:firstLine="240"/>
      </w:pPr>
      <w:r>
        <w:rPr>
          <w:rFonts w:ascii="Times New Roman" w:hAnsi="Times New Roman" w:cs="Times New Roman"/>
          <w:sz w:val="24"/>
          <w:szCs w:val="24"/>
        </w:rPr>
        <w:t>Under an external driving of the THz wave</w:t>
      </w:r>
      <w:r w:rsidR="00FB4BD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FB4BD3" w:rsidRPr="00FB4BD3">
        <w:rPr>
          <w:rFonts w:ascii="Times New Roman" w:hAnsi="Times New Roman" w:cs="Times New Roman"/>
          <w:sz w:val="24"/>
          <w:szCs w:val="24"/>
        </w:rPr>
        <w:t>along with the contribution of phonon-polaritons</w:t>
      </w:r>
      <w:r>
        <w:rPr>
          <w:rFonts w:ascii="Times New Roman" w:hAnsi="Times New Roman" w:cs="Times New Roman"/>
          <w:sz w:val="24"/>
          <w:szCs w:val="24"/>
        </w:rPr>
        <w:t xml:space="preserve">, the </w:t>
      </w:r>
      <w:r w:rsidR="00FB4BD3" w:rsidRPr="00FB4BD3">
        <w:rPr>
          <w:rFonts w:ascii="Times New Roman" w:hAnsi="Times New Roman" w:cs="Times New Roman"/>
          <w:sz w:val="24"/>
          <w:szCs w:val="24"/>
        </w:rPr>
        <w:t>Vibration equation of ion</w:t>
      </w:r>
      <w:r w:rsidR="00FB4BD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is written as follows:</w:t>
      </w:r>
    </w:p>
    <w:bookmarkStart w:id="4" w:name="_Hlk152792120"/>
    <w:p w14:paraId="4873B7C5" w14:textId="617A553A" w:rsidR="002B71AF" w:rsidRPr="002B71AF" w:rsidRDefault="00000000" w:rsidP="00FC52B0">
      <w:pPr>
        <w:spacing w:line="276" w:lineRule="auto"/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acc>
                      <m:accPr>
                        <m:chr m:val="̈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 w:hint="eastAsia"/>
                            <w:sz w:val="24"/>
                            <w:szCs w:val="24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+γ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x=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Nm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-1</m:t>
                        </m:r>
                        <m:r>
                          <m:rPr>
                            <m:lit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/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bE-</m:t>
                    </m:r>
                    <w:bookmarkStart w:id="5" w:name="_Hlk122789914"/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</m:t>
                    </m:r>
                    <w:bookmarkEnd w:id="5"/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m</m:t>
                            </m:r>
                          </m:den>
                        </m:f>
                      </m:e>
                    </m:d>
                    <w:bookmarkStart w:id="6" w:name="_Hlk122789725"/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ex</m:t>
                        </m:r>
                      </m:sub>
                    </m:sSub>
                    <w:bookmarkEnd w:id="6"/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P=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Nm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  <m:r>
                          <m:rPr>
                            <m:lit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/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bx+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∞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-1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e>
                </m:mr>
              </m:m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</m:d>
            </m:e>
          </m:eqArr>
        </m:oMath>
      </m:oMathPara>
    </w:p>
    <w:bookmarkEnd w:id="4"/>
    <w:p w14:paraId="3C56C9AB" w14:textId="5E648E5F" w:rsidR="00B304BF" w:rsidRDefault="007D1452">
      <w:r>
        <w:rPr>
          <w:rFonts w:ascii="Times New Roman" w:hAnsi="Times New Roman" w:cs="Times New Roman"/>
          <w:sz w:val="24"/>
          <w:szCs w:val="24"/>
        </w:rPr>
        <w:t xml:space="preserve">where </w:t>
      </w:r>
      <w:r w:rsidRPr="00A52283"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represents the motion amplitude of ions, the electric charge, eigen angular frequency and effective mass of ions are indicated by </w:t>
      </w:r>
      <m:oMath>
        <m:r>
          <w:rPr>
            <w:rFonts w:ascii="Cambria Math" w:hAnsi="Cambria Math" w:cs="Times New Roman"/>
            <w:sz w:val="24"/>
            <w:szCs w:val="24"/>
          </w:rPr>
          <m:t>q</m:t>
        </m:r>
      </m:oMath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7" w:name="_Hlk122805267"/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bookmarkEnd w:id="7"/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ex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stands for the corresponding driving THz field, and the strength of the damping force and the anharmonicity (i.e., the nonlinearity) are characterized by parameters </w:t>
      </w:r>
      <m:oMath>
        <m:r>
          <w:rPr>
            <w:rFonts w:ascii="Cambria Math" w:hAnsi="Cambria Math" w:cs="Times New Roman"/>
            <w:sz w:val="24"/>
            <w:szCs w:val="24"/>
          </w:rPr>
          <m:t>γ</m:t>
        </m:r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</w:rPr>
          <m:t>β</m:t>
        </m:r>
      </m:oMath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respectively. The contribution of phonon polariton is the term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Nm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-1/2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E</m:t>
        </m:r>
      </m:oMath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the values of the coupling coefficients are determined by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∞</m:t>
                    </m:r>
                  </m:sub>
                </m:sSub>
              </m:e>
            </m:d>
          </m:e>
        </m:rad>
      </m:oMath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4703B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permittivity of vacuum,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∞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stand for the low- and high-frequency relative permittivity of the material.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="00F512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represents the macroscopic electric field radiated by the ions. Cooperating with Maxwell’s equations, the polarization </w:t>
      </w:r>
      <w:r w:rsidRPr="00DE340D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can be eliminated from the above equations:</w:t>
      </w:r>
    </w:p>
    <w:p w14:paraId="16AE7A5F" w14:textId="62FA1DAA" w:rsidR="00B339B2" w:rsidRPr="00B339B2" w:rsidRDefault="00000000" w:rsidP="007D1452">
      <w:pPr>
        <w:spacing w:line="276" w:lineRule="auto"/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∞</m:t>
                  </m:r>
                </m:sub>
              </m:sSub>
              <m:acc>
                <m:accPr>
                  <m:chr m:val="̈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e>
              </m:acc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Nm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  <m:r>
                    <m:rPr>
                      <m:lit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/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  <m:acc>
                <m:accPr>
                  <m:chr m:val="̈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∇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=0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S2</m:t>
                  </m:r>
                </m:e>
              </m:d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eqArr>
        </m:oMath>
      </m:oMathPara>
    </w:p>
    <w:p w14:paraId="41F4DD91" w14:textId="6CF765A2" w:rsidR="00B304BF" w:rsidRDefault="00AD0635"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dopting the slow time approximation, that is assuming </w:t>
      </w:r>
      <w:bookmarkStart w:id="8" w:name="_Hlk122807115"/>
      <m:oMath>
        <m:r>
          <w:rPr>
            <w:rFonts w:ascii="Cambria Math" w:hAnsi="Cambria Math" w:cs="Times New Roman"/>
            <w:sz w:val="24"/>
            <w:szCs w:val="24"/>
          </w:rPr>
          <m:t>x=</m:t>
        </m:r>
        <w:bookmarkStart w:id="9" w:name="_Hlk122807235"/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w:bookmarkEnd w:id="9"/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ⅇ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-jωt</m:t>
            </m:r>
          </m:sup>
        </m:sSup>
      </m:oMath>
      <w:bookmarkEnd w:id="8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</w:rPr>
          <m:t>E=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ⅇ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-jωt</m:t>
            </m:r>
          </m:sup>
        </m:sSup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being the angular frequency of the driving THz field,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are independent of </w:t>
      </w:r>
      <w:r w:rsidRPr="00CB782C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, and assuming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∇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E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=-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 w:hint="eastAsia"/>
                <w:sz w:val="24"/>
                <w:szCs w:val="24"/>
              </w:rPr>
              <m:t>k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E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/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E</m:t>
        </m:r>
      </m:oMath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following equation can be obtained</w:t>
      </w:r>
      <w:r w:rsidR="00DE340D">
        <w:rPr>
          <w:rFonts w:ascii="Times New Roman" w:hAnsi="Times New Roman" w:cs="Times New Roman"/>
          <w:sz w:val="24"/>
          <w:szCs w:val="24"/>
        </w:rPr>
        <w:t>:</w:t>
      </w:r>
    </w:p>
    <w:p w14:paraId="79BBD909" w14:textId="082E184F" w:rsidR="00B339B2" w:rsidRPr="00B339B2" w:rsidRDefault="00000000" w:rsidP="00AD0635">
      <w:pPr>
        <w:spacing w:line="276" w:lineRule="auto"/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Nm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-1</m:t>
                  </m:r>
                  <m:r>
                    <m:rPr>
                      <m:lit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/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bE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4"/>
                  <w:szCs w:val="24"/>
                </w:rPr>
                <m:t>x#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e>
              </m:d>
            </m:e>
          </m:eqArr>
        </m:oMath>
      </m:oMathPara>
    </w:p>
    <w:p w14:paraId="4E65F412" w14:textId="2CAF2831" w:rsidR="00AD0635" w:rsidRDefault="00AD0635" w:rsidP="00AD063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Here, </w:t>
      </w:r>
      <m:oMath>
        <m:r>
          <w:rPr>
            <w:rFonts w:ascii="Cambria Math" w:hAnsi="Cambria Math" w:cs="Times New Roman"/>
            <w:sz w:val="24"/>
            <w:szCs w:val="24"/>
          </w:rPr>
          <m:t>c=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w:bookmarkStart w:id="10" w:name="_Hlk122806819"/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w:bookmarkEnd w:id="10"/>
              </m:e>
            </m:rad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indicates the light speed in the vacuum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the permeability of the vacuum. Finally, a Drude dispersion equation is obtained:</w:t>
      </w:r>
    </w:p>
    <w:p w14:paraId="691E7F98" w14:textId="6E6303EF" w:rsidR="00B339B2" w:rsidRPr="00B339B2" w:rsidRDefault="00000000" w:rsidP="00AD063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acc>
                <m:accPr>
                  <m:chr m:val="̈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acc>
              <w:bookmarkStart w:id="11" w:name="_Hlk122813572"/>
              <m:r>
                <w:rPr>
                  <w:rFonts w:ascii="Cambria Math" w:hAnsi="Cambria Math" w:cs="Times New Roman"/>
                  <w:sz w:val="24"/>
                  <w:szCs w:val="24"/>
                </w:rPr>
                <m:t>+γ</m:t>
              </m:r>
              <w:bookmarkEnd w:id="11"/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w:bookmarkStart w:id="12" w:name="_Hlk122811468"/>
              <m:r>
                <w:rPr>
                  <w:rFonts w:ascii="Cambria Math" w:hAnsi="Cambria Math" w:cs="Times New Roman"/>
                  <w:sz w:val="24"/>
                  <w:szCs w:val="24"/>
                </w:rPr>
                <m:t>-β</m:t>
              </m:r>
              <w:bookmarkEnd w:id="12"/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den>
                  </m:f>
                </m:e>
              </m:d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ex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S4</m:t>
                  </m:r>
                </m:e>
              </m:d>
            </m:e>
          </m:eqArr>
        </m:oMath>
      </m:oMathPara>
    </w:p>
    <w:p w14:paraId="49B9F91A" w14:textId="0ECE5614" w:rsidR="00AD0635" w:rsidRDefault="00AD0635" w:rsidP="00AD063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his equation indicates a</w:t>
      </w:r>
      <w:r w:rsidR="00233EC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EC8" w:rsidRPr="00233EC8">
        <w:rPr>
          <w:rFonts w:ascii="Times New Roman" w:hAnsi="Times New Roman" w:cs="Times New Roman"/>
          <w:sz w:val="24"/>
          <w:szCs w:val="24"/>
        </w:rPr>
        <w:t>impressive</w:t>
      </w:r>
      <w:r>
        <w:rPr>
          <w:rFonts w:ascii="Times New Roman" w:hAnsi="Times New Roman" w:cs="Times New Roman"/>
          <w:sz w:val="24"/>
          <w:szCs w:val="24"/>
        </w:rPr>
        <w:t xml:space="preserve"> delocalization of phonon-polaritons, and that the mobility of phonon-polaritons is comparable to that of the free electrons in a metal. The ionic nonlinearity can be prodigiously enhanced because of phonon-polaritons.</w:t>
      </w:r>
    </w:p>
    <w:p w14:paraId="3A961F6D" w14:textId="5E376598" w:rsidR="00521BDE" w:rsidRDefault="00AD0635" w:rsidP="00233EC8">
      <w:pPr>
        <w:ind w:firstLineChars="100" w:firstLine="240"/>
      </w:pP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sing the conventional method in nonlinear optics</w:t>
      </w:r>
      <w:r w:rsidR="005C5BAB" w:rsidRPr="00594EE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we seek a solution having the form of a power series in parameter </w:t>
      </w:r>
      <w:r>
        <w:rPr>
          <w:rFonts w:ascii="等线" w:eastAsia="等线" w:hAnsi="等线" w:cs="Times New Roman" w:hint="eastAsia"/>
          <w:sz w:val="24"/>
          <w:szCs w:val="24"/>
        </w:rPr>
        <w:t>ξ:</w:t>
      </w:r>
    </w:p>
    <w:p w14:paraId="35677CD4" w14:textId="50AC9E08" w:rsidR="0044635B" w:rsidRPr="0044635B" w:rsidRDefault="00000000" w:rsidP="0044635B">
      <w:pPr>
        <w:spacing w:line="276" w:lineRule="auto"/>
        <w:ind w:firstLineChars="200" w:firstLine="480"/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x=ξ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ξ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ξ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+⋯#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5</m:t>
                  </m:r>
                </m:e>
              </m:d>
            </m:e>
          </m:eqArr>
        </m:oMath>
      </m:oMathPara>
    </w:p>
    <w:p w14:paraId="7370F59C" w14:textId="77777777" w:rsidR="00AD0635" w:rsidRDefault="00AD0635" w:rsidP="00AD063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insert this equation into the Drude dispersion equation, while retaining the terms up to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ξ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</m:oMath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then get three equations:</w:t>
      </w:r>
    </w:p>
    <w:p w14:paraId="4C626BE0" w14:textId="699E7CAB" w:rsidR="005F78C9" w:rsidRPr="005F78C9" w:rsidRDefault="00000000" w:rsidP="003E51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acc>
                    <m:accPr>
                      <m:chr m:val="̈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γ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acc>
                    <m:accPr>
                      <m:chr m:val="̇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ex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S6</m:t>
                  </m:r>
                </m:e>
              </m:d>
            </m:e>
          </m:eqArr>
        </m:oMath>
      </m:oMathPara>
    </w:p>
    <w:p w14:paraId="57498DD3" w14:textId="3E13AB46" w:rsidR="005F78C9" w:rsidRPr="005F78C9" w:rsidRDefault="00000000" w:rsidP="003E51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acc>
                    <m:accPr>
                      <m:chr m:val="̈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γ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acc>
                    <m:accPr>
                      <m:chr m:val="̇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=0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S7</m:t>
                  </m:r>
                </m:e>
              </m:d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>
          </m:eqArr>
        </m:oMath>
      </m:oMathPara>
    </w:p>
    <w:p w14:paraId="0BF13653" w14:textId="2A507354" w:rsidR="00366FC7" w:rsidRPr="00366FC7" w:rsidRDefault="00000000" w:rsidP="003E51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acc>
                    <m:accPr>
                      <m:chr m:val="̈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γ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acc>
                    <m:accPr>
                      <m:chr m:val="̇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acc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+β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  <m: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1</m:t>
                              </m:r>
                            </m:e>
                          </m:d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=0#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S8</m:t>
                  </m:r>
                </m:e>
              </m:d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>
          </m:eqArr>
        </m:oMath>
      </m:oMathPara>
    </w:p>
    <w:p w14:paraId="508A600A" w14:textId="77777777" w:rsidR="003E51B4" w:rsidRDefault="003E51B4" w:rsidP="003E51B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can get the solutions as follows:</w:t>
      </w:r>
    </w:p>
    <w:p w14:paraId="58FBD80F" w14:textId="5F8B8F06" w:rsidR="00366FC7" w:rsidRPr="00366FC7" w:rsidRDefault="00000000" w:rsidP="003E51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n</m:t>
                          </m:r>
                        </m:sub>
                      </m:sSub>
                    </m:e>
                  </m:d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n</m:t>
                          </m:r>
                        </m:sub>
                      </m:sSub>
                    </m:e>
                  </m:d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S9</m:t>
                  </m:r>
                </m:e>
              </m:d>
            </m:e>
          </m:eqArr>
        </m:oMath>
      </m:oMathPara>
    </w:p>
    <w:p w14:paraId="44701790" w14:textId="6BF329C2" w:rsidR="00366FC7" w:rsidRPr="00366FC7" w:rsidRDefault="00000000" w:rsidP="003E51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=0#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S10</m:t>
                  </m:r>
                </m:e>
              </m:d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>
          </m:eqArr>
        </m:oMath>
      </m:oMathPara>
    </w:p>
    <w:p w14:paraId="5E43C215" w14:textId="45AEDC8A" w:rsidR="00366FC7" w:rsidRPr="00366FC7" w:rsidRDefault="00000000" w:rsidP="003E51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nary>
                <m:naryPr>
                  <m:chr m:val="∑"/>
                  <m:limLoc m:val="undOvr"/>
                  <m:grow m:val="1"/>
                  <m:supHide m:val="1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mnp</m:t>
                  </m:r>
                </m:sub>
                <m:sup/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b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q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3</m:t>
                          </m:r>
                        </m:sup>
                      </m:sSup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m</m:t>
                              </m:r>
                            </m:sub>
                          </m:sSub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n</m:t>
                              </m:r>
                            </m:sub>
                          </m:sSub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p</m:t>
                              </m:r>
                            </m:sub>
                          </m:sSub>
                        </m:e>
                      </m:d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m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3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q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m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n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p</m:t>
                              </m:r>
                            </m:sub>
                          </m:sSub>
                        </m:e>
                      </m:d>
                    </m:den>
                  </m:f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-ⅈ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q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sup>
                  </m:sSup>
                </m:e>
              </m:nary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S11</m:t>
                  </m:r>
                </m:e>
              </m:d>
            </m:e>
          </m:eqArr>
        </m:oMath>
      </m:oMathPara>
    </w:p>
    <w:p w14:paraId="3323510D" w14:textId="1A1B6219" w:rsidR="00521BDE" w:rsidRPr="003E51B4" w:rsidRDefault="00764E0F">
      <w:r>
        <w:rPr>
          <w:rFonts w:ascii="Times New Roman" w:hAnsi="Times New Roman" w:cs="Times New Roman" w:hint="eastAsia"/>
          <w:iCs/>
          <w:sz w:val="24"/>
          <w:szCs w:val="24"/>
        </w:rPr>
        <w:t>H</w:t>
      </w:r>
      <w:r>
        <w:rPr>
          <w:rFonts w:ascii="Times New Roman" w:hAnsi="Times New Roman" w:cs="Times New Roman"/>
          <w:iCs/>
          <w:sz w:val="24"/>
          <w:szCs w:val="24"/>
        </w:rPr>
        <w:t>ere,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D</m:t>
        </m:r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="00FB0FBC">
        <w:rPr>
          <w:rFonts w:ascii="Times New Roman" w:hAnsi="Times New Roman" w:cs="Times New Roman" w:hint="eastAsia"/>
          <w:iCs/>
          <w:sz w:val="24"/>
          <w:szCs w:val="24"/>
        </w:rPr>
        <w:t>=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 w:hint="eastAsia"/>
                <w:sz w:val="24"/>
                <w:szCs w:val="24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-iγ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="00695446">
        <w:rPr>
          <w:rFonts w:ascii="Times New Roman" w:hAnsi="Times New Roman" w:cs="Times New Roman"/>
          <w:iCs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="00695446">
        <w:rPr>
          <w:rFonts w:ascii="Times New Roman" w:hAnsi="Times New Roman" w:cs="Times New Roman" w:hint="eastAsia"/>
          <w:iCs/>
          <w:sz w:val="24"/>
          <w:szCs w:val="24"/>
        </w:rPr>
        <w:t>,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="00695446">
        <w:rPr>
          <w:rFonts w:ascii="Times New Roman" w:hAnsi="Times New Roman" w:cs="Times New Roman" w:hint="eastAsia"/>
          <w:iCs/>
          <w:sz w:val="24"/>
          <w:szCs w:val="24"/>
        </w:rPr>
        <w:t>,</w:t>
      </w:r>
      <w:r w:rsidR="00695446">
        <w:rPr>
          <w:rFonts w:ascii="Times New Roman" w:hAnsi="Times New Roman" w:cs="Times New Roman"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  <w:r w:rsidR="00695446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695446">
        <w:rPr>
          <w:rFonts w:ascii="Times New Roman" w:hAnsi="Times New Roman" w:cs="Times New Roman"/>
          <w:i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b>
        </m:sSub>
      </m:oMath>
      <w:r w:rsidR="00695446">
        <w:rPr>
          <w:rFonts w:ascii="Times New Roman" w:hAnsi="Times New Roman" w:cs="Times New Roman"/>
          <w:iCs/>
          <w:sz w:val="24"/>
          <w:szCs w:val="24"/>
        </w:rPr>
        <w:t xml:space="preserve"> are </w:t>
      </w:r>
      <w:r w:rsidR="00695446" w:rsidRPr="008A4193">
        <w:rPr>
          <w:rFonts w:ascii="Times New Roman" w:hAnsi="Times New Roman" w:cs="Times New Roman"/>
          <w:iCs/>
          <w:sz w:val="24"/>
          <w:szCs w:val="24"/>
        </w:rPr>
        <w:t>the angular frequency of the driving THz field</w:t>
      </w:r>
      <w:r w:rsidR="00695446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695446" w:rsidRPr="00695446">
        <w:rPr>
          <w:rFonts w:ascii="Times New Roman" w:hAnsi="Times New Roman" w:cs="Times New Roman"/>
          <w:iCs/>
          <w:sz w:val="24"/>
          <w:szCs w:val="24"/>
        </w:rPr>
        <w:t>and</w:t>
      </w:r>
      <w:r w:rsidR="00861951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Start w:id="13" w:name="_Hlk122812114"/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b>
        </m:sSub>
        <w:bookmarkStart w:id="14" w:name="_Hlk122811886"/>
        <w:bookmarkEnd w:id="13"/>
        <m:r>
          <w:rPr>
            <w:rFonts w:ascii="Cambria Math" w:hAnsi="Cambria Math" w:cs="Times New Roman" w:hint="eastAsia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w:bookmarkEnd w:id="14"/>
        <m:r>
          <w:rPr>
            <w:rFonts w:ascii="Cambria Math" w:hAnsi="Cambria Math" w:cs="Times New Roman" w:hint="eastAsia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Times New Roman" w:hint="eastAsia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 w:hint="eastAsia"/>
                <w:sz w:val="24"/>
                <w:szCs w:val="24"/>
              </w:rPr>
              <m:t>p</m:t>
            </m:r>
          </m:sub>
        </m:sSub>
      </m:oMath>
      <w:r w:rsidR="00583A84">
        <w:rPr>
          <w:rFonts w:ascii="Times New Roman" w:hAnsi="Times New Roman" w:cs="Times New Roman" w:hint="eastAsia"/>
          <w:iCs/>
          <w:sz w:val="24"/>
          <w:szCs w:val="24"/>
        </w:rPr>
        <w:t>.</w:t>
      </w:r>
      <w:r w:rsidR="00F579F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579F6">
        <w:rPr>
          <w:rFonts w:ascii="Times New Roman" w:hAnsi="Times New Roman" w:cs="Times New Roman" w:hint="eastAsia"/>
          <w:sz w:val="24"/>
          <w:szCs w:val="24"/>
        </w:rPr>
        <w:t>T</w:t>
      </w:r>
      <w:r w:rsidR="00F579F6">
        <w:rPr>
          <w:rFonts w:ascii="Times New Roman" w:hAnsi="Times New Roman" w:cs="Times New Roman"/>
          <w:sz w:val="24"/>
          <w:szCs w:val="24"/>
        </w:rPr>
        <w:t xml:space="preserve">he amplitude of the polarization component oscillation at frequency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sub>
        </m:sSub>
      </m:oMath>
      <w:r w:rsidR="00F579F6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F579F6">
        <w:rPr>
          <w:rFonts w:ascii="Times New Roman" w:hAnsi="Times New Roman" w:cs="Times New Roman"/>
          <w:iCs/>
          <w:sz w:val="24"/>
          <w:szCs w:val="24"/>
        </w:rPr>
        <w:t>is given in terms of this amplitude by</w:t>
      </w:r>
    </w:p>
    <w:p w14:paraId="5DB3B964" w14:textId="1E3EC6CB" w:rsidR="00D66508" w:rsidRPr="00D66508" w:rsidRDefault="00000000" w:rsidP="00F579F6">
      <w:pPr>
        <w:spacing w:line="276" w:lineRule="auto"/>
        <w:rPr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-Nq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,t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S12</m:t>
                  </m:r>
                </m:e>
              </m:d>
            </m:e>
          </m:eqArr>
        </m:oMath>
      </m:oMathPara>
    </w:p>
    <w:p w14:paraId="1EC1A1C5" w14:textId="77777777" w:rsidR="00E24C5D" w:rsidRPr="00E24C5D" w:rsidRDefault="00E24C5D" w:rsidP="00E24C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24C5D">
        <w:rPr>
          <w:rFonts w:ascii="Times New Roman" w:hAnsi="Times New Roman" w:cs="Times New Roman" w:hint="eastAsia"/>
          <w:sz w:val="24"/>
          <w:szCs w:val="24"/>
        </w:rPr>
        <w:t>A</w:t>
      </w:r>
      <w:r w:rsidRPr="00E24C5D">
        <w:rPr>
          <w:rFonts w:ascii="Times New Roman" w:hAnsi="Times New Roman" w:cs="Times New Roman"/>
          <w:sz w:val="24"/>
          <w:szCs w:val="24"/>
        </w:rPr>
        <w:t xml:space="preserve">nd the definition of the third-order nonlinear susceptibility is </w:t>
      </w:r>
    </w:p>
    <w:p w14:paraId="2D7A7750" w14:textId="30030C62" w:rsidR="00D66508" w:rsidRPr="00D66508" w:rsidRDefault="00000000" w:rsidP="00AF697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nary>
                <m:naryPr>
                  <m:chr m:val="∑"/>
                  <m:limLoc m:val="undOvr"/>
                  <m:grow m:val="1"/>
                  <m:supHide m:val="1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mnp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χ</m:t>
                      </m:r>
                    </m:e>
                    <m:sup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3</m:t>
                          </m:r>
                        </m:e>
                      </m:d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q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;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m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n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sub>
                      </m:sSub>
                    </m:e>
                  </m:d>
                </m:e>
              </m:nary>
              <m:r>
                <w:rPr>
                  <w:rFonts w:ascii="Cambria Math" w:hAnsi="Cambria Math" w:cs="Times New Roman" w:hint="eastAsia"/>
                  <w:sz w:val="24"/>
                  <w:szCs w:val="24"/>
                </w:rPr>
                <m:t>E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S13</m:t>
                  </m:r>
                </m:e>
              </m:d>
            </m:e>
          </m:eqArr>
        </m:oMath>
      </m:oMathPara>
    </w:p>
    <w:p w14:paraId="280F88C5" w14:textId="77777777" w:rsidR="00AF6974" w:rsidRPr="00AF6974" w:rsidRDefault="00AF6974" w:rsidP="00AF697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F6974">
        <w:rPr>
          <w:rFonts w:ascii="Times New Roman" w:hAnsi="Times New Roman" w:cs="Times New Roman" w:hint="eastAsia"/>
          <w:sz w:val="24"/>
          <w:szCs w:val="24"/>
        </w:rPr>
        <w:t>B</w:t>
      </w:r>
      <w:r w:rsidRPr="00AF6974">
        <w:rPr>
          <w:rFonts w:ascii="Times New Roman" w:hAnsi="Times New Roman" w:cs="Times New Roman"/>
          <w:sz w:val="24"/>
          <w:szCs w:val="24"/>
        </w:rPr>
        <w:t>ased on the equations above, we finally get the third-order nonlinear susceptibility</w:t>
      </w:r>
    </w:p>
    <w:p w14:paraId="1B665922" w14:textId="01A305DB" w:rsidR="00D66508" w:rsidRPr="00D66508" w:rsidRDefault="00000000" w:rsidP="00AF697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χ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  <m:r>
                    <w:rPr>
                      <w:rFonts w:ascii="Cambria Math" w:hAnsi="Cambria Math" w:cs="Times New Roman" w:hint="eastAsia"/>
                      <w:sz w:val="24"/>
                      <w:szCs w:val="24"/>
                    </w:rPr>
                    <m:t>β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4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q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m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n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sub>
                      </m:sSub>
                    </m:e>
                  </m:d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S14</m:t>
                  </m:r>
                </m:e>
              </m:d>
            </m:e>
          </m:eqArr>
        </m:oMath>
      </m:oMathPara>
    </w:p>
    <w:p w14:paraId="1EB46C75" w14:textId="3A05F5BB" w:rsidR="00521BDE" w:rsidRPr="00AF6974" w:rsidRDefault="00AF6974">
      <w:r>
        <w:rPr>
          <w:rFonts w:ascii="Times New Roman" w:hAnsi="Times New Roman" w:cs="Times New Roman"/>
          <w:sz w:val="24"/>
          <w:szCs w:val="24"/>
        </w:rPr>
        <w:t>We assume that the harmonic and anharmonic term in the potential energy should be comparable in magnitude, we can get the parameter</w:t>
      </w:r>
    </w:p>
    <w:p w14:paraId="5FA35A08" w14:textId="721ECD0F" w:rsidR="00047972" w:rsidRPr="00047972" w:rsidRDefault="00000000">
      <w:pPr>
        <w:rPr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β=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  <m:r>
                    <m:rPr>
                      <m:lit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/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S15</m:t>
                  </m:r>
                </m:e>
              </m:d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>
          </m:eqArr>
        </m:oMath>
      </m:oMathPara>
    </w:p>
    <w:p w14:paraId="4493AFCC" w14:textId="37F97129" w:rsidR="00310832" w:rsidRDefault="002C0DE9" w:rsidP="002C0DE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w:r w:rsidRPr="002C0DE9">
        <w:rPr>
          <w:rFonts w:ascii="Times New Roman" w:hAnsi="Times New Roman" w:cs="Times New Roman" w:hint="eastAsia"/>
          <w:sz w:val="24"/>
          <w:szCs w:val="24"/>
        </w:rPr>
        <w:t>T</w:t>
      </w:r>
      <w:r w:rsidRPr="002C0DE9">
        <w:rPr>
          <w:rFonts w:ascii="Times New Roman" w:hAnsi="Times New Roman" w:cs="Times New Roman"/>
          <w:sz w:val="24"/>
          <w:szCs w:val="24"/>
        </w:rPr>
        <w:t xml:space="preserve">ake the values for an LN crystal,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=7.6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THz</m:t>
        </m:r>
      </m:oMath>
      <w:r w:rsidRPr="002C0DE9">
        <w:rPr>
          <w:rFonts w:ascii="Times New Roman" w:hAnsi="Times New Roman" w:cs="Times New Roman" w:hint="eastAsia"/>
          <w:iCs/>
          <w:sz w:val="24"/>
          <w:szCs w:val="24"/>
        </w:rPr>
        <w:t>,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N=</m:t>
        </m:r>
        <w:bookmarkStart w:id="15" w:name="_Hlk122813724"/>
        <m:r>
          <w:rPr>
            <w:rFonts w:ascii="Cambria Math" w:hAnsi="Cambria Math" w:cs="Times New Roman"/>
            <w:sz w:val="24"/>
            <w:szCs w:val="24"/>
          </w:rPr>
          <m:t>6.29×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27</m:t>
            </m:r>
          </m:sup>
        </m:sSup>
        <w:bookmarkEnd w:id="15"/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-3</m:t>
            </m:r>
          </m:sup>
        </m:sSup>
      </m:oMath>
      <w:r w:rsidRPr="002C0DE9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</w:rPr>
          <m:t>γ</m:t>
        </m:r>
        <m:r>
          <w:rPr>
            <w:rFonts w:ascii="Cambria Math" w:hAnsi="Times New Roman" w:cs="Times New Roman"/>
            <w:sz w:val="24"/>
            <w:szCs w:val="24"/>
          </w:rPr>
          <m:t xml:space="preserve">=0.84 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THz</m:t>
        </m:r>
      </m:oMath>
      <w:r w:rsidRPr="002C0DE9">
        <w:rPr>
          <w:rFonts w:ascii="Times New Roman" w:hAnsi="Times New Roman" w:cs="Times New Roman" w:hint="eastAsia"/>
          <w:iCs/>
          <w:sz w:val="24"/>
          <w:szCs w:val="24"/>
        </w:rPr>
        <w:t>,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 the reduced mass</w:t>
      </w:r>
      <w:r w:rsidRPr="002C0DE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m=</m:t>
        </m:r>
        <w:bookmarkStart w:id="16" w:name="_Hlk122813700"/>
        <m:r>
          <w:rPr>
            <w:rFonts w:ascii="Cambria Math" w:hAnsi="Cambria Math" w:cs="Times New Roman"/>
            <w:sz w:val="24"/>
            <w:szCs w:val="24"/>
          </w:rPr>
          <m:t>5 u</m:t>
        </m:r>
      </m:oMath>
      <w:bookmarkEnd w:id="16"/>
      <w:r w:rsidRPr="002C0DE9">
        <w:rPr>
          <w:rFonts w:ascii="Times New Roman" w:hAnsi="Times New Roman" w:cs="Times New Roman"/>
          <w:iCs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1 u=1.66×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-27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kg</m:t>
        </m:r>
      </m:oMath>
      <w:r w:rsidRPr="002C0DE9">
        <w:rPr>
          <w:rFonts w:ascii="Times New Roman" w:hAnsi="Times New Roman" w:cs="Times New Roman" w:hint="eastAsia"/>
          <w:iCs/>
          <w:sz w:val="24"/>
          <w:szCs w:val="24"/>
        </w:rPr>
        <w:t>,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 and the charge </w:t>
      </w:r>
      <w:r w:rsidRPr="002C0DE9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= 5 </w:t>
      </w:r>
      <w:r w:rsidRPr="002C0DE9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, where </w:t>
      </w:r>
      <m:oMath>
        <m:r>
          <w:rPr>
            <w:rFonts w:ascii="Cambria Math" w:hAnsi="Cambria Math" w:cs="Times New Roman"/>
            <w:sz w:val="24"/>
            <w:szCs w:val="24"/>
          </w:rPr>
          <m:t>ⅇ=1.6×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-19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C</m:t>
        </m:r>
      </m:oMath>
      <w:r w:rsidRPr="002C0DE9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is the elementary charge. </w:t>
      </w:r>
      <w:bookmarkStart w:id="17" w:name="OLE_LINK1"/>
      <w:r w:rsidRPr="002C0DE9">
        <w:rPr>
          <w:rFonts w:ascii="Times New Roman" w:hAnsi="Times New Roman" w:cs="Times New Roman"/>
          <w:iCs/>
          <w:sz w:val="24"/>
          <w:szCs w:val="24"/>
        </w:rPr>
        <w:t xml:space="preserve">The third-order nonlinear susceptibility at 0.63 THz is calculated to be </w:t>
      </w:r>
      <m:oMath>
        <m:func>
          <m:func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Re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χ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e>
                    </m:d>
                  </m:sup>
                </m:sSup>
              </m:e>
            </m:d>
          </m:e>
        </m:func>
        <m:r>
          <w:rPr>
            <w:rFonts w:ascii="Cambria Math" w:hAnsi="Cambria Math" w:cs="Times New Roman"/>
            <w:sz w:val="24"/>
            <w:szCs w:val="24"/>
          </w:rPr>
          <m:t>=7.25×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-15</m:t>
            </m:r>
          </m:sup>
        </m:sSup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∕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bookmarkEnd w:id="17"/>
      <w:r w:rsidRPr="002C0DE9">
        <w:rPr>
          <w:rFonts w:ascii="Times New Roman" w:hAnsi="Times New Roman" w:cs="Times New Roman" w:hint="eastAsia"/>
          <w:iCs/>
          <w:sz w:val="24"/>
          <w:szCs w:val="24"/>
        </w:rPr>
        <w:t>.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597DEA97" w14:textId="77777777" w:rsidR="00310832" w:rsidRDefault="00310832" w:rsidP="002C0DE9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5EDFA832" w14:textId="06CBEADC" w:rsidR="00310832" w:rsidRDefault="002C0DE9" w:rsidP="00F77F94">
      <w:pPr>
        <w:spacing w:line="276" w:lineRule="auto"/>
        <w:ind w:firstLineChars="100" w:firstLine="240"/>
        <w:rPr>
          <w:rFonts w:ascii="Times New Roman" w:hAnsi="Times New Roman" w:cs="Times New Roman"/>
          <w:iCs/>
          <w:sz w:val="24"/>
          <w:szCs w:val="24"/>
        </w:rPr>
      </w:pPr>
      <w:r w:rsidRPr="002C0DE9">
        <w:rPr>
          <w:rFonts w:ascii="Times New Roman" w:hAnsi="Times New Roman" w:cs="Times New Roman"/>
          <w:iCs/>
          <w:sz w:val="24"/>
          <w:szCs w:val="24"/>
        </w:rPr>
        <w:t xml:space="preserve">For comparison, if neglecting the contribution of phonon-polaritons, the </w:t>
      </w:r>
      <w:r w:rsidR="009D6D2F">
        <w:rPr>
          <w:rFonts w:ascii="Times New Roman" w:hAnsi="Times New Roman" w:cs="Times New Roman"/>
          <w:iCs/>
          <w:sz w:val="24"/>
          <w:szCs w:val="24"/>
        </w:rPr>
        <w:t xml:space="preserve">lattice vibration is described by the </w:t>
      </w:r>
      <w:r w:rsidR="0032354B">
        <w:rPr>
          <w:rFonts w:ascii="Times New Roman" w:hAnsi="Times New Roman" w:cs="Times New Roman"/>
          <w:iCs/>
          <w:sz w:val="24"/>
          <w:szCs w:val="24"/>
        </w:rPr>
        <w:t>classical anharmonic oscillator model</w:t>
      </w:r>
      <w:r w:rsidR="00310832">
        <w:rPr>
          <w:rFonts w:ascii="Times New Roman" w:hAnsi="Times New Roman" w:cs="Times New Roman"/>
          <w:iCs/>
          <w:sz w:val="24"/>
          <w:szCs w:val="24"/>
        </w:rPr>
        <w:t>:</w:t>
      </w:r>
    </w:p>
    <w:p w14:paraId="0FFF059D" w14:textId="19E7FE4B" w:rsidR="00AA035A" w:rsidRPr="00AA035A" w:rsidRDefault="00000000" w:rsidP="0031083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acc>
                <m:accPr>
                  <m:chr m:val="̈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 w:hint="eastAsia"/>
                      <w:sz w:val="24"/>
                      <w:szCs w:val="24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  <w:sz w:val="24"/>
                  <w:szCs w:val="24"/>
                </w:rPr>
                <m:t>+γ</m:t>
              </m:r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4"/>
                  <w:szCs w:val="24"/>
                </w:rPr>
                <m:t>x+β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den>
                  </m:f>
                </m:e>
              </m:d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ex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S16</m:t>
                  </m:r>
                </m:e>
              </m:d>
            </m:e>
          </m:eqArr>
        </m:oMath>
      </m:oMathPara>
    </w:p>
    <w:p w14:paraId="5E2840DF" w14:textId="2E6ACEB7" w:rsidR="00310832" w:rsidRDefault="00F870B4" w:rsidP="002C0DE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</w:rPr>
        <w:t>U</w:t>
      </w:r>
      <w:r>
        <w:rPr>
          <w:rFonts w:ascii="Times New Roman" w:hAnsi="Times New Roman" w:cs="Times New Roman"/>
          <w:iCs/>
          <w:sz w:val="24"/>
          <w:szCs w:val="24"/>
        </w:rPr>
        <w:t xml:space="preserve">sing the same method as above, </w:t>
      </w:r>
      <w:r w:rsidRPr="00AF6974">
        <w:rPr>
          <w:rFonts w:ascii="Times New Roman" w:hAnsi="Times New Roman" w:cs="Times New Roman"/>
          <w:sz w:val="24"/>
          <w:szCs w:val="24"/>
        </w:rPr>
        <w:t>we finally get the third-order nonlinear susceptibilit</w:t>
      </w:r>
      <w:r>
        <w:rPr>
          <w:rFonts w:ascii="Times New Roman" w:hAnsi="Times New Roman" w:cs="Times New Roman"/>
          <w:sz w:val="24"/>
          <w:szCs w:val="24"/>
        </w:rPr>
        <w:t>y</w:t>
      </w:r>
    </w:p>
    <w:p w14:paraId="0349766F" w14:textId="1D4F8A7A" w:rsidR="00AA035A" w:rsidRPr="00AA035A" w:rsidRDefault="00000000" w:rsidP="00F870B4">
      <w:pPr>
        <w:spacing w:line="276" w:lineRule="auto"/>
        <w:rPr>
          <w:rFonts w:ascii="Times New Roman" w:hAnsi="Times New Roman" w:cs="Times New Roman"/>
          <w:iCs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χ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d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  <m:r>
                    <w:rPr>
                      <w:rFonts w:ascii="Cambria Math" w:hAnsi="Cambria Math" w:cs="Times New Roman" w:hint="eastAsia"/>
                      <w:sz w:val="24"/>
                      <w:szCs w:val="24"/>
                    </w:rPr>
                    <m:t>β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4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q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m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n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sub>
                      </m:sSub>
                    </m:e>
                  </m:d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S17</m:t>
                  </m:r>
                </m:e>
              </m:d>
            </m:e>
          </m:eqArr>
        </m:oMath>
      </m:oMathPara>
    </w:p>
    <w:p w14:paraId="178C5797" w14:textId="14939C3A" w:rsidR="00521BDE" w:rsidRPr="002C0DE9" w:rsidRDefault="00F870B4" w:rsidP="00F77F94">
      <w:pPr>
        <w:spacing w:line="276" w:lineRule="auto"/>
      </w:pPr>
      <w:r>
        <w:rPr>
          <w:rFonts w:ascii="Times New Roman" w:hAnsi="Times New Roman" w:cs="Times New Roman"/>
          <w:iCs/>
          <w:sz w:val="24"/>
          <w:szCs w:val="24"/>
        </w:rPr>
        <w:t xml:space="preserve">But here,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>
        <w:rPr>
          <w:rFonts w:ascii="Times New Roman" w:hAnsi="Times New Roman" w:cs="Times New Roman" w:hint="eastAsia"/>
          <w:iCs/>
          <w:sz w:val="24"/>
          <w:szCs w:val="24"/>
        </w:rPr>
        <w:t>=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 w:hint="eastAsia"/>
                <w:sz w:val="24"/>
                <w:szCs w:val="24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-iγ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>
        <w:rPr>
          <w:rFonts w:ascii="Times New Roman" w:hAnsi="Times New Roman" w:cs="Times New Roman" w:hint="eastAsia"/>
          <w:iCs/>
          <w:sz w:val="24"/>
          <w:szCs w:val="24"/>
        </w:rPr>
        <w:t>,</w:t>
      </w:r>
      <w:r>
        <w:rPr>
          <w:rFonts w:ascii="Times New Roman" w:hAnsi="Times New Roman" w:cs="Times New Roman"/>
          <w:iCs/>
          <w:sz w:val="24"/>
          <w:szCs w:val="24"/>
        </w:rPr>
        <w:t xml:space="preserve"> and the parameters are all the same as above, t</w:t>
      </w:r>
      <w:r w:rsidRPr="002C0DE9">
        <w:rPr>
          <w:rFonts w:ascii="Times New Roman" w:hAnsi="Times New Roman" w:cs="Times New Roman"/>
          <w:iCs/>
          <w:sz w:val="24"/>
          <w:szCs w:val="24"/>
        </w:rPr>
        <w:t>he third-order nonlinear susceptibility</w:t>
      </w:r>
      <w:r>
        <w:rPr>
          <w:rFonts w:ascii="Times New Roman" w:hAnsi="Times New Roman" w:cs="Times New Roman"/>
          <w:iCs/>
          <w:sz w:val="24"/>
          <w:szCs w:val="24"/>
        </w:rPr>
        <w:t xml:space="preserve"> without the contribution of phonon polaritons</w:t>
      </w:r>
      <w:r w:rsidRPr="002C0DE9">
        <w:rPr>
          <w:rFonts w:ascii="Times New Roman" w:hAnsi="Times New Roman" w:cs="Times New Roman"/>
          <w:iCs/>
          <w:sz w:val="24"/>
          <w:szCs w:val="24"/>
        </w:rPr>
        <w:t xml:space="preserve"> at 0.63 THz is calculated to be </w:t>
      </w:r>
      <m:oMath>
        <m:func>
          <m:func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uncPr>
          <m:fName>
            <m:r>
              <w:rPr>
                <w:rFonts w:ascii="Cambria Math" w:hAnsi="Cambria Math" w:cs="Times New Roman"/>
                <w:sz w:val="24"/>
                <w:szCs w:val="24"/>
              </w:rPr>
              <m:t>Re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χ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e>
                    </m:d>
                  </m:sup>
                </m:sSup>
              </m:e>
            </m:d>
          </m:e>
        </m:func>
        <m:r>
          <w:rPr>
            <w:rFonts w:ascii="Cambria Math" w:hAnsi="Cambria Math" w:cs="Times New Roman"/>
            <w:sz w:val="24"/>
            <w:szCs w:val="24"/>
          </w:rPr>
          <m:t>=4.58×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-22</m:t>
            </m:r>
          </m:sup>
        </m:sSup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∕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2C0DE9" w:rsidRPr="002C0DE9">
        <w:rPr>
          <w:rFonts w:ascii="Times New Roman" w:hAnsi="Times New Roman" w:cs="Times New Roman" w:hint="eastAsia"/>
          <w:iCs/>
          <w:sz w:val="24"/>
          <w:szCs w:val="24"/>
        </w:rPr>
        <w:t>.</w:t>
      </w:r>
      <w:r w:rsidR="002C0DE9" w:rsidRPr="002C0DE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77F94" w:rsidRPr="00F77F94">
        <w:rPr>
          <w:rFonts w:ascii="Times New Roman" w:hAnsi="Times New Roman" w:cs="Times New Roman"/>
          <w:iCs/>
          <w:sz w:val="24"/>
          <w:szCs w:val="24"/>
        </w:rPr>
        <w:t>Our results align more with the enhanced susceptibility of phonon-polaritons rather than mere ionic nonlinearity, suggesting that the giant nonlinearity originates from the strong coupling between phonons and light.</w:t>
      </w:r>
    </w:p>
    <w:p w14:paraId="407A5A0B" w14:textId="3EAD10D9" w:rsidR="00521BDE" w:rsidRDefault="00521BDE"/>
    <w:p w14:paraId="106C2AB4" w14:textId="6324EFAC" w:rsidR="00521BDE" w:rsidRDefault="00521BDE"/>
    <w:p w14:paraId="725AB983" w14:textId="77777777" w:rsidR="00521BDE" w:rsidRDefault="00521BDE"/>
    <w:p w14:paraId="42666911" w14:textId="77777777" w:rsidR="00154816" w:rsidRPr="00154816" w:rsidRDefault="00154816" w:rsidP="0015481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54816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09EA6077" w14:textId="46113E21" w:rsidR="00AE18B4" w:rsidRPr="00AE18B4" w:rsidRDefault="00AE18B4" w:rsidP="00AE18B4">
      <w:pPr>
        <w:pStyle w:val="EndNoteBibliography"/>
        <w:ind w:left="420" w:hanging="420"/>
        <w:rPr>
          <w:rFonts w:ascii="Times New Roman" w:hAnsi="Times New Roman" w:cs="Times New Roman"/>
          <w:sz w:val="24"/>
          <w:szCs w:val="24"/>
        </w:rPr>
      </w:pPr>
      <w:r w:rsidRPr="00AE18B4">
        <w:rPr>
          <w:rFonts w:ascii="Times New Roman" w:hAnsi="Times New Roman" w:cs="Times New Roman"/>
          <w:sz w:val="24"/>
          <w:szCs w:val="24"/>
        </w:rPr>
        <w:fldChar w:fldCharType="begin"/>
      </w:r>
      <w:r w:rsidRPr="00AE18B4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AE18B4">
        <w:rPr>
          <w:rFonts w:ascii="Times New Roman" w:hAnsi="Times New Roman" w:cs="Times New Roman"/>
          <w:sz w:val="24"/>
          <w:szCs w:val="24"/>
        </w:rPr>
        <w:fldChar w:fldCharType="separate"/>
      </w:r>
      <w:r w:rsidRPr="00AE18B4">
        <w:rPr>
          <w:rFonts w:ascii="Times New Roman" w:hAnsi="Times New Roman" w:cs="Times New Roman"/>
          <w:sz w:val="24"/>
          <w:szCs w:val="24"/>
        </w:rPr>
        <w:t>1.</w:t>
      </w:r>
      <w:r w:rsidRPr="00AE18B4">
        <w:rPr>
          <w:rFonts w:ascii="Times New Roman" w:hAnsi="Times New Roman" w:cs="Times New Roman"/>
          <w:sz w:val="24"/>
          <w:szCs w:val="24"/>
        </w:rPr>
        <w:tab/>
        <w:t>Sivarajah, P. et al. Chemically assisted femtosecond laser machining for applications in LiNbO</w:t>
      </w:r>
      <w:r w:rsidRPr="00B6240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E18B4">
        <w:rPr>
          <w:rFonts w:ascii="Times New Roman" w:hAnsi="Times New Roman" w:cs="Times New Roman"/>
          <w:sz w:val="24"/>
          <w:szCs w:val="24"/>
        </w:rPr>
        <w:t xml:space="preserve"> and LiTaO</w:t>
      </w:r>
      <w:r w:rsidRPr="00B6240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E18B4">
        <w:rPr>
          <w:rFonts w:ascii="Times New Roman" w:hAnsi="Times New Roman" w:cs="Times New Roman"/>
          <w:sz w:val="24"/>
          <w:szCs w:val="24"/>
        </w:rPr>
        <w:t xml:space="preserve">. </w:t>
      </w:r>
      <w:r w:rsidRPr="00AE18B4">
        <w:rPr>
          <w:rFonts w:ascii="Times New Roman" w:hAnsi="Times New Roman" w:cs="Times New Roman"/>
          <w:i/>
          <w:sz w:val="24"/>
          <w:szCs w:val="24"/>
        </w:rPr>
        <w:t xml:space="preserve">Applied Physics </w:t>
      </w:r>
      <w:r w:rsidR="00390461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="00390461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AE18B4">
        <w:rPr>
          <w:rFonts w:ascii="Times New Roman" w:hAnsi="Times New Roman" w:cs="Times New Roman"/>
          <w:i/>
          <w:sz w:val="24"/>
          <w:szCs w:val="24"/>
        </w:rPr>
        <w:t>Materials Science &amp; Processing</w:t>
      </w:r>
      <w:r w:rsidRPr="00AE18B4">
        <w:rPr>
          <w:rFonts w:ascii="Times New Roman" w:hAnsi="Times New Roman" w:cs="Times New Roman"/>
          <w:sz w:val="24"/>
          <w:szCs w:val="24"/>
        </w:rPr>
        <w:t xml:space="preserve"> </w:t>
      </w:r>
      <w:r w:rsidRPr="00AE18B4">
        <w:rPr>
          <w:rFonts w:ascii="Times New Roman" w:hAnsi="Times New Roman" w:cs="Times New Roman"/>
          <w:b/>
          <w:sz w:val="24"/>
          <w:szCs w:val="24"/>
        </w:rPr>
        <w:t>112</w:t>
      </w:r>
      <w:r w:rsidRPr="00AE18B4">
        <w:rPr>
          <w:rFonts w:ascii="Times New Roman" w:hAnsi="Times New Roman" w:cs="Times New Roman"/>
          <w:sz w:val="24"/>
          <w:szCs w:val="24"/>
        </w:rPr>
        <w:t>, 615-622 (2013).</w:t>
      </w:r>
    </w:p>
    <w:p w14:paraId="3F901684" w14:textId="229961CC" w:rsidR="00B304BF" w:rsidRPr="005C5BAB" w:rsidRDefault="00AE18B4" w:rsidP="00AE18B4">
      <w:pPr>
        <w:rPr>
          <w:rFonts w:ascii="Times New Roman" w:hAnsi="Times New Roman" w:cs="Times New Roman"/>
          <w:sz w:val="24"/>
          <w:szCs w:val="24"/>
        </w:rPr>
      </w:pPr>
      <w:r w:rsidRPr="00AE18B4">
        <w:rPr>
          <w:rFonts w:ascii="Times New Roman" w:hAnsi="Times New Roman" w:cs="Times New Roman"/>
          <w:sz w:val="24"/>
          <w:szCs w:val="24"/>
        </w:rPr>
        <w:fldChar w:fldCharType="end"/>
      </w:r>
      <w:r w:rsidR="005C5BAB" w:rsidRPr="005C5BAB">
        <w:rPr>
          <w:rFonts w:ascii="Times New Roman" w:hAnsi="Times New Roman" w:cs="Times New Roman"/>
          <w:sz w:val="24"/>
          <w:szCs w:val="24"/>
        </w:rPr>
        <w:t>2.</w:t>
      </w:r>
      <w:r w:rsidR="005C5BAB" w:rsidRPr="008B68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18" w:name="OLE_LINK2"/>
      <w:r w:rsidRPr="00AB605B">
        <w:rPr>
          <w:rFonts w:ascii="Times New Roman" w:hAnsi="Times New Roman" w:cs="Times New Roman"/>
          <w:sz w:val="24"/>
          <w:szCs w:val="24"/>
        </w:rPr>
        <w:t xml:space="preserve">Boyd, R. W. </w:t>
      </w:r>
      <w:r w:rsidRPr="00361FCC">
        <w:rPr>
          <w:rFonts w:ascii="Times New Roman" w:hAnsi="Times New Roman" w:cs="Times New Roman"/>
          <w:i/>
          <w:iCs/>
          <w:sz w:val="24"/>
          <w:szCs w:val="24"/>
        </w:rPr>
        <w:t>Nonlinear Optics</w:t>
      </w:r>
      <w:bookmarkEnd w:id="18"/>
      <w:r w:rsidRPr="00AB605B">
        <w:rPr>
          <w:rFonts w:ascii="Times New Roman" w:hAnsi="Times New Roman" w:cs="Times New Roman"/>
          <w:sz w:val="24"/>
          <w:szCs w:val="24"/>
        </w:rPr>
        <w:t xml:space="preserve">. </w:t>
      </w:r>
      <w:r w:rsidR="00E733EA">
        <w:rPr>
          <w:rFonts w:ascii="Times New Roman" w:hAnsi="Times New Roman" w:cs="Times New Roman"/>
          <w:sz w:val="24"/>
          <w:szCs w:val="24"/>
        </w:rPr>
        <w:t>4</w:t>
      </w:r>
      <w:r w:rsidR="00E733EA" w:rsidRPr="00FC269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C2693">
        <w:rPr>
          <w:rFonts w:ascii="Times New Roman" w:hAnsi="Times New Roman" w:cs="Times New Roman"/>
          <w:sz w:val="24"/>
          <w:szCs w:val="24"/>
        </w:rPr>
        <w:t xml:space="preserve"> </w:t>
      </w:r>
      <w:r w:rsidRPr="00AB605B">
        <w:rPr>
          <w:rFonts w:ascii="Times New Roman" w:hAnsi="Times New Roman" w:cs="Times New Roman"/>
          <w:sz w:val="24"/>
          <w:szCs w:val="24"/>
        </w:rPr>
        <w:t>ed</w:t>
      </w:r>
      <w:r w:rsidR="00511177">
        <w:rPr>
          <w:rFonts w:ascii="Times New Roman" w:hAnsi="Times New Roman" w:cs="Times New Roman"/>
          <w:sz w:val="24"/>
          <w:szCs w:val="24"/>
        </w:rPr>
        <w:t>ition</w:t>
      </w:r>
      <w:r w:rsidRPr="00AB605B">
        <w:rPr>
          <w:rFonts w:ascii="Times New Roman" w:hAnsi="Times New Roman" w:cs="Times New Roman"/>
          <w:sz w:val="24"/>
          <w:szCs w:val="24"/>
        </w:rPr>
        <w:t xml:space="preserve"> (</w:t>
      </w:r>
      <w:r w:rsidR="00361FCC" w:rsidRPr="00361FCC">
        <w:rPr>
          <w:rFonts w:ascii="Times New Roman" w:hAnsi="Times New Roman" w:cs="Times New Roman"/>
          <w:sz w:val="24"/>
          <w:szCs w:val="24"/>
        </w:rPr>
        <w:t>Elsevier Science</w:t>
      </w:r>
      <w:r w:rsidRPr="00AB605B">
        <w:rPr>
          <w:rFonts w:ascii="Times New Roman" w:hAnsi="Times New Roman" w:cs="Times New Roman"/>
          <w:sz w:val="24"/>
          <w:szCs w:val="24"/>
        </w:rPr>
        <w:t>, 20</w:t>
      </w:r>
      <w:r w:rsidR="00E733EA">
        <w:rPr>
          <w:rFonts w:ascii="Times New Roman" w:hAnsi="Times New Roman" w:cs="Times New Roman"/>
          <w:sz w:val="24"/>
          <w:szCs w:val="24"/>
        </w:rPr>
        <w:t>20</w:t>
      </w:r>
      <w:r w:rsidRPr="00AB605B">
        <w:rPr>
          <w:rFonts w:ascii="Times New Roman" w:hAnsi="Times New Roman" w:cs="Times New Roman"/>
          <w:sz w:val="24"/>
          <w:szCs w:val="24"/>
        </w:rPr>
        <w:t>).</w:t>
      </w:r>
    </w:p>
    <w:p w14:paraId="618ED950" w14:textId="741350EA" w:rsidR="00B304BF" w:rsidRDefault="00B304BF"/>
    <w:p w14:paraId="2414039E" w14:textId="05C8CD31" w:rsidR="00DF24DB" w:rsidRDefault="00DF24DB"/>
    <w:p w14:paraId="03748F38" w14:textId="34037892" w:rsidR="00DF24DB" w:rsidRDefault="00DF24DB"/>
    <w:p w14:paraId="4D82C83F" w14:textId="726CE140" w:rsidR="00127485" w:rsidRDefault="00127485"/>
    <w:sectPr w:rsidR="00127485" w:rsidSect="0012748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24F08" w14:textId="77777777" w:rsidR="00D5283E" w:rsidRDefault="00D5283E" w:rsidP="001622F3">
      <w:r>
        <w:separator/>
      </w:r>
    </w:p>
  </w:endnote>
  <w:endnote w:type="continuationSeparator" w:id="0">
    <w:p w14:paraId="3AEFCCD1" w14:textId="77777777" w:rsidR="00D5283E" w:rsidRDefault="00D5283E" w:rsidP="00162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204FD" w14:textId="77777777" w:rsidR="00D5283E" w:rsidRDefault="00D5283E" w:rsidP="001622F3">
      <w:r>
        <w:separator/>
      </w:r>
    </w:p>
  </w:footnote>
  <w:footnote w:type="continuationSeparator" w:id="0">
    <w:p w14:paraId="5CDB3D5B" w14:textId="77777777" w:rsidR="00D5283E" w:rsidRDefault="00D5283E" w:rsidP="00162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C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425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a5w90tpf9z94eeez7ptwtq5tevxe59a0zw&quot;&gt;kerr_application&lt;record-ids&gt;&lt;item&gt;110&lt;/item&gt;&lt;/record-ids&gt;&lt;/item&gt;&lt;/Libraries&gt;"/>
  </w:docVars>
  <w:rsids>
    <w:rsidRoot w:val="00B90838"/>
    <w:rsid w:val="00002CF9"/>
    <w:rsid w:val="00010966"/>
    <w:rsid w:val="00013DC5"/>
    <w:rsid w:val="00033BF9"/>
    <w:rsid w:val="00047972"/>
    <w:rsid w:val="00047ECC"/>
    <w:rsid w:val="00055DFF"/>
    <w:rsid w:val="00080FA6"/>
    <w:rsid w:val="00090A2F"/>
    <w:rsid w:val="00097147"/>
    <w:rsid w:val="000B258D"/>
    <w:rsid w:val="000C174B"/>
    <w:rsid w:val="000E665B"/>
    <w:rsid w:val="00110550"/>
    <w:rsid w:val="00127485"/>
    <w:rsid w:val="001337E9"/>
    <w:rsid w:val="0014337E"/>
    <w:rsid w:val="0014445D"/>
    <w:rsid w:val="00152CAD"/>
    <w:rsid w:val="00154816"/>
    <w:rsid w:val="00161B25"/>
    <w:rsid w:val="001622F3"/>
    <w:rsid w:val="00175028"/>
    <w:rsid w:val="00193091"/>
    <w:rsid w:val="00193A74"/>
    <w:rsid w:val="001A6FAD"/>
    <w:rsid w:val="001B1B5C"/>
    <w:rsid w:val="001C75F9"/>
    <w:rsid w:val="001D1006"/>
    <w:rsid w:val="001D7AFE"/>
    <w:rsid w:val="001F643E"/>
    <w:rsid w:val="002232C1"/>
    <w:rsid w:val="00230CD5"/>
    <w:rsid w:val="0023191F"/>
    <w:rsid w:val="00231F5B"/>
    <w:rsid w:val="00233EC8"/>
    <w:rsid w:val="002601CA"/>
    <w:rsid w:val="002720FD"/>
    <w:rsid w:val="00293709"/>
    <w:rsid w:val="002A3588"/>
    <w:rsid w:val="002B71AF"/>
    <w:rsid w:val="002C0DE9"/>
    <w:rsid w:val="002C149C"/>
    <w:rsid w:val="002D608E"/>
    <w:rsid w:val="002F0162"/>
    <w:rsid w:val="00310832"/>
    <w:rsid w:val="0032354B"/>
    <w:rsid w:val="00326E33"/>
    <w:rsid w:val="003559C7"/>
    <w:rsid w:val="00361FCC"/>
    <w:rsid w:val="00362A16"/>
    <w:rsid w:val="00366FC7"/>
    <w:rsid w:val="003776AD"/>
    <w:rsid w:val="00390461"/>
    <w:rsid w:val="003A225D"/>
    <w:rsid w:val="003C04C3"/>
    <w:rsid w:val="003C5990"/>
    <w:rsid w:val="003C7D07"/>
    <w:rsid w:val="003D0E38"/>
    <w:rsid w:val="003E4B70"/>
    <w:rsid w:val="003E51B4"/>
    <w:rsid w:val="003E7F80"/>
    <w:rsid w:val="00407203"/>
    <w:rsid w:val="004215C6"/>
    <w:rsid w:val="00430297"/>
    <w:rsid w:val="00435516"/>
    <w:rsid w:val="00437AF9"/>
    <w:rsid w:val="00441493"/>
    <w:rsid w:val="00443E05"/>
    <w:rsid w:val="0044635B"/>
    <w:rsid w:val="0046187B"/>
    <w:rsid w:val="004703B2"/>
    <w:rsid w:val="0047310A"/>
    <w:rsid w:val="0048510F"/>
    <w:rsid w:val="004C1310"/>
    <w:rsid w:val="004E1906"/>
    <w:rsid w:val="004F53A5"/>
    <w:rsid w:val="00501B66"/>
    <w:rsid w:val="00511177"/>
    <w:rsid w:val="00521BDE"/>
    <w:rsid w:val="00530A54"/>
    <w:rsid w:val="00563F24"/>
    <w:rsid w:val="00583A84"/>
    <w:rsid w:val="00594EE0"/>
    <w:rsid w:val="00595DAB"/>
    <w:rsid w:val="005C5815"/>
    <w:rsid w:val="005C5BAB"/>
    <w:rsid w:val="005C776F"/>
    <w:rsid w:val="005C77EF"/>
    <w:rsid w:val="005D5394"/>
    <w:rsid w:val="005E508B"/>
    <w:rsid w:val="005F6F6A"/>
    <w:rsid w:val="005F78C9"/>
    <w:rsid w:val="006128A8"/>
    <w:rsid w:val="00621154"/>
    <w:rsid w:val="00627CE3"/>
    <w:rsid w:val="006433C7"/>
    <w:rsid w:val="00655321"/>
    <w:rsid w:val="00692B70"/>
    <w:rsid w:val="00695446"/>
    <w:rsid w:val="006973F6"/>
    <w:rsid w:val="006C7C73"/>
    <w:rsid w:val="006F3AB1"/>
    <w:rsid w:val="0070512D"/>
    <w:rsid w:val="00727942"/>
    <w:rsid w:val="00757925"/>
    <w:rsid w:val="00762E71"/>
    <w:rsid w:val="00764E0F"/>
    <w:rsid w:val="00777F2F"/>
    <w:rsid w:val="007C2012"/>
    <w:rsid w:val="007D1452"/>
    <w:rsid w:val="007D52A6"/>
    <w:rsid w:val="007E5008"/>
    <w:rsid w:val="007E5CF4"/>
    <w:rsid w:val="00800B75"/>
    <w:rsid w:val="00805D01"/>
    <w:rsid w:val="00807A84"/>
    <w:rsid w:val="008102CC"/>
    <w:rsid w:val="00854009"/>
    <w:rsid w:val="00860B17"/>
    <w:rsid w:val="00861951"/>
    <w:rsid w:val="008651DC"/>
    <w:rsid w:val="008717BD"/>
    <w:rsid w:val="00876F16"/>
    <w:rsid w:val="008F01C0"/>
    <w:rsid w:val="008F5046"/>
    <w:rsid w:val="00912974"/>
    <w:rsid w:val="00961F69"/>
    <w:rsid w:val="00963347"/>
    <w:rsid w:val="0096680A"/>
    <w:rsid w:val="00970403"/>
    <w:rsid w:val="009935DC"/>
    <w:rsid w:val="009B7375"/>
    <w:rsid w:val="009D6D2F"/>
    <w:rsid w:val="00A0011E"/>
    <w:rsid w:val="00A034B2"/>
    <w:rsid w:val="00A1736E"/>
    <w:rsid w:val="00A535D7"/>
    <w:rsid w:val="00A62608"/>
    <w:rsid w:val="00A65854"/>
    <w:rsid w:val="00AA035A"/>
    <w:rsid w:val="00AA6572"/>
    <w:rsid w:val="00AB65BD"/>
    <w:rsid w:val="00AC04ED"/>
    <w:rsid w:val="00AD0635"/>
    <w:rsid w:val="00AE18B4"/>
    <w:rsid w:val="00AE23B1"/>
    <w:rsid w:val="00AF6974"/>
    <w:rsid w:val="00B00931"/>
    <w:rsid w:val="00B02570"/>
    <w:rsid w:val="00B07818"/>
    <w:rsid w:val="00B1522F"/>
    <w:rsid w:val="00B2162A"/>
    <w:rsid w:val="00B23F0C"/>
    <w:rsid w:val="00B304BF"/>
    <w:rsid w:val="00B31524"/>
    <w:rsid w:val="00B339B2"/>
    <w:rsid w:val="00B411AF"/>
    <w:rsid w:val="00B41F42"/>
    <w:rsid w:val="00B50DD2"/>
    <w:rsid w:val="00B6240E"/>
    <w:rsid w:val="00B62494"/>
    <w:rsid w:val="00B70AD9"/>
    <w:rsid w:val="00B90838"/>
    <w:rsid w:val="00B913D6"/>
    <w:rsid w:val="00B979ED"/>
    <w:rsid w:val="00BB4D1B"/>
    <w:rsid w:val="00BB743B"/>
    <w:rsid w:val="00BD72D0"/>
    <w:rsid w:val="00BE63E1"/>
    <w:rsid w:val="00BF3CAE"/>
    <w:rsid w:val="00C01268"/>
    <w:rsid w:val="00C07C1B"/>
    <w:rsid w:val="00C24745"/>
    <w:rsid w:val="00C36F11"/>
    <w:rsid w:val="00C425D8"/>
    <w:rsid w:val="00C50D0D"/>
    <w:rsid w:val="00C62844"/>
    <w:rsid w:val="00C81AD2"/>
    <w:rsid w:val="00D0620B"/>
    <w:rsid w:val="00D067A8"/>
    <w:rsid w:val="00D145E3"/>
    <w:rsid w:val="00D14C2D"/>
    <w:rsid w:val="00D15AE3"/>
    <w:rsid w:val="00D173E3"/>
    <w:rsid w:val="00D17BF3"/>
    <w:rsid w:val="00D241CF"/>
    <w:rsid w:val="00D33500"/>
    <w:rsid w:val="00D5283E"/>
    <w:rsid w:val="00D61C77"/>
    <w:rsid w:val="00D66508"/>
    <w:rsid w:val="00D74F94"/>
    <w:rsid w:val="00D87CE8"/>
    <w:rsid w:val="00D93CE9"/>
    <w:rsid w:val="00DB547B"/>
    <w:rsid w:val="00DC1979"/>
    <w:rsid w:val="00DC1FB3"/>
    <w:rsid w:val="00DC523B"/>
    <w:rsid w:val="00DD014A"/>
    <w:rsid w:val="00DE10FB"/>
    <w:rsid w:val="00DE340D"/>
    <w:rsid w:val="00DF24DB"/>
    <w:rsid w:val="00E045B8"/>
    <w:rsid w:val="00E047F4"/>
    <w:rsid w:val="00E13AD0"/>
    <w:rsid w:val="00E24C5D"/>
    <w:rsid w:val="00E35A14"/>
    <w:rsid w:val="00E733EA"/>
    <w:rsid w:val="00E766C9"/>
    <w:rsid w:val="00E94C0D"/>
    <w:rsid w:val="00EB5D1B"/>
    <w:rsid w:val="00EE0FF0"/>
    <w:rsid w:val="00F02C28"/>
    <w:rsid w:val="00F32B4A"/>
    <w:rsid w:val="00F45969"/>
    <w:rsid w:val="00F5121E"/>
    <w:rsid w:val="00F579F6"/>
    <w:rsid w:val="00F71ED5"/>
    <w:rsid w:val="00F77F94"/>
    <w:rsid w:val="00F870B4"/>
    <w:rsid w:val="00F96E19"/>
    <w:rsid w:val="00FB0FBC"/>
    <w:rsid w:val="00FB4BD3"/>
    <w:rsid w:val="00FC2693"/>
    <w:rsid w:val="00FC52B0"/>
    <w:rsid w:val="00FD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B93E27"/>
  <w14:defaultImageDpi w14:val="32767"/>
  <w15:chartTrackingRefBased/>
  <w15:docId w15:val="{92E55520-E974-4560-889A-00E32BA3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2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22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2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22F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27485"/>
  </w:style>
  <w:style w:type="paragraph" w:customStyle="1" w:styleId="EndNoteBibliography">
    <w:name w:val="EndNote Bibliography"/>
    <w:basedOn w:val="a"/>
    <w:link w:val="EndNoteBibliography0"/>
    <w:rsid w:val="00876F16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76F16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AE18B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E18B4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1F608-9A56-4796-BF51-0B9ECF5CE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1233</TotalTime>
  <Pages>5</Pages>
  <Words>1186</Words>
  <Characters>6761</Characters>
  <Application>Microsoft Office Word</Application>
  <DocSecurity>0</DocSecurity>
  <Lines>56</Lines>
  <Paragraphs>15</Paragraphs>
  <ScaleCrop>false</ScaleCrop>
  <Company/>
  <LinksUpToDate>false</LinksUpToDate>
  <CharactersWithSpaces>7932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Yao Lu</cp:lastModifiedBy>
  <cp:revision>179</cp:revision>
  <dcterms:created xsi:type="dcterms:W3CDTF">2022-12-27T03:42:00Z</dcterms:created>
  <dcterms:modified xsi:type="dcterms:W3CDTF">2023-12-06T14:16:00Z</dcterms:modified>
</cp:coreProperties>
</file>