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571" w:rsidRPr="00EF2571" w:rsidRDefault="00EF2571" w:rsidP="00EF2571">
      <w:pPr>
        <w:rPr>
          <w:rFonts w:asciiTheme="majorBidi" w:hAnsiTheme="majorBidi" w:cstheme="majorBidi"/>
          <w:b/>
          <w:bCs/>
          <w:u w:val="single"/>
          <w:lang w:bidi="fa-IR"/>
        </w:rPr>
      </w:pPr>
      <w:bookmarkStart w:id="0" w:name="_GoBack"/>
      <w:bookmarkEnd w:id="0"/>
      <w:r w:rsidRPr="00EF2571">
        <w:rPr>
          <w:rFonts w:asciiTheme="majorBidi" w:hAnsiTheme="majorBidi" w:cstheme="majorBidi"/>
          <w:b/>
          <w:bCs/>
          <w:u w:val="single"/>
          <w:lang w:bidi="fa-IR"/>
        </w:rPr>
        <w:t>Questionnaire</w:t>
      </w:r>
    </w:p>
    <w:p w:rsidR="00EF2571" w:rsidRDefault="00EF2571" w:rsidP="00EF2571">
      <w:pPr>
        <w:rPr>
          <w:lang w:bidi="fa-IR"/>
        </w:rPr>
      </w:pPr>
    </w:p>
    <w:p w:rsidR="00EF2571" w:rsidRPr="00EF2571" w:rsidRDefault="00EF2571" w:rsidP="00EF2571">
      <w:pPr>
        <w:jc w:val="both"/>
        <w:rPr>
          <w:rFonts w:asciiTheme="majorBidi" w:hAnsiTheme="majorBidi" w:cstheme="majorBidi"/>
          <w:b/>
          <w:bCs/>
          <w:i/>
          <w:iCs/>
          <w:sz w:val="40"/>
          <w:szCs w:val="40"/>
          <w:lang w:bidi="fa-IR"/>
        </w:rPr>
      </w:pPr>
      <w:r>
        <w:rPr>
          <w:lang w:bidi="fa-IR"/>
        </w:rPr>
        <w:tab/>
      </w:r>
      <w:r w:rsidRPr="00EF2571">
        <w:rPr>
          <w:rFonts w:asciiTheme="majorBidi" w:hAnsiTheme="majorBidi" w:cstheme="majorBidi"/>
          <w:b/>
          <w:bCs/>
          <w:i/>
          <w:iCs/>
          <w:sz w:val="40"/>
          <w:szCs w:val="40"/>
        </w:rPr>
        <w:t xml:space="preserve">Please insert </w:t>
      </w:r>
      <w:r w:rsidRPr="00EF2571">
        <w:rPr>
          <w:rStyle w:val="tlid-translation"/>
          <w:rFonts w:asciiTheme="majorBidi" w:hAnsiTheme="majorBidi" w:cstheme="majorBidi"/>
          <w:b/>
          <w:bCs/>
          <w:i/>
          <w:iCs/>
          <w:sz w:val="40"/>
          <w:szCs w:val="40"/>
          <w:lang w:val="en"/>
        </w:rPr>
        <w:t xml:space="preserve">a number between 1 and 3 (by importance) in each table </w:t>
      </w:r>
      <w:r w:rsidRPr="00EF2571">
        <w:rPr>
          <w:rStyle w:val="tlid-translation"/>
          <w:rFonts w:asciiTheme="majorBidi" w:hAnsiTheme="majorBidi" w:cstheme="majorBidi"/>
          <w:b/>
          <w:bCs/>
          <w:i/>
          <w:iCs/>
          <w:sz w:val="40"/>
          <w:szCs w:val="40"/>
        </w:rPr>
        <w:t>cells.</w:t>
      </w:r>
    </w:p>
    <w:p w:rsidR="008D5011" w:rsidRPr="00EF2571" w:rsidRDefault="008D5011" w:rsidP="00EF2571">
      <w:pPr>
        <w:tabs>
          <w:tab w:val="left" w:pos="5805"/>
        </w:tabs>
        <w:jc w:val="both"/>
        <w:rPr>
          <w:sz w:val="40"/>
          <w:szCs w:val="40"/>
          <w:lang w:bidi="fa-IR"/>
        </w:rPr>
      </w:pPr>
    </w:p>
    <w:tbl>
      <w:tblPr>
        <w:tblStyle w:val="TableGrid"/>
        <w:tblpPr w:leftFromText="180" w:rightFromText="180" w:vertAnchor="text" w:horzAnchor="margin" w:tblpXSpec="center" w:tblpY="-73"/>
        <w:tblW w:w="10703" w:type="dxa"/>
        <w:tblLayout w:type="fixed"/>
        <w:tblLook w:val="04A0" w:firstRow="1" w:lastRow="0" w:firstColumn="1" w:lastColumn="0" w:noHBand="0" w:noVBand="1"/>
      </w:tblPr>
      <w:tblGrid>
        <w:gridCol w:w="2610"/>
        <w:gridCol w:w="540"/>
        <w:gridCol w:w="540"/>
        <w:gridCol w:w="533"/>
        <w:gridCol w:w="547"/>
        <w:gridCol w:w="360"/>
        <w:gridCol w:w="353"/>
        <w:gridCol w:w="360"/>
        <w:gridCol w:w="547"/>
        <w:gridCol w:w="360"/>
        <w:gridCol w:w="540"/>
        <w:gridCol w:w="540"/>
        <w:gridCol w:w="540"/>
        <w:gridCol w:w="630"/>
        <w:gridCol w:w="540"/>
        <w:gridCol w:w="360"/>
        <w:gridCol w:w="360"/>
        <w:gridCol w:w="443"/>
      </w:tblGrid>
      <w:tr w:rsidR="008D5011" w:rsidRPr="009E53A1" w:rsidTr="00F347F8">
        <w:trPr>
          <w:cantSplit/>
          <w:trHeight w:val="2600"/>
        </w:trPr>
        <w:tc>
          <w:tcPr>
            <w:tcW w:w="2610" w:type="dxa"/>
            <w:shd w:val="clear" w:color="auto" w:fill="AEAAAA" w:themeFill="background2" w:themeFillShade="BF"/>
          </w:tcPr>
          <w:p w:rsidR="008D5011" w:rsidRPr="00B439C6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Planning and Budget Organization</w:t>
            </w:r>
          </w:p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State Administrative and Recruitment Organization</w:t>
            </w:r>
          </w:p>
        </w:tc>
        <w:tc>
          <w:tcPr>
            <w:tcW w:w="533" w:type="dxa"/>
            <w:shd w:val="clear" w:color="auto" w:fill="AEAAAA" w:themeFill="background2" w:themeFillShade="BF"/>
            <w:textDirection w:val="tbRl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Islamic Republic of Iran Broadcasting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Health and Medical Education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Agriculture Jihad</w:t>
            </w:r>
          </w:p>
        </w:tc>
        <w:tc>
          <w:tcPr>
            <w:tcW w:w="353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Sport and Youth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Roads &amp; Urban Development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Intelligence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Science, Research and Technology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Interior (Governorate, ...)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Economic Affairs and Finance</w:t>
            </w:r>
          </w:p>
        </w:tc>
        <w:tc>
          <w:tcPr>
            <w:tcW w:w="63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Ministry of Cooperatives, </w:t>
            </w:r>
            <w:proofErr w:type="spellStart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Labour</w:t>
            </w:r>
            <w:proofErr w:type="spellEnd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, and Social Welfare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Culture and Islamic Guidance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Energy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7C62AA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7C62A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Judiciary</w:t>
            </w:r>
          </w:p>
        </w:tc>
        <w:tc>
          <w:tcPr>
            <w:tcW w:w="443" w:type="dxa"/>
            <w:shd w:val="clear" w:color="auto" w:fill="AEAAAA" w:themeFill="background2" w:themeFillShade="BF"/>
            <w:textDirection w:val="tbRl"/>
          </w:tcPr>
          <w:p w:rsidR="008D5011" w:rsidRPr="002575A4" w:rsidRDefault="008D5011" w:rsidP="00F347F8">
            <w:pPr>
              <w:pStyle w:val="TableParagraph"/>
              <w:ind w:left="113" w:right="113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Islamic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Consultative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Assembly</w:t>
            </w:r>
          </w:p>
        </w:tc>
      </w:tr>
      <w:tr w:rsidR="008D5011" w:rsidRPr="009E53A1" w:rsidTr="00F347F8">
        <w:trPr>
          <w:trHeight w:val="347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spacing w:after="160" w:line="276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 income and high debt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8D5011" w:rsidRPr="009E53A1" w:rsidTr="00F347F8">
        <w:trPr>
          <w:trHeight w:val="581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Inappropriate behavior of and conflict between parents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8D5011" w:rsidRPr="009E53A1" w:rsidTr="00F347F8">
        <w:trPr>
          <w:trHeight w:val="38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Material losses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8D5011" w:rsidRPr="009E53A1" w:rsidTr="00F347F8">
        <w:trPr>
          <w:trHeight w:val="644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Social isolation (poor social relationships, social frustration, etc.)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8D5011" w:rsidRPr="009E53A1" w:rsidTr="00F347F8">
        <w:trPr>
          <w:trHeight w:val="608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Job insecurity  (non-contract/short-term  contract)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23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exercises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social support and prevalence of single life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59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Defective transport infrastructure (traffic, accidents, etc.)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428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environmental hazards and pollution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66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urban facilities (hiking, cycling, running, gardening, etc.)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32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No trust in government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20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War and threats of war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464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mental health services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59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mental and physical health of parents and nursing them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46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Poor quality of living conditions (water, sewage, nutrition, etc.)  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49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security at the place of residence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44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Deprived  place of residence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Housing problem and home rental struggles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EF2571" w:rsidRPr="002575A4" w:rsidTr="00F347F8">
        <w:trPr>
          <w:cantSplit/>
          <w:trHeight w:val="395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8D5011" w:rsidRPr="002575A4" w:rsidRDefault="008D5011" w:rsidP="00F347F8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Planning and Budget Organization</w:t>
            </w:r>
          </w:p>
          <w:p w:rsidR="008D5011" w:rsidRDefault="008D5011" w:rsidP="00F347F8">
            <w:pPr>
              <w:jc w:val="both"/>
              <w:rPr>
                <w:rFonts w:cs="B Zar"/>
                <w:sz w:val="16"/>
                <w:szCs w:val="16"/>
                <w:lang w:bidi="fa-IR"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State Administrative and Recruitment Organization</w:t>
            </w:r>
          </w:p>
        </w:tc>
        <w:tc>
          <w:tcPr>
            <w:tcW w:w="533" w:type="dxa"/>
            <w:shd w:val="clear" w:color="auto" w:fill="AEAAAA" w:themeFill="background2" w:themeFillShade="BF"/>
            <w:textDirection w:val="tbRl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Islamic Republic of Iran Broadcasting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Health and Medical Education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Agriculture Jihad</w:t>
            </w:r>
          </w:p>
        </w:tc>
        <w:tc>
          <w:tcPr>
            <w:tcW w:w="353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Sport and Youth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8D5011" w:rsidRDefault="008D5011" w:rsidP="00F347F8">
            <w:pPr>
              <w:jc w:val="both"/>
              <w:rPr>
                <w:rFonts w:cs="B Zar"/>
                <w:sz w:val="16"/>
                <w:szCs w:val="16"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Roads &amp; Urban Development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8D5011" w:rsidRDefault="008D5011" w:rsidP="00F347F8">
            <w:pPr>
              <w:jc w:val="both"/>
              <w:rPr>
                <w:rFonts w:cs="B Zar"/>
                <w:sz w:val="16"/>
                <w:szCs w:val="16"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Intelligence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Science, Research and Technology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Interior (Governorate, ...)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Economic Affairs and Finance</w:t>
            </w:r>
          </w:p>
        </w:tc>
        <w:tc>
          <w:tcPr>
            <w:tcW w:w="63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Ministry of Cooperatives, </w:t>
            </w:r>
            <w:proofErr w:type="spellStart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Labour</w:t>
            </w:r>
            <w:proofErr w:type="spellEnd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, and Social Welfare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Culture and Islamic Guidance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Energy</w:t>
            </w:r>
          </w:p>
        </w:tc>
        <w:tc>
          <w:tcPr>
            <w:tcW w:w="360" w:type="dxa"/>
            <w:shd w:val="clear" w:color="auto" w:fill="A6A6A6" w:themeFill="background1" w:themeFillShade="A6"/>
            <w:textDirection w:val="tbRl"/>
          </w:tcPr>
          <w:p w:rsidR="008D5011" w:rsidRPr="007C62AA" w:rsidRDefault="008D5011" w:rsidP="00F347F8">
            <w:pPr>
              <w:ind w:left="113" w:right="113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7C62A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Judiciary</w:t>
            </w:r>
          </w:p>
        </w:tc>
        <w:tc>
          <w:tcPr>
            <w:tcW w:w="443" w:type="dxa"/>
            <w:shd w:val="clear" w:color="auto" w:fill="A6A6A6" w:themeFill="background1" w:themeFillShade="A6"/>
            <w:textDirection w:val="tbRl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Islamic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Consultative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Assembly</w:t>
            </w:r>
          </w:p>
        </w:tc>
      </w:tr>
      <w:tr w:rsidR="008D5011" w:rsidRPr="002575A4" w:rsidTr="00F347F8">
        <w:trPr>
          <w:trHeight w:val="53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social protection policies (violence, conflict)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50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No participation in community programs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665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planning for the early years of life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Poor </w:t>
            </w:r>
            <w:r w:rsidRPr="003E329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school education </w:t>
            </w:r>
            <w:r w:rsidRPr="003E329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and academic failure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89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social services appropriate for different age groups in society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69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Prevalence of poverty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, inequality and discrimination</w:t>
            </w: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3E329D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No attention to human rights (right to life, fair trial, freedom of expression, freedom of thought and religion, etc.)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41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 of smoking, alcohol and drugs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17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Stress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26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Overwhelming workload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24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523B4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 job market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386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Inefficient retirement system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35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Prevalence of false news in society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80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Prevalence of negative news in the community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71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self-efficacy skills and adaptation to specific situations and problems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8D5011" w:rsidRPr="002575A4" w:rsidTr="00F347F8">
        <w:trPr>
          <w:trHeight w:val="53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Decline of celebrations and ma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ss entertainment in the society</w:t>
            </w: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8D5011" w:rsidRPr="002575A4" w:rsidRDefault="008D5011" w:rsidP="00F347F8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</w:tbl>
    <w:p w:rsidR="008D5011" w:rsidRPr="00EF2571" w:rsidRDefault="008D5011" w:rsidP="00EF2571">
      <w:pPr>
        <w:rPr>
          <w:rFonts w:asciiTheme="majorBidi" w:hAnsiTheme="majorBidi" w:cstheme="majorBidi"/>
          <w:b/>
          <w:bCs/>
          <w:i/>
          <w:iCs/>
          <w:lang w:bidi="fa-IR"/>
        </w:rPr>
      </w:pPr>
    </w:p>
    <w:sectPr w:rsidR="008D5011" w:rsidRPr="00EF25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473"/>
    <w:rsid w:val="00291707"/>
    <w:rsid w:val="002E4297"/>
    <w:rsid w:val="00324DB3"/>
    <w:rsid w:val="00594473"/>
    <w:rsid w:val="008D5011"/>
    <w:rsid w:val="00EF2571"/>
    <w:rsid w:val="00FF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37FA27-8672-489B-A5D5-D76A9F3A7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4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4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5944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ar-SA" w:eastAsia="ar-SA"/>
    </w:rPr>
  </w:style>
  <w:style w:type="character" w:customStyle="1" w:styleId="tlid-translation">
    <w:name w:val="tlid-translation"/>
    <w:basedOn w:val="DefaultParagraphFont"/>
    <w:rsid w:val="002E42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234849-DD41-45D9-9E51-FB03904BF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rafiei</dc:creator>
  <cp:keywords/>
  <dc:description/>
  <cp:lastModifiedBy>rafiei</cp:lastModifiedBy>
  <cp:revision>2</cp:revision>
  <dcterms:created xsi:type="dcterms:W3CDTF">2020-07-16T06:24:00Z</dcterms:created>
  <dcterms:modified xsi:type="dcterms:W3CDTF">2020-07-16T06:24:00Z</dcterms:modified>
</cp:coreProperties>
</file>