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F5351" w14:textId="77777777" w:rsidR="00864DF4" w:rsidRDefault="0081665F"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BC314D" wp14:editId="53BC3FDF">
                <wp:simplePos x="0" y="0"/>
                <wp:positionH relativeFrom="column">
                  <wp:posOffset>175895</wp:posOffset>
                </wp:positionH>
                <wp:positionV relativeFrom="paragraph">
                  <wp:posOffset>180340</wp:posOffset>
                </wp:positionV>
                <wp:extent cx="5393055" cy="4342130"/>
                <wp:effectExtent l="0" t="0" r="17145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3055" cy="434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7064E" w14:textId="66277420" w:rsidR="0081665F" w:rsidRPr="00614DC0" w:rsidRDefault="0081665F" w:rsidP="0081665F">
                            <w:pPr>
                              <w:spacing w:line="360" w:lineRule="auto"/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  <w:lang w:val="en-GB"/>
                              </w:rPr>
                            </w:pPr>
                            <w:r w:rsidRPr="00614DC0">
                              <w:rPr>
                                <w:b/>
                                <w:bCs/>
                                <w:u w:val="single"/>
                              </w:rPr>
                              <w:t>Box 1:</w:t>
                            </w:r>
                            <w:r w:rsidR="008067EB"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Outputs</w:t>
                            </w:r>
                            <w:r w:rsidRPr="00614DC0">
                              <w:rPr>
                                <w:b/>
                                <w:bCs/>
                                <w:u w:val="single"/>
                              </w:rPr>
                              <w:t xml:space="preserve"> of a person-based intervention development approach</w:t>
                            </w:r>
                          </w:p>
                          <w:p w14:paraId="66B9E16C" w14:textId="47EBE26E" w:rsidR="0081665F" w:rsidRDefault="0081665F" w:rsidP="0081665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Calibri" w:hAnsi="Calibri" w:cs="Calibri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A</w:t>
                            </w:r>
                            <w:r w:rsidRPr="00BE0DFB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BE0DFB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list of key behavioural issues, needs and challenges that the intervention </w:t>
                            </w:r>
                            <w:r>
                              <w:rPr>
                                <w:rFonts w:ascii="Calibri" w:hAnsi="Calibri" w:cs="Calibri"/>
                                <w:lang w:val="en-GB"/>
                              </w:rPr>
                              <w:t>must</w:t>
                            </w:r>
                            <w:r w:rsidRPr="00BE0DFB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 address</w:t>
                            </w:r>
                            <w:r w:rsidR="008067EB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. </w:t>
                            </w:r>
                            <w:r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Insights into these issues can be gained from intervention designers’ experiences, stakeholder consultations, the review of literature or primary qualitative research with/observation of the intervention’s intended users (See Table 1 in Appendix 6 for list of </w:t>
                            </w:r>
                            <w:r w:rsidRPr="00BE0DFB">
                              <w:rPr>
                                <w:rFonts w:ascii="Calibri" w:hAnsi="Calibri" w:cs="Calibri"/>
                                <w:lang w:val="en-GB"/>
                              </w:rPr>
                              <w:t>behavioural issues, needs and challenges</w:t>
                            </w:r>
                            <w:r>
                              <w:rPr>
                                <w:rFonts w:ascii="Calibri" w:hAnsi="Calibri" w:cs="Calibri"/>
                                <w:lang w:val="en-GB"/>
                              </w:rPr>
                              <w:t>).</w:t>
                            </w:r>
                          </w:p>
                          <w:p w14:paraId="0409D0DE" w14:textId="25492B61" w:rsidR="0081665F" w:rsidRDefault="00D0404E" w:rsidP="0081665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Calibri" w:hAnsi="Calibri" w:cs="Calibri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GB"/>
                              </w:rPr>
                              <w:t>Summaries  of the complex intervention which will</w:t>
                            </w:r>
                            <w:bookmarkStart w:id="0" w:name="_GoBack"/>
                            <w:bookmarkEnd w:id="0"/>
                            <w:r w:rsidR="0081665F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 focus the design team on its critical aspects, comprise:</w:t>
                            </w:r>
                          </w:p>
                          <w:p w14:paraId="079E85F4" w14:textId="77777777" w:rsidR="0081665F" w:rsidRDefault="0081665F" w:rsidP="0081665F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line="360" w:lineRule="auto"/>
                              <w:rPr>
                                <w:rFonts w:ascii="Calibri" w:hAnsi="Calibri" w:cs="Calibri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GB"/>
                              </w:rPr>
                              <w:t>Intervention objectives</w:t>
                            </w:r>
                          </w:p>
                          <w:p w14:paraId="6785A90C" w14:textId="77777777" w:rsidR="0081665F" w:rsidRDefault="0081665F" w:rsidP="0081665F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line="360" w:lineRule="auto"/>
                              <w:rPr>
                                <w:rFonts w:ascii="Calibri" w:hAnsi="Calibri" w:cs="Calibri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Intervention </w:t>
                            </w:r>
                            <w:r w:rsidRPr="0088186B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features critical for addressing </w:t>
                            </w:r>
                            <w:r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each of the identified objectives (See Table 1 in Appendix 6 for details of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lang w:val="en-GB"/>
                              </w:rPr>
                              <w:t>ePAMS+’s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 objectives and corresponding features addressing those objectives).</w:t>
                            </w:r>
                          </w:p>
                          <w:p w14:paraId="0DB30F2C" w14:textId="77777777" w:rsidR="0081665F" w:rsidRDefault="0081665F" w:rsidP="0081665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Calibri" w:hAnsi="Calibri" w:cs="Calibri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GB"/>
                              </w:rPr>
                              <w:t>T</w:t>
                            </w:r>
                            <w:r w:rsidRPr="0088186B">
                              <w:rPr>
                                <w:rFonts w:ascii="Calibri" w:hAnsi="Calibri" w:cs="Calibri"/>
                                <w:lang w:val="en-GB"/>
                              </w:rPr>
                              <w:t>heoretical models that explain the intervention’s possible mechanisms of action</w:t>
                            </w:r>
                            <w:r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 (See Figure 2 for logic model).</w:t>
                            </w:r>
                            <w:r w:rsidRPr="0088186B" w:rsidDel="00B83813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 </w:t>
                            </w:r>
                          </w:p>
                          <w:p w14:paraId="2959CE59" w14:textId="682A1864" w:rsidR="0081665F" w:rsidRPr="00614DC0" w:rsidRDefault="0081665F" w:rsidP="0081665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Calibri" w:hAnsi="Calibri" w:cs="Calibri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GB"/>
                              </w:rPr>
                              <w:t>I</w:t>
                            </w:r>
                            <w:r w:rsidRPr="002104CB">
                              <w:rPr>
                                <w:rFonts w:ascii="Calibri" w:hAnsi="Calibri" w:cs="Calibri"/>
                                <w:lang w:val="en-GB"/>
                              </w:rPr>
                              <w:t>terative</w:t>
                            </w:r>
                            <w:r>
                              <w:rPr>
                                <w:rFonts w:ascii="Calibri" w:hAnsi="Calibri" w:cs="Calibri"/>
                                <w:lang w:val="en-GB"/>
                              </w:rPr>
                              <w:t>ly</w:t>
                            </w:r>
                            <w:r w:rsidRPr="002104CB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 develop</w:t>
                            </w:r>
                            <w:r>
                              <w:rPr>
                                <w:rFonts w:ascii="Calibri" w:hAnsi="Calibri" w:cs="Calibri"/>
                                <w:lang w:val="en-GB"/>
                              </w:rPr>
                              <w:t>ed and</w:t>
                            </w:r>
                            <w:r w:rsidRPr="002104CB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 refine</w:t>
                            </w:r>
                            <w:r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d </w:t>
                            </w:r>
                            <w:r w:rsidRPr="002104CB">
                              <w:rPr>
                                <w:rFonts w:ascii="Calibri" w:hAnsi="Calibri" w:cs="Calibri"/>
                                <w:lang w:val="en-GB"/>
                              </w:rPr>
                              <w:t>intervention for implementation and testing</w:t>
                            </w:r>
                            <w:r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 (See Table 2 for the complete set of components that constitute the </w:t>
                            </w:r>
                            <w:r w:rsidR="00D0404E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planned </w:t>
                            </w:r>
                            <w:r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intervention). </w:t>
                            </w:r>
                          </w:p>
                          <w:p w14:paraId="754DEB1E" w14:textId="77777777" w:rsidR="0081665F" w:rsidRDefault="008166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BC31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.85pt;margin-top:14.2pt;width:424.65pt;height:341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">
                <v:textbox>
                  <w:txbxContent>
                    <w:p w14:paraId="73F7064E" w14:textId="66277420" w:rsidR="0081665F" w:rsidRPr="00614DC0" w:rsidRDefault="0081665F" w:rsidP="0081665F">
                      <w:pPr>
                        <w:spacing w:line="360" w:lineRule="auto"/>
                        <w:rPr>
                          <w:rFonts w:ascii="Calibri" w:hAnsi="Calibri" w:cs="Calibri"/>
                          <w:b/>
                          <w:bCs/>
                          <w:u w:val="single"/>
                          <w:lang w:val="en-GB"/>
                        </w:rPr>
                      </w:pPr>
                      <w:r w:rsidRPr="00614DC0">
                        <w:rPr>
                          <w:b/>
                          <w:bCs/>
                          <w:u w:val="single"/>
                        </w:rPr>
                        <w:t>Box 1:</w:t>
                      </w:r>
                      <w:r w:rsidR="008067EB"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u w:val="single"/>
                        </w:rPr>
                        <w:t>Outputs</w:t>
                      </w:r>
                      <w:r w:rsidRPr="00614DC0">
                        <w:rPr>
                          <w:b/>
                          <w:bCs/>
                          <w:u w:val="single"/>
                        </w:rPr>
                        <w:t xml:space="preserve"> of a person-based intervention development approach</w:t>
                      </w:r>
                    </w:p>
                    <w:p w14:paraId="66B9E16C" w14:textId="47EBE26E" w:rsidR="0081665F" w:rsidRDefault="0081665F" w:rsidP="0081665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Calibri" w:hAnsi="Calibri" w:cs="Calibri"/>
                          <w:lang w:val="en-GB"/>
                        </w:rPr>
                      </w:pPr>
                      <w:r>
                        <w:rPr>
                          <w:rFonts w:ascii="Calibri" w:hAnsi="Calibri" w:cs="Calibri"/>
                        </w:rPr>
                        <w:t>A</w:t>
                      </w:r>
                      <w:r w:rsidRPr="00BE0DFB"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BE0DFB">
                        <w:rPr>
                          <w:rFonts w:ascii="Calibri" w:hAnsi="Calibri" w:cs="Calibri"/>
                          <w:lang w:val="en-GB"/>
                        </w:rPr>
                        <w:t xml:space="preserve">list of key behavioural issues, needs and challenges that the intervention </w:t>
                      </w:r>
                      <w:r>
                        <w:rPr>
                          <w:rFonts w:ascii="Calibri" w:hAnsi="Calibri" w:cs="Calibri"/>
                          <w:lang w:val="en-GB"/>
                        </w:rPr>
                        <w:t>must</w:t>
                      </w:r>
                      <w:r w:rsidRPr="00BE0DFB">
                        <w:rPr>
                          <w:rFonts w:ascii="Calibri" w:hAnsi="Calibri" w:cs="Calibri"/>
                          <w:lang w:val="en-GB"/>
                        </w:rPr>
                        <w:t xml:space="preserve"> address</w:t>
                      </w:r>
                      <w:r w:rsidR="008067EB">
                        <w:rPr>
                          <w:rFonts w:ascii="Calibri" w:hAnsi="Calibri" w:cs="Calibri"/>
                          <w:lang w:val="en-GB"/>
                        </w:rPr>
                        <w:t xml:space="preserve">. </w:t>
                      </w:r>
                      <w:r>
                        <w:rPr>
                          <w:rFonts w:ascii="Calibri" w:hAnsi="Calibri" w:cs="Calibri"/>
                          <w:lang w:val="en-GB"/>
                        </w:rPr>
                        <w:t xml:space="preserve">Insights into these issues can be gained from intervention designers’ experiences, stakeholder consultations, the review of literature or primary qualitative research with/observation of the intervention’s intended users (See Table 1 in Appendix 6 for list of </w:t>
                      </w:r>
                      <w:r w:rsidRPr="00BE0DFB">
                        <w:rPr>
                          <w:rFonts w:ascii="Calibri" w:hAnsi="Calibri" w:cs="Calibri"/>
                          <w:lang w:val="en-GB"/>
                        </w:rPr>
                        <w:t>behavioural issues, needs and challenges</w:t>
                      </w:r>
                      <w:r>
                        <w:rPr>
                          <w:rFonts w:ascii="Calibri" w:hAnsi="Calibri" w:cs="Calibri"/>
                          <w:lang w:val="en-GB"/>
                        </w:rPr>
                        <w:t>).</w:t>
                      </w:r>
                    </w:p>
                    <w:p w14:paraId="0409D0DE" w14:textId="25492B61" w:rsidR="0081665F" w:rsidRDefault="00D0404E" w:rsidP="0081665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Calibri" w:hAnsi="Calibri" w:cs="Calibri"/>
                          <w:lang w:val="en-GB"/>
                        </w:rPr>
                      </w:pPr>
                      <w:r>
                        <w:rPr>
                          <w:rFonts w:ascii="Calibri" w:hAnsi="Calibri" w:cs="Calibri"/>
                          <w:lang w:val="en-GB"/>
                        </w:rPr>
                        <w:t>Summaries  of the complex intervention which will</w:t>
                      </w:r>
                      <w:bookmarkStart w:id="1" w:name="_GoBack"/>
                      <w:bookmarkEnd w:id="1"/>
                      <w:r w:rsidR="0081665F">
                        <w:rPr>
                          <w:rFonts w:ascii="Calibri" w:hAnsi="Calibri" w:cs="Calibri"/>
                          <w:lang w:val="en-GB"/>
                        </w:rPr>
                        <w:t xml:space="preserve"> focus the design team on its critical aspects, comprise:</w:t>
                      </w:r>
                    </w:p>
                    <w:p w14:paraId="079E85F4" w14:textId="77777777" w:rsidR="0081665F" w:rsidRDefault="0081665F" w:rsidP="0081665F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line="360" w:lineRule="auto"/>
                        <w:rPr>
                          <w:rFonts w:ascii="Calibri" w:hAnsi="Calibri" w:cs="Calibri"/>
                          <w:lang w:val="en-GB"/>
                        </w:rPr>
                      </w:pPr>
                      <w:r>
                        <w:rPr>
                          <w:rFonts w:ascii="Calibri" w:hAnsi="Calibri" w:cs="Calibri"/>
                          <w:lang w:val="en-GB"/>
                        </w:rPr>
                        <w:t>Intervention objectives</w:t>
                      </w:r>
                    </w:p>
                    <w:p w14:paraId="6785A90C" w14:textId="77777777" w:rsidR="0081665F" w:rsidRDefault="0081665F" w:rsidP="0081665F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line="360" w:lineRule="auto"/>
                        <w:rPr>
                          <w:rFonts w:ascii="Calibri" w:hAnsi="Calibri" w:cs="Calibri"/>
                          <w:lang w:val="en-GB"/>
                        </w:rPr>
                      </w:pPr>
                      <w:r>
                        <w:rPr>
                          <w:rFonts w:ascii="Calibri" w:hAnsi="Calibri" w:cs="Calibri"/>
                          <w:lang w:val="en-GB"/>
                        </w:rPr>
                        <w:t xml:space="preserve">Intervention </w:t>
                      </w:r>
                      <w:r w:rsidRPr="0088186B">
                        <w:rPr>
                          <w:rFonts w:ascii="Calibri" w:hAnsi="Calibri" w:cs="Calibri"/>
                          <w:lang w:val="en-GB"/>
                        </w:rPr>
                        <w:t xml:space="preserve">features critical for addressing </w:t>
                      </w:r>
                      <w:r>
                        <w:rPr>
                          <w:rFonts w:ascii="Calibri" w:hAnsi="Calibri" w:cs="Calibri"/>
                          <w:lang w:val="en-GB"/>
                        </w:rPr>
                        <w:t xml:space="preserve">each of the identified objectives (See Table 1 in Appendix 6 for details of </w:t>
                      </w:r>
                      <w:proofErr w:type="spellStart"/>
                      <w:r>
                        <w:rPr>
                          <w:rFonts w:ascii="Calibri" w:hAnsi="Calibri" w:cs="Calibri"/>
                          <w:lang w:val="en-GB"/>
                        </w:rPr>
                        <w:t>ePAMS+’s</w:t>
                      </w:r>
                      <w:proofErr w:type="spellEnd"/>
                      <w:r>
                        <w:rPr>
                          <w:rFonts w:ascii="Calibri" w:hAnsi="Calibri" w:cs="Calibri"/>
                          <w:lang w:val="en-GB"/>
                        </w:rPr>
                        <w:t xml:space="preserve"> objectives and corresponding features addressing those objectives).</w:t>
                      </w:r>
                    </w:p>
                    <w:p w14:paraId="0DB30F2C" w14:textId="77777777" w:rsidR="0081665F" w:rsidRDefault="0081665F" w:rsidP="0081665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Calibri" w:hAnsi="Calibri" w:cs="Calibri"/>
                          <w:lang w:val="en-GB"/>
                        </w:rPr>
                      </w:pPr>
                      <w:r>
                        <w:rPr>
                          <w:rFonts w:ascii="Calibri" w:hAnsi="Calibri" w:cs="Calibri"/>
                          <w:lang w:val="en-GB"/>
                        </w:rPr>
                        <w:t>T</w:t>
                      </w:r>
                      <w:r w:rsidRPr="0088186B">
                        <w:rPr>
                          <w:rFonts w:ascii="Calibri" w:hAnsi="Calibri" w:cs="Calibri"/>
                          <w:lang w:val="en-GB"/>
                        </w:rPr>
                        <w:t>heoretical models that explain the intervention’s possible mechanisms of action</w:t>
                      </w:r>
                      <w:r>
                        <w:rPr>
                          <w:rFonts w:ascii="Calibri" w:hAnsi="Calibri" w:cs="Calibri"/>
                          <w:lang w:val="en-GB"/>
                        </w:rPr>
                        <w:t xml:space="preserve"> (See Figure 2 for logic model).</w:t>
                      </w:r>
                      <w:r w:rsidRPr="0088186B" w:rsidDel="00B83813">
                        <w:rPr>
                          <w:rFonts w:ascii="Calibri" w:hAnsi="Calibri" w:cs="Calibri"/>
                          <w:lang w:val="en-GB"/>
                        </w:rPr>
                        <w:t xml:space="preserve"> </w:t>
                      </w:r>
                    </w:p>
                    <w:p w14:paraId="2959CE59" w14:textId="682A1864" w:rsidR="0081665F" w:rsidRPr="00614DC0" w:rsidRDefault="0081665F" w:rsidP="0081665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Calibri" w:hAnsi="Calibri" w:cs="Calibri"/>
                          <w:lang w:val="en-GB"/>
                        </w:rPr>
                      </w:pPr>
                      <w:r>
                        <w:rPr>
                          <w:rFonts w:ascii="Calibri" w:hAnsi="Calibri" w:cs="Calibri"/>
                          <w:lang w:val="en-GB"/>
                        </w:rPr>
                        <w:t>I</w:t>
                      </w:r>
                      <w:r w:rsidRPr="002104CB">
                        <w:rPr>
                          <w:rFonts w:ascii="Calibri" w:hAnsi="Calibri" w:cs="Calibri"/>
                          <w:lang w:val="en-GB"/>
                        </w:rPr>
                        <w:t>terative</w:t>
                      </w:r>
                      <w:r>
                        <w:rPr>
                          <w:rFonts w:ascii="Calibri" w:hAnsi="Calibri" w:cs="Calibri"/>
                          <w:lang w:val="en-GB"/>
                        </w:rPr>
                        <w:t>ly</w:t>
                      </w:r>
                      <w:r w:rsidRPr="002104CB">
                        <w:rPr>
                          <w:rFonts w:ascii="Calibri" w:hAnsi="Calibri" w:cs="Calibri"/>
                          <w:lang w:val="en-GB"/>
                        </w:rPr>
                        <w:t xml:space="preserve"> develop</w:t>
                      </w:r>
                      <w:r>
                        <w:rPr>
                          <w:rFonts w:ascii="Calibri" w:hAnsi="Calibri" w:cs="Calibri"/>
                          <w:lang w:val="en-GB"/>
                        </w:rPr>
                        <w:t>ed and</w:t>
                      </w:r>
                      <w:r w:rsidRPr="002104CB">
                        <w:rPr>
                          <w:rFonts w:ascii="Calibri" w:hAnsi="Calibri" w:cs="Calibri"/>
                          <w:lang w:val="en-GB"/>
                        </w:rPr>
                        <w:t xml:space="preserve"> refine</w:t>
                      </w:r>
                      <w:r>
                        <w:rPr>
                          <w:rFonts w:ascii="Calibri" w:hAnsi="Calibri" w:cs="Calibri"/>
                          <w:lang w:val="en-GB"/>
                        </w:rPr>
                        <w:t xml:space="preserve">d </w:t>
                      </w:r>
                      <w:r w:rsidRPr="002104CB">
                        <w:rPr>
                          <w:rFonts w:ascii="Calibri" w:hAnsi="Calibri" w:cs="Calibri"/>
                          <w:lang w:val="en-GB"/>
                        </w:rPr>
                        <w:t>intervention for implementation and testing</w:t>
                      </w:r>
                      <w:r>
                        <w:rPr>
                          <w:rFonts w:ascii="Calibri" w:hAnsi="Calibri" w:cs="Calibri"/>
                          <w:lang w:val="en-GB"/>
                        </w:rPr>
                        <w:t xml:space="preserve"> (See Table 2 for the complete set of components that constitute the </w:t>
                      </w:r>
                      <w:r w:rsidR="00D0404E">
                        <w:rPr>
                          <w:rFonts w:ascii="Calibri" w:hAnsi="Calibri" w:cs="Calibri"/>
                          <w:lang w:val="en-GB"/>
                        </w:rPr>
                        <w:t xml:space="preserve">planned </w:t>
                      </w:r>
                      <w:r>
                        <w:rPr>
                          <w:rFonts w:ascii="Calibri" w:hAnsi="Calibri" w:cs="Calibri"/>
                          <w:lang w:val="en-GB"/>
                        </w:rPr>
                        <w:t xml:space="preserve">intervention). </w:t>
                      </w:r>
                    </w:p>
                    <w:p w14:paraId="754DEB1E" w14:textId="77777777" w:rsidR="0081665F" w:rsidRDefault="0081665F"/>
                  </w:txbxContent>
                </v:textbox>
                <w10:wrap type="square"/>
              </v:shape>
            </w:pict>
          </mc:Fallback>
        </mc:AlternateContent>
      </w:r>
    </w:p>
    <w:sectPr w:rsidR="00864D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05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65F"/>
    <w:rsid w:val="008067EB"/>
    <w:rsid w:val="0081665F"/>
    <w:rsid w:val="00864DF4"/>
    <w:rsid w:val="00D0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9C24E"/>
  <w15:chartTrackingRefBased/>
  <w15:docId w15:val="{6589C900-F7A0-4ABC-80B1-611F50D2B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65F"/>
    <w:pPr>
      <w:spacing w:line="240" w:lineRule="auto"/>
      <w:jc w:val="left"/>
    </w:pPr>
    <w:rPr>
      <w:sz w:val="24"/>
      <w:szCs w:val="24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1665F"/>
    <w:pPr>
      <w:spacing w:after="200" w:line="276" w:lineRule="auto"/>
      <w:ind w:left="720"/>
      <w:contextualSpacing/>
    </w:pPr>
    <w:rPr>
      <w:sz w:val="22"/>
      <w:szCs w:val="22"/>
      <w:lang w:val="en-AU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1665F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8ED74DCEB634B91A1EAC463117D5D" ma:contentTypeVersion="15" ma:contentTypeDescription="Create a new document." ma:contentTypeScope="" ma:versionID="3639bb7d97f143544a5829263d7e6edc">
  <xsd:schema xmlns:xsd="http://www.w3.org/2001/XMLSchema" xmlns:xs="http://www.w3.org/2001/XMLSchema" xmlns:p="http://schemas.microsoft.com/office/2006/metadata/properties" xmlns:ns3="5f922869-98e3-46eb-9a7e-a09df6188b4b" xmlns:ns4="ba982e15-e77f-4fba-aaff-f25a24082c24" targetNamespace="http://schemas.microsoft.com/office/2006/metadata/properties" ma:root="true" ma:fieldsID="9eccc7f07cdc882de626717e56c69f35" ns3:_="" ns4:_="">
    <xsd:import namespace="5f922869-98e3-46eb-9a7e-a09df6188b4b"/>
    <xsd:import namespace="ba982e15-e77f-4fba-aaff-f25a24082c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22869-98e3-46eb-9a7e-a09df6188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82e15-e77f-4fba-aaff-f25a24082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f922869-98e3-46eb-9a7e-a09df6188b4b" xsi:nil="true"/>
  </documentManagement>
</p:properties>
</file>

<file path=customXml/itemProps1.xml><?xml version="1.0" encoding="utf-8"?>
<ds:datastoreItem xmlns:ds="http://schemas.openxmlformats.org/officeDocument/2006/customXml" ds:itemID="{16B56BA8-7CD7-4863-91AC-922E8F518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922869-98e3-46eb-9a7e-a09df6188b4b"/>
    <ds:schemaRef ds:uri="ba982e15-e77f-4fba-aaff-f25a24082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41ABA2-1A16-422E-B8D7-F2A1EB6122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1912CF-B278-4756-AEB8-248F92245751}">
  <ds:schemaRefs>
    <ds:schemaRef ds:uri="http://schemas.microsoft.com/office/2006/metadata/properties"/>
    <ds:schemaRef ds:uri="http://schemas.microsoft.com/office/infopath/2007/PartnerControls"/>
    <ds:schemaRef ds:uri="5f922869-98e3-46eb-9a7e-a09df6188b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Hinder</dc:creator>
  <cp:keywords/>
  <dc:description/>
  <cp:lastModifiedBy>Susan Hinder</cp:lastModifiedBy>
  <cp:revision>3</cp:revision>
  <dcterms:created xsi:type="dcterms:W3CDTF">2023-11-08T12:35:00Z</dcterms:created>
  <dcterms:modified xsi:type="dcterms:W3CDTF">2023-11-14T13:56:00Z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0x010100E148ED74DCEB634B91A1EAC463117D5D</vt:lpwstr>
  </property>
</Properties>
</file>