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FFFA" w14:textId="77777777" w:rsidR="002A23D8" w:rsidRPr="006150A1" w:rsidRDefault="002A23D8" w:rsidP="008D6786">
      <w:pPr>
        <w:spacing w:beforeLines="50" w:before="156" w:afterLines="50" w:after="156" w:line="480" w:lineRule="auto"/>
        <w:jc w:val="center"/>
        <w:rPr>
          <w:rFonts w:ascii="Times New Roman" w:hAnsi="Times New Roman" w:cs="Times New Roman"/>
        </w:rPr>
      </w:pPr>
      <w:r w:rsidRPr="006150A1">
        <w:rPr>
          <w:rFonts w:ascii="Times New Roman" w:hAnsi="Times New Roman" w:cs="Times New Roman"/>
        </w:rPr>
        <w:t>- Supplementary Information-</w:t>
      </w:r>
    </w:p>
    <w:p w14:paraId="5A23D3E8" w14:textId="77777777" w:rsidR="00A12793" w:rsidRPr="006150A1" w:rsidRDefault="00A12793" w:rsidP="008D6786">
      <w:pPr>
        <w:pStyle w:val="a5"/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32"/>
          <w:szCs w:val="32"/>
        </w:rPr>
      </w:pPr>
      <w:r w:rsidRPr="006150A1">
        <w:rPr>
          <w:rFonts w:ascii="Times New Roman" w:eastAsiaTheme="minorEastAsia" w:hAnsi="Times New Roman" w:cs="Times New Roman"/>
          <w:b/>
          <w:bCs/>
          <w:sz w:val="32"/>
          <w:szCs w:val="32"/>
        </w:rPr>
        <w:t>Aβ</w:t>
      </w:r>
      <w:r w:rsidRPr="006150A1">
        <w:rPr>
          <w:rFonts w:ascii="Times New Roman" w:eastAsiaTheme="minorEastAsia" w:hAnsi="Times New Roman" w:cs="Times New Roman"/>
          <w:b/>
          <w:bCs/>
          <w:sz w:val="32"/>
          <w:szCs w:val="32"/>
          <w:vertAlign w:val="subscript"/>
        </w:rPr>
        <w:t>42</w:t>
      </w:r>
      <w:r w:rsidRPr="006150A1">
        <w:rPr>
          <w:rFonts w:ascii="Times New Roman" w:eastAsiaTheme="minorEastAsia" w:hAnsi="Times New Roman" w:cs="Times New Roman"/>
          <w:b/>
          <w:bCs/>
          <w:sz w:val="32"/>
          <w:szCs w:val="32"/>
        </w:rPr>
        <w:t xml:space="preserve"> and ROS Dual-targeted Nanocomposite for Combination Therapy of Alzheimer’s Disease</w:t>
      </w:r>
    </w:p>
    <w:p w14:paraId="2B855289" w14:textId="77777777" w:rsidR="00A12793" w:rsidRPr="000D5024" w:rsidRDefault="00A12793" w:rsidP="008D6786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0D5024">
        <w:rPr>
          <w:rFonts w:ascii="Times New Roman" w:hAnsi="Times New Roman"/>
          <w:color w:val="000000" w:themeColor="text1"/>
          <w:sz w:val="24"/>
          <w:szCs w:val="24"/>
        </w:rPr>
        <w:t>Liding Zhang</w:t>
      </w:r>
      <w:r w:rsidRPr="000D502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1,2,3†</w:t>
      </w:r>
      <w:r w:rsidRPr="000D5024">
        <w:rPr>
          <w:rFonts w:ascii="Times New Roman" w:hAnsi="Times New Roman"/>
          <w:color w:val="000000" w:themeColor="text1"/>
          <w:sz w:val="24"/>
          <w:szCs w:val="24"/>
        </w:rPr>
        <w:t>, Kai Cao</w:t>
      </w:r>
      <w:r w:rsidRPr="000D502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</w:t>
      </w:r>
      <w:proofErr w:type="gramStart"/>
      <w:r w:rsidRPr="000D502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2,†</w:t>
      </w:r>
      <w:proofErr w:type="gramEnd"/>
      <w:r w:rsidRPr="000D5024">
        <w:rPr>
          <w:rFonts w:ascii="Times New Roman" w:eastAsia="宋体" w:hAnsi="Times New Roman"/>
          <w:color w:val="000000" w:themeColor="text1"/>
          <w:sz w:val="24"/>
          <w:szCs w:val="24"/>
          <w:lang w:eastAsia="zh-CN"/>
        </w:rPr>
        <w:t>, Jun Xie</w:t>
      </w:r>
      <w:r w:rsidRPr="000D502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</w:t>
      </w:r>
      <w:r w:rsidRPr="000D5024">
        <w:rPr>
          <w:rFonts w:ascii="Times New Roman" w:eastAsia="宋体" w:hAnsi="Times New Roman"/>
          <w:color w:val="000000" w:themeColor="text1"/>
          <w:sz w:val="24"/>
          <w:szCs w:val="24"/>
          <w:lang w:eastAsia="zh-CN"/>
        </w:rPr>
        <w:t xml:space="preserve">, </w:t>
      </w:r>
      <w:proofErr w:type="spellStart"/>
      <w:r w:rsidRPr="000D5024">
        <w:rPr>
          <w:rFonts w:ascii="Times New Roman" w:eastAsia="宋体" w:hAnsi="Times New Roman"/>
          <w:color w:val="000000" w:themeColor="text1"/>
          <w:sz w:val="24"/>
          <w:szCs w:val="24"/>
          <w:lang w:eastAsia="zh-CN"/>
        </w:rPr>
        <w:t>Xiaohan</w:t>
      </w:r>
      <w:proofErr w:type="spellEnd"/>
      <w:r w:rsidRPr="000D5024">
        <w:rPr>
          <w:rFonts w:ascii="Times New Roman" w:eastAsia="宋体" w:hAnsi="Times New Roman"/>
          <w:color w:val="000000" w:themeColor="text1"/>
          <w:sz w:val="24"/>
          <w:szCs w:val="24"/>
          <w:lang w:eastAsia="zh-CN"/>
        </w:rPr>
        <w:t xml:space="preserve"> Liang</w:t>
      </w:r>
      <w:r w:rsidRPr="000D502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</w:t>
      </w:r>
      <w:r w:rsidRPr="000D5024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0D5024">
        <w:rPr>
          <w:rFonts w:ascii="Times New Roman" w:hAnsi="Times New Roman"/>
          <w:bCs/>
          <w:color w:val="000000" w:themeColor="text1"/>
          <w:sz w:val="24"/>
          <w:szCs w:val="24"/>
        </w:rPr>
        <w:t>Qingming Luo</w:t>
      </w:r>
      <w:r w:rsidRPr="000D5024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3,4</w:t>
      </w:r>
      <w:r w:rsidRPr="000D5024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0D5024">
        <w:rPr>
          <w:rFonts w:ascii="Times New Roman" w:hAnsi="Times New Roman"/>
          <w:color w:val="000000" w:themeColor="text1"/>
          <w:sz w:val="24"/>
          <w:szCs w:val="24"/>
        </w:rPr>
        <w:t>Haiming</w:t>
      </w:r>
      <w:proofErr w:type="spellEnd"/>
      <w:r w:rsidRPr="000D5024">
        <w:rPr>
          <w:rFonts w:ascii="Times New Roman" w:hAnsi="Times New Roman"/>
          <w:color w:val="000000" w:themeColor="text1"/>
          <w:sz w:val="24"/>
          <w:szCs w:val="24"/>
        </w:rPr>
        <w:t xml:space="preserve"> Luo</w:t>
      </w:r>
      <w:r w:rsidRPr="000D5024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1,2,4*</w:t>
      </w:r>
    </w:p>
    <w:p w14:paraId="746CDD7E" w14:textId="77777777" w:rsidR="008D6786" w:rsidRDefault="008D6786" w:rsidP="008D6786">
      <w:pPr>
        <w:pStyle w:val="BCAuthorAddress"/>
        <w:snapToGrid w:val="0"/>
        <w:spacing w:after="0"/>
        <w:ind w:left="120" w:hangingChars="50" w:hanging="120"/>
        <w:jc w:val="both"/>
        <w:rPr>
          <w:rFonts w:ascii="Times New Roman" w:eastAsia="Calibri" w:hAnsi="Times New Roman"/>
          <w:color w:val="000000" w:themeColor="text1"/>
          <w:kern w:val="2"/>
          <w:szCs w:val="24"/>
        </w:rPr>
      </w:pPr>
      <w:bookmarkStart w:id="0" w:name="_Hlk113692841"/>
      <w:r>
        <w:rPr>
          <w:rFonts w:ascii="Times New Roman" w:eastAsia="Calibri" w:hAnsi="Times New Roman"/>
          <w:color w:val="000000" w:themeColor="text1"/>
          <w:kern w:val="2"/>
          <w:szCs w:val="24"/>
          <w:vertAlign w:val="superscript"/>
        </w:rPr>
        <w:t>1</w:t>
      </w:r>
      <w:r w:rsidRPr="00702F43">
        <w:rPr>
          <w:rFonts w:ascii="Times New Roman" w:eastAsia="Calibri" w:hAnsi="Times New Roman"/>
          <w:color w:val="000000" w:themeColor="text1"/>
          <w:kern w:val="2"/>
          <w:szCs w:val="24"/>
        </w:rPr>
        <w:t>S</w:t>
      </w:r>
      <w:r w:rsidRPr="00702F43">
        <w:rPr>
          <w:rFonts w:ascii="Times New Roman" w:eastAsiaTheme="minorEastAsia" w:hAnsi="Times New Roman"/>
          <w:color w:val="000000" w:themeColor="text1"/>
          <w:kern w:val="2"/>
          <w:szCs w:val="24"/>
          <w:lang w:eastAsia="zh-CN"/>
        </w:rPr>
        <w:t>ta</w:t>
      </w:r>
      <w:r w:rsidRPr="00702F43">
        <w:rPr>
          <w:rFonts w:ascii="Times New Roman" w:eastAsia="Calibri" w:hAnsi="Times New Roman"/>
          <w:color w:val="000000" w:themeColor="text1"/>
          <w:kern w:val="2"/>
          <w:szCs w:val="24"/>
        </w:rPr>
        <w:t xml:space="preserve">te Key Laboratory of Digital Medical Engineering, Key Laboratory of Biomedical Engineering of Hainan Province, </w:t>
      </w:r>
      <w:bookmarkEnd w:id="0"/>
      <w:r w:rsidRPr="00702F43">
        <w:rPr>
          <w:rFonts w:ascii="Times New Roman" w:eastAsia="Calibri" w:hAnsi="Times New Roman"/>
          <w:color w:val="000000" w:themeColor="text1"/>
          <w:kern w:val="2"/>
          <w:szCs w:val="24"/>
        </w:rPr>
        <w:t>School of Biomedical Engineering, Hainan University, Haikou 570228, China</w:t>
      </w:r>
    </w:p>
    <w:p w14:paraId="0F7A19D2" w14:textId="77777777" w:rsidR="008D6786" w:rsidRPr="004E14FC" w:rsidRDefault="008D6786" w:rsidP="008D6786">
      <w:pPr>
        <w:adjustRightInd w:val="0"/>
        <w:snapToGrid w:val="0"/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vertAlign w:val="superscript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vertAlign w:val="superscript"/>
          <w:lang w:eastAsia="en-US"/>
        </w:rPr>
        <w:t>2</w:t>
      </w:r>
      <w:r w:rsidRPr="00702F43">
        <w:rPr>
          <w:rFonts w:ascii="Times New Roman" w:eastAsia="Calibri" w:hAnsi="Times New Roman" w:cs="Times New Roman"/>
          <w:color w:val="000000" w:themeColor="text1"/>
          <w:lang w:eastAsia="en-US"/>
        </w:rPr>
        <w:t>Britton Chance Center for Biomedical Photonics, Wuhan National Laboratory for Optoelectronics</w:t>
      </w:r>
      <w:r w:rsidRPr="00702F43">
        <w:rPr>
          <w:rFonts w:ascii="Times New Roman" w:hAnsi="Times New Roman" w:cs="Times New Roman"/>
          <w:color w:val="000000" w:themeColor="text1"/>
        </w:rPr>
        <w:t xml:space="preserve">, </w:t>
      </w:r>
      <w:r w:rsidRPr="00702F43">
        <w:rPr>
          <w:rFonts w:ascii="Times New Roman" w:eastAsia="Calibri" w:hAnsi="Times New Roman" w:cs="Times New Roman"/>
          <w:color w:val="000000" w:themeColor="text1"/>
          <w:lang w:eastAsia="en-US"/>
        </w:rPr>
        <w:t>Huazhong University of Science and Technology, Wuhan 430074, China</w:t>
      </w:r>
    </w:p>
    <w:p w14:paraId="5A3D4842" w14:textId="77777777" w:rsidR="008D6786" w:rsidRPr="004E14FC" w:rsidRDefault="008D6786" w:rsidP="008D6786">
      <w:pPr>
        <w:adjustRightInd w:val="0"/>
        <w:snapToGrid w:val="0"/>
        <w:spacing w:line="480" w:lineRule="auto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702F43">
        <w:rPr>
          <w:rFonts w:ascii="Times New Roman" w:eastAsia="Calibri" w:hAnsi="Times New Roman" w:cs="Times New Roman"/>
          <w:color w:val="000000" w:themeColor="text1"/>
          <w:lang w:eastAsia="en-US"/>
        </w:rPr>
        <w:t>MoE Key Laboratory for Biomedical Photonics, Huazhong University of Science and Technology, Wuhan 430074, China</w:t>
      </w:r>
    </w:p>
    <w:p w14:paraId="7C09E3F0" w14:textId="77777777" w:rsidR="008D6786" w:rsidRPr="00702F43" w:rsidRDefault="008D6786" w:rsidP="008D6786">
      <w:pPr>
        <w:pStyle w:val="BCAuthorAddress"/>
        <w:snapToGrid w:val="0"/>
        <w:spacing w:after="0"/>
        <w:ind w:left="120" w:hangingChars="50" w:hanging="120"/>
        <w:jc w:val="both"/>
        <w:rPr>
          <w:rFonts w:ascii="Times New Roman" w:eastAsia="Calibri" w:hAnsi="Times New Roman"/>
          <w:color w:val="000000" w:themeColor="text1"/>
          <w:kern w:val="2"/>
          <w:szCs w:val="24"/>
        </w:rPr>
      </w:pPr>
      <w:r w:rsidRPr="00702F43">
        <w:rPr>
          <w:rFonts w:ascii="Times New Roman" w:eastAsia="Calibri" w:hAnsi="Times New Roman"/>
          <w:color w:val="000000" w:themeColor="text1"/>
          <w:kern w:val="2"/>
          <w:szCs w:val="24"/>
          <w:vertAlign w:val="superscript"/>
        </w:rPr>
        <w:t>4</w:t>
      </w:r>
      <w:r w:rsidRPr="00702F43">
        <w:rPr>
          <w:rFonts w:ascii="Times New Roman" w:eastAsia="Calibri" w:hAnsi="Times New Roman"/>
          <w:color w:val="000000" w:themeColor="text1"/>
          <w:kern w:val="2"/>
          <w:szCs w:val="24"/>
        </w:rPr>
        <w:t xml:space="preserve">Research Unit of Multimodal Cross Scale Neural Signal Detection and Imaging, Chinese Academy of Medical Sciences, HUST-Suzhou Institute for </w:t>
      </w:r>
      <w:proofErr w:type="spellStart"/>
      <w:r w:rsidRPr="00702F43">
        <w:rPr>
          <w:rFonts w:ascii="Times New Roman" w:eastAsia="Calibri" w:hAnsi="Times New Roman"/>
          <w:color w:val="000000" w:themeColor="text1"/>
          <w:kern w:val="2"/>
          <w:szCs w:val="24"/>
        </w:rPr>
        <w:t>Brainsmatics</w:t>
      </w:r>
      <w:proofErr w:type="spellEnd"/>
      <w:r w:rsidRPr="00702F43">
        <w:rPr>
          <w:rFonts w:ascii="Times New Roman" w:eastAsia="Calibri" w:hAnsi="Times New Roman"/>
          <w:color w:val="000000" w:themeColor="text1"/>
          <w:kern w:val="2"/>
          <w:szCs w:val="24"/>
        </w:rPr>
        <w:t>, JITRI, Suzhou 215123, China</w:t>
      </w:r>
    </w:p>
    <w:p w14:paraId="7DCEE4D4" w14:textId="77777777" w:rsidR="008D21B6" w:rsidRPr="006150A1" w:rsidRDefault="008D21B6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150A1">
        <w:rPr>
          <w:rFonts w:ascii="Times New Roman" w:hAnsi="Times New Roman" w:cs="Times New Roman"/>
          <w:color w:val="000000" w:themeColor="text1"/>
          <w:vertAlign w:val="superscript"/>
        </w:rPr>
        <w:t>†</w:t>
      </w:r>
      <w:r w:rsidRPr="006150A1">
        <w:rPr>
          <w:rFonts w:ascii="Times New Roman" w:hAnsi="Times New Roman" w:cs="Times New Roman"/>
          <w:color w:val="000000" w:themeColor="text1"/>
        </w:rPr>
        <w:t xml:space="preserve"> These authors contributed equally to this work.</w:t>
      </w:r>
    </w:p>
    <w:p w14:paraId="0EA95330" w14:textId="77777777" w:rsidR="00A12793" w:rsidRPr="006150A1" w:rsidRDefault="00A12793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lang w:bidi="en-US"/>
        </w:rPr>
      </w:pPr>
    </w:p>
    <w:p w14:paraId="10E9205F" w14:textId="77777777" w:rsidR="00A12793" w:rsidRPr="006150A1" w:rsidRDefault="00A12793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6150A1">
        <w:rPr>
          <w:rFonts w:ascii="Times New Roman" w:hAnsi="Times New Roman" w:cs="Times New Roman"/>
          <w:color w:val="000000" w:themeColor="text1"/>
          <w:lang w:eastAsia="en-US"/>
        </w:rPr>
        <w:t xml:space="preserve">*Correspondence: </w:t>
      </w:r>
      <w:proofErr w:type="spellStart"/>
      <w:r w:rsidRPr="006150A1">
        <w:rPr>
          <w:rFonts w:ascii="Times New Roman" w:hAnsi="Times New Roman" w:cs="Times New Roman"/>
          <w:color w:val="000000" w:themeColor="text1"/>
          <w:lang w:eastAsia="en-US"/>
        </w:rPr>
        <w:t>Haiming</w:t>
      </w:r>
      <w:proofErr w:type="spellEnd"/>
      <w:r w:rsidRPr="006150A1">
        <w:rPr>
          <w:rFonts w:ascii="Times New Roman" w:hAnsi="Times New Roman" w:cs="Times New Roman"/>
          <w:color w:val="000000" w:themeColor="text1"/>
          <w:lang w:eastAsia="en-US"/>
        </w:rPr>
        <w:t xml:space="preserve"> Luo, </w:t>
      </w:r>
      <w:hyperlink r:id="rId7" w:history="1">
        <w:r w:rsidRPr="006150A1">
          <w:rPr>
            <w:rStyle w:val="a3"/>
            <w:rFonts w:ascii="Times New Roman" w:hAnsi="Times New Roman" w:cs="Times New Roman"/>
            <w:color w:val="000000" w:themeColor="text1"/>
            <w:lang w:eastAsia="en-US"/>
          </w:rPr>
          <w:t>hemluo@hust.edu.cn</w:t>
        </w:r>
      </w:hyperlink>
      <w:r w:rsidRPr="006150A1">
        <w:rPr>
          <w:rFonts w:ascii="Times New Roman" w:hAnsi="Times New Roman" w:cs="Times New Roman"/>
          <w:color w:val="000000" w:themeColor="text1"/>
        </w:rPr>
        <w:t>；</w:t>
      </w:r>
    </w:p>
    <w:p w14:paraId="5A8B9E5F" w14:textId="77777777" w:rsidR="00A12793" w:rsidRPr="006150A1" w:rsidRDefault="00A12793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lang w:eastAsia="en-US"/>
        </w:rPr>
      </w:pPr>
      <w:r w:rsidRPr="006150A1">
        <w:rPr>
          <w:rFonts w:ascii="Times New Roman" w:hAnsi="Times New Roman" w:cs="Times New Roman"/>
          <w:color w:val="000000" w:themeColor="text1"/>
          <w:lang w:eastAsia="en-US"/>
        </w:rPr>
        <w:t xml:space="preserve">Britton Chance Center for Biomedical Photonics, Wuhan National Laboratory for Optoelectronics, Huazhong University of Science and Technology, </w:t>
      </w:r>
      <w:r w:rsidRPr="006150A1">
        <w:rPr>
          <w:rFonts w:ascii="Times New Roman" w:eastAsia="Calibri" w:hAnsi="Times New Roman" w:cs="Times New Roman"/>
          <w:color w:val="000000" w:themeColor="text1"/>
          <w:lang w:eastAsia="en-US"/>
        </w:rPr>
        <w:t>430074</w:t>
      </w:r>
      <w:r w:rsidRPr="006150A1">
        <w:rPr>
          <w:rFonts w:ascii="Times New Roman" w:hAnsi="Times New Roman" w:cs="Times New Roman"/>
          <w:color w:val="000000" w:themeColor="text1"/>
        </w:rPr>
        <w:t xml:space="preserve">, </w:t>
      </w:r>
      <w:r w:rsidRPr="006150A1">
        <w:rPr>
          <w:rFonts w:ascii="Times New Roman" w:eastAsia="Calibri" w:hAnsi="Times New Roman" w:cs="Times New Roman"/>
          <w:color w:val="000000" w:themeColor="text1"/>
          <w:lang w:eastAsia="en-US"/>
        </w:rPr>
        <w:t>Wuhan, Hubei, China.</w:t>
      </w:r>
      <w:r w:rsidRPr="006150A1">
        <w:rPr>
          <w:rFonts w:ascii="Times New Roman" w:hAnsi="Times New Roman" w:cs="Times New Roman"/>
          <w:color w:val="000000" w:themeColor="text1"/>
          <w:lang w:eastAsia="en-US"/>
        </w:rPr>
        <w:t xml:space="preserve"> Fax: +86-27-87792034; Tel: +86-27-87792033; </w:t>
      </w:r>
    </w:p>
    <w:p w14:paraId="36559482" w14:textId="11FE0C20" w:rsidR="00E222D1" w:rsidRPr="006150A1" w:rsidRDefault="00E222D1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lang w:eastAsia="en-US"/>
        </w:rPr>
      </w:pPr>
    </w:p>
    <w:p w14:paraId="7D0A6F9C" w14:textId="24A87FFF" w:rsidR="002A23D8" w:rsidRPr="006150A1" w:rsidRDefault="00CB0F45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bCs/>
        </w:rPr>
      </w:pPr>
      <w:r w:rsidRPr="006150A1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8D6786">
        <w:rPr>
          <w:rFonts w:ascii="Times New Roman" w:hAnsi="Times New Roman" w:cs="Times New Roman"/>
          <w:b/>
          <w:bCs/>
        </w:rPr>
        <w:t>Figure</w:t>
      </w:r>
      <w:r w:rsidRPr="006150A1">
        <w:rPr>
          <w:rFonts w:ascii="Times New Roman" w:hAnsi="Times New Roman" w:cs="Times New Roman"/>
          <w:b/>
          <w:bCs/>
        </w:rPr>
        <w:t>s</w:t>
      </w:r>
      <w:r w:rsidR="002A23D8" w:rsidRPr="006150A1">
        <w:rPr>
          <w:rFonts w:ascii="Times New Roman" w:hAnsi="Times New Roman" w:cs="Times New Roman"/>
          <w:b/>
          <w:bCs/>
        </w:rPr>
        <w:t xml:space="preserve"> </w:t>
      </w:r>
    </w:p>
    <w:p w14:paraId="10872197" w14:textId="77777777" w:rsidR="002A23D8" w:rsidRPr="006150A1" w:rsidRDefault="002A23D8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lang w:bidi="en-US"/>
        </w:rPr>
      </w:pPr>
      <w:r w:rsidRPr="006150A1">
        <w:rPr>
          <w:rFonts w:ascii="Times New Roman" w:hAnsi="Times New Roman" w:cs="Times New Roman"/>
          <w:noProof/>
        </w:rPr>
        <w:drawing>
          <wp:inline distT="0" distB="0" distL="0" distR="0" wp14:anchorId="135D2AA2" wp14:editId="66B94744">
            <wp:extent cx="4193030" cy="1646900"/>
            <wp:effectExtent l="0" t="0" r="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04011" cy="165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05468" w14:textId="526B96D3" w:rsidR="002A23D8" w:rsidRPr="000D5024" w:rsidRDefault="000D5024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sz w:val="21"/>
          <w:szCs w:val="21"/>
          <w:lang w:bidi="en-US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</w:t>
      </w:r>
      <w:r w:rsidR="008D6786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.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1 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Synthetic scheme of protein-modified </w:t>
      </w:r>
      <w:proofErr w:type="spellStart"/>
      <w:r w:rsidR="002A23D8" w:rsidRPr="000D5024">
        <w:rPr>
          <w:rFonts w:ascii="Times New Roman" w:hAnsi="Times New Roman" w:cs="Times New Roman"/>
          <w:sz w:val="21"/>
          <w:szCs w:val="21"/>
        </w:rPr>
        <w:t>bMSN</w:t>
      </w:r>
      <w:r w:rsidR="00A12793" w:rsidRPr="000D5024">
        <w:rPr>
          <w:rFonts w:ascii="Times New Roman" w:hAnsi="Times New Roman" w:cs="Times New Roman"/>
          <w:sz w:val="21"/>
          <w:szCs w:val="21"/>
        </w:rPr>
        <w:t>s</w:t>
      </w:r>
      <w:r w:rsidR="002A23D8" w:rsidRPr="000D5024">
        <w:rPr>
          <w:rFonts w:ascii="Times New Roman" w:hAnsi="Times New Roman" w:cs="Times New Roman"/>
          <w:sz w:val="21"/>
          <w:szCs w:val="21"/>
        </w:rPr>
        <w:t>@Ce</w:t>
      </w:r>
      <w:proofErr w:type="spellEnd"/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>.</w:t>
      </w:r>
    </w:p>
    <w:p w14:paraId="75647DF0" w14:textId="71DE6146" w:rsidR="002A23D8" w:rsidRPr="006150A1" w:rsidRDefault="002A23D8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lang w:bidi="en-US"/>
        </w:rPr>
      </w:pPr>
    </w:p>
    <w:p w14:paraId="7B46B8C1" w14:textId="3EF3543D" w:rsidR="00FB7363" w:rsidRPr="006150A1" w:rsidRDefault="005D1BBB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lang w:bidi="en-US"/>
        </w:rPr>
      </w:pPr>
      <w:r w:rsidRPr="005D1BBB">
        <w:rPr>
          <w:rFonts w:ascii="Times New Roman" w:hAnsi="Times New Roman" w:cs="Times New Roman"/>
          <w:noProof/>
          <w:lang w:bidi="en-US"/>
        </w:rPr>
        <w:drawing>
          <wp:inline distT="0" distB="0" distL="0" distR="0" wp14:anchorId="17F36D2C" wp14:editId="6A182D28">
            <wp:extent cx="5269026" cy="1696915"/>
            <wp:effectExtent l="0" t="0" r="0" b="50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2409" b="4583"/>
                    <a:stretch/>
                  </pic:blipFill>
                  <pic:spPr bwMode="auto">
                    <a:xfrm>
                      <a:off x="0" y="0"/>
                      <a:ext cx="5270500" cy="169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F21F22" w14:textId="7DDF73BC" w:rsidR="002A23D8" w:rsidRPr="000D5024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2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 Characterization of Nanoparticles.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 Hydrodynamic diameters of </w:t>
      </w:r>
      <w:proofErr w:type="spellStart"/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>bMSN</w:t>
      </w:r>
      <w:r w:rsidR="00A12793" w:rsidRPr="000D5024">
        <w:rPr>
          <w:rFonts w:ascii="Times New Roman" w:hAnsi="Times New Roman" w:cs="Times New Roman"/>
          <w:sz w:val="21"/>
          <w:szCs w:val="21"/>
          <w:lang w:bidi="en-US"/>
        </w:rPr>
        <w:t>s</w:t>
      </w:r>
      <w:proofErr w:type="spellEnd"/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 </w:t>
      </w:r>
      <w:r w:rsidR="002A23D8" w:rsidRPr="000D5024">
        <w:rPr>
          <w:rFonts w:ascii="Times New Roman" w:hAnsi="Times New Roman" w:cs="Times New Roman"/>
          <w:sz w:val="21"/>
          <w:szCs w:val="21"/>
        </w:rPr>
        <w:t>(</w:t>
      </w:r>
      <w:r w:rsidR="006E1B0B" w:rsidRPr="000D5024">
        <w:rPr>
          <w:rFonts w:ascii="Times New Roman" w:hAnsi="Times New Roman" w:cs="Times New Roman"/>
          <w:sz w:val="21"/>
          <w:szCs w:val="21"/>
        </w:rPr>
        <w:t>a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), </w:t>
      </w:r>
      <w:proofErr w:type="spellStart"/>
      <w:r w:rsidR="002A23D8" w:rsidRPr="000D5024">
        <w:rPr>
          <w:rFonts w:ascii="Times New Roman" w:hAnsi="Times New Roman" w:cs="Times New Roman"/>
          <w:sz w:val="21"/>
          <w:szCs w:val="21"/>
        </w:rPr>
        <w:t>CeN</w:t>
      </w:r>
      <w:r w:rsidR="00FB7363" w:rsidRPr="000D5024">
        <w:rPr>
          <w:rFonts w:ascii="Times New Roman" w:hAnsi="Times New Roman" w:cs="Times New Roman"/>
          <w:sz w:val="21"/>
          <w:szCs w:val="21"/>
        </w:rPr>
        <w:t>P</w:t>
      </w:r>
      <w:proofErr w:type="spellEnd"/>
      <w:r w:rsidR="002A23D8" w:rsidRPr="000D5024">
        <w:rPr>
          <w:rFonts w:ascii="Times New Roman" w:hAnsi="Times New Roman" w:cs="Times New Roman"/>
          <w:sz w:val="21"/>
          <w:szCs w:val="21"/>
        </w:rPr>
        <w:t xml:space="preserve"> (</w:t>
      </w:r>
      <w:r w:rsidR="006E1B0B" w:rsidRPr="000D5024">
        <w:rPr>
          <w:rFonts w:ascii="Times New Roman" w:hAnsi="Times New Roman" w:cs="Times New Roman"/>
          <w:sz w:val="21"/>
          <w:szCs w:val="21"/>
        </w:rPr>
        <w:t>b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), 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>and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2A23D8" w:rsidRPr="000D5024">
        <w:rPr>
          <w:rFonts w:ascii="Times New Roman" w:hAnsi="Times New Roman" w:cs="Times New Roman"/>
          <w:sz w:val="21"/>
          <w:szCs w:val="21"/>
        </w:rPr>
        <w:t>bMSN</w:t>
      </w:r>
      <w:r w:rsidR="00A12793" w:rsidRPr="000D5024">
        <w:rPr>
          <w:rFonts w:ascii="Times New Roman" w:hAnsi="Times New Roman" w:cs="Times New Roman"/>
          <w:sz w:val="21"/>
          <w:szCs w:val="21"/>
        </w:rPr>
        <w:t>s</w:t>
      </w:r>
      <w:r w:rsidR="002A23D8" w:rsidRPr="000D5024">
        <w:rPr>
          <w:rFonts w:ascii="Times New Roman" w:hAnsi="Times New Roman" w:cs="Times New Roman"/>
          <w:sz w:val="21"/>
          <w:szCs w:val="21"/>
        </w:rPr>
        <w:t>@Ce</w:t>
      </w:r>
      <w:proofErr w:type="spellEnd"/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 </w:t>
      </w:r>
      <w:r w:rsidR="002A23D8" w:rsidRPr="000D5024">
        <w:rPr>
          <w:rFonts w:ascii="Times New Roman" w:hAnsi="Times New Roman" w:cs="Times New Roman"/>
          <w:sz w:val="21"/>
          <w:szCs w:val="21"/>
        </w:rPr>
        <w:t>(</w:t>
      </w:r>
      <w:r w:rsidR="006E1B0B" w:rsidRPr="000D5024">
        <w:rPr>
          <w:rFonts w:ascii="Times New Roman" w:hAnsi="Times New Roman" w:cs="Times New Roman"/>
          <w:sz w:val="21"/>
          <w:szCs w:val="21"/>
        </w:rPr>
        <w:t>c</w:t>
      </w:r>
      <w:r w:rsidR="002A23D8" w:rsidRPr="000D5024">
        <w:rPr>
          <w:rFonts w:ascii="Times New Roman" w:hAnsi="Times New Roman" w:cs="Times New Roman"/>
          <w:sz w:val="21"/>
          <w:szCs w:val="21"/>
        </w:rPr>
        <w:t>)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. 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Data are presented as means ± SD, n = 3. </w:t>
      </w:r>
    </w:p>
    <w:p w14:paraId="30E2444A" w14:textId="77777777" w:rsidR="002A23D8" w:rsidRPr="006150A1" w:rsidRDefault="002A23D8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lang w:bidi="en-US"/>
        </w:rPr>
      </w:pPr>
    </w:p>
    <w:p w14:paraId="79A11292" w14:textId="77777777" w:rsidR="002A23D8" w:rsidRPr="006150A1" w:rsidRDefault="002A23D8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lang w:bidi="en-US"/>
        </w:rPr>
      </w:pPr>
      <w:r w:rsidRPr="006150A1">
        <w:rPr>
          <w:rFonts w:ascii="Times New Roman" w:hAnsi="Times New Roman" w:cs="Times New Roman"/>
          <w:noProof/>
        </w:rPr>
        <w:drawing>
          <wp:inline distT="0" distB="0" distL="0" distR="0" wp14:anchorId="38F51A9B" wp14:editId="3D198B85">
            <wp:extent cx="2152400" cy="1601798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6774" t="9302" r="7361"/>
                    <a:stretch/>
                  </pic:blipFill>
                  <pic:spPr bwMode="auto">
                    <a:xfrm>
                      <a:off x="0" y="0"/>
                      <a:ext cx="2165246" cy="1611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526639" w14:textId="437FAA2F" w:rsidR="002A23D8" w:rsidRPr="000D5024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AA342A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3 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X-ray photoelectron spectroscopy (XPS) analysis of </w:t>
      </w:r>
      <w:r w:rsidR="00F05A9B" w:rsidRPr="000D5024">
        <w:rPr>
          <w:rFonts w:ascii="Times New Roman" w:hAnsi="Times New Roman" w:cs="Times New Roman"/>
          <w:sz w:val="21"/>
          <w:szCs w:val="21"/>
        </w:rPr>
        <w:t>RVG29-</w:t>
      </w:r>
      <w:r w:rsidR="002A23D8" w:rsidRPr="000D5024">
        <w:rPr>
          <w:rFonts w:ascii="Times New Roman" w:hAnsi="Times New Roman" w:cs="Times New Roman"/>
          <w:sz w:val="21"/>
          <w:szCs w:val="21"/>
        </w:rPr>
        <w:t>bMSN</w:t>
      </w:r>
      <w:r w:rsidR="00A12793" w:rsidRPr="000D5024">
        <w:rPr>
          <w:rFonts w:ascii="Times New Roman" w:hAnsi="Times New Roman" w:cs="Times New Roman"/>
          <w:sz w:val="21"/>
          <w:szCs w:val="21"/>
        </w:rPr>
        <w:t>s</w:t>
      </w:r>
      <w:r w:rsidR="002A23D8" w:rsidRPr="000D5024">
        <w:rPr>
          <w:rFonts w:ascii="Times New Roman" w:hAnsi="Times New Roman" w:cs="Times New Roman"/>
          <w:sz w:val="21"/>
          <w:szCs w:val="21"/>
        </w:rPr>
        <w:t>@Ce</w:t>
      </w:r>
      <w:r w:rsidR="00F05A9B" w:rsidRPr="000D5024">
        <w:rPr>
          <w:rFonts w:ascii="Times New Roman" w:hAnsi="Times New Roman" w:cs="Times New Roman"/>
          <w:sz w:val="21"/>
          <w:szCs w:val="21"/>
        </w:rPr>
        <w:t>-1F12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>.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7B2863DB" w14:textId="758BD62A" w:rsidR="002A23D8" w:rsidRPr="006150A1" w:rsidRDefault="005D1BBB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lang w:bidi="en-US"/>
        </w:rPr>
      </w:pPr>
      <w:r w:rsidRPr="005D1BBB">
        <w:rPr>
          <w:rFonts w:ascii="Times New Roman" w:hAnsi="Times New Roman" w:cs="Times New Roman"/>
          <w:noProof/>
          <w:lang w:bidi="en-US"/>
        </w:rPr>
        <w:lastRenderedPageBreak/>
        <w:drawing>
          <wp:inline distT="0" distB="0" distL="0" distR="0" wp14:anchorId="10A3EF03" wp14:editId="260CA57C">
            <wp:extent cx="3596109" cy="1951892"/>
            <wp:effectExtent l="0" t="0" r="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3277"/>
                    <a:stretch/>
                  </pic:blipFill>
                  <pic:spPr bwMode="auto">
                    <a:xfrm>
                      <a:off x="0" y="0"/>
                      <a:ext cx="3602022" cy="1955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CC763" w14:textId="6362BC65" w:rsidR="002F1C80" w:rsidRPr="000D5024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AA342A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4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A23D8" w:rsidRPr="000D5024">
        <w:rPr>
          <w:rFonts w:ascii="Times New Roman" w:hAnsi="Times New Roman" w:cs="Times New Roman"/>
          <w:sz w:val="21"/>
          <w:szCs w:val="21"/>
        </w:rPr>
        <w:t>Characterization of R</w:t>
      </w:r>
      <w:r w:rsidR="00FB7363" w:rsidRPr="000D5024">
        <w:rPr>
          <w:rFonts w:ascii="Times New Roman" w:hAnsi="Times New Roman" w:cs="Times New Roman"/>
          <w:sz w:val="21"/>
          <w:szCs w:val="21"/>
        </w:rPr>
        <w:t>VG29</w:t>
      </w:r>
      <w:r w:rsidR="002A23D8" w:rsidRPr="000D5024">
        <w:rPr>
          <w:rFonts w:ascii="Times New Roman" w:hAnsi="Times New Roman" w:cs="Times New Roman"/>
          <w:sz w:val="21"/>
          <w:szCs w:val="21"/>
        </w:rPr>
        <w:t>-bMSN</w:t>
      </w:r>
      <w:r w:rsidR="00A12793" w:rsidRPr="000D5024">
        <w:rPr>
          <w:rFonts w:ascii="Times New Roman" w:hAnsi="Times New Roman" w:cs="Times New Roman"/>
          <w:sz w:val="21"/>
          <w:szCs w:val="21"/>
        </w:rPr>
        <w:t>s</w:t>
      </w:r>
      <w:r w:rsidR="002A23D8" w:rsidRPr="000D5024">
        <w:rPr>
          <w:rFonts w:ascii="Times New Roman" w:hAnsi="Times New Roman" w:cs="Times New Roman"/>
          <w:sz w:val="21"/>
          <w:szCs w:val="21"/>
        </w:rPr>
        <w:t>@Ce</w:t>
      </w:r>
      <w:r w:rsidR="00FB7363" w:rsidRPr="000D5024">
        <w:rPr>
          <w:rFonts w:ascii="Times New Roman" w:hAnsi="Times New Roman" w:cs="Times New Roman"/>
          <w:sz w:val="21"/>
          <w:szCs w:val="21"/>
        </w:rPr>
        <w:t>-1F12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. </w:t>
      </w:r>
      <w:r w:rsidR="00190C73" w:rsidRPr="000D5024">
        <w:rPr>
          <w:rFonts w:ascii="Times New Roman" w:hAnsi="Times New Roman" w:cs="Times New Roman"/>
          <w:sz w:val="21"/>
          <w:szCs w:val="21"/>
        </w:rPr>
        <w:t>The RVG29 and 1F12 on the surface of nanoparticles were identified by ELISA (</w:t>
      </w:r>
      <w:r w:rsidR="006E1B0B" w:rsidRPr="000D5024">
        <w:rPr>
          <w:rFonts w:ascii="Times New Roman" w:hAnsi="Times New Roman" w:cs="Times New Roman"/>
          <w:sz w:val="21"/>
          <w:szCs w:val="21"/>
        </w:rPr>
        <w:t>a</w:t>
      </w:r>
      <w:r w:rsidR="00190C73" w:rsidRPr="000D5024">
        <w:rPr>
          <w:rFonts w:ascii="Times New Roman" w:hAnsi="Times New Roman" w:cs="Times New Roman"/>
          <w:sz w:val="21"/>
          <w:szCs w:val="21"/>
        </w:rPr>
        <w:t>) and SDS-PAGE (</w:t>
      </w:r>
      <w:r w:rsidR="006E1B0B" w:rsidRPr="000D5024">
        <w:rPr>
          <w:rFonts w:ascii="Times New Roman" w:hAnsi="Times New Roman" w:cs="Times New Roman"/>
          <w:sz w:val="21"/>
          <w:szCs w:val="21"/>
        </w:rPr>
        <w:t>b</w:t>
      </w:r>
      <w:r w:rsidR="00190C73" w:rsidRPr="000D5024">
        <w:rPr>
          <w:rFonts w:ascii="Times New Roman" w:hAnsi="Times New Roman" w:cs="Times New Roman"/>
          <w:sz w:val="21"/>
          <w:szCs w:val="21"/>
        </w:rPr>
        <w:t>).</w:t>
      </w:r>
      <w:r w:rsidR="002F1C80" w:rsidRPr="000D5024">
        <w:rPr>
          <w:rFonts w:ascii="Times New Roman" w:hAnsi="Times New Roman" w:cs="Times New Roman"/>
          <w:sz w:val="21"/>
          <w:szCs w:val="21"/>
        </w:rPr>
        <w:t xml:space="preserve"> Data are presented as means ± SD, n = 3. *</w:t>
      </w:r>
      <w:r w:rsidR="002F1C80" w:rsidRPr="000D5024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2F1C80" w:rsidRPr="000D5024">
        <w:rPr>
          <w:rFonts w:ascii="Times New Roman" w:hAnsi="Times New Roman" w:cs="Times New Roman"/>
          <w:sz w:val="21"/>
          <w:szCs w:val="21"/>
        </w:rPr>
        <w:t xml:space="preserve"> &lt; 0.05 and **</w:t>
      </w:r>
      <w:r w:rsidR="002F1C80" w:rsidRPr="000D5024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2F1C80" w:rsidRPr="000D5024">
        <w:rPr>
          <w:rFonts w:ascii="Times New Roman" w:hAnsi="Times New Roman" w:cs="Times New Roman"/>
          <w:sz w:val="21"/>
          <w:szCs w:val="21"/>
        </w:rPr>
        <w:t xml:space="preserve"> &lt; 0.01.</w:t>
      </w:r>
    </w:p>
    <w:p w14:paraId="0398D037" w14:textId="77777777" w:rsidR="002A23D8" w:rsidRPr="006150A1" w:rsidRDefault="002A23D8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p w14:paraId="29B2C661" w14:textId="7F1945D6" w:rsidR="002A23D8" w:rsidRPr="006150A1" w:rsidRDefault="005D1BBB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</w:rPr>
      </w:pPr>
      <w:r w:rsidRPr="005D1BBB">
        <w:rPr>
          <w:rFonts w:ascii="Times New Roman" w:hAnsi="Times New Roman" w:cs="Times New Roman"/>
          <w:noProof/>
        </w:rPr>
        <w:drawing>
          <wp:inline distT="0" distB="0" distL="0" distR="0" wp14:anchorId="07992592" wp14:editId="6B821B64">
            <wp:extent cx="5152243" cy="3322924"/>
            <wp:effectExtent l="0" t="0" r="4445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834" t="2275" r="1385" b="2193"/>
                    <a:stretch/>
                  </pic:blipFill>
                  <pic:spPr bwMode="auto">
                    <a:xfrm>
                      <a:off x="0" y="0"/>
                      <a:ext cx="5153496" cy="3323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DA09BB" w14:textId="35BCADDC" w:rsidR="002A23D8" w:rsidRPr="000D5024" w:rsidRDefault="008D6786" w:rsidP="008D6786">
      <w:pPr>
        <w:pStyle w:val="MDPI71References"/>
        <w:numPr>
          <w:ilvl w:val="0"/>
          <w:numId w:val="0"/>
        </w:numPr>
        <w:spacing w:line="480" w:lineRule="auto"/>
        <w:rPr>
          <w:rFonts w:ascii="Times New Roman" w:hAnsi="Times New Roman"/>
          <w:color w:val="auto"/>
          <w:sz w:val="21"/>
          <w:szCs w:val="21"/>
        </w:rPr>
      </w:pPr>
      <w:r w:rsidRPr="008D6786">
        <w:rPr>
          <w:rFonts w:ascii="Times New Roman" w:hAnsi="Times New Roman"/>
          <w:b/>
          <w:bCs/>
          <w:sz w:val="21"/>
          <w:szCs w:val="21"/>
        </w:rPr>
        <w:t>Fig.</w:t>
      </w:r>
      <w:r w:rsidR="002A23D8" w:rsidRPr="008D6786">
        <w:rPr>
          <w:rFonts w:ascii="Times New Roman" w:eastAsiaTheme="minorEastAsia" w:hAnsi="Times New Roman"/>
          <w:b/>
          <w:bCs/>
          <w:snapToGrid/>
          <w:color w:val="auto"/>
          <w:kern w:val="2"/>
          <w:sz w:val="21"/>
          <w:szCs w:val="21"/>
          <w:lang w:eastAsia="zh-CN" w:bidi="ar-SA"/>
        </w:rPr>
        <w:t xml:space="preserve"> </w:t>
      </w:r>
      <w:r w:rsidR="00CB0F45" w:rsidRPr="008D6786">
        <w:rPr>
          <w:rFonts w:ascii="Times New Roman" w:eastAsiaTheme="minorEastAsia" w:hAnsi="Times New Roman"/>
          <w:b/>
          <w:bCs/>
          <w:snapToGrid/>
          <w:color w:val="auto"/>
          <w:kern w:val="2"/>
          <w:sz w:val="21"/>
          <w:szCs w:val="21"/>
          <w:lang w:eastAsia="zh-CN" w:bidi="ar-SA"/>
        </w:rPr>
        <w:t>S</w:t>
      </w:r>
      <w:r w:rsidR="002A23D8" w:rsidRPr="008D6786">
        <w:rPr>
          <w:rFonts w:ascii="Times New Roman" w:eastAsiaTheme="minorEastAsia" w:hAnsi="Times New Roman"/>
          <w:b/>
          <w:bCs/>
          <w:snapToGrid/>
          <w:color w:val="auto"/>
          <w:kern w:val="2"/>
          <w:sz w:val="21"/>
          <w:szCs w:val="21"/>
          <w:lang w:eastAsia="zh-CN" w:bidi="ar-SA"/>
        </w:rPr>
        <w:t>5</w:t>
      </w:r>
      <w:r w:rsidR="002A23D8" w:rsidRPr="000D5024">
        <w:rPr>
          <w:rFonts w:ascii="Times New Roman" w:eastAsiaTheme="minorEastAsia" w:hAnsi="Times New Roman"/>
          <w:snapToGrid/>
          <w:color w:val="auto"/>
          <w:kern w:val="2"/>
          <w:sz w:val="21"/>
          <w:szCs w:val="21"/>
          <w:lang w:eastAsia="zh-CN" w:bidi="ar-SA"/>
        </w:rPr>
        <w:t xml:space="preserve"> Biocompatibili</w:t>
      </w:r>
      <w:r w:rsidR="002A23D8" w:rsidRPr="000D5024">
        <w:rPr>
          <w:rFonts w:ascii="Times New Roman" w:hAnsi="Times New Roman"/>
          <w:color w:val="auto"/>
          <w:sz w:val="21"/>
          <w:szCs w:val="21"/>
          <w:lang w:eastAsia="zh-CN"/>
        </w:rPr>
        <w:t>ty assay.</w:t>
      </w:r>
      <w:r w:rsidR="00345F31" w:rsidRPr="000D5024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0D5024" w:rsidRPr="000D5024">
        <w:rPr>
          <w:rFonts w:ascii="Times New Roman" w:hAnsi="Times New Roman"/>
          <w:color w:val="auto"/>
          <w:sz w:val="21"/>
          <w:szCs w:val="21"/>
        </w:rPr>
        <w:t>(</w:t>
      </w:r>
      <w:r w:rsidR="006E1B0B" w:rsidRPr="000D5024">
        <w:rPr>
          <w:rFonts w:ascii="Times New Roman" w:hAnsi="Times New Roman"/>
          <w:color w:val="auto"/>
          <w:sz w:val="21"/>
          <w:szCs w:val="21"/>
        </w:rPr>
        <w:t>a</w:t>
      </w:r>
      <w:r w:rsidR="002A23D8" w:rsidRPr="000D5024">
        <w:rPr>
          <w:rFonts w:ascii="Times New Roman" w:hAnsi="Times New Roman"/>
          <w:color w:val="auto"/>
          <w:sz w:val="21"/>
          <w:szCs w:val="21"/>
        </w:rPr>
        <w:t>)</w:t>
      </w:r>
      <w:r w:rsidR="002A23D8" w:rsidRPr="000D5024">
        <w:rPr>
          <w:rFonts w:ascii="Times New Roman" w:eastAsia="宋体" w:hAnsi="Times New Roman"/>
          <w:color w:val="auto"/>
          <w:sz w:val="21"/>
          <w:szCs w:val="21"/>
          <w:lang w:eastAsia="zh-CN"/>
        </w:rPr>
        <w:t xml:space="preserve"> The morphology of </w:t>
      </w:r>
      <w:r w:rsidR="002A23D8" w:rsidRPr="000D5024">
        <w:rPr>
          <w:rFonts w:ascii="Times New Roman" w:hAnsi="Times New Roman"/>
          <w:color w:val="auto"/>
          <w:sz w:val="21"/>
          <w:szCs w:val="21"/>
        </w:rPr>
        <w:t>SH-SY5Y and</w:t>
      </w:r>
      <w:r w:rsidR="002A23D8" w:rsidRPr="000D5024">
        <w:rPr>
          <w:rFonts w:ascii="Times New Roman" w:hAnsi="Times New Roman"/>
          <w:color w:val="auto"/>
          <w:sz w:val="21"/>
          <w:szCs w:val="21"/>
          <w:lang w:eastAsia="zh-CN"/>
        </w:rPr>
        <w:t xml:space="preserve"> </w:t>
      </w:r>
      <w:r w:rsidR="002A23D8" w:rsidRPr="000D5024">
        <w:rPr>
          <w:rFonts w:ascii="Times New Roman" w:hAnsi="Times New Roman"/>
          <w:color w:val="auto"/>
          <w:sz w:val="21"/>
          <w:szCs w:val="21"/>
        </w:rPr>
        <w:t>BV2</w:t>
      </w:r>
      <w:r w:rsidR="002A23D8" w:rsidRPr="000D5024">
        <w:rPr>
          <w:rFonts w:ascii="Times New Roman" w:eastAsia="宋体" w:hAnsi="Times New Roman"/>
          <w:color w:val="auto"/>
          <w:sz w:val="21"/>
          <w:szCs w:val="21"/>
          <w:lang w:eastAsia="zh-CN"/>
        </w:rPr>
        <w:t xml:space="preserve"> cells before and after incubation with </w:t>
      </w:r>
      <w:r w:rsidR="00B9680A" w:rsidRPr="000D5024">
        <w:rPr>
          <w:rFonts w:ascii="Times New Roman" w:hAnsi="Times New Roman"/>
          <w:sz w:val="21"/>
          <w:szCs w:val="21"/>
        </w:rPr>
        <w:t>RVG29-bMSN</w:t>
      </w:r>
      <w:r w:rsidR="00A12793" w:rsidRPr="000D5024">
        <w:rPr>
          <w:rFonts w:ascii="Times New Roman" w:hAnsi="Times New Roman"/>
          <w:sz w:val="21"/>
          <w:szCs w:val="21"/>
        </w:rPr>
        <w:t>s</w:t>
      </w:r>
      <w:r w:rsidR="00B9680A" w:rsidRPr="000D5024">
        <w:rPr>
          <w:rFonts w:ascii="Times New Roman" w:hAnsi="Times New Roman"/>
          <w:sz w:val="21"/>
          <w:szCs w:val="21"/>
        </w:rPr>
        <w:t>@Ce-1F12</w:t>
      </w:r>
      <w:r w:rsidR="00345F31" w:rsidRPr="000D5024">
        <w:rPr>
          <w:rFonts w:ascii="Times New Roman" w:hAnsi="Times New Roman"/>
          <w:color w:val="auto"/>
          <w:sz w:val="21"/>
          <w:szCs w:val="21"/>
        </w:rPr>
        <w:t xml:space="preserve">. Scale bar = 100 </w:t>
      </w:r>
      <w:proofErr w:type="spellStart"/>
      <w:r w:rsidR="00345F31" w:rsidRPr="000D5024">
        <w:rPr>
          <w:rFonts w:ascii="Times New Roman" w:hAnsi="Times New Roman"/>
          <w:color w:val="auto"/>
          <w:sz w:val="21"/>
          <w:szCs w:val="21"/>
        </w:rPr>
        <w:t>μm</w:t>
      </w:r>
      <w:proofErr w:type="spellEnd"/>
      <w:r w:rsidR="00345F31" w:rsidRPr="000D5024">
        <w:rPr>
          <w:rFonts w:ascii="Times New Roman" w:hAnsi="Times New Roman"/>
          <w:color w:val="auto"/>
          <w:sz w:val="21"/>
          <w:szCs w:val="21"/>
        </w:rPr>
        <w:t xml:space="preserve">. </w:t>
      </w:r>
      <w:r w:rsidR="006E1B0B" w:rsidRPr="000D5024">
        <w:rPr>
          <w:rFonts w:ascii="Times New Roman" w:hAnsi="Times New Roman"/>
          <w:color w:val="auto"/>
          <w:sz w:val="21"/>
          <w:szCs w:val="21"/>
        </w:rPr>
        <w:t>b</w:t>
      </w:r>
      <w:r w:rsidR="002A23D8" w:rsidRPr="000D5024">
        <w:rPr>
          <w:rFonts w:ascii="Times New Roman" w:hAnsi="Times New Roman"/>
          <w:color w:val="auto"/>
          <w:sz w:val="21"/>
          <w:szCs w:val="21"/>
        </w:rPr>
        <w:t xml:space="preserve">) H&amp;E staining of the main organs after </w:t>
      </w:r>
      <w:r w:rsidR="00B9680A" w:rsidRPr="000D5024">
        <w:rPr>
          <w:rFonts w:ascii="Times New Roman" w:hAnsi="Times New Roman"/>
          <w:sz w:val="21"/>
          <w:szCs w:val="21"/>
        </w:rPr>
        <w:t>RVG29-bMSN</w:t>
      </w:r>
      <w:r w:rsidR="00A12793" w:rsidRPr="000D5024">
        <w:rPr>
          <w:rFonts w:ascii="Times New Roman" w:hAnsi="Times New Roman"/>
          <w:sz w:val="21"/>
          <w:szCs w:val="21"/>
        </w:rPr>
        <w:t>s</w:t>
      </w:r>
      <w:r w:rsidR="00B9680A" w:rsidRPr="000D5024">
        <w:rPr>
          <w:rFonts w:ascii="Times New Roman" w:hAnsi="Times New Roman"/>
          <w:sz w:val="21"/>
          <w:szCs w:val="21"/>
        </w:rPr>
        <w:t>@Ce-1F12</w:t>
      </w:r>
      <w:r w:rsidR="002A23D8" w:rsidRPr="000D5024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B9680A" w:rsidRPr="000D5024">
        <w:rPr>
          <w:rFonts w:ascii="Times New Roman" w:hAnsi="Times New Roman"/>
          <w:color w:val="auto"/>
          <w:sz w:val="21"/>
          <w:szCs w:val="21"/>
        </w:rPr>
        <w:t>treatment</w:t>
      </w:r>
      <w:r w:rsidR="002A23D8" w:rsidRPr="000D5024">
        <w:rPr>
          <w:rFonts w:ascii="Times New Roman" w:hAnsi="Times New Roman"/>
          <w:color w:val="auto"/>
          <w:sz w:val="21"/>
          <w:szCs w:val="21"/>
        </w:rPr>
        <w:t xml:space="preserve">. Scale bar = 100 </w:t>
      </w:r>
      <w:proofErr w:type="spellStart"/>
      <w:r w:rsidR="002A23D8" w:rsidRPr="000D5024">
        <w:rPr>
          <w:rFonts w:ascii="Times New Roman" w:hAnsi="Times New Roman"/>
          <w:color w:val="auto"/>
          <w:sz w:val="21"/>
          <w:szCs w:val="21"/>
        </w:rPr>
        <w:t>μm</w:t>
      </w:r>
      <w:proofErr w:type="spellEnd"/>
      <w:r w:rsidR="002A23D8" w:rsidRPr="000D5024">
        <w:rPr>
          <w:rFonts w:ascii="Times New Roman" w:hAnsi="Times New Roman"/>
          <w:color w:val="auto"/>
          <w:sz w:val="21"/>
          <w:szCs w:val="21"/>
        </w:rPr>
        <w:t xml:space="preserve">. </w:t>
      </w:r>
    </w:p>
    <w:p w14:paraId="646DADF6" w14:textId="77777777" w:rsidR="002A23D8" w:rsidRPr="006150A1" w:rsidRDefault="002A23D8" w:rsidP="008D6786">
      <w:pPr>
        <w:pStyle w:val="MDPI71References"/>
        <w:numPr>
          <w:ilvl w:val="0"/>
          <w:numId w:val="0"/>
        </w:numPr>
        <w:spacing w:line="480" w:lineRule="auto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14:paraId="73F28861" w14:textId="5BEA0697" w:rsidR="002A23D8" w:rsidRPr="006150A1" w:rsidRDefault="005D1BBB" w:rsidP="008D6786">
      <w:pPr>
        <w:adjustRightInd w:val="0"/>
        <w:snapToGrid w:val="0"/>
        <w:spacing w:line="480" w:lineRule="auto"/>
        <w:ind w:left="120" w:hangingChars="50" w:hanging="120"/>
        <w:jc w:val="center"/>
        <w:rPr>
          <w:rFonts w:ascii="Times New Roman" w:hAnsi="Times New Roman" w:cs="Times New Roman"/>
        </w:rPr>
      </w:pPr>
      <w:r w:rsidRPr="005D1BB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C0BBB6D" wp14:editId="4D245FC6">
            <wp:extent cx="4081846" cy="2340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502" t="3148"/>
                    <a:stretch/>
                  </pic:blipFill>
                  <pic:spPr bwMode="auto">
                    <a:xfrm>
                      <a:off x="0" y="0"/>
                      <a:ext cx="4081846" cy="23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0D1016" w14:textId="65FCE43F" w:rsidR="002A23D8" w:rsidRPr="000D5024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bCs/>
          <w:sz w:val="21"/>
          <w:szCs w:val="21"/>
          <w:lang w:bidi="en-US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</w:rPr>
        <w:t>S</w:t>
      </w:r>
      <w:r w:rsidR="00B9680A" w:rsidRPr="008D6786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 Characterization of</w:t>
      </w:r>
      <w:r w:rsidR="002A23D8" w:rsidRPr="000D5024">
        <w:rPr>
          <w:rFonts w:ascii="Times New Roman" w:eastAsiaTheme="minorHAnsi" w:hAnsi="Times New Roman" w:cs="Times New Roman"/>
          <w:sz w:val="21"/>
          <w:szCs w:val="21"/>
        </w:rPr>
        <w:t xml:space="preserve"> </w:t>
      </w:r>
      <w:r w:rsidR="002A23D8" w:rsidRPr="000D5024">
        <w:rPr>
          <w:rFonts w:ascii="Times New Roman" w:hAnsi="Times New Roman" w:cs="Times New Roman"/>
          <w:sz w:val="21"/>
          <w:szCs w:val="21"/>
          <w:shd w:val="clear" w:color="auto" w:fill="FFFFFF"/>
        </w:rPr>
        <w:t>Aβ</w:t>
      </w:r>
      <w:r w:rsidR="002A23D8" w:rsidRPr="000D5024">
        <w:rPr>
          <w:rFonts w:ascii="Times New Roman" w:eastAsiaTheme="minorHAnsi" w:hAnsi="Times New Roman" w:cs="Times New Roman"/>
          <w:sz w:val="21"/>
          <w:szCs w:val="21"/>
        </w:rPr>
        <w:t xml:space="preserve"> plaque</w:t>
      </w:r>
      <w:r w:rsidR="0067729E" w:rsidRPr="000D5024">
        <w:rPr>
          <w:rFonts w:ascii="Times New Roman" w:eastAsiaTheme="minorHAnsi" w:hAnsi="Times New Roman" w:cs="Times New Roman"/>
          <w:sz w:val="21"/>
          <w:szCs w:val="21"/>
        </w:rPr>
        <w:t xml:space="preserve"> stained with 1F12 and </w:t>
      </w:r>
      <w:r w:rsidR="0067729E" w:rsidRPr="000D5024">
        <w:rPr>
          <w:rFonts w:ascii="Times New Roman" w:hAnsi="Times New Roman" w:cs="Times New Roman"/>
          <w:sz w:val="21"/>
          <w:szCs w:val="21"/>
        </w:rPr>
        <w:t>RVG29-bMSN</w:t>
      </w:r>
      <w:r w:rsidR="00A12793" w:rsidRPr="000D5024">
        <w:rPr>
          <w:rFonts w:ascii="Times New Roman" w:hAnsi="Times New Roman" w:cs="Times New Roman"/>
          <w:sz w:val="21"/>
          <w:szCs w:val="21"/>
        </w:rPr>
        <w:t>s</w:t>
      </w:r>
      <w:r w:rsidR="0067729E" w:rsidRPr="000D5024">
        <w:rPr>
          <w:rFonts w:ascii="Times New Roman" w:hAnsi="Times New Roman" w:cs="Times New Roman"/>
          <w:sz w:val="21"/>
          <w:szCs w:val="21"/>
        </w:rPr>
        <w:t>@Ce</w:t>
      </w:r>
      <w:r w:rsidR="002A23D8" w:rsidRPr="000D5024">
        <w:rPr>
          <w:rFonts w:ascii="Times New Roman" w:eastAsiaTheme="minorHAnsi" w:hAnsi="Times New Roman" w:cs="Times New Roman"/>
          <w:sz w:val="21"/>
          <w:szCs w:val="21"/>
        </w:rPr>
        <w:t>.</w:t>
      </w:r>
      <w:r w:rsidR="002A23D8" w:rsidRPr="000D5024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 xml:space="preserve">Confocal fluorescence images of </w:t>
      </w:r>
      <w:r w:rsidR="002A23D8" w:rsidRPr="000D5024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 xml:space="preserve">Aβ plaque 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>stain</w:t>
      </w:r>
      <w:r w:rsidR="0067729E" w:rsidRPr="000D5024">
        <w:rPr>
          <w:rFonts w:ascii="Times New Roman" w:hAnsi="Times New Roman" w:cs="Times New Roman"/>
          <w:bCs/>
          <w:sz w:val="21"/>
          <w:szCs w:val="21"/>
        </w:rPr>
        <w:t>ed with</w:t>
      </w:r>
      <w:r w:rsidR="002A23D8" w:rsidRPr="000D5024">
        <w:rPr>
          <w:rFonts w:ascii="Times New Roman" w:eastAsiaTheme="minorHAnsi" w:hAnsi="Times New Roman" w:cs="Times New Roman"/>
          <w:bCs/>
          <w:sz w:val="21"/>
          <w:szCs w:val="21"/>
        </w:rPr>
        <w:t xml:space="preserve"> 1F12 (</w:t>
      </w:r>
      <w:r w:rsidR="006E1B0B" w:rsidRPr="000D5024">
        <w:rPr>
          <w:rFonts w:ascii="Times New Roman" w:eastAsiaTheme="minorHAnsi" w:hAnsi="Times New Roman" w:cs="Times New Roman"/>
          <w:bCs/>
          <w:sz w:val="21"/>
          <w:szCs w:val="21"/>
        </w:rPr>
        <w:t>a</w:t>
      </w:r>
      <w:r w:rsidR="002A23D8" w:rsidRPr="000D5024">
        <w:rPr>
          <w:rFonts w:ascii="Times New Roman" w:eastAsiaTheme="minorHAnsi" w:hAnsi="Times New Roman" w:cs="Times New Roman"/>
          <w:bCs/>
          <w:sz w:val="21"/>
          <w:szCs w:val="21"/>
        </w:rPr>
        <w:t xml:space="preserve">) and 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>R</w:t>
      </w:r>
      <w:r w:rsidR="00B9680A" w:rsidRPr="000D5024">
        <w:rPr>
          <w:rFonts w:ascii="Times New Roman" w:hAnsi="Times New Roman" w:cs="Times New Roman"/>
          <w:bCs/>
          <w:sz w:val="21"/>
          <w:szCs w:val="21"/>
        </w:rPr>
        <w:t>VG29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>-bMSN</w:t>
      </w:r>
      <w:r w:rsidR="00A12793" w:rsidRPr="000D5024">
        <w:rPr>
          <w:rFonts w:ascii="Times New Roman" w:hAnsi="Times New Roman" w:cs="Times New Roman"/>
          <w:bCs/>
          <w:sz w:val="21"/>
          <w:szCs w:val="21"/>
        </w:rPr>
        <w:t>s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>@Ce</w:t>
      </w:r>
      <w:r w:rsidR="002A23D8" w:rsidRPr="000D5024">
        <w:rPr>
          <w:rFonts w:ascii="Times New Roman" w:eastAsiaTheme="minorHAnsi" w:hAnsi="Times New Roman" w:cs="Times New Roman"/>
          <w:bCs/>
          <w:sz w:val="21"/>
          <w:szCs w:val="21"/>
        </w:rPr>
        <w:t xml:space="preserve"> (</w:t>
      </w:r>
      <w:r w:rsidR="006E1B0B" w:rsidRPr="000D5024">
        <w:rPr>
          <w:rFonts w:ascii="Times New Roman" w:eastAsiaTheme="minorHAnsi" w:hAnsi="Times New Roman" w:cs="Times New Roman"/>
          <w:bCs/>
          <w:sz w:val="21"/>
          <w:szCs w:val="21"/>
        </w:rPr>
        <w:t>b</w:t>
      </w:r>
      <w:r w:rsidR="002A23D8" w:rsidRPr="000D5024">
        <w:rPr>
          <w:rFonts w:ascii="Times New Roman" w:eastAsiaTheme="minorHAnsi" w:hAnsi="Times New Roman" w:cs="Times New Roman"/>
          <w:bCs/>
          <w:sz w:val="21"/>
          <w:szCs w:val="21"/>
        </w:rPr>
        <w:t>)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>. Thioflavin S (green) was used as the positive control.</w:t>
      </w:r>
      <w:r w:rsidR="002A23D8" w:rsidRPr="000D5024">
        <w:rPr>
          <w:rFonts w:ascii="Times New Roman" w:hAnsi="Times New Roman" w:cs="Times New Roman"/>
          <w:bCs/>
          <w:sz w:val="21"/>
          <w:szCs w:val="21"/>
          <w:lang w:bidi="en-US"/>
        </w:rPr>
        <w:t xml:space="preserve"> </w:t>
      </w:r>
      <w:r w:rsidR="002A23D8" w:rsidRPr="000D5024">
        <w:rPr>
          <w:rFonts w:ascii="Times New Roman" w:hAnsi="Times New Roman" w:cs="Times New Roman"/>
          <w:bCs/>
          <w:sz w:val="21"/>
          <w:szCs w:val="21"/>
        </w:rPr>
        <w:t xml:space="preserve">Scale bar = 100 </w:t>
      </w:r>
      <w:proofErr w:type="spellStart"/>
      <w:r w:rsidR="002A23D8" w:rsidRPr="000D5024">
        <w:rPr>
          <w:rFonts w:ascii="Times New Roman" w:hAnsi="Times New Roman" w:cs="Times New Roman"/>
          <w:bCs/>
          <w:sz w:val="21"/>
          <w:szCs w:val="21"/>
        </w:rPr>
        <w:t>μm</w:t>
      </w:r>
      <w:proofErr w:type="spellEnd"/>
      <w:r w:rsidR="002A23D8" w:rsidRPr="000D5024">
        <w:rPr>
          <w:rFonts w:ascii="Times New Roman" w:hAnsi="Times New Roman" w:cs="Times New Roman"/>
          <w:bCs/>
          <w:sz w:val="21"/>
          <w:szCs w:val="21"/>
          <w:lang w:bidi="en-US"/>
        </w:rPr>
        <w:t>.</w:t>
      </w:r>
    </w:p>
    <w:p w14:paraId="3850EAFE" w14:textId="77777777" w:rsidR="002A23D8" w:rsidRPr="006150A1" w:rsidRDefault="002A23D8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</w:rPr>
      </w:pPr>
    </w:p>
    <w:p w14:paraId="660BA46E" w14:textId="207C73A8" w:rsidR="002A23D8" w:rsidRPr="006150A1" w:rsidRDefault="005D1BBB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</w:rPr>
      </w:pPr>
      <w:r w:rsidRPr="005D1BBB">
        <w:rPr>
          <w:rFonts w:ascii="Times New Roman" w:hAnsi="Times New Roman" w:cs="Times New Roman"/>
          <w:noProof/>
        </w:rPr>
        <w:drawing>
          <wp:inline distT="0" distB="0" distL="0" distR="0" wp14:anchorId="616DC1BB" wp14:editId="2AD5A21C">
            <wp:extent cx="3959860" cy="1588888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668" t="3959" r="1029" b="3375"/>
                    <a:stretch/>
                  </pic:blipFill>
                  <pic:spPr bwMode="auto">
                    <a:xfrm>
                      <a:off x="0" y="0"/>
                      <a:ext cx="3971500" cy="1593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74A9F" w14:textId="1C9581E0" w:rsidR="0067729E" w:rsidRPr="000D5024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highlight w:val="yellow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AA342A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59226B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7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Evaluation of </w:t>
      </w:r>
      <w:r w:rsidR="00B6283D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ability of 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RVG29-</w:t>
      </w:r>
      <w:r w:rsidR="00B05E26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@Ce-1F12 </w:t>
      </w:r>
      <w:r w:rsidR="00B6283D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to 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inhibit Aβ aggregation. </w:t>
      </w:r>
      <w:r w:rsidR="000D5024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6E1B0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) Dot blot analysis of Aβ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42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O levels in the treatment groups of </w:t>
      </w:r>
      <w:proofErr w:type="gramStart"/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PBS</w:t>
      </w:r>
      <w:proofErr w:type="gramEnd"/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, RVG29-</w:t>
      </w:r>
      <w:r w:rsidR="00B05E26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, 1F12, and RVG29-</w:t>
      </w:r>
      <w:r w:rsidR="00B05E26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@Ce-1F12. </w:t>
      </w:r>
      <w:r w:rsidR="006E1B0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) Comparison of the particle size of Aβ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42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E87E9E" w:rsidRPr="000D5024">
        <w:rPr>
          <w:rFonts w:ascii="Times New Roman" w:hAnsi="Times New Roman" w:cs="Times New Roman"/>
          <w:iCs/>
          <w:noProof/>
          <w:color w:val="000000" w:themeColor="text1"/>
          <w:sz w:val="21"/>
          <w:szCs w:val="21"/>
        </w:rPr>
        <w:t xml:space="preserve">aggregates in the 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1F12</w:t>
      </w:r>
      <w:r w:rsidR="00E87E9E" w:rsidRPr="000D5024">
        <w:rPr>
          <w:rFonts w:ascii="Times New Roman" w:eastAsiaTheme="minorHAnsi" w:hAnsi="Times New Roman" w:cs="Times New Roman"/>
          <w:color w:val="000000" w:themeColor="text1"/>
          <w:sz w:val="21"/>
          <w:szCs w:val="21"/>
        </w:rPr>
        <w:t xml:space="preserve"> and 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RVG29-</w:t>
      </w:r>
      <w:r w:rsidR="00B05E26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@Ce-1F12 treatment groups.</w:t>
      </w:r>
      <w:r w:rsidR="00E87E9E" w:rsidRPr="000D5024"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  <w:t xml:space="preserve"> </w:t>
      </w:r>
    </w:p>
    <w:p w14:paraId="2DD042B1" w14:textId="7FD8C909" w:rsidR="00B6283D" w:rsidRPr="006150A1" w:rsidRDefault="00B6283D" w:rsidP="008D6786">
      <w:pPr>
        <w:adjustRightInd w:val="0"/>
        <w:snapToGrid w:val="0"/>
        <w:spacing w:line="480" w:lineRule="auto"/>
        <w:rPr>
          <w:rFonts w:ascii="Times New Roman" w:hAnsi="Times New Roman" w:cs="Times New Roman"/>
          <w:color w:val="000000" w:themeColor="text1"/>
          <w:highlight w:val="yellow"/>
        </w:rPr>
      </w:pPr>
    </w:p>
    <w:p w14:paraId="3AA54EF6" w14:textId="29FB96C9" w:rsidR="002E674E" w:rsidRPr="006150A1" w:rsidRDefault="005D1BBB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highlight w:val="yellow"/>
        </w:rPr>
      </w:pPr>
      <w:r w:rsidRPr="005D1BBB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33D47489" wp14:editId="06B94CFB">
            <wp:extent cx="3623480" cy="252000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648" t="1728" b="2631"/>
                    <a:stretch/>
                  </pic:blipFill>
                  <pic:spPr bwMode="auto">
                    <a:xfrm>
                      <a:off x="0" y="0"/>
                      <a:ext cx="362348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E9C0E2" w14:textId="058190E6" w:rsidR="0050723B" w:rsidRPr="000D5024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183CBC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65752E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8</w:t>
      </w:r>
      <w:r w:rsidR="00183CBC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65752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RVG29-bMSN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65752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@Ce-1F12 alleviates Aβ</w:t>
      </w:r>
      <w:r w:rsidR="0065752E" w:rsidRPr="000D5024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42</w:t>
      </w:r>
      <w:r w:rsidR="0065752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aggregates-induced oxidative stress and microgliosis</w:t>
      </w:r>
      <w:r w:rsidR="008D21B6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="0065752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Morphological changes (</w:t>
      </w:r>
      <w:r w:rsidR="006E1B0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a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), percentage of long cells (</w:t>
      </w:r>
      <w:r w:rsidR="006E1B0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), and cell viability (</w:t>
      </w:r>
      <w:r w:rsidR="006E1B0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c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) after exposure to Aβ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  <w:vertAlign w:val="subscript"/>
        </w:rPr>
        <w:t>42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in the presence of PBS and RVG29-bMSN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@Ce-1F12. Scale bar = 100 </w:t>
      </w:r>
      <w:proofErr w:type="spellStart"/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μm</w:t>
      </w:r>
      <w:proofErr w:type="spellEnd"/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  <w:t xml:space="preserve">. 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Data are presented as means ± SD, n = 3. ANOVA was performed for multigroup comparisons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  <w:t>, **</w:t>
      </w:r>
      <w:r w:rsidR="0050723B" w:rsidRPr="000D5024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bidi="en-US"/>
        </w:rPr>
        <w:t>p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  <w:t xml:space="preserve"> &lt; 0.01, ***</w:t>
      </w:r>
      <w:r w:rsidR="0050723B" w:rsidRPr="000D5024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bidi="en-US"/>
        </w:rPr>
        <w:t>p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  <w:t xml:space="preserve"> &lt; 0.001, and ****</w:t>
      </w:r>
      <w:r w:rsidR="0050723B" w:rsidRPr="000D5024">
        <w:rPr>
          <w:rFonts w:ascii="Times New Roman" w:hAnsi="Times New Roman" w:cs="Times New Roman"/>
          <w:i/>
          <w:iCs/>
          <w:color w:val="000000" w:themeColor="text1"/>
          <w:sz w:val="21"/>
          <w:szCs w:val="21"/>
          <w:lang w:bidi="en-US"/>
        </w:rPr>
        <w:t>p</w:t>
      </w:r>
      <w:r w:rsidR="0050723B" w:rsidRPr="000D5024">
        <w:rPr>
          <w:rFonts w:ascii="Times New Roman" w:hAnsi="Times New Roman" w:cs="Times New Roman"/>
          <w:color w:val="000000" w:themeColor="text1"/>
          <w:sz w:val="21"/>
          <w:szCs w:val="21"/>
          <w:lang w:bidi="en-US"/>
        </w:rPr>
        <w:t xml:space="preserve"> &lt; 0.0001.</w:t>
      </w:r>
    </w:p>
    <w:p w14:paraId="4B6312C4" w14:textId="4599AC64" w:rsidR="00183CBC" w:rsidRPr="006150A1" w:rsidRDefault="00183CBC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highlight w:val="yellow"/>
        </w:rPr>
      </w:pPr>
    </w:p>
    <w:p w14:paraId="3A9C82CB" w14:textId="4072B5E1" w:rsidR="00B6283D" w:rsidRPr="006150A1" w:rsidRDefault="00F400EA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color w:val="000000" w:themeColor="text1"/>
          <w:highlight w:val="yellow"/>
        </w:rPr>
      </w:pPr>
      <w:r w:rsidRPr="006150A1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 wp14:anchorId="0BB8629E" wp14:editId="49FD40F4">
            <wp:extent cx="4147116" cy="2077200"/>
            <wp:effectExtent l="0" t="0" r="635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653" t="1946" r="1356" b="2731"/>
                    <a:stretch/>
                  </pic:blipFill>
                  <pic:spPr bwMode="auto">
                    <a:xfrm>
                      <a:off x="0" y="0"/>
                      <a:ext cx="4147116" cy="207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75864A" w14:textId="684596B3" w:rsidR="00260BB5" w:rsidRDefault="008D6786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Fig.</w:t>
      </w:r>
      <w:r w:rsidR="002A23D8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 xml:space="preserve"> </w:t>
      </w:r>
      <w:r w:rsidR="00CB0F45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S</w:t>
      </w:r>
      <w:r w:rsidR="002E674E" w:rsidRPr="008D6786">
        <w:rPr>
          <w:rFonts w:ascii="Times New Roman" w:hAnsi="Times New Roman" w:cs="Times New Roman"/>
          <w:b/>
          <w:bCs/>
          <w:sz w:val="21"/>
          <w:szCs w:val="21"/>
          <w:lang w:bidi="en-US"/>
        </w:rPr>
        <w:t>9</w:t>
      </w:r>
      <w:r w:rsidR="002A23D8" w:rsidRPr="000D5024">
        <w:rPr>
          <w:rFonts w:ascii="Times New Roman" w:hAnsi="Times New Roman" w:cs="Times New Roman"/>
          <w:iCs/>
          <w:sz w:val="21"/>
          <w:szCs w:val="21"/>
        </w:rPr>
        <w:t xml:space="preserve"> The tissue distribution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 of </w:t>
      </w:r>
      <w:r w:rsidR="002E674E" w:rsidRPr="000D5024">
        <w:rPr>
          <w:rFonts w:ascii="Times New Roman" w:hAnsi="Times New Roman" w:cs="Times New Roman"/>
          <w:sz w:val="21"/>
          <w:szCs w:val="21"/>
        </w:rPr>
        <w:t xml:space="preserve">1F12 and </w:t>
      </w:r>
      <w:r w:rsidR="00B6283D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RVG29-</w:t>
      </w:r>
      <w:r w:rsidR="002E674E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b</w:t>
      </w:r>
      <w:r w:rsidR="00B6283D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s</w:t>
      </w:r>
      <w:r w:rsidR="00B6283D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>@Ce</w:t>
      </w:r>
      <w:r w:rsidR="002A23D8" w:rsidRPr="000D5024">
        <w:rPr>
          <w:rFonts w:ascii="Times New Roman" w:hAnsi="Times New Roman" w:cs="Times New Roman"/>
          <w:sz w:val="21"/>
          <w:szCs w:val="21"/>
        </w:rPr>
        <w:t>.</w:t>
      </w:r>
      <w:r w:rsidR="002E674E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 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Time course fluorescence imaging of organs from C57BL/6J mice </w:t>
      </w:r>
      <w:r w:rsidR="00B6283D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after </w:t>
      </w:r>
      <w:r w:rsidR="00B6283D" w:rsidRPr="000D502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administered </w:t>
      </w:r>
      <w:r w:rsidR="002A23D8" w:rsidRPr="000D5024">
        <w:rPr>
          <w:rFonts w:ascii="Times New Roman" w:hAnsi="Times New Roman" w:cs="Times New Roman"/>
          <w:sz w:val="21"/>
          <w:szCs w:val="21"/>
          <w:lang w:bidi="en-US"/>
        </w:rPr>
        <w:t xml:space="preserve">with </w:t>
      </w:r>
      <w:r w:rsidR="002A23D8" w:rsidRPr="000D5024">
        <w:rPr>
          <w:rFonts w:ascii="Times New Roman" w:hAnsi="Times New Roman" w:cs="Times New Roman"/>
          <w:sz w:val="21"/>
          <w:szCs w:val="21"/>
        </w:rPr>
        <w:t>Cy3-labeled</w:t>
      </w:r>
      <w:r w:rsidR="002E674E" w:rsidRPr="000D5024">
        <w:rPr>
          <w:rFonts w:ascii="Times New Roman" w:hAnsi="Times New Roman" w:cs="Times New Roman"/>
          <w:sz w:val="21"/>
          <w:szCs w:val="21"/>
        </w:rPr>
        <w:t xml:space="preserve"> </w:t>
      </w:r>
      <w:r w:rsidR="002E674E" w:rsidRPr="000D5024">
        <w:rPr>
          <w:rFonts w:ascii="Times New Roman" w:hAnsi="Times New Roman" w:cs="Times New Roman"/>
          <w:bCs/>
          <w:sz w:val="21"/>
          <w:szCs w:val="21"/>
        </w:rPr>
        <w:t xml:space="preserve">1F12 and </w:t>
      </w:r>
      <w:r w:rsidR="00B6283D" w:rsidRPr="000D5024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RVG29-</w:t>
      </w:r>
      <w:r w:rsidR="002E674E" w:rsidRPr="000D5024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b</w:t>
      </w:r>
      <w:r w:rsidR="00B6283D" w:rsidRPr="000D5024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s</w:t>
      </w:r>
      <w:r w:rsidR="00B6283D" w:rsidRPr="000D5024">
        <w:rPr>
          <w:rFonts w:ascii="Times New Roman" w:hAnsi="Times New Roman" w:cs="Times New Roman"/>
          <w:bCs/>
          <w:color w:val="000000" w:themeColor="text1"/>
          <w:sz w:val="21"/>
          <w:szCs w:val="21"/>
        </w:rPr>
        <w:t>@Ce</w:t>
      </w:r>
      <w:r w:rsidR="002A23D8" w:rsidRPr="000D5024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0E980C64" w14:textId="77777777" w:rsidR="00763F69" w:rsidRPr="00763F69" w:rsidRDefault="00763F69" w:rsidP="008D6786">
      <w:pPr>
        <w:adjustRightInd w:val="0"/>
        <w:snapToGrid w:val="0"/>
        <w:spacing w:line="48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F4BCBCD" w14:textId="6766E287" w:rsidR="00DE4405" w:rsidRPr="006150A1" w:rsidRDefault="00F400EA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</w:rPr>
      </w:pPr>
      <w:r w:rsidRPr="006150A1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10D3579" wp14:editId="412047CB">
            <wp:extent cx="2354318" cy="1094496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898" t="4126" r="3193"/>
                    <a:stretch/>
                  </pic:blipFill>
                  <pic:spPr bwMode="auto">
                    <a:xfrm>
                      <a:off x="0" y="0"/>
                      <a:ext cx="2363823" cy="1098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7D50A4" w14:textId="2A05E87D" w:rsidR="001A45D9" w:rsidRPr="000D5024" w:rsidRDefault="008D6786" w:rsidP="008D6786">
      <w:pPr>
        <w:pStyle w:val="MDPI71References"/>
        <w:numPr>
          <w:ilvl w:val="0"/>
          <w:numId w:val="0"/>
        </w:numPr>
        <w:spacing w:line="480" w:lineRule="auto"/>
        <w:rPr>
          <w:rFonts w:ascii="Times New Roman" w:hAnsi="Times New Roman"/>
          <w:color w:val="auto"/>
          <w:sz w:val="21"/>
          <w:szCs w:val="21"/>
        </w:rPr>
      </w:pPr>
      <w:r w:rsidRPr="008D6786">
        <w:rPr>
          <w:rFonts w:ascii="Times New Roman" w:hAnsi="Times New Roman"/>
          <w:b/>
          <w:bCs/>
          <w:sz w:val="21"/>
          <w:szCs w:val="21"/>
        </w:rPr>
        <w:t>Fig.</w:t>
      </w:r>
      <w:r w:rsidR="00AA342A" w:rsidRPr="008D6786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CB0F45" w:rsidRPr="008D6786">
        <w:rPr>
          <w:rFonts w:ascii="Times New Roman" w:hAnsi="Times New Roman"/>
          <w:b/>
          <w:bCs/>
          <w:sz w:val="21"/>
          <w:szCs w:val="21"/>
        </w:rPr>
        <w:t>S</w:t>
      </w:r>
      <w:r w:rsidR="00DE4405" w:rsidRPr="008D6786">
        <w:rPr>
          <w:rFonts w:ascii="Times New Roman" w:hAnsi="Times New Roman"/>
          <w:b/>
          <w:bCs/>
          <w:sz w:val="21"/>
          <w:szCs w:val="21"/>
        </w:rPr>
        <w:t>1</w:t>
      </w:r>
      <w:r w:rsidR="0059226B" w:rsidRPr="008D6786">
        <w:rPr>
          <w:rFonts w:ascii="Times New Roman" w:hAnsi="Times New Roman"/>
          <w:b/>
          <w:bCs/>
          <w:sz w:val="21"/>
          <w:szCs w:val="21"/>
        </w:rPr>
        <w:t>0</w:t>
      </w:r>
      <w:r w:rsidR="00DE4405" w:rsidRPr="000D5024">
        <w:rPr>
          <w:rFonts w:ascii="Times New Roman" w:hAnsi="Times New Roman"/>
          <w:sz w:val="21"/>
          <w:szCs w:val="21"/>
        </w:rPr>
        <w:t xml:space="preserve"> </w:t>
      </w:r>
      <w:r w:rsidR="0059226B" w:rsidRPr="000D5024">
        <w:rPr>
          <w:rFonts w:ascii="Times New Roman" w:hAnsi="Times New Roman"/>
          <w:iCs/>
          <w:sz w:val="21"/>
          <w:szCs w:val="21"/>
        </w:rPr>
        <w:t>IP-Western blot</w:t>
      </w:r>
      <w:r w:rsidR="0059226B" w:rsidRPr="000D5024">
        <w:rPr>
          <w:rFonts w:ascii="Times New Roman" w:hAnsi="Times New Roman"/>
          <w:color w:val="auto"/>
          <w:sz w:val="21"/>
          <w:szCs w:val="21"/>
          <w:lang w:eastAsia="zh-CN"/>
        </w:rPr>
        <w:t xml:space="preserve"> analysis of</w:t>
      </w:r>
      <w:r w:rsidR="0059226B" w:rsidRPr="000D5024">
        <w:rPr>
          <w:rFonts w:ascii="Times New Roman" w:hAnsi="Times New Roman"/>
          <w:color w:val="auto"/>
          <w:sz w:val="21"/>
          <w:szCs w:val="21"/>
        </w:rPr>
        <w:t xml:space="preserve"> Aβ</w:t>
      </w:r>
      <w:r w:rsidR="0059226B" w:rsidRPr="000D5024">
        <w:rPr>
          <w:rFonts w:ascii="Times New Roman" w:hAnsi="Times New Roman"/>
          <w:color w:val="auto"/>
          <w:sz w:val="21"/>
          <w:szCs w:val="21"/>
          <w:vertAlign w:val="subscript"/>
        </w:rPr>
        <w:t>42</w:t>
      </w:r>
      <w:r w:rsidR="0059226B" w:rsidRPr="000D5024">
        <w:rPr>
          <w:rFonts w:ascii="Times New Roman" w:hAnsi="Times New Roman"/>
          <w:color w:val="auto"/>
          <w:sz w:val="21"/>
          <w:szCs w:val="21"/>
        </w:rPr>
        <w:t xml:space="preserve"> </w:t>
      </w:r>
      <w:r w:rsidR="0059226B" w:rsidRPr="000D5024">
        <w:rPr>
          <w:rFonts w:ascii="Times New Roman" w:hAnsi="Times New Roman"/>
          <w:color w:val="auto"/>
          <w:sz w:val="21"/>
          <w:szCs w:val="21"/>
          <w:lang w:eastAsia="zh-CN"/>
        </w:rPr>
        <w:t xml:space="preserve">level in blood of APP/PS1 mice after treated with </w:t>
      </w:r>
      <w:r w:rsidR="003109FD" w:rsidRPr="000D5024">
        <w:rPr>
          <w:rFonts w:ascii="Times New Roman" w:eastAsia="宋体" w:hAnsi="Times New Roman"/>
          <w:color w:val="000000" w:themeColor="text1"/>
          <w:sz w:val="21"/>
          <w:szCs w:val="21"/>
          <w:lang w:eastAsia="zh-CN"/>
        </w:rPr>
        <w:t>normal saline,</w:t>
      </w:r>
      <w:r w:rsidR="003109FD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3A3C24" w:rsidRPr="000D5024">
        <w:rPr>
          <w:rFonts w:ascii="Times New Roman" w:hAnsi="Times New Roman"/>
          <w:color w:val="000000" w:themeColor="text1"/>
          <w:sz w:val="21"/>
          <w:szCs w:val="21"/>
        </w:rPr>
        <w:t>RVG29-</w:t>
      </w:r>
      <w:r w:rsidR="00026BF0" w:rsidRPr="000D5024">
        <w:rPr>
          <w:rFonts w:ascii="Times New Roman" w:hAnsi="Times New Roman"/>
          <w:color w:val="000000" w:themeColor="text1"/>
          <w:sz w:val="21"/>
          <w:szCs w:val="21"/>
        </w:rPr>
        <w:t>b</w:t>
      </w:r>
      <w:r w:rsidR="003A3C24" w:rsidRPr="000D5024">
        <w:rPr>
          <w:rFonts w:ascii="Times New Roman" w:hAnsi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/>
          <w:color w:val="000000" w:themeColor="text1"/>
          <w:sz w:val="21"/>
          <w:szCs w:val="21"/>
        </w:rPr>
        <w:t>s</w:t>
      </w:r>
      <w:r w:rsidR="003A3C24" w:rsidRPr="000D5024">
        <w:rPr>
          <w:rFonts w:ascii="Times New Roman" w:hAnsi="Times New Roman"/>
          <w:color w:val="000000" w:themeColor="text1"/>
          <w:sz w:val="21"/>
          <w:szCs w:val="21"/>
        </w:rPr>
        <w:t>@Ce</w:t>
      </w:r>
      <w:r w:rsidR="0059226B" w:rsidRPr="000D5024">
        <w:rPr>
          <w:rFonts w:ascii="Times New Roman" w:hAnsi="Times New Roman"/>
          <w:color w:val="000000" w:themeColor="text1"/>
          <w:sz w:val="21"/>
          <w:szCs w:val="21"/>
        </w:rPr>
        <w:t>, 1F12, and RVG29-</w:t>
      </w:r>
      <w:r w:rsidR="00026BF0" w:rsidRPr="000D5024">
        <w:rPr>
          <w:rFonts w:ascii="Times New Roman" w:hAnsi="Times New Roman"/>
          <w:color w:val="000000" w:themeColor="text1"/>
          <w:sz w:val="21"/>
          <w:szCs w:val="21"/>
        </w:rPr>
        <w:t>b</w:t>
      </w:r>
      <w:r w:rsidR="0059226B" w:rsidRPr="000D5024">
        <w:rPr>
          <w:rFonts w:ascii="Times New Roman" w:hAnsi="Times New Roman"/>
          <w:color w:val="000000" w:themeColor="text1"/>
          <w:sz w:val="21"/>
          <w:szCs w:val="21"/>
        </w:rPr>
        <w:t>MSN</w:t>
      </w:r>
      <w:r w:rsidR="00A12793" w:rsidRPr="000D5024">
        <w:rPr>
          <w:rFonts w:ascii="Times New Roman" w:hAnsi="Times New Roman"/>
          <w:color w:val="000000" w:themeColor="text1"/>
          <w:sz w:val="21"/>
          <w:szCs w:val="21"/>
        </w:rPr>
        <w:t>s</w:t>
      </w:r>
      <w:r w:rsidR="0059226B" w:rsidRPr="000D5024">
        <w:rPr>
          <w:rFonts w:ascii="Times New Roman" w:hAnsi="Times New Roman"/>
          <w:color w:val="000000" w:themeColor="text1"/>
          <w:sz w:val="21"/>
          <w:szCs w:val="21"/>
        </w:rPr>
        <w:t>@Ce-1F12.</w:t>
      </w:r>
    </w:p>
    <w:p w14:paraId="53BA6D3E" w14:textId="72995503" w:rsidR="0048362F" w:rsidRPr="006150A1" w:rsidRDefault="0048362F" w:rsidP="008D6786">
      <w:pPr>
        <w:pStyle w:val="MDPI71References"/>
        <w:numPr>
          <w:ilvl w:val="0"/>
          <w:numId w:val="0"/>
        </w:numPr>
        <w:spacing w:line="480" w:lineRule="auto"/>
        <w:rPr>
          <w:rFonts w:ascii="Times New Roman" w:hAnsi="Times New Roman"/>
          <w:color w:val="auto"/>
          <w:sz w:val="24"/>
          <w:szCs w:val="24"/>
        </w:rPr>
      </w:pPr>
    </w:p>
    <w:p w14:paraId="795F880E" w14:textId="163870D8" w:rsidR="002A23D8" w:rsidRPr="006150A1" w:rsidRDefault="005D1BBB" w:rsidP="008D6786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</w:rPr>
      </w:pPr>
      <w:r w:rsidRPr="005D1BBB">
        <w:rPr>
          <w:rFonts w:ascii="Times New Roman" w:hAnsi="Times New Roman" w:cs="Times New Roman"/>
          <w:noProof/>
        </w:rPr>
        <w:drawing>
          <wp:inline distT="0" distB="0" distL="0" distR="0" wp14:anchorId="0E4DDCFF" wp14:editId="27ED96D5">
            <wp:extent cx="3437692" cy="169560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64" t="3067" r="2237" b="4104"/>
                    <a:stretch/>
                  </pic:blipFill>
                  <pic:spPr bwMode="auto">
                    <a:xfrm>
                      <a:off x="0" y="0"/>
                      <a:ext cx="3437692" cy="16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A29F28" w14:textId="5926DF17" w:rsidR="00C935F4" w:rsidRPr="000D5024" w:rsidRDefault="008D6786" w:rsidP="008D6786">
      <w:pPr>
        <w:pStyle w:val="MDPI71References"/>
        <w:numPr>
          <w:ilvl w:val="0"/>
          <w:numId w:val="0"/>
        </w:numPr>
        <w:spacing w:line="480" w:lineRule="auto"/>
        <w:rPr>
          <w:rFonts w:ascii="Times New Roman" w:eastAsia="宋体" w:hAnsi="Times New Roman"/>
          <w:color w:val="000000" w:themeColor="text1"/>
          <w:sz w:val="21"/>
          <w:szCs w:val="21"/>
        </w:rPr>
      </w:pPr>
      <w:r w:rsidRPr="008D6786">
        <w:rPr>
          <w:rFonts w:ascii="Times New Roman" w:hAnsi="Times New Roman"/>
          <w:b/>
          <w:bCs/>
          <w:sz w:val="21"/>
          <w:szCs w:val="21"/>
        </w:rPr>
        <w:t>Fig.</w:t>
      </w:r>
      <w:r w:rsidR="00AA342A" w:rsidRPr="008D6786">
        <w:rPr>
          <w:rFonts w:ascii="Times New Roman" w:hAnsi="Times New Roman"/>
          <w:b/>
          <w:bCs/>
          <w:sz w:val="21"/>
          <w:szCs w:val="21"/>
        </w:rPr>
        <w:t xml:space="preserve"> </w:t>
      </w:r>
      <w:r w:rsidR="00CB0F45" w:rsidRPr="008D6786">
        <w:rPr>
          <w:rFonts w:ascii="Times New Roman" w:hAnsi="Times New Roman"/>
          <w:b/>
          <w:bCs/>
          <w:sz w:val="21"/>
          <w:szCs w:val="21"/>
        </w:rPr>
        <w:t>S</w:t>
      </w:r>
      <w:r w:rsidR="00DE4405" w:rsidRPr="008D6786">
        <w:rPr>
          <w:rFonts w:ascii="Times New Roman" w:hAnsi="Times New Roman"/>
          <w:b/>
          <w:bCs/>
          <w:sz w:val="21"/>
          <w:szCs w:val="21"/>
        </w:rPr>
        <w:t>1</w:t>
      </w:r>
      <w:r w:rsidR="00CF6129" w:rsidRPr="008D6786">
        <w:rPr>
          <w:rFonts w:ascii="Times New Roman" w:hAnsi="Times New Roman"/>
          <w:b/>
          <w:bCs/>
          <w:sz w:val="21"/>
          <w:szCs w:val="21"/>
        </w:rPr>
        <w:t>1</w:t>
      </w:r>
      <w:r w:rsidR="00DE4405" w:rsidRPr="000D5024">
        <w:rPr>
          <w:rFonts w:ascii="Times New Roman" w:hAnsi="Times New Roman"/>
          <w:sz w:val="21"/>
          <w:szCs w:val="21"/>
        </w:rPr>
        <w:t xml:space="preserve"> 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>RVG29-bMSN</w:t>
      </w:r>
      <w:r w:rsidR="00A12793" w:rsidRPr="000D5024">
        <w:rPr>
          <w:rFonts w:ascii="Times New Roman" w:hAnsi="Times New Roman"/>
          <w:color w:val="000000" w:themeColor="text1"/>
          <w:sz w:val="21"/>
          <w:szCs w:val="21"/>
        </w:rPr>
        <w:t>s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@Ce-1F12 </w:t>
      </w:r>
      <w:r w:rsidR="00B302D1" w:rsidRPr="000D5024">
        <w:rPr>
          <w:rFonts w:ascii="Times New Roman" w:eastAsia="宋体" w:hAnsi="Times New Roman"/>
          <w:color w:val="000000" w:themeColor="text1"/>
          <w:sz w:val="21"/>
          <w:szCs w:val="21"/>
          <w:lang w:eastAsia="zh-CN"/>
        </w:rPr>
        <w:t>ameliorates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 </w:t>
      </w:r>
      <w:r w:rsidR="00B302D1" w:rsidRPr="000D5024">
        <w:rPr>
          <w:rFonts w:ascii="Times New Roman" w:eastAsia="宋体" w:hAnsi="Times New Roman"/>
          <w:color w:val="000000" w:themeColor="text1"/>
          <w:sz w:val="21"/>
          <w:szCs w:val="21"/>
          <w:lang w:eastAsia="zh-CN"/>
        </w:rPr>
        <w:t>learning and</w:t>
      </w:r>
      <w:r w:rsidR="00B302D1" w:rsidRPr="000D5024">
        <w:rPr>
          <w:rFonts w:ascii="Times New Roman" w:eastAsia="宋体" w:hAnsi="Times New Roman"/>
          <w:color w:val="000000" w:themeColor="text1"/>
          <w:sz w:val="21"/>
          <w:szCs w:val="21"/>
        </w:rPr>
        <w:t xml:space="preserve"> </w:t>
      </w:r>
      <w:r w:rsidR="00B302D1" w:rsidRPr="000D5024">
        <w:rPr>
          <w:rFonts w:ascii="Times New Roman" w:eastAsia="宋体" w:hAnsi="Times New Roman"/>
          <w:color w:val="000000" w:themeColor="text1"/>
          <w:sz w:val="21"/>
          <w:szCs w:val="21"/>
          <w:lang w:eastAsia="zh-CN"/>
        </w:rPr>
        <w:t>memory impairments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 in APP/PS1 mice. </w:t>
      </w:r>
      <w:r w:rsidR="000D5024" w:rsidRPr="000D5024">
        <w:rPr>
          <w:rFonts w:ascii="Times New Roman" w:hAnsi="Times New Roman"/>
          <w:color w:val="000000" w:themeColor="text1"/>
          <w:sz w:val="21"/>
          <w:szCs w:val="21"/>
        </w:rPr>
        <w:t>(</w:t>
      </w:r>
      <w:r w:rsidR="006E1B0B" w:rsidRPr="000D5024">
        <w:rPr>
          <w:rFonts w:ascii="Times New Roman" w:hAnsi="Times New Roman"/>
          <w:color w:val="000000" w:themeColor="text1"/>
          <w:sz w:val="21"/>
          <w:szCs w:val="21"/>
        </w:rPr>
        <w:t>a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) </w:t>
      </w:r>
      <w:r w:rsidR="00B302D1" w:rsidRPr="000D5024">
        <w:rPr>
          <w:rFonts w:ascii="Times New Roman" w:hAnsi="Times New Roman"/>
          <w:sz w:val="21"/>
          <w:szCs w:val="21"/>
        </w:rPr>
        <w:t xml:space="preserve">Swimming speed of 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APP/PS1 </w:t>
      </w:r>
      <w:r w:rsidR="00B302D1" w:rsidRPr="000D5024">
        <w:rPr>
          <w:rFonts w:ascii="Times New Roman" w:hAnsi="Times New Roman"/>
          <w:sz w:val="21"/>
          <w:szCs w:val="21"/>
        </w:rPr>
        <w:t>mice in the hidden platform le</w:t>
      </w:r>
      <w:r w:rsidR="00345F31" w:rsidRPr="000D5024">
        <w:rPr>
          <w:rFonts w:ascii="Times New Roman" w:hAnsi="Times New Roman"/>
          <w:sz w:val="21"/>
          <w:szCs w:val="21"/>
        </w:rPr>
        <w:t xml:space="preserve">arning trials and probe trial. </w:t>
      </w:r>
      <w:r w:rsidR="000D5024" w:rsidRPr="000D5024">
        <w:rPr>
          <w:rFonts w:ascii="Times New Roman" w:hAnsi="Times New Roman"/>
          <w:sz w:val="21"/>
          <w:szCs w:val="21"/>
        </w:rPr>
        <w:t>(</w:t>
      </w:r>
      <w:r w:rsidR="006E1B0B" w:rsidRPr="000D5024">
        <w:rPr>
          <w:rFonts w:ascii="Times New Roman" w:hAnsi="Times New Roman"/>
          <w:sz w:val="21"/>
          <w:szCs w:val="21"/>
        </w:rPr>
        <w:t>b</w:t>
      </w:r>
      <w:r w:rsidR="00B302D1" w:rsidRPr="000D5024">
        <w:rPr>
          <w:rFonts w:ascii="Times New Roman" w:hAnsi="Times New Roman"/>
          <w:sz w:val="21"/>
          <w:szCs w:val="21"/>
        </w:rPr>
        <w:t xml:space="preserve">) The platform crossing times of </w:t>
      </w:r>
      <w:r w:rsidR="00B302D1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APP/PS1 </w:t>
      </w:r>
      <w:r w:rsidR="00B302D1" w:rsidRPr="000D5024">
        <w:rPr>
          <w:rFonts w:ascii="Times New Roman" w:hAnsi="Times New Roman"/>
          <w:sz w:val="21"/>
          <w:szCs w:val="21"/>
        </w:rPr>
        <w:t>mice in probe trial after treatments.</w:t>
      </w:r>
      <w:r w:rsidR="00C935F4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 Data are presented as means ± SD, n = 5.</w:t>
      </w:r>
      <w:r w:rsidR="00C935F4" w:rsidRPr="000D5024">
        <w:rPr>
          <w:rFonts w:ascii="Times New Roman" w:hAnsi="Times New Roman"/>
          <w:sz w:val="21"/>
          <w:szCs w:val="21"/>
        </w:rPr>
        <w:t xml:space="preserve"> </w:t>
      </w:r>
      <w:r w:rsidR="00C935F4" w:rsidRPr="000D5024">
        <w:rPr>
          <w:rFonts w:ascii="Times New Roman" w:hAnsi="Times New Roman"/>
          <w:color w:val="000000" w:themeColor="text1"/>
          <w:sz w:val="21"/>
          <w:szCs w:val="21"/>
        </w:rPr>
        <w:t>*</w:t>
      </w:r>
      <w:r w:rsidR="00C935F4" w:rsidRPr="000D5024">
        <w:rPr>
          <w:rFonts w:ascii="Times New Roman" w:hAnsi="Times New Roman"/>
          <w:i/>
          <w:iCs/>
          <w:color w:val="000000" w:themeColor="text1"/>
          <w:sz w:val="21"/>
          <w:szCs w:val="21"/>
        </w:rPr>
        <w:t>p</w:t>
      </w:r>
      <w:r w:rsidR="00C935F4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 &lt; 0.05</w:t>
      </w:r>
      <w:r w:rsidR="00C935F4" w:rsidRPr="000D5024">
        <w:rPr>
          <w:rFonts w:ascii="Times New Roman" w:eastAsia="宋体" w:hAnsi="Times New Roman"/>
          <w:color w:val="000000" w:themeColor="text1"/>
          <w:sz w:val="21"/>
          <w:szCs w:val="21"/>
          <w:lang w:eastAsia="zh-CN"/>
        </w:rPr>
        <w:t xml:space="preserve"> and </w:t>
      </w:r>
      <w:r w:rsidR="00C935F4" w:rsidRPr="000D5024">
        <w:rPr>
          <w:rFonts w:ascii="Times New Roman" w:hAnsi="Times New Roman"/>
          <w:color w:val="000000" w:themeColor="text1"/>
          <w:sz w:val="21"/>
          <w:szCs w:val="21"/>
        </w:rPr>
        <w:t>**</w:t>
      </w:r>
      <w:r w:rsidR="00C935F4" w:rsidRPr="000D5024">
        <w:rPr>
          <w:rFonts w:ascii="Times New Roman" w:hAnsi="Times New Roman"/>
          <w:i/>
          <w:iCs/>
          <w:color w:val="000000" w:themeColor="text1"/>
          <w:sz w:val="21"/>
          <w:szCs w:val="21"/>
        </w:rPr>
        <w:t>p</w:t>
      </w:r>
      <w:r w:rsidR="00C935F4" w:rsidRPr="000D5024">
        <w:rPr>
          <w:rFonts w:ascii="Times New Roman" w:hAnsi="Times New Roman"/>
          <w:color w:val="000000" w:themeColor="text1"/>
          <w:sz w:val="21"/>
          <w:szCs w:val="21"/>
        </w:rPr>
        <w:t xml:space="preserve"> &lt; 0.01</w:t>
      </w:r>
      <w:r w:rsidR="00C935F4" w:rsidRPr="000D5024">
        <w:rPr>
          <w:rFonts w:ascii="Times New Roman" w:eastAsia="宋体" w:hAnsi="Times New Roman"/>
          <w:color w:val="000000" w:themeColor="text1"/>
          <w:sz w:val="21"/>
          <w:szCs w:val="21"/>
        </w:rPr>
        <w:t>.</w:t>
      </w:r>
    </w:p>
    <w:p w14:paraId="4F1B34F6" w14:textId="2AD5288D" w:rsidR="00DE4405" w:rsidRPr="006150A1" w:rsidRDefault="007935B5" w:rsidP="008D6786">
      <w:pPr>
        <w:spacing w:line="480" w:lineRule="auto"/>
        <w:rPr>
          <w:rFonts w:ascii="Times New Roman" w:hAnsi="Times New Roman" w:cs="Times New Roman"/>
          <w:lang w:bidi="en-US"/>
        </w:rPr>
      </w:pPr>
      <w:r w:rsidRPr="006150A1">
        <w:rPr>
          <w:rFonts w:ascii="Times New Roman" w:eastAsia="DengXian" w:hAnsi="Times New Roman" w:cs="Times New Roman"/>
          <w:noProof/>
          <w:color w:val="000000"/>
          <w:kern w:val="2"/>
          <w:sz w:val="20"/>
          <w:szCs w:val="22"/>
          <w:lang w:eastAsia="de-DE" w:bidi="en-US"/>
        </w:rPr>
        <w:fldChar w:fldCharType="begin"/>
      </w:r>
      <w:r w:rsidRPr="006150A1">
        <w:rPr>
          <w:rFonts w:ascii="Times New Roman" w:hAnsi="Times New Roman" w:cs="Times New Roman"/>
          <w:noProof/>
          <w:color w:val="000000"/>
          <w:szCs w:val="22"/>
          <w:lang w:eastAsia="de-DE" w:bidi="en-US"/>
        </w:rPr>
        <w:instrText xml:space="preserve"> ADDIN EN.REFLIST </w:instrText>
      </w:r>
      <w:r w:rsidR="00A35053">
        <w:rPr>
          <w:rFonts w:ascii="Times New Roman" w:eastAsia="DengXian" w:hAnsi="Times New Roman" w:cs="Times New Roman"/>
          <w:noProof/>
          <w:color w:val="000000"/>
          <w:kern w:val="2"/>
          <w:sz w:val="20"/>
          <w:szCs w:val="22"/>
          <w:lang w:eastAsia="de-DE" w:bidi="en-US"/>
        </w:rPr>
        <w:fldChar w:fldCharType="separate"/>
      </w:r>
      <w:r w:rsidRPr="006150A1">
        <w:rPr>
          <w:rFonts w:ascii="Times New Roman" w:hAnsi="Times New Roman" w:cs="Times New Roman"/>
          <w:noProof/>
          <w:color w:val="000000"/>
          <w:szCs w:val="22"/>
          <w:lang w:eastAsia="de-DE" w:bidi="en-US"/>
        </w:rPr>
        <w:fldChar w:fldCharType="end"/>
      </w:r>
    </w:p>
    <w:sectPr w:rsidR="00DE4405" w:rsidRPr="006150A1" w:rsidSect="00CA7CEE">
      <w:pgSz w:w="11900" w:h="16840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01362" w14:textId="77777777" w:rsidR="00A35053" w:rsidRDefault="00A35053" w:rsidP="00820B56">
      <w:r>
        <w:separator/>
      </w:r>
    </w:p>
  </w:endnote>
  <w:endnote w:type="continuationSeparator" w:id="0">
    <w:p w14:paraId="4C1676FD" w14:textId="77777777" w:rsidR="00A35053" w:rsidRDefault="00A35053" w:rsidP="0082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8163" w14:textId="77777777" w:rsidR="00A35053" w:rsidRDefault="00A35053" w:rsidP="00820B56">
      <w:r>
        <w:separator/>
      </w:r>
    </w:p>
  </w:footnote>
  <w:footnote w:type="continuationSeparator" w:id="0">
    <w:p w14:paraId="22C008F2" w14:textId="77777777" w:rsidR="00A35053" w:rsidRDefault="00A35053" w:rsidP="00820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953F5"/>
    <w:multiLevelType w:val="hybridMultilevel"/>
    <w:tmpl w:val="6B087E68"/>
    <w:lvl w:ilvl="0" w:tplc="5F3ACE00">
      <w:start w:val="1"/>
      <w:numFmt w:val="decimal"/>
      <w:lvlText w:val="%1"/>
      <w:lvlJc w:val="left"/>
      <w:pPr>
        <w:ind w:left="524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04" w:hanging="420"/>
      </w:pPr>
    </w:lvl>
    <w:lvl w:ilvl="2" w:tplc="0409001B" w:tentative="1">
      <w:start w:val="1"/>
      <w:numFmt w:val="lowerRoman"/>
      <w:lvlText w:val="%3."/>
      <w:lvlJc w:val="right"/>
      <w:pPr>
        <w:ind w:left="1424" w:hanging="420"/>
      </w:pPr>
    </w:lvl>
    <w:lvl w:ilvl="3" w:tplc="0409000F" w:tentative="1">
      <w:start w:val="1"/>
      <w:numFmt w:val="decimal"/>
      <w:lvlText w:val="%4."/>
      <w:lvlJc w:val="left"/>
      <w:pPr>
        <w:ind w:left="1844" w:hanging="420"/>
      </w:pPr>
    </w:lvl>
    <w:lvl w:ilvl="4" w:tplc="04090019" w:tentative="1">
      <w:start w:val="1"/>
      <w:numFmt w:val="lowerLetter"/>
      <w:lvlText w:val="%5)"/>
      <w:lvlJc w:val="left"/>
      <w:pPr>
        <w:ind w:left="2264" w:hanging="420"/>
      </w:pPr>
    </w:lvl>
    <w:lvl w:ilvl="5" w:tplc="0409001B" w:tentative="1">
      <w:start w:val="1"/>
      <w:numFmt w:val="lowerRoman"/>
      <w:lvlText w:val="%6."/>
      <w:lvlJc w:val="right"/>
      <w:pPr>
        <w:ind w:left="2684" w:hanging="420"/>
      </w:pPr>
    </w:lvl>
    <w:lvl w:ilvl="6" w:tplc="0409000F" w:tentative="1">
      <w:start w:val="1"/>
      <w:numFmt w:val="decimal"/>
      <w:lvlText w:val="%7."/>
      <w:lvlJc w:val="left"/>
      <w:pPr>
        <w:ind w:left="3104" w:hanging="420"/>
      </w:pPr>
    </w:lvl>
    <w:lvl w:ilvl="7" w:tplc="04090019" w:tentative="1">
      <w:start w:val="1"/>
      <w:numFmt w:val="lowerLetter"/>
      <w:lvlText w:val="%8)"/>
      <w:lvlJc w:val="left"/>
      <w:pPr>
        <w:ind w:left="3524" w:hanging="420"/>
      </w:pPr>
    </w:lvl>
    <w:lvl w:ilvl="8" w:tplc="0409001B" w:tentative="1">
      <w:start w:val="1"/>
      <w:numFmt w:val="lowerRoman"/>
      <w:lvlText w:val="%9."/>
      <w:lvlJc w:val="right"/>
      <w:pPr>
        <w:ind w:left="3944" w:hanging="420"/>
      </w:pPr>
    </w:lvl>
  </w:abstractNum>
  <w:abstractNum w:abstractNumId="1" w15:restartNumberingAfterBreak="0">
    <w:nsid w:val="250A245F"/>
    <w:multiLevelType w:val="multilevel"/>
    <w:tmpl w:val="250A245F"/>
    <w:lvl w:ilvl="0">
      <w:start w:val="1"/>
      <w:numFmt w:val="decimal"/>
      <w:pStyle w:val="MDPI71References"/>
      <w:lvlText w:val="%1."/>
      <w:lvlJc w:val="left"/>
      <w:pPr>
        <w:ind w:left="703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9EF60B1"/>
    <w:multiLevelType w:val="multilevel"/>
    <w:tmpl w:val="D93C94A4"/>
    <w:lvl w:ilvl="0">
      <w:start w:val="1"/>
      <w:numFmt w:val="decimal"/>
      <w:lvlText w:val="%1."/>
      <w:lvlJc w:val="left"/>
      <w:pPr>
        <w:ind w:left="2628" w:hanging="360"/>
      </w:pPr>
      <w:rPr>
        <w:rFonts w:ascii="宋体" w:eastAsia="宋体" w:hAnsi="宋体" w:cs="宋体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xMTAyNjYxAnLMLJR0lIJTi4sz8/NACkxqAabggyg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aterials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2A23D8"/>
    <w:rsid w:val="00007AEF"/>
    <w:rsid w:val="00010494"/>
    <w:rsid w:val="00016750"/>
    <w:rsid w:val="0002019B"/>
    <w:rsid w:val="00024597"/>
    <w:rsid w:val="00026BF0"/>
    <w:rsid w:val="00026D31"/>
    <w:rsid w:val="00027EE0"/>
    <w:rsid w:val="00030055"/>
    <w:rsid w:val="00035BA9"/>
    <w:rsid w:val="00041338"/>
    <w:rsid w:val="000435EA"/>
    <w:rsid w:val="000443E3"/>
    <w:rsid w:val="0004763E"/>
    <w:rsid w:val="000531E8"/>
    <w:rsid w:val="000543EB"/>
    <w:rsid w:val="00060CAC"/>
    <w:rsid w:val="00067133"/>
    <w:rsid w:val="0007079F"/>
    <w:rsid w:val="000720CC"/>
    <w:rsid w:val="0008725C"/>
    <w:rsid w:val="00087331"/>
    <w:rsid w:val="000A45A4"/>
    <w:rsid w:val="000B2E20"/>
    <w:rsid w:val="000B7469"/>
    <w:rsid w:val="000C1247"/>
    <w:rsid w:val="000D4200"/>
    <w:rsid w:val="000D5024"/>
    <w:rsid w:val="000D61F8"/>
    <w:rsid w:val="000E186F"/>
    <w:rsid w:val="000E5F3E"/>
    <w:rsid w:val="000E6F15"/>
    <w:rsid w:val="000E700D"/>
    <w:rsid w:val="000F120D"/>
    <w:rsid w:val="00112C03"/>
    <w:rsid w:val="00124984"/>
    <w:rsid w:val="00127DDE"/>
    <w:rsid w:val="00143C94"/>
    <w:rsid w:val="00146D11"/>
    <w:rsid w:val="00155608"/>
    <w:rsid w:val="00183CBC"/>
    <w:rsid w:val="00184249"/>
    <w:rsid w:val="0018461D"/>
    <w:rsid w:val="00190C73"/>
    <w:rsid w:val="00190D81"/>
    <w:rsid w:val="00194EFC"/>
    <w:rsid w:val="00195368"/>
    <w:rsid w:val="001A201C"/>
    <w:rsid w:val="001A45D9"/>
    <w:rsid w:val="001A4756"/>
    <w:rsid w:val="001A4A68"/>
    <w:rsid w:val="001B0ED2"/>
    <w:rsid w:val="001B31FB"/>
    <w:rsid w:val="001B7B5B"/>
    <w:rsid w:val="001C27CD"/>
    <w:rsid w:val="001C79DD"/>
    <w:rsid w:val="001D009B"/>
    <w:rsid w:val="001E29E4"/>
    <w:rsid w:val="001E2F2B"/>
    <w:rsid w:val="001E78CE"/>
    <w:rsid w:val="001F0BF4"/>
    <w:rsid w:val="001F20FD"/>
    <w:rsid w:val="001F55F7"/>
    <w:rsid w:val="00201B1D"/>
    <w:rsid w:val="00210C67"/>
    <w:rsid w:val="00211C26"/>
    <w:rsid w:val="00214545"/>
    <w:rsid w:val="0021520D"/>
    <w:rsid w:val="00230C2A"/>
    <w:rsid w:val="002441B5"/>
    <w:rsid w:val="00244D7C"/>
    <w:rsid w:val="00245E23"/>
    <w:rsid w:val="00247EE4"/>
    <w:rsid w:val="002512BD"/>
    <w:rsid w:val="00254A52"/>
    <w:rsid w:val="00254EC8"/>
    <w:rsid w:val="00260BB5"/>
    <w:rsid w:val="002635B8"/>
    <w:rsid w:val="00265EC5"/>
    <w:rsid w:val="00276421"/>
    <w:rsid w:val="00277A1C"/>
    <w:rsid w:val="00280126"/>
    <w:rsid w:val="0028670B"/>
    <w:rsid w:val="00294FB6"/>
    <w:rsid w:val="00295FF4"/>
    <w:rsid w:val="002A23D8"/>
    <w:rsid w:val="002A483E"/>
    <w:rsid w:val="002A7330"/>
    <w:rsid w:val="002B2D4F"/>
    <w:rsid w:val="002B302E"/>
    <w:rsid w:val="002C08AC"/>
    <w:rsid w:val="002D2416"/>
    <w:rsid w:val="002D4995"/>
    <w:rsid w:val="002E01F5"/>
    <w:rsid w:val="002E669A"/>
    <w:rsid w:val="002E674E"/>
    <w:rsid w:val="002F1C80"/>
    <w:rsid w:val="002F783C"/>
    <w:rsid w:val="00303992"/>
    <w:rsid w:val="003109FD"/>
    <w:rsid w:val="003148CF"/>
    <w:rsid w:val="00314976"/>
    <w:rsid w:val="00324130"/>
    <w:rsid w:val="00326F13"/>
    <w:rsid w:val="00330812"/>
    <w:rsid w:val="00334BFE"/>
    <w:rsid w:val="003369CD"/>
    <w:rsid w:val="0034391C"/>
    <w:rsid w:val="00345F31"/>
    <w:rsid w:val="00350217"/>
    <w:rsid w:val="00353504"/>
    <w:rsid w:val="00361EFA"/>
    <w:rsid w:val="0038365F"/>
    <w:rsid w:val="00385ED3"/>
    <w:rsid w:val="003A1E4A"/>
    <w:rsid w:val="003A3C24"/>
    <w:rsid w:val="003C2C59"/>
    <w:rsid w:val="003C36B6"/>
    <w:rsid w:val="003D67C2"/>
    <w:rsid w:val="003E109F"/>
    <w:rsid w:val="003F0D8B"/>
    <w:rsid w:val="003F1206"/>
    <w:rsid w:val="003F169F"/>
    <w:rsid w:val="003F1C67"/>
    <w:rsid w:val="003F1EE5"/>
    <w:rsid w:val="003F73C1"/>
    <w:rsid w:val="00405FCE"/>
    <w:rsid w:val="00410903"/>
    <w:rsid w:val="00413D62"/>
    <w:rsid w:val="00414218"/>
    <w:rsid w:val="00415806"/>
    <w:rsid w:val="00427EF4"/>
    <w:rsid w:val="00433313"/>
    <w:rsid w:val="004341E7"/>
    <w:rsid w:val="00436E27"/>
    <w:rsid w:val="00441A43"/>
    <w:rsid w:val="00455842"/>
    <w:rsid w:val="00457537"/>
    <w:rsid w:val="004673C9"/>
    <w:rsid w:val="00467CC1"/>
    <w:rsid w:val="00473988"/>
    <w:rsid w:val="0048141F"/>
    <w:rsid w:val="0048362F"/>
    <w:rsid w:val="00484489"/>
    <w:rsid w:val="0049125B"/>
    <w:rsid w:val="004A5F45"/>
    <w:rsid w:val="004A634E"/>
    <w:rsid w:val="004A6418"/>
    <w:rsid w:val="004B1990"/>
    <w:rsid w:val="004B4B4E"/>
    <w:rsid w:val="004D0AF8"/>
    <w:rsid w:val="004D1808"/>
    <w:rsid w:val="004D3CA6"/>
    <w:rsid w:val="004E159C"/>
    <w:rsid w:val="004E2FAA"/>
    <w:rsid w:val="004E4FC1"/>
    <w:rsid w:val="004F522C"/>
    <w:rsid w:val="004F57AA"/>
    <w:rsid w:val="00502915"/>
    <w:rsid w:val="00503169"/>
    <w:rsid w:val="00503FE7"/>
    <w:rsid w:val="00504ECD"/>
    <w:rsid w:val="00505DF4"/>
    <w:rsid w:val="0050723B"/>
    <w:rsid w:val="005110DA"/>
    <w:rsid w:val="005127DF"/>
    <w:rsid w:val="005148CC"/>
    <w:rsid w:val="00530EEE"/>
    <w:rsid w:val="005422D7"/>
    <w:rsid w:val="00543944"/>
    <w:rsid w:val="00560FE4"/>
    <w:rsid w:val="005647A7"/>
    <w:rsid w:val="005670B9"/>
    <w:rsid w:val="005704F4"/>
    <w:rsid w:val="00570966"/>
    <w:rsid w:val="005713EA"/>
    <w:rsid w:val="00576F14"/>
    <w:rsid w:val="0058500C"/>
    <w:rsid w:val="00586497"/>
    <w:rsid w:val="0059226B"/>
    <w:rsid w:val="005A1E0A"/>
    <w:rsid w:val="005A21A6"/>
    <w:rsid w:val="005A637A"/>
    <w:rsid w:val="005A786E"/>
    <w:rsid w:val="005B281E"/>
    <w:rsid w:val="005C0558"/>
    <w:rsid w:val="005C5F64"/>
    <w:rsid w:val="005C7A99"/>
    <w:rsid w:val="005D1BBB"/>
    <w:rsid w:val="005D4645"/>
    <w:rsid w:val="005E23EA"/>
    <w:rsid w:val="005E3335"/>
    <w:rsid w:val="005E7171"/>
    <w:rsid w:val="005F0904"/>
    <w:rsid w:val="0060714E"/>
    <w:rsid w:val="006150A1"/>
    <w:rsid w:val="0061616D"/>
    <w:rsid w:val="00624878"/>
    <w:rsid w:val="00631F52"/>
    <w:rsid w:val="00634118"/>
    <w:rsid w:val="006455E6"/>
    <w:rsid w:val="00647100"/>
    <w:rsid w:val="0065106F"/>
    <w:rsid w:val="006513A8"/>
    <w:rsid w:val="00652D31"/>
    <w:rsid w:val="0065554A"/>
    <w:rsid w:val="00655E2E"/>
    <w:rsid w:val="00656EF9"/>
    <w:rsid w:val="0065752E"/>
    <w:rsid w:val="00660BD0"/>
    <w:rsid w:val="00666B39"/>
    <w:rsid w:val="00670029"/>
    <w:rsid w:val="0067475E"/>
    <w:rsid w:val="0067729E"/>
    <w:rsid w:val="006812CA"/>
    <w:rsid w:val="00696045"/>
    <w:rsid w:val="006A0F82"/>
    <w:rsid w:val="006A57A9"/>
    <w:rsid w:val="006B0737"/>
    <w:rsid w:val="006B1DE3"/>
    <w:rsid w:val="006B44D5"/>
    <w:rsid w:val="006B7686"/>
    <w:rsid w:val="006C520C"/>
    <w:rsid w:val="006D2B0D"/>
    <w:rsid w:val="006D4EDA"/>
    <w:rsid w:val="006D5410"/>
    <w:rsid w:val="006D6B03"/>
    <w:rsid w:val="006E1B0B"/>
    <w:rsid w:val="006E4F4E"/>
    <w:rsid w:val="006E5F38"/>
    <w:rsid w:val="006E728B"/>
    <w:rsid w:val="006F1F51"/>
    <w:rsid w:val="00702BB9"/>
    <w:rsid w:val="00703844"/>
    <w:rsid w:val="007066B4"/>
    <w:rsid w:val="00706B19"/>
    <w:rsid w:val="00716A9E"/>
    <w:rsid w:val="00731478"/>
    <w:rsid w:val="00736CD6"/>
    <w:rsid w:val="007462A7"/>
    <w:rsid w:val="00756444"/>
    <w:rsid w:val="00763134"/>
    <w:rsid w:val="00763F69"/>
    <w:rsid w:val="00774346"/>
    <w:rsid w:val="007745A4"/>
    <w:rsid w:val="007775EF"/>
    <w:rsid w:val="00790FF8"/>
    <w:rsid w:val="007935B5"/>
    <w:rsid w:val="007966A1"/>
    <w:rsid w:val="007A5E6E"/>
    <w:rsid w:val="007B0F01"/>
    <w:rsid w:val="007B1D3C"/>
    <w:rsid w:val="007C5CBE"/>
    <w:rsid w:val="007D3146"/>
    <w:rsid w:val="007E1374"/>
    <w:rsid w:val="007E2C09"/>
    <w:rsid w:val="007E3179"/>
    <w:rsid w:val="007E5CA8"/>
    <w:rsid w:val="007F1A75"/>
    <w:rsid w:val="00820B56"/>
    <w:rsid w:val="00830FA3"/>
    <w:rsid w:val="00837FD4"/>
    <w:rsid w:val="008432C7"/>
    <w:rsid w:val="00844721"/>
    <w:rsid w:val="00852DAB"/>
    <w:rsid w:val="008575E9"/>
    <w:rsid w:val="008578EB"/>
    <w:rsid w:val="0086403A"/>
    <w:rsid w:val="00864BE7"/>
    <w:rsid w:val="00872E9E"/>
    <w:rsid w:val="00877778"/>
    <w:rsid w:val="00884ED3"/>
    <w:rsid w:val="0088661D"/>
    <w:rsid w:val="00893AE1"/>
    <w:rsid w:val="008A25AA"/>
    <w:rsid w:val="008A5660"/>
    <w:rsid w:val="008B0E25"/>
    <w:rsid w:val="008B4773"/>
    <w:rsid w:val="008C0717"/>
    <w:rsid w:val="008D21B6"/>
    <w:rsid w:val="008D2404"/>
    <w:rsid w:val="008D42AF"/>
    <w:rsid w:val="008D6786"/>
    <w:rsid w:val="008E758D"/>
    <w:rsid w:val="008F08BE"/>
    <w:rsid w:val="008F5398"/>
    <w:rsid w:val="00900D25"/>
    <w:rsid w:val="00902BBA"/>
    <w:rsid w:val="00920331"/>
    <w:rsid w:val="00922F1C"/>
    <w:rsid w:val="009245FF"/>
    <w:rsid w:val="00926BEC"/>
    <w:rsid w:val="00930E5F"/>
    <w:rsid w:val="00932EDA"/>
    <w:rsid w:val="00935957"/>
    <w:rsid w:val="00943571"/>
    <w:rsid w:val="009501DC"/>
    <w:rsid w:val="00964A21"/>
    <w:rsid w:val="00966191"/>
    <w:rsid w:val="00966560"/>
    <w:rsid w:val="009742D4"/>
    <w:rsid w:val="0099779B"/>
    <w:rsid w:val="009B290E"/>
    <w:rsid w:val="009B7A7D"/>
    <w:rsid w:val="009B7CEF"/>
    <w:rsid w:val="009C30B0"/>
    <w:rsid w:val="009D1CE0"/>
    <w:rsid w:val="009D480E"/>
    <w:rsid w:val="009D4E44"/>
    <w:rsid w:val="009D5A4A"/>
    <w:rsid w:val="009D615F"/>
    <w:rsid w:val="009E3266"/>
    <w:rsid w:val="009E76DE"/>
    <w:rsid w:val="009E7CFE"/>
    <w:rsid w:val="009F3B34"/>
    <w:rsid w:val="00A01C4D"/>
    <w:rsid w:val="00A12793"/>
    <w:rsid w:val="00A17F99"/>
    <w:rsid w:val="00A2095F"/>
    <w:rsid w:val="00A3268C"/>
    <w:rsid w:val="00A34D5C"/>
    <w:rsid w:val="00A35053"/>
    <w:rsid w:val="00A5258A"/>
    <w:rsid w:val="00A538AB"/>
    <w:rsid w:val="00A63562"/>
    <w:rsid w:val="00A64305"/>
    <w:rsid w:val="00A75654"/>
    <w:rsid w:val="00A8343B"/>
    <w:rsid w:val="00A97029"/>
    <w:rsid w:val="00AA0D67"/>
    <w:rsid w:val="00AA342A"/>
    <w:rsid w:val="00AB22BD"/>
    <w:rsid w:val="00AB3D66"/>
    <w:rsid w:val="00AB5F6D"/>
    <w:rsid w:val="00AB6BF6"/>
    <w:rsid w:val="00AD0888"/>
    <w:rsid w:val="00AD4A1E"/>
    <w:rsid w:val="00AE0569"/>
    <w:rsid w:val="00AE2B80"/>
    <w:rsid w:val="00AE6887"/>
    <w:rsid w:val="00AF0B79"/>
    <w:rsid w:val="00B01618"/>
    <w:rsid w:val="00B03CD9"/>
    <w:rsid w:val="00B04763"/>
    <w:rsid w:val="00B04925"/>
    <w:rsid w:val="00B05E26"/>
    <w:rsid w:val="00B07983"/>
    <w:rsid w:val="00B20A0E"/>
    <w:rsid w:val="00B302D1"/>
    <w:rsid w:val="00B413B9"/>
    <w:rsid w:val="00B42F87"/>
    <w:rsid w:val="00B44A94"/>
    <w:rsid w:val="00B4555F"/>
    <w:rsid w:val="00B516BE"/>
    <w:rsid w:val="00B5581C"/>
    <w:rsid w:val="00B6130C"/>
    <w:rsid w:val="00B6283D"/>
    <w:rsid w:val="00B75B3E"/>
    <w:rsid w:val="00B77709"/>
    <w:rsid w:val="00B81FD4"/>
    <w:rsid w:val="00B95E4A"/>
    <w:rsid w:val="00B9680A"/>
    <w:rsid w:val="00BA1F90"/>
    <w:rsid w:val="00BA4B88"/>
    <w:rsid w:val="00BB2C77"/>
    <w:rsid w:val="00BC5CD7"/>
    <w:rsid w:val="00BD0A11"/>
    <w:rsid w:val="00BE094A"/>
    <w:rsid w:val="00BF453B"/>
    <w:rsid w:val="00BF68D8"/>
    <w:rsid w:val="00C006D0"/>
    <w:rsid w:val="00C163D2"/>
    <w:rsid w:val="00C27B89"/>
    <w:rsid w:val="00C30F0B"/>
    <w:rsid w:val="00C3122D"/>
    <w:rsid w:val="00C47D12"/>
    <w:rsid w:val="00C551F0"/>
    <w:rsid w:val="00C562DA"/>
    <w:rsid w:val="00C56A89"/>
    <w:rsid w:val="00C61138"/>
    <w:rsid w:val="00C67403"/>
    <w:rsid w:val="00C67C88"/>
    <w:rsid w:val="00C710A1"/>
    <w:rsid w:val="00C71666"/>
    <w:rsid w:val="00C7398E"/>
    <w:rsid w:val="00C80CE5"/>
    <w:rsid w:val="00C90A1E"/>
    <w:rsid w:val="00C90BEA"/>
    <w:rsid w:val="00C92F7D"/>
    <w:rsid w:val="00C9347D"/>
    <w:rsid w:val="00C935F4"/>
    <w:rsid w:val="00C93E84"/>
    <w:rsid w:val="00C95080"/>
    <w:rsid w:val="00CA02B4"/>
    <w:rsid w:val="00CB0F45"/>
    <w:rsid w:val="00CC629A"/>
    <w:rsid w:val="00CC6ECE"/>
    <w:rsid w:val="00CC7BB0"/>
    <w:rsid w:val="00CD2873"/>
    <w:rsid w:val="00CD2F51"/>
    <w:rsid w:val="00CE58F8"/>
    <w:rsid w:val="00CF6129"/>
    <w:rsid w:val="00D04FE2"/>
    <w:rsid w:val="00D16607"/>
    <w:rsid w:val="00D24D54"/>
    <w:rsid w:val="00D25A13"/>
    <w:rsid w:val="00D34761"/>
    <w:rsid w:val="00D42663"/>
    <w:rsid w:val="00D45AF6"/>
    <w:rsid w:val="00D47949"/>
    <w:rsid w:val="00D51E14"/>
    <w:rsid w:val="00D540A0"/>
    <w:rsid w:val="00D57C08"/>
    <w:rsid w:val="00D62D2E"/>
    <w:rsid w:val="00D650E2"/>
    <w:rsid w:val="00D718C0"/>
    <w:rsid w:val="00D7689E"/>
    <w:rsid w:val="00D93CE1"/>
    <w:rsid w:val="00DA46CD"/>
    <w:rsid w:val="00DA5E3A"/>
    <w:rsid w:val="00DB4180"/>
    <w:rsid w:val="00DB5F2B"/>
    <w:rsid w:val="00DC5593"/>
    <w:rsid w:val="00DD0EA9"/>
    <w:rsid w:val="00DD7A1C"/>
    <w:rsid w:val="00DE1C99"/>
    <w:rsid w:val="00DE1F74"/>
    <w:rsid w:val="00DE27EB"/>
    <w:rsid w:val="00DE4405"/>
    <w:rsid w:val="00DF0091"/>
    <w:rsid w:val="00DF16EC"/>
    <w:rsid w:val="00DF78A1"/>
    <w:rsid w:val="00E01405"/>
    <w:rsid w:val="00E02CC2"/>
    <w:rsid w:val="00E04AE5"/>
    <w:rsid w:val="00E10FAF"/>
    <w:rsid w:val="00E222D1"/>
    <w:rsid w:val="00E22DF8"/>
    <w:rsid w:val="00E2546A"/>
    <w:rsid w:val="00E31A08"/>
    <w:rsid w:val="00E366A4"/>
    <w:rsid w:val="00E37405"/>
    <w:rsid w:val="00E65D9B"/>
    <w:rsid w:val="00E7281A"/>
    <w:rsid w:val="00E756E7"/>
    <w:rsid w:val="00E75ED5"/>
    <w:rsid w:val="00E819B0"/>
    <w:rsid w:val="00E87E9E"/>
    <w:rsid w:val="00E914C1"/>
    <w:rsid w:val="00EA0959"/>
    <w:rsid w:val="00EA46CA"/>
    <w:rsid w:val="00EB3AAF"/>
    <w:rsid w:val="00EB4F72"/>
    <w:rsid w:val="00EB7DA5"/>
    <w:rsid w:val="00EC27F7"/>
    <w:rsid w:val="00EC367B"/>
    <w:rsid w:val="00ED3A63"/>
    <w:rsid w:val="00EE489E"/>
    <w:rsid w:val="00EE6B33"/>
    <w:rsid w:val="00EF2C46"/>
    <w:rsid w:val="00EF6F7D"/>
    <w:rsid w:val="00F02449"/>
    <w:rsid w:val="00F05A9B"/>
    <w:rsid w:val="00F24004"/>
    <w:rsid w:val="00F254D0"/>
    <w:rsid w:val="00F3186A"/>
    <w:rsid w:val="00F31F59"/>
    <w:rsid w:val="00F325C7"/>
    <w:rsid w:val="00F35CAF"/>
    <w:rsid w:val="00F400EA"/>
    <w:rsid w:val="00F6021C"/>
    <w:rsid w:val="00F62D77"/>
    <w:rsid w:val="00F65EF7"/>
    <w:rsid w:val="00F72178"/>
    <w:rsid w:val="00F85120"/>
    <w:rsid w:val="00F85697"/>
    <w:rsid w:val="00F87718"/>
    <w:rsid w:val="00F9765D"/>
    <w:rsid w:val="00FA3046"/>
    <w:rsid w:val="00FA7BA5"/>
    <w:rsid w:val="00FB7363"/>
    <w:rsid w:val="00FB7F11"/>
    <w:rsid w:val="00FC5F4B"/>
    <w:rsid w:val="00FD387F"/>
    <w:rsid w:val="00FD7746"/>
    <w:rsid w:val="00FE6819"/>
    <w:rsid w:val="00FF0A0C"/>
    <w:rsid w:val="00FF6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45274"/>
  <w15:chartTrackingRefBased/>
  <w15:docId w15:val="{FF260612-74EE-4146-8E02-B93A39A7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120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6affiliation">
    <w:name w:val="MDPI_1.6_affiliation"/>
    <w:basedOn w:val="a"/>
    <w:qFormat/>
    <w:rsid w:val="002A23D8"/>
    <w:pPr>
      <w:adjustRightInd w:val="0"/>
      <w:snapToGrid w:val="0"/>
      <w:spacing w:line="200" w:lineRule="atLeast"/>
      <w:ind w:left="311" w:hanging="198"/>
    </w:pPr>
    <w:rPr>
      <w:rFonts w:ascii="Palatino Linotype" w:eastAsia="Times New Roman" w:hAnsi="Palatino Linotype" w:cs="Times New Roman"/>
      <w:color w:val="000000"/>
      <w:sz w:val="18"/>
      <w:szCs w:val="18"/>
      <w:lang w:eastAsia="de-DE" w:bidi="en-US"/>
    </w:rPr>
  </w:style>
  <w:style w:type="character" w:styleId="a3">
    <w:name w:val="Hyperlink"/>
    <w:uiPriority w:val="99"/>
    <w:unhideWhenUsed/>
    <w:qFormat/>
    <w:rsid w:val="002A23D8"/>
    <w:rPr>
      <w:color w:val="0563C1"/>
      <w:u w:val="single"/>
    </w:rPr>
  </w:style>
  <w:style w:type="paragraph" w:customStyle="1" w:styleId="MDPI14history">
    <w:name w:val="MDPI_1.4_history"/>
    <w:basedOn w:val="a"/>
    <w:next w:val="a"/>
    <w:qFormat/>
    <w:rsid w:val="002A23D8"/>
    <w:pPr>
      <w:adjustRightInd w:val="0"/>
      <w:snapToGrid w:val="0"/>
      <w:spacing w:before="120" w:line="200" w:lineRule="atLeast"/>
      <w:ind w:left="113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71References">
    <w:name w:val="MDPI_7.1_References"/>
    <w:basedOn w:val="a"/>
    <w:link w:val="MDPI71References0"/>
    <w:qFormat/>
    <w:rsid w:val="002A23D8"/>
    <w:pPr>
      <w:numPr>
        <w:numId w:val="1"/>
      </w:numPr>
      <w:adjustRightInd w:val="0"/>
      <w:snapToGrid w:val="0"/>
      <w:spacing w:line="26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character" w:styleId="a4">
    <w:name w:val="line number"/>
    <w:basedOn w:val="a0"/>
    <w:uiPriority w:val="99"/>
    <w:semiHidden/>
    <w:unhideWhenUsed/>
    <w:rsid w:val="002A23D8"/>
  </w:style>
  <w:style w:type="character" w:customStyle="1" w:styleId="MDPI71References0">
    <w:name w:val="MDPI_7.1_References 字符"/>
    <w:basedOn w:val="a0"/>
    <w:link w:val="MDPI71References"/>
    <w:rsid w:val="00C935F4"/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paragraph" w:styleId="a5">
    <w:name w:val="Normal (Web)"/>
    <w:basedOn w:val="a"/>
    <w:uiPriority w:val="99"/>
    <w:unhideWhenUsed/>
    <w:qFormat/>
    <w:rsid w:val="00652D31"/>
    <w:pPr>
      <w:spacing w:before="100" w:beforeAutospacing="1" w:after="100" w:afterAutospacing="1"/>
    </w:pPr>
  </w:style>
  <w:style w:type="paragraph" w:customStyle="1" w:styleId="BCAuthorAddress">
    <w:name w:val="BC_Author_Address"/>
    <w:basedOn w:val="a"/>
    <w:next w:val="a"/>
    <w:rsid w:val="00E222D1"/>
    <w:pPr>
      <w:spacing w:after="240" w:line="480" w:lineRule="auto"/>
      <w:jc w:val="center"/>
    </w:pPr>
    <w:rPr>
      <w:rFonts w:ascii="Times" w:hAnsi="Times" w:cs="Times New Roman"/>
      <w:szCs w:val="20"/>
      <w:lang w:eastAsia="en-US"/>
    </w:rPr>
  </w:style>
  <w:style w:type="paragraph" w:styleId="a6">
    <w:name w:val="header"/>
    <w:basedOn w:val="a"/>
    <w:link w:val="a7"/>
    <w:uiPriority w:val="99"/>
    <w:unhideWhenUsed/>
    <w:rsid w:val="00820B5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20B5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20B5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20B56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20B56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820B56"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c">
    <w:name w:val="批注文字 字符"/>
    <w:basedOn w:val="a0"/>
    <w:link w:val="ab"/>
    <w:uiPriority w:val="99"/>
    <w:semiHidden/>
    <w:rsid w:val="00820B56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0B5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820B56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0B56"/>
    <w:pPr>
      <w:widowControl w:val="0"/>
      <w:jc w:val="both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820B56"/>
    <w:rPr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BA1F90"/>
    <w:rPr>
      <w:color w:val="954F72" w:themeColor="followedHyperlink"/>
      <w:u w:val="single"/>
    </w:rPr>
  </w:style>
  <w:style w:type="paragraph" w:customStyle="1" w:styleId="MDPI31text">
    <w:name w:val="MDPI_3.1_text"/>
    <w:qFormat/>
    <w:rsid w:val="007935B5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2"/>
      <w:lang w:eastAsia="de-DE" w:bidi="en-US"/>
    </w:rPr>
  </w:style>
  <w:style w:type="paragraph" w:styleId="af2">
    <w:name w:val="List Paragraph"/>
    <w:basedOn w:val="a"/>
    <w:uiPriority w:val="34"/>
    <w:qFormat/>
    <w:rsid w:val="007935B5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customStyle="1" w:styleId="EndNoteBibliographyTitle">
    <w:name w:val="EndNote Bibliography Title"/>
    <w:basedOn w:val="a"/>
    <w:link w:val="EndNoteBibliographyTitle0"/>
    <w:rsid w:val="007935B5"/>
    <w:pPr>
      <w:widowControl w:val="0"/>
      <w:jc w:val="center"/>
    </w:pPr>
    <w:rPr>
      <w:rFonts w:ascii="DengXian" w:eastAsia="DengXian" w:hAnsi="DengXian" w:cstheme="minorBidi"/>
      <w:kern w:val="2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935B5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a"/>
    <w:link w:val="EndNoteBibliography0"/>
    <w:rsid w:val="007935B5"/>
    <w:pPr>
      <w:widowControl w:val="0"/>
      <w:jc w:val="both"/>
    </w:pPr>
    <w:rPr>
      <w:rFonts w:ascii="DengXian" w:eastAsia="DengXian" w:hAnsi="DengXian" w:cstheme="minorBidi"/>
      <w:kern w:val="2"/>
      <w:sz w:val="20"/>
    </w:rPr>
  </w:style>
  <w:style w:type="character" w:customStyle="1" w:styleId="EndNoteBibliography0">
    <w:name w:val="EndNote Bibliography 字符"/>
    <w:basedOn w:val="a0"/>
    <w:link w:val="EndNoteBibliography"/>
    <w:rsid w:val="007935B5"/>
    <w:rPr>
      <w:rFonts w:ascii="DengXian" w:eastAsia="DengXian" w:hAnsi="DengXi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4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1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7" Type="http://schemas.openxmlformats.org/officeDocument/2006/relationships/hyperlink" Target="mailto:hemluo@hust.edu.cn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Liding Zhang</dc:creator>
  <cp:keywords/>
  <dc:description/>
  <cp:lastModifiedBy>Liding Zhang</cp:lastModifiedBy>
  <cp:revision>31</cp:revision>
  <dcterms:created xsi:type="dcterms:W3CDTF">2023-06-20T09:26:00Z</dcterms:created>
  <dcterms:modified xsi:type="dcterms:W3CDTF">2023-12-06T08:06:00Z</dcterms:modified>
</cp:coreProperties>
</file>