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7738893" w:rsidR="004C628E" w:rsidRPr="001949F8" w:rsidRDefault="00000000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949F8">
        <w:rPr>
          <w:rFonts w:ascii="Times New Roman" w:eastAsia="Times New Roman" w:hAnsi="Times New Roman" w:cs="Times New Roman"/>
          <w:sz w:val="20"/>
          <w:szCs w:val="20"/>
        </w:rPr>
        <w:t xml:space="preserve">Online Resource 8 – </w:t>
      </w:r>
      <w:r w:rsidR="001949F8" w:rsidRPr="001949F8">
        <w:rPr>
          <w:rFonts w:ascii="Times New Roman" w:eastAsia="Times New Roman" w:hAnsi="Times New Roman" w:cs="Times New Roman"/>
          <w:sz w:val="20"/>
          <w:szCs w:val="20"/>
        </w:rPr>
        <w:t xml:space="preserve">Frequency of </w:t>
      </w:r>
      <w:r w:rsidR="001949F8"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ird species</w:t>
      </w:r>
      <w:r w:rsidR="001949F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Sorocaba and Votorantim, Brazil.</w:t>
      </w:r>
    </w:p>
    <w:p w14:paraId="00000002" w14:textId="77777777" w:rsidR="004C628E" w:rsidRDefault="004C628E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3" w14:textId="77777777" w:rsidR="004C628E" w:rsidRDefault="00000000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The data may be accessed by the following link: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https://docs.google.com/spreadsheets/d/1Q4Tglnj5xq83Rx9wYsuAKmo_pNQ4EG2-/edit?usp=drive_link&amp;ouid=117309196754508071115&amp;rtpof=true&amp;sd=true</w:t>
      </w:r>
      <w:proofErr w:type="gramEnd"/>
    </w:p>
    <w:p w14:paraId="00000004" w14:textId="77777777" w:rsidR="004C628E" w:rsidRDefault="004C628E"/>
    <w:sectPr w:rsidR="004C628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28E"/>
    <w:rsid w:val="001949F8"/>
    <w:rsid w:val="004C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EB3D"/>
  <w15:docId w15:val="{E6713123-C4C3-41A6-AF25-3ADDEB44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F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52BZhGa5L4fBXXX9m0egGmSPBg==">CgMxLjA4AHIhMUtadXEzdV9ISUJZdTlyYURHaWhFUmhmT0daT19rdGpH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229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Augusto J Piratelli</dc:creator>
  <cp:lastModifiedBy>Augusto J Piratelli</cp:lastModifiedBy>
  <cp:revision>2</cp:revision>
  <dcterms:created xsi:type="dcterms:W3CDTF">2023-11-26T15:33:00Z</dcterms:created>
  <dcterms:modified xsi:type="dcterms:W3CDTF">2023-12-04T20:58:00Z</dcterms:modified>
</cp:coreProperties>
</file>