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FE701" w14:textId="2B4613EC" w:rsidR="00461C7E" w:rsidRDefault="00C00C60" w:rsidP="00C00C60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sz w:val="24"/>
        </w:rPr>
      </w:pPr>
      <w:r w:rsidRPr="00C00C60">
        <w:rPr>
          <w:rFonts w:ascii="Times New Roman" w:eastAsia="宋体" w:hAnsi="Times New Roman" w:cs="Times New Roman"/>
          <w:b/>
          <w:bCs/>
          <w:color w:val="000000" w:themeColor="text1"/>
          <w:sz w:val="24"/>
        </w:rPr>
        <w:t>Supplementary Information</w:t>
      </w:r>
    </w:p>
    <w:p w14:paraId="3AA1599A" w14:textId="77777777" w:rsidR="00461C7E" w:rsidRDefault="00075CA6">
      <w:pPr>
        <w:pStyle w:val="a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Figures </w:t>
      </w:r>
    </w:p>
    <w:p w14:paraId="5AF74328" w14:textId="77777777" w:rsidR="00461C7E" w:rsidRDefault="00075CA6">
      <w:pPr>
        <w:pStyle w:val="a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 1 </w:t>
      </w:r>
    </w:p>
    <w:p w14:paraId="5AD84A0B" w14:textId="77777777" w:rsidR="00461C7E" w:rsidRDefault="00075CA6">
      <w:pPr>
        <w:pStyle w:val="a7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9BB171" wp14:editId="11F2F885">
            <wp:extent cx="5274310" cy="2816225"/>
            <wp:effectExtent l="0" t="0" r="0" b="3175"/>
            <wp:docPr id="3" name="图片 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7325" w14:textId="77777777" w:rsidR="00461C7E" w:rsidRDefault="00075CA6">
      <w:pPr>
        <w:pStyle w:val="a7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1. </w:t>
      </w:r>
      <w:r>
        <w:rPr>
          <w:rFonts w:ascii="Times New Roman" w:hAnsi="Times New Roman" w:cs="Times New Roman" w:hint="eastAsia"/>
          <w:b/>
          <w:bCs/>
        </w:rPr>
        <w:t>Knockdown and overexpression e</w:t>
      </w:r>
      <w:r>
        <w:rPr>
          <w:rFonts w:ascii="Times New Roman" w:hAnsi="Times New Roman" w:cs="Times New Roman"/>
          <w:b/>
          <w:bCs/>
        </w:rPr>
        <w:t xml:space="preserve">fficiency for p53.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Efficiency of si-p53 in PMCFs by Western blot n = 6.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fficiency of p53 overexpression plasmid in PMCFs by Western blot. n = 6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eastAsiaTheme="minorHAnsi" w:hAnsi="Times New Roman" w:cs="Times New Roman"/>
        </w:rPr>
        <w:t xml:space="preserve"> Data are represented as mean ± SEM.</w:t>
      </w:r>
      <w:r>
        <w:rPr>
          <w:rFonts w:ascii="Times New Roman" w:hAnsi="Times New Roman" w:cs="Times New Roman"/>
        </w:rPr>
        <w:t xml:space="preserve"> Statistics: Student’s t test was used to calculate the presented P values in </w:t>
      </w:r>
      <w:r>
        <w:rPr>
          <w:rFonts w:ascii="Times New Roman" w:hAnsi="Times New Roman" w:cs="Times New Roman"/>
          <w:b/>
          <w:bCs/>
        </w:rPr>
        <w:t xml:space="preserve">A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b/>
          <w:bCs/>
        </w:rPr>
        <w:t xml:space="preserve"> B</w:t>
      </w:r>
      <w:r>
        <w:rPr>
          <w:rFonts w:ascii="Times New Roman" w:hAnsi="Times New Roman" w:cs="Times New Roman"/>
        </w:rPr>
        <w:t xml:space="preserve">. </w:t>
      </w:r>
    </w:p>
    <w:p w14:paraId="5157228A" w14:textId="77777777" w:rsidR="00461C7E" w:rsidRDefault="00461C7E">
      <w:pPr>
        <w:pStyle w:val="a7"/>
        <w:spacing w:line="480" w:lineRule="auto"/>
        <w:rPr>
          <w:rFonts w:ascii="Times New Roman" w:hAnsi="Times New Roman" w:cs="Times New Roman"/>
        </w:rPr>
      </w:pPr>
    </w:p>
    <w:p w14:paraId="16D4E8A5" w14:textId="77777777" w:rsidR="00461C7E" w:rsidRDefault="00075CA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hAnsi="Times New Roman" w:cs="Times New Roman"/>
        </w:rPr>
        <w:br w:type="page"/>
      </w:r>
    </w:p>
    <w:p w14:paraId="00EDB39F" w14:textId="77777777" w:rsidR="00461C7E" w:rsidRDefault="00075CA6">
      <w:pPr>
        <w:pStyle w:val="a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2 </w:t>
      </w:r>
    </w:p>
    <w:p w14:paraId="3A109EA6" w14:textId="77777777" w:rsidR="00461C7E" w:rsidRDefault="00075CA6">
      <w:pPr>
        <w:tabs>
          <w:tab w:val="left" w:pos="1720"/>
        </w:tabs>
      </w:pPr>
      <w:r>
        <w:rPr>
          <w:noProof/>
        </w:rPr>
        <w:drawing>
          <wp:inline distT="0" distB="0" distL="0" distR="0" wp14:anchorId="3134D032" wp14:editId="5223EBC0">
            <wp:extent cx="5274310" cy="2874010"/>
            <wp:effectExtent l="0" t="0" r="0" b="0"/>
            <wp:docPr id="4" name="图片 4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0F83" w14:textId="77777777" w:rsidR="00461C7E" w:rsidRDefault="00075CA6">
      <w:pPr>
        <w:pStyle w:val="a7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2. </w:t>
      </w:r>
      <w:r>
        <w:rPr>
          <w:rFonts w:ascii="Times New Roman" w:hAnsi="Times New Roman" w:cs="Times New Roman" w:hint="eastAsia"/>
          <w:b/>
          <w:bCs/>
        </w:rPr>
        <w:t>Knockdown and overexpression e</w:t>
      </w:r>
      <w:r>
        <w:rPr>
          <w:rFonts w:ascii="Times New Roman" w:hAnsi="Times New Roman" w:cs="Times New Roman"/>
          <w:b/>
          <w:bCs/>
        </w:rPr>
        <w:t xml:space="preserve">fficiency for OTUB1.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Efficiency of si-OTUB1 in PMCFs by Western blot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n = 6.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fficiency of OTUB1 overexpression plasmid in PMCFs by Western blot. n = 6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eastAsiaTheme="minorHAnsi" w:hAnsi="Times New Roman" w:cs="Times New Roman"/>
        </w:rPr>
        <w:t xml:space="preserve"> Data are represented as mean ± SEM.</w:t>
      </w:r>
      <w:r>
        <w:rPr>
          <w:rFonts w:ascii="Times New Roman" w:hAnsi="Times New Roman" w:cs="Times New Roman"/>
        </w:rPr>
        <w:t xml:space="preserve"> Statistics: Student’s t test was used to calculate the presented P values in </w:t>
      </w:r>
      <w:r>
        <w:rPr>
          <w:rFonts w:ascii="Times New Roman" w:hAnsi="Times New Roman" w:cs="Times New Roman"/>
          <w:b/>
          <w:bCs/>
        </w:rPr>
        <w:t xml:space="preserve">A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b/>
          <w:bCs/>
        </w:rPr>
        <w:t xml:space="preserve"> B</w:t>
      </w:r>
      <w:r>
        <w:rPr>
          <w:rFonts w:ascii="Times New Roman" w:hAnsi="Times New Roman" w:cs="Times New Roman"/>
        </w:rPr>
        <w:t xml:space="preserve">. </w:t>
      </w:r>
    </w:p>
    <w:p w14:paraId="4C96E54A" w14:textId="77777777" w:rsidR="00461C7E" w:rsidRDefault="00075CA6">
      <w:pPr>
        <w:pStyle w:val="a7"/>
        <w:spacing w:line="480" w:lineRule="auto"/>
      </w:pPr>
      <w:r>
        <w:br w:type="page"/>
      </w:r>
    </w:p>
    <w:p w14:paraId="40A581F9" w14:textId="5C03EC2D" w:rsidR="000449D9" w:rsidRDefault="00A0667C" w:rsidP="000449D9">
      <w:pPr>
        <w:pStyle w:val="a7"/>
      </w:pPr>
      <w:r>
        <w:rPr>
          <w:rFonts w:ascii="Times New Roman" w:hAnsi="Times New Roman" w:cs="Times New Roman"/>
          <w:b/>
          <w:bCs/>
        </w:rPr>
        <w:lastRenderedPageBreak/>
        <w:t xml:space="preserve">Supplementary Table 1. </w:t>
      </w:r>
      <w:r w:rsidR="000449D9" w:rsidRPr="000449D9">
        <w:rPr>
          <w:rFonts w:ascii="Times New Roman" w:eastAsiaTheme="minorEastAsia" w:hAnsi="Times New Roman" w:cs="Times New Roman"/>
          <w:b/>
          <w:bCs/>
          <w:kern w:val="2"/>
        </w:rPr>
        <w:t>gRNA target sequence</w:t>
      </w:r>
      <w:r w:rsidR="000449D9">
        <w:rPr>
          <w:rFonts w:ascii="Times New Roman" w:eastAsiaTheme="minorEastAsia" w:hAnsi="Times New Roman" w:cs="Times New Roman"/>
          <w:b/>
          <w:bCs/>
          <w:kern w:val="2"/>
        </w:rPr>
        <w:t xml:space="preserve"> of ASPP1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449D9" w:rsidRPr="000449D9" w14:paraId="15E151EF" w14:textId="77777777" w:rsidTr="000449D9">
        <w:tc>
          <w:tcPr>
            <w:tcW w:w="4148" w:type="dxa"/>
          </w:tcPr>
          <w:p w14:paraId="4F9CE55B" w14:textId="1741C298" w:rsidR="000449D9" w:rsidRPr="000449D9" w:rsidRDefault="000449D9" w:rsidP="000449D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449D9">
              <w:rPr>
                <w:rFonts w:ascii="Times New Roman" w:eastAsia="DengXian" w:hAnsi="Times New Roman" w:cs="Times New Roman"/>
                <w:color w:val="000000"/>
              </w:rPr>
              <w:t xml:space="preserve">gRNA1 (matching forward strand of gene) </w:t>
            </w:r>
          </w:p>
        </w:tc>
        <w:tc>
          <w:tcPr>
            <w:tcW w:w="4148" w:type="dxa"/>
          </w:tcPr>
          <w:p w14:paraId="5117B756" w14:textId="405D655C" w:rsidR="000449D9" w:rsidRPr="000449D9" w:rsidRDefault="000449D9" w:rsidP="000449D9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 w:rsidRPr="000449D9">
              <w:rPr>
                <w:rFonts w:ascii="Times New Roman" w:eastAsia="DengXian" w:hAnsi="Times New Roman" w:cs="Times New Roman"/>
                <w:color w:val="000000"/>
              </w:rPr>
              <w:t xml:space="preserve">GAGTTACAGACATGTGGTGCTGG </w:t>
            </w:r>
          </w:p>
        </w:tc>
      </w:tr>
      <w:tr w:rsidR="000449D9" w:rsidRPr="000449D9" w14:paraId="5E8AD1F7" w14:textId="77777777" w:rsidTr="000449D9">
        <w:tc>
          <w:tcPr>
            <w:tcW w:w="4148" w:type="dxa"/>
          </w:tcPr>
          <w:p w14:paraId="001102B0" w14:textId="00286175" w:rsidR="000449D9" w:rsidRPr="000449D9" w:rsidRDefault="000449D9" w:rsidP="000449D9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449D9">
              <w:rPr>
                <w:rFonts w:ascii="Times New Roman" w:eastAsia="DengXian" w:hAnsi="Times New Roman" w:cs="Times New Roman"/>
                <w:color w:val="000000"/>
              </w:rPr>
              <w:t xml:space="preserve">gRNA2 (matching reverse strand of gene) </w:t>
            </w:r>
          </w:p>
        </w:tc>
        <w:tc>
          <w:tcPr>
            <w:tcW w:w="4148" w:type="dxa"/>
          </w:tcPr>
          <w:p w14:paraId="27A0CAA5" w14:textId="22BD3ACF" w:rsidR="000449D9" w:rsidRPr="000449D9" w:rsidRDefault="000449D9" w:rsidP="000449D9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 w:rsidRPr="000449D9">
              <w:rPr>
                <w:rFonts w:ascii="Times New Roman" w:eastAsia="DengXian" w:hAnsi="Times New Roman" w:cs="Times New Roman"/>
                <w:color w:val="000000"/>
              </w:rPr>
              <w:t xml:space="preserve">TCTAGCTTCTCTGTGGTACAGGG </w:t>
            </w:r>
          </w:p>
        </w:tc>
      </w:tr>
    </w:tbl>
    <w:p w14:paraId="457A75B0" w14:textId="2878093F" w:rsidR="00A0667C" w:rsidRDefault="00A0667C" w:rsidP="00A0667C">
      <w:pPr>
        <w:pStyle w:val="a7"/>
      </w:pPr>
    </w:p>
    <w:p w14:paraId="1240850B" w14:textId="77777777" w:rsidR="000449D9" w:rsidRDefault="000449D9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3E71369" w14:textId="1D885563" w:rsidR="00461C7E" w:rsidRDefault="00075CA6">
      <w:pPr>
        <w:pStyle w:val="a7"/>
      </w:pPr>
      <w:r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A0667C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eastAsiaTheme="minorEastAsia" w:hAnsi="Times New Roman" w:cs="Times New Roman"/>
          <w:b/>
          <w:bCs/>
          <w:kern w:val="2"/>
        </w:rPr>
        <w:t>S</w:t>
      </w:r>
      <w:r>
        <w:rPr>
          <w:rFonts w:ascii="Times New Roman" w:hAnsi="Times New Roman" w:cs="Times New Roman"/>
          <w:b/>
          <w:bCs/>
        </w:rPr>
        <w:t xml:space="preserve">equences of mouse oligonucleotide primers used for real-time quantitative PCR </w:t>
      </w:r>
    </w:p>
    <w:tbl>
      <w:tblPr>
        <w:tblW w:w="8152" w:type="dxa"/>
        <w:tblLayout w:type="fixed"/>
        <w:tblLook w:val="04A0" w:firstRow="1" w:lastRow="0" w:firstColumn="1" w:lastColumn="0" w:noHBand="0" w:noVBand="1"/>
      </w:tblPr>
      <w:tblGrid>
        <w:gridCol w:w="1351"/>
        <w:gridCol w:w="2233"/>
        <w:gridCol w:w="4568"/>
      </w:tblGrid>
      <w:tr w:rsidR="00461C7E" w14:paraId="278C1E25" w14:textId="77777777">
        <w:trPr>
          <w:trHeight w:val="320"/>
        </w:trPr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19B03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ASPP1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4957D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79642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5'-ATGCCGATGATATTAACCGTGTT-3'</w:t>
            </w:r>
          </w:p>
        </w:tc>
      </w:tr>
      <w:tr w:rsidR="00461C7E" w14:paraId="0FB51535" w14:textId="77777777">
        <w:trPr>
          <w:trHeight w:val="320"/>
        </w:trPr>
        <w:tc>
          <w:tcPr>
            <w:tcW w:w="1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45D0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0446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9E63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5'-ATGTGGTCATAGGGGATGGGA-3'</w:t>
            </w:r>
          </w:p>
        </w:tc>
      </w:tr>
      <w:tr w:rsidR="00461C7E" w14:paraId="0AAA42EE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B528B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p53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A727E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71701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5'-CTCTCCCCCGCAAAAGAAAAA-3'</w:t>
            </w:r>
          </w:p>
        </w:tc>
      </w:tr>
      <w:tr w:rsidR="00461C7E" w14:paraId="5D0A1C98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5577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98820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821EC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5'-CGGAACATCTCGAAGCGTTTA-3'</w:t>
            </w:r>
          </w:p>
        </w:tc>
      </w:tr>
      <w:tr w:rsidR="00461C7E" w14:paraId="0BA329A2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E675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Col1a1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0FE48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7D996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5'-TTCTCCTGGCAAAGACGGAC-3'</w:t>
            </w:r>
          </w:p>
        </w:tc>
      </w:tr>
      <w:tr w:rsidR="00461C7E" w14:paraId="2DCD9D92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F309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8692D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7B313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5'-CGGCCACCATCTTGAGACTT-3'</w:t>
            </w:r>
          </w:p>
        </w:tc>
      </w:tr>
      <w:tr w:rsidR="00461C7E" w14:paraId="75881212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2B052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Col3a1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3222B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28013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5'-ACGTAAGCACTGGTGGACAG-3'</w:t>
            </w:r>
          </w:p>
        </w:tc>
      </w:tr>
      <w:tr w:rsidR="00461C7E" w14:paraId="008C0777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4417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2CA18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FED35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5'-CAGGAGGGCCATAGCTGAAC-3'</w:t>
            </w:r>
          </w:p>
        </w:tc>
      </w:tr>
      <w:tr w:rsidR="00461C7E" w14:paraId="6495809B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7015A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Ccna2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B981E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75B46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5'-AAGAGAATGTCAACCCCGAAAAA-3'</w:t>
            </w:r>
          </w:p>
        </w:tc>
      </w:tr>
      <w:tr w:rsidR="00461C7E" w14:paraId="0A484C62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3B03F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36FB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309B5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5'-ACCCGTCGAGTCTTGAGCTT-3'</w:t>
            </w:r>
          </w:p>
        </w:tc>
      </w:tr>
      <w:tr w:rsidR="00461C7E" w14:paraId="39195CB0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70719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Ccnb1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8061A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D9E2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5'-GCGTGTGCCTGTGACAGTTA-3'</w:t>
            </w:r>
          </w:p>
        </w:tc>
      </w:tr>
      <w:tr w:rsidR="00461C7E" w14:paraId="07E78CD2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9E83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EC182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281BB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5'-CCTAGCGTTTTTGCTTCCCTT-3'</w:t>
            </w:r>
          </w:p>
        </w:tc>
      </w:tr>
      <w:tr w:rsidR="00461C7E" w14:paraId="4B1EAA30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21C5E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Ccne1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73850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819B3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5'-CTCCGACCTTTCAGTCCGC-3'</w:t>
            </w:r>
          </w:p>
        </w:tc>
      </w:tr>
      <w:tr w:rsidR="00461C7E" w14:paraId="20A9EE36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3DC2F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2F4BA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374EF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5'-CACAGTCTTGTCAATCTTGGCA-3'</w:t>
            </w:r>
          </w:p>
        </w:tc>
      </w:tr>
      <w:tr w:rsidR="00461C7E" w14:paraId="1DDE9BD6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44AFC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Cdk1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7652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FA49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5'-AGGTACTTACGGTGTGGTGTAT-3'</w:t>
            </w:r>
          </w:p>
        </w:tc>
      </w:tr>
      <w:tr w:rsidR="00461C7E" w14:paraId="3F1523E1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2801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457E0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BF7FA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5'-CTCGCTTTCAAGTCTGATCTTCT-3'</w:t>
            </w:r>
          </w:p>
        </w:tc>
      </w:tr>
      <w:tr w:rsidR="00461C7E" w14:paraId="3AE500DA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E5252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Cdkn1a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8D6A1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E92DD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5'-CCTGGTGATGTCCGACCTG-3'</w:t>
            </w:r>
          </w:p>
        </w:tc>
      </w:tr>
      <w:tr w:rsidR="00461C7E" w14:paraId="3C779D8D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797E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CFDC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F2C7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5'-CCATGAGCGCATCGCAATC-3'</w:t>
            </w:r>
          </w:p>
        </w:tc>
      </w:tr>
      <w:tr w:rsidR="00461C7E" w14:paraId="37697878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3FB5E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Postn</w:t>
            </w:r>
            <w:proofErr w:type="spellEnd"/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F3A7C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3921E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5'-TGGTATCAAGGTGCTATCTGCG-3'</w:t>
            </w:r>
          </w:p>
        </w:tc>
      </w:tr>
      <w:tr w:rsidR="00461C7E" w14:paraId="37B83F49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58E7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2706E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015FC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5'-AATGCCCAGCGTGCCATAA-3'</w:t>
            </w:r>
          </w:p>
        </w:tc>
      </w:tr>
      <w:tr w:rsidR="00461C7E" w14:paraId="54432AF3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0AC16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lastRenderedPageBreak/>
              <w:t>Tcf21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6964B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08DF8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5'-CTCCCTGAAAGTGGACTCCAA-3'</w:t>
            </w:r>
          </w:p>
        </w:tc>
      </w:tr>
      <w:tr w:rsidR="00461C7E" w14:paraId="3F534E43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8D89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991C4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9F39A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5'-CGGGCTTTTCTTAGTGGGC-3'</w:t>
            </w:r>
          </w:p>
        </w:tc>
      </w:tr>
      <w:tr w:rsidR="00461C7E" w14:paraId="70C02F1F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28B8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Fn1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D0684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FD08A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5'-CCCAACTGGTTACCCTTCCA-3'</w:t>
            </w:r>
          </w:p>
        </w:tc>
      </w:tr>
      <w:tr w:rsidR="00461C7E" w14:paraId="38D76EE5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B52C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F04AC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E9FE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5'-GGTTGGTGATGAAGGGGGTC-3'</w:t>
            </w:r>
          </w:p>
        </w:tc>
      </w:tr>
      <w:tr w:rsidR="00461C7E" w14:paraId="4ADB0FB5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14D1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Acta2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976A9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9F7FB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5'-GTACCACCATGTACCCAGGC-3'</w:t>
            </w:r>
          </w:p>
        </w:tc>
      </w:tr>
      <w:tr w:rsidR="00461C7E" w14:paraId="66674098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5D15" w14:textId="77777777" w:rsidR="00461C7E" w:rsidRDefault="00461C7E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DCFAA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68DA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5'-GCTGGAAGGTAGACAGCGAA-3'</w:t>
            </w:r>
          </w:p>
        </w:tc>
      </w:tr>
      <w:tr w:rsidR="00461C7E" w14:paraId="7BFD2ACA" w14:textId="77777777">
        <w:trPr>
          <w:trHeight w:val="320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5F969" w14:textId="77777777" w:rsidR="00461C7E" w:rsidRDefault="00075CA6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β-actin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0418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Forward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FC31E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5'-CTGAGCTGCGTTTTACACCCT-3'</w:t>
            </w:r>
          </w:p>
        </w:tc>
      </w:tr>
      <w:tr w:rsidR="00461C7E" w14:paraId="10E5CCCC" w14:textId="77777777">
        <w:trPr>
          <w:trHeight w:val="320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F7FDE" w14:textId="77777777" w:rsidR="00461C7E" w:rsidRDefault="00461C7E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9447B" w14:textId="77777777" w:rsidR="00461C7E" w:rsidRDefault="00075CA6">
            <w:pPr>
              <w:spacing w:line="480" w:lineRule="auto"/>
              <w:ind w:firstLine="480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Reverse</w:t>
            </w:r>
          </w:p>
        </w:tc>
        <w:tc>
          <w:tcPr>
            <w:tcW w:w="4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524E8" w14:textId="77777777" w:rsidR="00461C7E" w:rsidRDefault="00075CA6">
            <w:pPr>
              <w:spacing w:line="480" w:lineRule="auto"/>
              <w:ind w:firstLine="480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5'-CGCCTTCACCGTTCCAGTT-3'</w:t>
            </w:r>
          </w:p>
        </w:tc>
      </w:tr>
    </w:tbl>
    <w:p w14:paraId="5AEE72E4" w14:textId="77777777" w:rsidR="00461C7E" w:rsidRDefault="00461C7E"/>
    <w:p w14:paraId="08BA8B4B" w14:textId="77777777" w:rsidR="00461C7E" w:rsidRDefault="00461C7E"/>
    <w:p w14:paraId="75523D76" w14:textId="40A4CAFF" w:rsidR="00461C7E" w:rsidRDefault="00075CA6" w:rsidP="008B7D47">
      <w:r>
        <w:rPr>
          <w:rFonts w:ascii="Times New Roman" w:eastAsia="DengXi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EN.REFLIST </w:instrText>
      </w:r>
      <w:r>
        <w:rPr>
          <w:rFonts w:ascii="Times New Roman" w:eastAsia="DengXian" w:hAnsi="Times New Roman" w:cs="Times New Roman"/>
          <w:sz w:val="24"/>
        </w:rPr>
        <w:fldChar w:fldCharType="end"/>
      </w:r>
    </w:p>
    <w:sectPr w:rsidR="00461C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irculation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50DBB"/>
    <w:rsid w:val="000449D9"/>
    <w:rsid w:val="00075CA6"/>
    <w:rsid w:val="000A3CA4"/>
    <w:rsid w:val="000B59E6"/>
    <w:rsid w:val="00106E75"/>
    <w:rsid w:val="00194DC1"/>
    <w:rsid w:val="001A7D56"/>
    <w:rsid w:val="001B0E0E"/>
    <w:rsid w:val="001D0D21"/>
    <w:rsid w:val="001E7424"/>
    <w:rsid w:val="0021397A"/>
    <w:rsid w:val="002169D7"/>
    <w:rsid w:val="002A3B7B"/>
    <w:rsid w:val="002D10C9"/>
    <w:rsid w:val="002D2D5E"/>
    <w:rsid w:val="002D655D"/>
    <w:rsid w:val="0030342D"/>
    <w:rsid w:val="00402842"/>
    <w:rsid w:val="00402C8D"/>
    <w:rsid w:val="00427D31"/>
    <w:rsid w:val="00461C7E"/>
    <w:rsid w:val="00495910"/>
    <w:rsid w:val="004A1862"/>
    <w:rsid w:val="004B55AA"/>
    <w:rsid w:val="004C2B40"/>
    <w:rsid w:val="00626169"/>
    <w:rsid w:val="0067728E"/>
    <w:rsid w:val="006B7536"/>
    <w:rsid w:val="00702B2A"/>
    <w:rsid w:val="007135F6"/>
    <w:rsid w:val="007251C2"/>
    <w:rsid w:val="00744915"/>
    <w:rsid w:val="00813352"/>
    <w:rsid w:val="00892413"/>
    <w:rsid w:val="008B7D47"/>
    <w:rsid w:val="00915276"/>
    <w:rsid w:val="009E6817"/>
    <w:rsid w:val="009F30D1"/>
    <w:rsid w:val="009F325D"/>
    <w:rsid w:val="00A0667C"/>
    <w:rsid w:val="00A23AEA"/>
    <w:rsid w:val="00A50C9E"/>
    <w:rsid w:val="00A62C04"/>
    <w:rsid w:val="00AA0184"/>
    <w:rsid w:val="00B50DBB"/>
    <w:rsid w:val="00B83F7D"/>
    <w:rsid w:val="00BB6BB9"/>
    <w:rsid w:val="00C00C60"/>
    <w:rsid w:val="00C15C4B"/>
    <w:rsid w:val="00CC615F"/>
    <w:rsid w:val="00CD5A6A"/>
    <w:rsid w:val="00D7129D"/>
    <w:rsid w:val="00D862AA"/>
    <w:rsid w:val="00D91E4A"/>
    <w:rsid w:val="00E64F48"/>
    <w:rsid w:val="00E7547B"/>
    <w:rsid w:val="00ED0F89"/>
    <w:rsid w:val="00ED1E20"/>
    <w:rsid w:val="00EF49DF"/>
    <w:rsid w:val="00EF5A49"/>
    <w:rsid w:val="00F1440F"/>
    <w:rsid w:val="00F447EA"/>
    <w:rsid w:val="00F54EBD"/>
    <w:rsid w:val="00F96987"/>
    <w:rsid w:val="00FA48E8"/>
    <w:rsid w:val="00FD1706"/>
    <w:rsid w:val="00FE76C6"/>
    <w:rsid w:val="036C6A45"/>
    <w:rsid w:val="24B44B6B"/>
    <w:rsid w:val="2C675603"/>
    <w:rsid w:val="2F7122C8"/>
    <w:rsid w:val="4E9F7C69"/>
    <w:rsid w:val="556F366B"/>
    <w:rsid w:val="599056AF"/>
    <w:rsid w:val="69234342"/>
    <w:rsid w:val="7434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B8DAAD"/>
  <w15:docId w15:val="{4105EB4F-30D2-E24E-BE79-47A129A9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宋体" w:eastAsia="宋体"/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DengXian" w:eastAsia="DengXian" w:hAnsi="DengXian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DengXian" w:eastAsia="DengXian" w:hAnsi="DengXian"/>
      <w:kern w:val="2"/>
      <w:szCs w:val="24"/>
    </w:rPr>
  </w:style>
  <w:style w:type="paragraph" w:styleId="a9">
    <w:name w:val="annotation subject"/>
    <w:basedOn w:val="a3"/>
    <w:next w:val="a3"/>
    <w:link w:val="aa"/>
    <w:uiPriority w:val="99"/>
    <w:semiHidden/>
    <w:unhideWhenUsed/>
    <w:rsid w:val="00D91E4A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D91E4A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a">
    <w:name w:val="批注主题 字符"/>
    <w:basedOn w:val="a4"/>
    <w:link w:val="a9"/>
    <w:uiPriority w:val="99"/>
    <w:semiHidden/>
    <w:rsid w:val="00D91E4A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table" w:styleId="ab">
    <w:name w:val="Table Grid"/>
    <w:basedOn w:val="a1"/>
    <w:uiPriority w:val="39"/>
    <w:rsid w:val="00044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6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2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3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2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3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8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0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E4FBD0-702C-FC44-8FEB-D2E2229BF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2023-12-05T03:12:00Z</dcterms:created>
  <dcterms:modified xsi:type="dcterms:W3CDTF">2023-12-05T03:12:00Z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FF3B0497232A48B897D8D0383F7ECFCE_12</vt:lpwstr>
  </property>
</Properties>
</file>