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61991F8" w14:textId="0126305F" w:rsidR="00D063B4" w:rsidRPr="00550634" w:rsidRDefault="005C395D" w:rsidP="00550634">
      <w:pPr>
        <w:jc w:val="center"/>
        <w:rPr>
          <w:rFonts w:ascii="Times New Roman" w:hAnsi="Times New Roman" w:cs="Times New Roman"/>
          <w:b/>
          <w:bCs/>
          <w:sz w:val="28"/>
          <w:szCs w:val="28"/>
        </w:rPr>
      </w:pPr>
      <w:r w:rsidRPr="00550634">
        <w:rPr>
          <w:rFonts w:ascii="Times New Roman" w:hAnsi="Times New Roman" w:cs="Times New Roman"/>
          <w:b/>
          <w:bCs/>
          <w:sz w:val="28"/>
          <w:szCs w:val="28"/>
        </w:rPr>
        <w:t>Supplementary materials</w:t>
      </w:r>
    </w:p>
    <w:p w14:paraId="5A84DA00" w14:textId="05ECAAF5" w:rsidR="00550634" w:rsidRDefault="00550634" w:rsidP="00550634">
      <w:pPr>
        <w:rPr>
          <w:rFonts w:ascii="Times New Roman" w:hAnsi="Times New Roman" w:cs="Times New Roman"/>
          <w:b/>
          <w:bCs/>
          <w:sz w:val="24"/>
          <w:szCs w:val="24"/>
          <w:u w:val="single"/>
        </w:rPr>
      </w:pPr>
      <w:r w:rsidRPr="005C395D">
        <w:rPr>
          <w:rFonts w:ascii="Times New Roman" w:hAnsi="Times New Roman" w:cs="Times New Roman"/>
          <w:b/>
          <w:bCs/>
          <w:sz w:val="24"/>
          <w:szCs w:val="24"/>
          <w:u w:val="single"/>
        </w:rPr>
        <w:t xml:space="preserve">Supplementary </w:t>
      </w:r>
      <w:r>
        <w:rPr>
          <w:rFonts w:ascii="Times New Roman" w:hAnsi="Times New Roman" w:cs="Times New Roman"/>
          <w:b/>
          <w:bCs/>
          <w:sz w:val="24"/>
          <w:szCs w:val="24"/>
          <w:u w:val="single"/>
        </w:rPr>
        <w:t>Methods</w:t>
      </w:r>
    </w:p>
    <w:p w14:paraId="4961EE09" w14:textId="77777777" w:rsidR="005C395D" w:rsidRPr="006C7A03" w:rsidRDefault="005C395D" w:rsidP="005C395D">
      <w:pPr>
        <w:spacing w:line="360" w:lineRule="auto"/>
        <w:contextualSpacing/>
        <w:jc w:val="both"/>
        <w:rPr>
          <w:rFonts w:ascii="Times New Roman" w:hAnsi="Times New Roman" w:cs="Times New Roman"/>
          <w:b/>
          <w:lang w:eastAsia="ja-JP"/>
        </w:rPr>
      </w:pPr>
      <w:r w:rsidRPr="006C7A03">
        <w:rPr>
          <w:rFonts w:ascii="Times New Roman" w:hAnsi="Times New Roman" w:cs="Times New Roman"/>
          <w:b/>
        </w:rPr>
        <w:t>Flow cytometry</w:t>
      </w:r>
    </w:p>
    <w:p w14:paraId="4CF5AB0E" w14:textId="6E6D79C4" w:rsidR="005C395D" w:rsidRPr="00BC7E9D" w:rsidRDefault="005C395D" w:rsidP="005C395D">
      <w:pPr>
        <w:spacing w:line="360" w:lineRule="auto"/>
        <w:contextualSpacing/>
        <w:jc w:val="both"/>
        <w:rPr>
          <w:rFonts w:ascii="Times New Roman" w:hAnsi="Times New Roman" w:cs="Times New Roman"/>
        </w:rPr>
      </w:pPr>
      <w:r>
        <w:rPr>
          <w:rFonts w:ascii="Times New Roman" w:hAnsi="Times New Roman" w:cs="Times New Roman"/>
        </w:rPr>
        <w:t xml:space="preserve">Flow cytometry experiments were performed as previously described </w:t>
      </w:r>
      <w:r>
        <w:rPr>
          <w:rFonts w:ascii="Times New Roman" w:hAnsi="Times New Roman" w:cs="Times New Roman"/>
        </w:rPr>
        <w:fldChar w:fldCharType="begin">
          <w:fldData xml:space="preserve">PEVuZE5vdGU+PENpdGU+PEF1dGhvcj5LbG9lcHBlcjwvQXV0aG9yPjxZZWFyPjIwMTY8L1llYXI+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</w:fldData>
        </w:fldChar>
      </w:r>
      <w:r w:rsidR="00A52E47">
        <w:rPr>
          <w:rFonts w:ascii="Times New Roman" w:hAnsi="Times New Roman" w:cs="Times New Roman"/>
        </w:rPr>
        <w:instrText xml:space="preserve"> ADDIN EN.CITE </w:instrText>
      </w:r>
      <w:r w:rsidR="00A52E47">
        <w:rPr>
          <w:rFonts w:ascii="Times New Roman" w:hAnsi="Times New Roman" w:cs="Times New Roman"/>
        </w:rPr>
        <w:fldChar w:fldCharType="begin">
          <w:fldData xml:space="preserve">PEVuZE5vdGU+PENpdGU+PEF1dGhvcj5LbG9lcHBlcjwvQXV0aG9yPjxZZWFyPjIwMTY8L1llYXI+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</w:fldData>
        </w:fldChar>
      </w:r>
      <w:r w:rsidR="00A52E47">
        <w:rPr>
          <w:rFonts w:ascii="Times New Roman" w:hAnsi="Times New Roman" w:cs="Times New Roman"/>
        </w:rPr>
        <w:instrText xml:space="preserve"> ADDIN EN.CITE.DATA </w:instrText>
      </w:r>
      <w:r w:rsidR="00A52E47">
        <w:rPr>
          <w:rFonts w:ascii="Times New Roman" w:hAnsi="Times New Roman" w:cs="Times New Roman"/>
        </w:rPr>
      </w:r>
      <w:r w:rsidR="00A52E47">
        <w:rPr>
          <w:rFonts w:ascii="Times New Roman" w:hAnsi="Times New Roman" w:cs="Times New Roman"/>
        </w:rPr>
        <w:fldChar w:fldCharType="end"/>
      </w:r>
      <w:r>
        <w:rPr>
          <w:rFonts w:ascii="Times New Roman" w:hAnsi="Times New Roman" w:cs="Times New Roman"/>
        </w:rPr>
        <w:fldChar w:fldCharType="separate"/>
      </w:r>
      <w:r w:rsidR="00A52E47" w:rsidRPr="00A52E47">
        <w:rPr>
          <w:rFonts w:ascii="Times New Roman" w:hAnsi="Times New Roman" w:cs="Times New Roman"/>
          <w:noProof/>
          <w:vertAlign w:val="superscript"/>
        </w:rPr>
        <w:t>1</w:t>
      </w:r>
      <w:r>
        <w:rPr>
          <w:rFonts w:ascii="Times New Roman" w:hAnsi="Times New Roman" w:cs="Times New Roman"/>
        </w:rPr>
        <w:fldChar w:fldCharType="end"/>
      </w:r>
      <w:r>
        <w:rPr>
          <w:rFonts w:ascii="Times New Roman" w:hAnsi="Times New Roman" w:cs="Times New Roman"/>
        </w:rPr>
        <w:t>.</w:t>
      </w:r>
      <w:r w:rsidRPr="006C7A03">
        <w:rPr>
          <w:rFonts w:ascii="Times New Roman" w:hAnsi="Times New Roman" w:cs="Times New Roman"/>
        </w:rPr>
        <w:t xml:space="preserve"> Tumors were micro-surgically isolated under a stereo-fluorescent microscope and weighed. Tumors were placed immediately in </w:t>
      </w:r>
      <w:proofErr w:type="gramStart"/>
      <w:r w:rsidRPr="006C7A03">
        <w:rPr>
          <w:rFonts w:ascii="Times New Roman" w:hAnsi="Times New Roman" w:cs="Times New Roman"/>
        </w:rPr>
        <w:t>HBSS</w:t>
      </w:r>
      <w:proofErr w:type="gramEnd"/>
      <w:r w:rsidRPr="006C7A03">
        <w:rPr>
          <w:rFonts w:ascii="Times New Roman" w:hAnsi="Times New Roman" w:cs="Times New Roman"/>
        </w:rPr>
        <w:t xml:space="preserve"> and manual mincing produced a single-cell suspension. Samples </w:t>
      </w:r>
      <w:r w:rsidR="00B874C7">
        <w:rPr>
          <w:rFonts w:ascii="Times New Roman" w:hAnsi="Times New Roman" w:cs="Times New Roman"/>
        </w:rPr>
        <w:t>were then</w:t>
      </w:r>
      <w:r w:rsidRPr="006C7A03">
        <w:rPr>
          <w:rFonts w:ascii="Times New Roman" w:hAnsi="Times New Roman" w:cs="Times New Roman"/>
        </w:rPr>
        <w:t xml:space="preserve"> individually filtered through 70-μm nylon strainers and incubated for 10 min on ice with rat anti-mouse CD16/CD32 mAb (clone 2.4G2/93) in PBS containing 2% BSA. After cell counting, samples were incubated for 45 min on ice in darkness with the following conjugated antibodies from </w:t>
      </w:r>
      <w:proofErr w:type="spellStart"/>
      <w:r w:rsidRPr="00A1511C">
        <w:rPr>
          <w:rFonts w:ascii="Times New Roman" w:hAnsi="Times New Roman" w:cs="Times New Roman"/>
        </w:rPr>
        <w:t>Biolegend</w:t>
      </w:r>
      <w:proofErr w:type="spellEnd"/>
      <w:r w:rsidRPr="00A1511C">
        <w:rPr>
          <w:rFonts w:ascii="Times New Roman" w:hAnsi="Times New Roman" w:cs="Times New Roman"/>
        </w:rPr>
        <w:t xml:space="preserve"> at a dilution of 1:200: CD45 PerCP-Cy5.5 (clone 30-f11), CD103 PE-Cy7 (clone 2E7), CD11b PE-Dazzle (clone M1/70), CD11C-FITC (clone N418), CD80 BV421 (clone 16-10A1), CD40 PE-Cy5 (clone 3/23), CCR7 BV605 (clone 4B12), Ly6G-BV650 (clone 1A8), Ly6C APC (clone HK1.4), TCR PE-Dazzle (H57-597), CD4 FITC (GK1.5), CD8-AP700 (clone 53-6.7), CD127 Pe-Cy7 (clone A7R34), CD25 AP-Cy7 (clone PC61).</w:t>
      </w:r>
      <w:r w:rsidRPr="006C7A03">
        <w:rPr>
          <w:rFonts w:ascii="Times New Roman" w:hAnsi="Times New Roman" w:cs="Times New Roman"/>
        </w:rPr>
        <w:t xml:space="preserve"> Intracellular staining for ki-67 was performed after cellular permeabilization. Briefly, cells were fixed using a Foxp3/ Transcription Factor staining Buffer Set (</w:t>
      </w:r>
      <w:proofErr w:type="spellStart"/>
      <w:r w:rsidRPr="006C7A03">
        <w:rPr>
          <w:rFonts w:ascii="Times New Roman" w:hAnsi="Times New Roman" w:cs="Times New Roman"/>
        </w:rPr>
        <w:t>eBioscience</w:t>
      </w:r>
      <w:proofErr w:type="spellEnd"/>
      <w:r w:rsidRPr="006C7A03">
        <w:rPr>
          <w:rFonts w:ascii="Times New Roman" w:hAnsi="Times New Roman" w:cs="Times New Roman"/>
        </w:rPr>
        <w:t xml:space="preserve">) for 15 min, followed by the addition of </w:t>
      </w:r>
      <w:r w:rsidR="00B874C7">
        <w:rPr>
          <w:rFonts w:ascii="Times New Roman" w:hAnsi="Times New Roman" w:cs="Times New Roman"/>
        </w:rPr>
        <w:t xml:space="preserve">a </w:t>
      </w:r>
      <w:r w:rsidRPr="006C7A03">
        <w:rPr>
          <w:rFonts w:ascii="Times New Roman" w:hAnsi="Times New Roman" w:cs="Times New Roman"/>
        </w:rPr>
        <w:t xml:space="preserve">permeabilization buffer. Cells were recovered by centrifugation. After washing steps with 2% BSA, the cells were filtered, and flow cytometry was performed on 1–1.5 million cells per individual sample on a BD </w:t>
      </w:r>
      <w:proofErr w:type="spellStart"/>
      <w:r w:rsidRPr="006C7A03">
        <w:rPr>
          <w:rFonts w:ascii="Times New Roman" w:hAnsi="Times New Roman" w:cs="Times New Roman"/>
        </w:rPr>
        <w:t>LSRFortessa</w:t>
      </w:r>
      <w:r w:rsidRPr="006C7A03">
        <w:rPr>
          <w:rFonts w:ascii="Times New Roman" w:hAnsi="Times New Roman" w:cs="Times New Roman"/>
          <w:vertAlign w:val="superscript"/>
        </w:rPr>
        <w:t>TM</w:t>
      </w:r>
      <w:proofErr w:type="spellEnd"/>
      <w:r w:rsidRPr="006C7A03">
        <w:rPr>
          <w:rFonts w:ascii="Times New Roman" w:hAnsi="Times New Roman" w:cs="Times New Roman"/>
        </w:rPr>
        <w:t xml:space="preserve"> X-20. Intracellular staining was carried out using a primary antibody against Ki-67-APC (clone 16A8). All flow cytometric analyses were performed post hoc using </w:t>
      </w:r>
      <w:proofErr w:type="spellStart"/>
      <w:r w:rsidRPr="006C7A03">
        <w:rPr>
          <w:rFonts w:ascii="Times New Roman" w:hAnsi="Times New Roman" w:cs="Times New Roman"/>
        </w:rPr>
        <w:t>FlowJo</w:t>
      </w:r>
      <w:proofErr w:type="spellEnd"/>
      <w:r w:rsidRPr="006C7A03">
        <w:rPr>
          <w:rFonts w:ascii="Times New Roman" w:hAnsi="Times New Roman" w:cs="Times New Roman"/>
        </w:rPr>
        <w:t xml:space="preserve"> v10.1. Viable cells were identified based on side and forward scatter. Percentages were calculated over CD45+ cells or TCR+ cells. </w:t>
      </w:r>
    </w:p>
    <w:p w14:paraId="07B0257C" w14:textId="77777777" w:rsidR="005C395D" w:rsidRPr="006C7A03" w:rsidRDefault="005C395D" w:rsidP="005C395D">
      <w:pPr>
        <w:spacing w:line="360" w:lineRule="auto"/>
        <w:contextualSpacing/>
        <w:jc w:val="both"/>
        <w:rPr>
          <w:rFonts w:ascii="Times New Roman" w:hAnsi="Times New Roman" w:cs="Times New Roman"/>
          <w:b/>
        </w:rPr>
      </w:pPr>
    </w:p>
    <w:p w14:paraId="0B9AC105" w14:textId="77777777" w:rsidR="005C395D" w:rsidRDefault="005C395D" w:rsidP="005C395D">
      <w:pPr>
        <w:spacing w:line="360" w:lineRule="auto"/>
        <w:contextualSpacing/>
        <w:jc w:val="both"/>
        <w:rPr>
          <w:rFonts w:ascii="Times New Roman" w:hAnsi="Times New Roman" w:cs="Times New Roman"/>
          <w:b/>
        </w:rPr>
      </w:pPr>
      <w:r w:rsidRPr="008560E0">
        <w:rPr>
          <w:rFonts w:ascii="Times New Roman" w:hAnsi="Times New Roman" w:cs="Times New Roman"/>
          <w:b/>
          <w:i/>
        </w:rPr>
        <w:t>In vivo</w:t>
      </w:r>
      <w:r>
        <w:rPr>
          <w:rFonts w:ascii="Times New Roman" w:hAnsi="Times New Roman" w:cs="Times New Roman"/>
          <w:b/>
        </w:rPr>
        <w:t xml:space="preserve"> Treatment </w:t>
      </w:r>
    </w:p>
    <w:p w14:paraId="4AEB8E6B" w14:textId="1A7E252D" w:rsidR="005C395D" w:rsidRPr="008560E0" w:rsidRDefault="005C395D" w:rsidP="005C395D">
      <w:pPr>
        <w:spacing w:before="60" w:afterLines="60" w:after="144" w:line="360" w:lineRule="auto"/>
        <w:contextualSpacing/>
        <w:jc w:val="both"/>
        <w:rPr>
          <w:rFonts w:ascii="Times New Roman" w:hAnsi="Times New Roman" w:cs="Times New Roman"/>
          <w:color w:val="000000"/>
          <w:shd w:val="clear" w:color="auto" w:fill="FFFFFF"/>
        </w:rPr>
      </w:pPr>
      <w:r w:rsidRPr="008560E0">
        <w:rPr>
          <w:rFonts w:ascii="Times New Roman" w:hAnsi="Times New Roman" w:cs="Times New Roman"/>
          <w:color w:val="000000"/>
          <w:shd w:val="clear" w:color="auto" w:fill="FFFFFF"/>
        </w:rPr>
        <w:t xml:space="preserve">6-8 weeks old C57BL/6 mice were implanted with </w:t>
      </w:r>
      <w:r>
        <w:rPr>
          <w:rFonts w:ascii="Times New Roman" w:hAnsi="Times New Roman" w:cs="Times New Roman"/>
          <w:color w:val="000000"/>
          <w:shd w:val="clear" w:color="auto" w:fill="FFFFFF"/>
        </w:rPr>
        <w:t>3</w:t>
      </w:r>
      <w:r w:rsidRPr="008560E0">
        <w:rPr>
          <w:rFonts w:ascii="Times New Roman" w:hAnsi="Times New Roman" w:cs="Times New Roman"/>
          <w:color w:val="000000"/>
          <w:shd w:val="clear" w:color="auto" w:fill="FFFFFF"/>
        </w:rPr>
        <w:t xml:space="preserve">0,000 005GSC-GFP cells </w:t>
      </w:r>
      <w:r>
        <w:rPr>
          <w:rFonts w:ascii="Times New Roman" w:hAnsi="Times New Roman" w:cs="Times New Roman"/>
          <w:color w:val="000000"/>
          <w:shd w:val="clear" w:color="auto" w:fill="FFFFFF"/>
        </w:rPr>
        <w:t xml:space="preserve">(unless specified) </w:t>
      </w:r>
      <w:r w:rsidRPr="008560E0">
        <w:rPr>
          <w:rFonts w:ascii="Times New Roman" w:hAnsi="Times New Roman" w:cs="Times New Roman"/>
          <w:color w:val="000000"/>
          <w:shd w:val="clear" w:color="auto" w:fill="FFFFFF"/>
        </w:rPr>
        <w:t xml:space="preserve">each and tumor growth was monitored via ultrasound. Mice were randomized at </w:t>
      </w:r>
      <w:r w:rsidR="006B1E38">
        <w:rPr>
          <w:rFonts w:ascii="Times New Roman" w:hAnsi="Times New Roman" w:cs="Times New Roman"/>
          <w:color w:val="000000"/>
          <w:shd w:val="clear" w:color="auto" w:fill="FFFFFF"/>
        </w:rPr>
        <w:t>3</w:t>
      </w:r>
      <w:r w:rsidRPr="008560E0">
        <w:rPr>
          <w:rFonts w:ascii="Times New Roman" w:hAnsi="Times New Roman" w:cs="Times New Roman"/>
          <w:color w:val="000000"/>
          <w:shd w:val="clear" w:color="auto" w:fill="FFFFFF"/>
        </w:rPr>
        <w:t>-</w:t>
      </w:r>
      <w:r w:rsidR="006B1E38">
        <w:rPr>
          <w:rFonts w:ascii="Times New Roman" w:hAnsi="Times New Roman" w:cs="Times New Roman"/>
          <w:color w:val="000000"/>
          <w:shd w:val="clear" w:color="auto" w:fill="FFFFFF"/>
        </w:rPr>
        <w:t>4</w:t>
      </w:r>
      <w:r w:rsidRPr="008560E0">
        <w:rPr>
          <w:rFonts w:ascii="Times New Roman" w:hAnsi="Times New Roman" w:cs="Times New Roman"/>
          <w:color w:val="000000"/>
          <w:shd w:val="clear" w:color="auto" w:fill="FFFFFF"/>
        </w:rPr>
        <w:t xml:space="preserve"> mm</w:t>
      </w:r>
      <w:r w:rsidRPr="008560E0">
        <w:rPr>
          <w:rFonts w:ascii="Times New Roman" w:hAnsi="Times New Roman" w:cs="Times New Roman"/>
          <w:color w:val="000000"/>
          <w:shd w:val="clear" w:color="auto" w:fill="FFFFFF"/>
          <w:vertAlign w:val="superscript"/>
        </w:rPr>
        <w:t xml:space="preserve">3 </w:t>
      </w:r>
      <w:r w:rsidRPr="008560E0">
        <w:rPr>
          <w:rFonts w:ascii="Times New Roman" w:hAnsi="Times New Roman" w:cs="Times New Roman"/>
          <w:color w:val="000000"/>
          <w:shd w:val="clear" w:color="auto" w:fill="FFFFFF"/>
        </w:rPr>
        <w:t xml:space="preserve">(unless specified) into control, WNT974, </w:t>
      </w:r>
      <w:r w:rsidRPr="008560E0">
        <w:rPr>
          <w:rFonts w:ascii="Times New Roman" w:hAnsi="Times New Roman" w:cs="Times New Roman"/>
          <w:szCs w:val="18"/>
        </w:rPr>
        <w:t>αPD1</w:t>
      </w:r>
      <w:r w:rsidRPr="008560E0">
        <w:rPr>
          <w:rFonts w:ascii="Times New Roman" w:hAnsi="Times New Roman" w:cs="Times New Roman"/>
          <w:color w:val="000000"/>
          <w:shd w:val="clear" w:color="auto" w:fill="FFFFFF"/>
        </w:rPr>
        <w:t>, and WNT974+</w:t>
      </w:r>
      <w:r w:rsidRPr="008560E0">
        <w:rPr>
          <w:rFonts w:ascii="Times New Roman" w:hAnsi="Times New Roman" w:cs="Times New Roman"/>
          <w:szCs w:val="18"/>
        </w:rPr>
        <w:t>αPD1</w:t>
      </w:r>
      <w:r w:rsidRPr="008560E0">
        <w:rPr>
          <w:rFonts w:ascii="Times New Roman" w:hAnsi="Times New Roman" w:cs="Times New Roman"/>
          <w:color w:val="000000"/>
          <w:shd w:val="clear" w:color="auto" w:fill="FFFFFF"/>
        </w:rPr>
        <w:t xml:space="preserve">. Mice were treated with 250ug </w:t>
      </w:r>
      <w:r w:rsidR="006D6506">
        <w:rPr>
          <w:rFonts w:ascii="Times New Roman" w:hAnsi="Times New Roman" w:cs="Times New Roman"/>
          <w:szCs w:val="18"/>
        </w:rPr>
        <w:t>αPD1</w:t>
      </w:r>
      <w:r w:rsidRPr="008560E0">
        <w:rPr>
          <w:rFonts w:ascii="Times New Roman" w:hAnsi="Times New Roman" w:cs="Times New Roman"/>
          <w:color w:val="000000"/>
          <w:shd w:val="clear" w:color="auto" w:fill="FFFFFF"/>
        </w:rPr>
        <w:t xml:space="preserve">or rat IgG </w:t>
      </w:r>
      <w:proofErr w:type="spellStart"/>
      <w:r w:rsidRPr="008560E0">
        <w:rPr>
          <w:rFonts w:ascii="Times New Roman" w:hAnsi="Times New Roman" w:cs="Times New Roman"/>
          <w:color w:val="000000"/>
          <w:shd w:val="clear" w:color="auto" w:fill="FFFFFF"/>
        </w:rPr>
        <w:t>i.p.</w:t>
      </w:r>
      <w:proofErr w:type="spellEnd"/>
      <w:r w:rsidRPr="008560E0">
        <w:rPr>
          <w:rFonts w:ascii="Times New Roman" w:hAnsi="Times New Roman" w:cs="Times New Roman"/>
          <w:color w:val="000000"/>
          <w:shd w:val="clear" w:color="auto" w:fill="FFFFFF"/>
        </w:rPr>
        <w:t xml:space="preserve"> once every 3 days for a total of </w:t>
      </w:r>
      <w:r>
        <w:rPr>
          <w:rFonts w:ascii="Times New Roman" w:hAnsi="Times New Roman" w:cs="Times New Roman"/>
          <w:color w:val="000000"/>
          <w:shd w:val="clear" w:color="auto" w:fill="FFFFFF"/>
        </w:rPr>
        <w:t>6</w:t>
      </w:r>
      <w:r w:rsidRPr="008560E0">
        <w:rPr>
          <w:rFonts w:ascii="Times New Roman" w:hAnsi="Times New Roman" w:cs="Times New Roman"/>
          <w:color w:val="000000"/>
          <w:shd w:val="clear" w:color="auto" w:fill="FFFFFF"/>
        </w:rPr>
        <w:t xml:space="preserve"> doses</w:t>
      </w:r>
      <w:r>
        <w:rPr>
          <w:rFonts w:ascii="Times New Roman" w:hAnsi="Times New Roman" w:cs="Times New Roman"/>
          <w:color w:val="000000"/>
          <w:shd w:val="clear" w:color="auto" w:fill="FFFFFF"/>
        </w:rPr>
        <w:t xml:space="preserve"> for survival studies and 4 doses for </w:t>
      </w:r>
      <w:r w:rsidR="00B874C7">
        <w:rPr>
          <w:rFonts w:ascii="Times New Roman" w:hAnsi="Times New Roman" w:cs="Times New Roman"/>
          <w:color w:val="000000"/>
          <w:shd w:val="clear" w:color="auto" w:fill="FFFFFF"/>
        </w:rPr>
        <w:t>time-matched</w:t>
      </w:r>
      <w:r>
        <w:rPr>
          <w:rFonts w:ascii="Times New Roman" w:hAnsi="Times New Roman" w:cs="Times New Roman"/>
          <w:color w:val="000000"/>
          <w:shd w:val="clear" w:color="auto" w:fill="FFFFFF"/>
        </w:rPr>
        <w:t xml:space="preserve"> analyses</w:t>
      </w:r>
      <w:r w:rsidRPr="008560E0">
        <w:rPr>
          <w:rFonts w:ascii="Times New Roman" w:hAnsi="Times New Roman" w:cs="Times New Roman"/>
          <w:color w:val="000000"/>
          <w:shd w:val="clear" w:color="auto" w:fill="FFFFFF"/>
        </w:rPr>
        <w:t xml:space="preserve">. </w:t>
      </w:r>
      <w:r>
        <w:rPr>
          <w:rFonts w:ascii="Times New Roman" w:hAnsi="Times New Roman" w:cs="Times New Roman"/>
        </w:rPr>
        <w:t xml:space="preserve">We had previously published that 5mg/kg of WNT974 once a day for 28 days was well tolerated and crossed the </w:t>
      </w:r>
      <w:r w:rsidR="00B874C7">
        <w:rPr>
          <w:rFonts w:ascii="Times New Roman" w:hAnsi="Times New Roman" w:cs="Times New Roman"/>
        </w:rPr>
        <w:t>blood-brain</w:t>
      </w:r>
      <w:r>
        <w:rPr>
          <w:rFonts w:ascii="Times New Roman" w:hAnsi="Times New Roman" w:cs="Times New Roman"/>
        </w:rPr>
        <w:t xml:space="preserve"> barrier in mice </w:t>
      </w:r>
      <w:r>
        <w:rPr>
          <w:rFonts w:ascii="Times New Roman" w:hAnsi="Times New Roman" w:cs="Times New Roman"/>
        </w:rPr>
        <w:fldChar w:fldCharType="begin">
          <w:fldData xml:space="preserve">PEVuZE5vdGU+PENpdGU+PEF1dGhvcj5Hcml2ZWF1PC9BdXRob3I+PFllYXI+MjAxODwvWWVhcj48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</w:fldData>
        </w:fldChar>
      </w:r>
      <w:r w:rsidR="00A52E47">
        <w:rPr>
          <w:rFonts w:ascii="Times New Roman" w:hAnsi="Times New Roman" w:cs="Times New Roman"/>
        </w:rPr>
        <w:instrText xml:space="preserve"> ADDIN EN.CITE </w:instrText>
      </w:r>
      <w:r w:rsidR="00A52E47">
        <w:rPr>
          <w:rFonts w:ascii="Times New Roman" w:hAnsi="Times New Roman" w:cs="Times New Roman"/>
        </w:rPr>
        <w:fldChar w:fldCharType="begin">
          <w:fldData xml:space="preserve">PEVuZE5vdGU+PENpdGU+PEF1dGhvcj5Hcml2ZWF1PC9BdXRob3I+PFllYXI+MjAxODwvWWVhcj48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</w:fldData>
        </w:fldChar>
      </w:r>
      <w:r w:rsidR="00A52E47">
        <w:rPr>
          <w:rFonts w:ascii="Times New Roman" w:hAnsi="Times New Roman" w:cs="Times New Roman"/>
        </w:rPr>
        <w:instrText xml:space="preserve"> ADDIN EN.CITE.DATA </w:instrText>
      </w:r>
      <w:r w:rsidR="00A52E47">
        <w:rPr>
          <w:rFonts w:ascii="Times New Roman" w:hAnsi="Times New Roman" w:cs="Times New Roman"/>
        </w:rPr>
      </w:r>
      <w:r w:rsidR="00A52E47">
        <w:rPr>
          <w:rFonts w:ascii="Times New Roman" w:hAnsi="Times New Roman" w:cs="Times New Roman"/>
        </w:rPr>
        <w:fldChar w:fldCharType="end"/>
      </w:r>
      <w:r>
        <w:rPr>
          <w:rFonts w:ascii="Times New Roman" w:hAnsi="Times New Roman" w:cs="Times New Roman"/>
        </w:rPr>
        <w:fldChar w:fldCharType="separate"/>
      </w:r>
      <w:r w:rsidR="00A52E47" w:rsidRPr="00A52E47">
        <w:rPr>
          <w:rFonts w:ascii="Times New Roman" w:hAnsi="Times New Roman" w:cs="Times New Roman"/>
          <w:noProof/>
          <w:vertAlign w:val="superscript"/>
        </w:rPr>
        <w:t>2</w:t>
      </w:r>
      <w:r>
        <w:rPr>
          <w:rFonts w:ascii="Times New Roman" w:hAnsi="Times New Roman" w:cs="Times New Roman"/>
        </w:rPr>
        <w:fldChar w:fldCharType="end"/>
      </w:r>
      <w:r>
        <w:rPr>
          <w:rFonts w:ascii="Times New Roman" w:hAnsi="Times New Roman" w:cs="Times New Roman"/>
        </w:rPr>
        <w:t>. In the current work</w:t>
      </w:r>
      <w:r w:rsidR="00B874C7">
        <w:rPr>
          <w:rFonts w:ascii="Times New Roman" w:hAnsi="Times New Roman" w:cs="Times New Roman"/>
        </w:rPr>
        <w:t>,</w:t>
      </w:r>
      <w:r>
        <w:rPr>
          <w:rFonts w:ascii="Times New Roman" w:hAnsi="Times New Roman" w:cs="Times New Roman"/>
        </w:rPr>
        <w:t xml:space="preserve"> </w:t>
      </w:r>
      <w:r w:rsidRPr="008560E0">
        <w:rPr>
          <w:rFonts w:ascii="Times New Roman" w:hAnsi="Times New Roman" w:cs="Times New Roman"/>
          <w:color w:val="000000"/>
          <w:shd w:val="clear" w:color="auto" w:fill="FFFFFF"/>
        </w:rPr>
        <w:t xml:space="preserve">WNT974 or equivalent methylcellulose was given by oral gavage at the dose of 5mg/kg for </w:t>
      </w:r>
      <w:r>
        <w:rPr>
          <w:rFonts w:ascii="Times New Roman" w:hAnsi="Times New Roman" w:cs="Times New Roman"/>
          <w:color w:val="000000"/>
          <w:shd w:val="clear" w:color="auto" w:fill="FFFFFF"/>
        </w:rPr>
        <w:t xml:space="preserve">28 days followed by 2.5mg/kg for 28 days for survival studies and 5mg/kg once daily for </w:t>
      </w:r>
      <w:r w:rsidRPr="008560E0">
        <w:rPr>
          <w:rFonts w:ascii="Times New Roman" w:hAnsi="Times New Roman" w:cs="Times New Roman"/>
          <w:color w:val="000000"/>
          <w:shd w:val="clear" w:color="auto" w:fill="FFFFFF"/>
        </w:rPr>
        <w:t>15 days</w:t>
      </w:r>
      <w:r>
        <w:rPr>
          <w:rFonts w:ascii="Times New Roman" w:hAnsi="Times New Roman" w:cs="Times New Roman"/>
          <w:color w:val="000000"/>
          <w:shd w:val="clear" w:color="auto" w:fill="FFFFFF"/>
        </w:rPr>
        <w:t xml:space="preserve"> for time-matched analyses</w:t>
      </w:r>
      <w:r w:rsidRPr="008560E0">
        <w:rPr>
          <w:rFonts w:ascii="Times New Roman" w:hAnsi="Times New Roman" w:cs="Times New Roman"/>
          <w:color w:val="000000"/>
          <w:shd w:val="clear" w:color="auto" w:fill="FFFFFF"/>
        </w:rPr>
        <w:t xml:space="preserve">. </w:t>
      </w:r>
    </w:p>
    <w:p w14:paraId="49C38227" w14:textId="77777777" w:rsidR="005C395D" w:rsidRDefault="005C395D" w:rsidP="005C395D">
      <w:pPr>
        <w:spacing w:line="360" w:lineRule="auto"/>
        <w:contextualSpacing/>
        <w:jc w:val="both"/>
        <w:rPr>
          <w:rFonts w:ascii="Times New Roman" w:hAnsi="Times New Roman" w:cs="Times New Roman"/>
          <w:b/>
        </w:rPr>
      </w:pPr>
    </w:p>
    <w:p w14:paraId="6C64DF7E" w14:textId="77777777" w:rsidR="005C395D" w:rsidRPr="005557F6" w:rsidRDefault="005C395D" w:rsidP="005C395D">
      <w:pPr>
        <w:spacing w:line="360" w:lineRule="auto"/>
        <w:contextualSpacing/>
        <w:jc w:val="both"/>
        <w:rPr>
          <w:rFonts w:ascii="Times New Roman" w:hAnsi="Times New Roman" w:cs="Times New Roman"/>
          <w:b/>
        </w:rPr>
      </w:pPr>
      <w:r>
        <w:rPr>
          <w:rFonts w:ascii="Times New Roman" w:hAnsi="Times New Roman" w:cs="Times New Roman"/>
          <w:b/>
        </w:rPr>
        <w:t xml:space="preserve">Human samples </w:t>
      </w:r>
    </w:p>
    <w:p w14:paraId="74DECFFE" w14:textId="002783B9" w:rsidR="005C395D" w:rsidRPr="00BC7E9D" w:rsidRDefault="005C395D" w:rsidP="005C395D">
      <w:pPr>
        <w:shd w:val="clear" w:color="auto" w:fill="FFFFFF"/>
        <w:spacing w:after="420" w:line="360" w:lineRule="auto"/>
        <w:jc w:val="both"/>
        <w:rPr>
          <w:rFonts w:ascii="Times New Roman" w:eastAsia="Times New Roman" w:hAnsi="Times New Roman" w:cs="Times New Roman"/>
        </w:rPr>
      </w:pPr>
      <w:r w:rsidRPr="005557F6">
        <w:rPr>
          <w:rFonts w:ascii="Times New Roman" w:eastAsia="Times New Roman" w:hAnsi="Times New Roman" w:cs="Times New Roman"/>
        </w:rPr>
        <w:t xml:space="preserve">This study was approved by the Institutional Review Board at Brigham and Women’s Hospital (BWH). </w:t>
      </w:r>
      <w:r>
        <w:rPr>
          <w:rFonts w:ascii="Times New Roman" w:eastAsia="Times New Roman" w:hAnsi="Times New Roman" w:cs="Times New Roman"/>
        </w:rPr>
        <w:t>15 h</w:t>
      </w:r>
      <w:r w:rsidRPr="005557F6">
        <w:rPr>
          <w:rFonts w:ascii="Times New Roman" w:eastAsia="Times New Roman" w:hAnsi="Times New Roman" w:cs="Times New Roman"/>
        </w:rPr>
        <w:t xml:space="preserve">uman </w:t>
      </w:r>
      <w:r>
        <w:rPr>
          <w:rFonts w:ascii="Times New Roman" w:eastAsia="Times New Roman" w:hAnsi="Times New Roman" w:cs="Times New Roman"/>
        </w:rPr>
        <w:t>GBM</w:t>
      </w:r>
      <w:r w:rsidRPr="005557F6">
        <w:rPr>
          <w:rFonts w:ascii="Times New Roman" w:eastAsia="Times New Roman" w:hAnsi="Times New Roman" w:cs="Times New Roman"/>
        </w:rPr>
        <w:t xml:space="preserve"> samples were identified through the surgical pathology files at the BWH. </w:t>
      </w:r>
      <w:proofErr w:type="gramStart"/>
      <w:r w:rsidRPr="005557F6">
        <w:rPr>
          <w:rFonts w:ascii="Times New Roman" w:eastAsia="Times New Roman" w:hAnsi="Times New Roman" w:cs="Times New Roman"/>
        </w:rPr>
        <w:t>All of</w:t>
      </w:r>
      <w:proofErr w:type="gramEnd"/>
      <w:r w:rsidRPr="005557F6">
        <w:rPr>
          <w:rFonts w:ascii="Times New Roman" w:eastAsia="Times New Roman" w:hAnsi="Times New Roman" w:cs="Times New Roman"/>
        </w:rPr>
        <w:t xml:space="preserve"> the patient samples were de-identified prior to the study. Patient samples were </w:t>
      </w:r>
      <w:r w:rsidRPr="00E30BA9">
        <w:rPr>
          <w:rFonts w:ascii="Times New Roman" w:eastAsia="Times New Roman" w:hAnsi="Times New Roman" w:cs="Times New Roman"/>
        </w:rPr>
        <w:t xml:space="preserve">collected as part of </w:t>
      </w:r>
      <w:r>
        <w:rPr>
          <w:rFonts w:ascii="Times New Roman" w:eastAsia="Times New Roman" w:hAnsi="Times New Roman" w:cs="Times New Roman"/>
        </w:rPr>
        <w:t>Standard of Care (</w:t>
      </w:r>
      <w:r w:rsidRPr="00E30BA9">
        <w:rPr>
          <w:rFonts w:ascii="Times New Roman" w:eastAsia="Times New Roman" w:hAnsi="Times New Roman" w:cs="Times New Roman"/>
        </w:rPr>
        <w:t>SoC</w:t>
      </w:r>
      <w:r>
        <w:rPr>
          <w:rFonts w:ascii="Times New Roman" w:eastAsia="Times New Roman" w:hAnsi="Times New Roman" w:cs="Times New Roman"/>
        </w:rPr>
        <w:t>)</w:t>
      </w:r>
      <w:r w:rsidRPr="00E30BA9">
        <w:rPr>
          <w:rFonts w:ascii="Times New Roman" w:eastAsia="Times New Roman" w:hAnsi="Times New Roman" w:cs="Times New Roman"/>
        </w:rPr>
        <w:t xml:space="preserve"> treatment. No informed consent was obtained since this was a retrospective study in which excess tissue was used from otherwise consented procedures a</w:t>
      </w:r>
      <w:r>
        <w:rPr>
          <w:rFonts w:ascii="Times New Roman" w:eastAsia="Times New Roman" w:hAnsi="Times New Roman" w:cs="Times New Roman"/>
        </w:rPr>
        <w:t xml:space="preserve">s part of routine clinical care. Patient records were reviewed for </w:t>
      </w:r>
      <w:r w:rsidRPr="00E30BA9">
        <w:rPr>
          <w:rFonts w:ascii="Times New Roman" w:eastAsia="Times New Roman" w:hAnsi="Times New Roman" w:cs="Times New Roman"/>
        </w:rPr>
        <w:t>age, sex, medical history, surgical in</w:t>
      </w:r>
      <w:r>
        <w:rPr>
          <w:rFonts w:ascii="Times New Roman" w:eastAsia="Times New Roman" w:hAnsi="Times New Roman" w:cs="Times New Roman"/>
        </w:rPr>
        <w:t>tervention, therapeutic regimen</w:t>
      </w:r>
      <w:r w:rsidRPr="00E30BA9">
        <w:rPr>
          <w:rFonts w:ascii="Times New Roman" w:eastAsia="Times New Roman" w:hAnsi="Times New Roman" w:cs="Times New Roman"/>
        </w:rPr>
        <w:t>,</w:t>
      </w:r>
      <w:r>
        <w:rPr>
          <w:rFonts w:ascii="Times New Roman" w:eastAsia="Times New Roman" w:hAnsi="Times New Roman" w:cs="Times New Roman"/>
        </w:rPr>
        <w:t xml:space="preserve"> IDH1 mutation status, MGMT promoter methylation, and overall survival</w:t>
      </w:r>
      <w:r w:rsidRPr="00E30BA9">
        <w:rPr>
          <w:rFonts w:ascii="Times New Roman" w:eastAsia="Times New Roman" w:hAnsi="Times New Roman" w:cs="Times New Roman"/>
        </w:rPr>
        <w:t>.</w:t>
      </w:r>
      <w:r w:rsidRPr="005557F6">
        <w:rPr>
          <w:rFonts w:ascii="Times New Roman" w:eastAsia="Times New Roman" w:hAnsi="Times New Roman" w:cs="Times New Roman"/>
        </w:rPr>
        <w:t xml:space="preserve"> </w:t>
      </w:r>
      <w:r w:rsidR="00B874C7">
        <w:rPr>
          <w:rFonts w:ascii="Times New Roman" w:eastAsia="Times New Roman" w:hAnsi="Times New Roman" w:cs="Times New Roman"/>
        </w:rPr>
        <w:t>A commercial</w:t>
      </w:r>
      <w:r>
        <w:rPr>
          <w:rFonts w:ascii="Times New Roman" w:hAnsi="Times New Roman" w:cs="Times New Roman"/>
        </w:rPr>
        <w:t xml:space="preserve"> human GBM tissue array containing 70 GBM patient samples and 10 normal brain tissue samples was purchased from US </w:t>
      </w:r>
      <w:proofErr w:type="spellStart"/>
      <w:r>
        <w:rPr>
          <w:rFonts w:ascii="Times New Roman" w:hAnsi="Times New Roman" w:cs="Times New Roman"/>
        </w:rPr>
        <w:t>Biomax</w:t>
      </w:r>
      <w:proofErr w:type="spellEnd"/>
      <w:r>
        <w:rPr>
          <w:rFonts w:ascii="Times New Roman" w:hAnsi="Times New Roman" w:cs="Times New Roman"/>
        </w:rPr>
        <w:t xml:space="preserve"> (GL805e).</w:t>
      </w:r>
    </w:p>
    <w:p w14:paraId="22DE40C8" w14:textId="77777777" w:rsidR="005C395D" w:rsidRDefault="005C395D" w:rsidP="005C395D">
      <w:pPr>
        <w:spacing w:line="360" w:lineRule="auto"/>
        <w:contextualSpacing/>
        <w:jc w:val="both"/>
        <w:rPr>
          <w:rFonts w:ascii="Times New Roman" w:hAnsi="Times New Roman" w:cs="Times New Roman"/>
          <w:b/>
        </w:rPr>
      </w:pPr>
    </w:p>
    <w:p w14:paraId="4367F5B9" w14:textId="77777777" w:rsidR="005C395D" w:rsidRPr="006C7A03" w:rsidRDefault="005C395D" w:rsidP="005C395D">
      <w:pPr>
        <w:spacing w:line="360" w:lineRule="auto"/>
        <w:contextualSpacing/>
        <w:jc w:val="both"/>
        <w:rPr>
          <w:rFonts w:ascii="Times New Roman" w:hAnsi="Times New Roman" w:cs="Times New Roman"/>
          <w:b/>
        </w:rPr>
      </w:pPr>
      <w:r w:rsidRPr="006C7A03">
        <w:rPr>
          <w:rFonts w:ascii="Times New Roman" w:hAnsi="Times New Roman" w:cs="Times New Roman"/>
          <w:b/>
        </w:rPr>
        <w:t>Western blot</w:t>
      </w:r>
    </w:p>
    <w:p w14:paraId="064A9579" w14:textId="530DC904" w:rsidR="005C395D" w:rsidRPr="006C7A03" w:rsidRDefault="005C395D" w:rsidP="005C395D">
      <w:pPr>
        <w:spacing w:line="360" w:lineRule="auto"/>
        <w:contextualSpacing/>
        <w:jc w:val="both"/>
        <w:rPr>
          <w:rFonts w:ascii="Times New Roman" w:hAnsi="Times New Roman" w:cs="Times New Roman"/>
          <w:sz w:val="20"/>
        </w:rPr>
      </w:pPr>
      <w:r w:rsidRPr="006C7A03">
        <w:rPr>
          <w:rFonts w:ascii="Times New Roman" w:hAnsi="Times New Roman" w:cs="Times New Roman"/>
          <w:color w:val="000000"/>
          <w:shd w:val="clear" w:color="auto" w:fill="FFFFFF"/>
        </w:rPr>
        <w:t xml:space="preserve">Total cell lysate or </w:t>
      </w:r>
      <w:r w:rsidR="00B874C7">
        <w:rPr>
          <w:rFonts w:ascii="Times New Roman" w:hAnsi="Times New Roman" w:cs="Times New Roman"/>
          <w:color w:val="000000"/>
          <w:shd w:val="clear" w:color="auto" w:fill="FFFFFF"/>
        </w:rPr>
        <w:t>nuclear-fractionated</w:t>
      </w:r>
      <w:r w:rsidRPr="006C7A03">
        <w:rPr>
          <w:rFonts w:ascii="Times New Roman" w:hAnsi="Times New Roman" w:cs="Times New Roman"/>
          <w:color w:val="000000"/>
          <w:shd w:val="clear" w:color="auto" w:fill="FFFFFF"/>
        </w:rPr>
        <w:t xml:space="preserve"> lysate was collected from cells/tissues in RIPA buffer supplemented with proteinase and phosphatase inhibitor cocktails, resolved by SDS-PAGE, and immunoblotted using standard techniques per </w:t>
      </w:r>
      <w:r w:rsidR="00B874C7">
        <w:rPr>
          <w:rFonts w:ascii="Times New Roman" w:hAnsi="Times New Roman" w:cs="Times New Roman"/>
          <w:color w:val="000000"/>
          <w:shd w:val="clear" w:color="auto" w:fill="FFFFFF"/>
        </w:rPr>
        <w:t xml:space="preserve">the </w:t>
      </w:r>
      <w:r w:rsidRPr="006C7A03">
        <w:rPr>
          <w:rFonts w:ascii="Times New Roman" w:hAnsi="Times New Roman" w:cs="Times New Roman"/>
          <w:color w:val="000000"/>
          <w:shd w:val="clear" w:color="auto" w:fill="FFFFFF"/>
        </w:rPr>
        <w:t xml:space="preserve">datasheet. </w:t>
      </w:r>
      <w:r w:rsidRPr="006C7A03">
        <w:rPr>
          <w:rFonts w:ascii="Times New Roman" w:hAnsi="Times New Roman" w:cs="Times New Roman"/>
        </w:rPr>
        <w:t xml:space="preserve">1: 1000 of Rabbit Wnt7b: Abcam #ab94915, </w:t>
      </w:r>
      <w:r>
        <w:rPr>
          <w:rFonts w:ascii="Times New Roman" w:hAnsi="Times New Roman" w:cs="Times New Roman"/>
        </w:rPr>
        <w:t>1:500 Rabbit Wnt5a Cell signaling #2392, 1:1000 of Rabbit Wnt7a: Abcam #ab100792, 1:</w:t>
      </w:r>
      <w:r w:rsidRPr="006C7A03">
        <w:rPr>
          <w:rFonts w:ascii="Times New Roman" w:hAnsi="Times New Roman" w:cs="Times New Roman"/>
        </w:rPr>
        <w:t>1:1000 LEF-1: Cell signaling #2230, 1:1000 of Beta-catenin: Cell signaling #8480, 1: 1000 of mTOR: Cell signaling  #2983S, 1:1000 of p-GSK alpha and beta: Cell signaling #8566S, 1:1000 of p</w:t>
      </w:r>
      <w:r>
        <w:rPr>
          <w:rFonts w:ascii="Times New Roman" w:hAnsi="Times New Roman" w:cs="Times New Roman"/>
        </w:rPr>
        <w:t>-m</w:t>
      </w:r>
      <w:r w:rsidRPr="006C7A03">
        <w:rPr>
          <w:rFonts w:ascii="Times New Roman" w:hAnsi="Times New Roman" w:cs="Times New Roman"/>
        </w:rPr>
        <w:t>TOR Ser 2448 Cell signaling #2971, 1:1000 of p</w:t>
      </w:r>
      <w:r>
        <w:rPr>
          <w:rFonts w:ascii="Times New Roman" w:hAnsi="Times New Roman" w:cs="Times New Roman"/>
        </w:rPr>
        <w:t>-</w:t>
      </w:r>
      <w:r w:rsidRPr="006C7A03">
        <w:rPr>
          <w:rFonts w:ascii="Times New Roman" w:hAnsi="Times New Roman" w:cs="Times New Roman"/>
        </w:rPr>
        <w:t xml:space="preserve">p44-42 MAPK (ERK1/2) Thr202/Tyr204 Cell signaling #4370S, 1: 1000 of Rabbit Wnt7b: </w:t>
      </w:r>
      <w:proofErr w:type="spellStart"/>
      <w:r w:rsidRPr="006C7A03">
        <w:rPr>
          <w:rFonts w:ascii="Times New Roman" w:hAnsi="Times New Roman" w:cs="Times New Roman"/>
        </w:rPr>
        <w:t>ProSci</w:t>
      </w:r>
      <w:proofErr w:type="spellEnd"/>
      <w:r w:rsidRPr="006C7A03">
        <w:rPr>
          <w:rFonts w:ascii="Times New Roman" w:hAnsi="Times New Roman" w:cs="Times New Roman"/>
        </w:rPr>
        <w:t xml:space="preserve"> #16-831, 1:1000 of Rabbit pLRP6 (Ser 1490) #2568</w:t>
      </w:r>
      <w:r>
        <w:rPr>
          <w:rFonts w:ascii="Times New Roman" w:hAnsi="Times New Roman" w:cs="Times New Roman"/>
        </w:rPr>
        <w:t>, 1:1000 of Rabbit Cyclin D1: Cell signaling #55506</w:t>
      </w:r>
      <w:r w:rsidRPr="006C7A03">
        <w:rPr>
          <w:rFonts w:ascii="Times New Roman" w:hAnsi="Times New Roman" w:cs="Times New Roman"/>
        </w:rPr>
        <w:t xml:space="preserve"> and 1:5000 of </w:t>
      </w:r>
      <w:r>
        <w:rPr>
          <w:rFonts w:ascii="Times New Roman" w:hAnsi="Times New Roman" w:cs="Times New Roman"/>
        </w:rPr>
        <w:t xml:space="preserve">mouse </w:t>
      </w:r>
      <w:r w:rsidRPr="006C7A03">
        <w:rPr>
          <w:rFonts w:ascii="Times New Roman" w:hAnsi="Times New Roman" w:cs="Times New Roman"/>
        </w:rPr>
        <w:t>Beta-actin: Sigma</w:t>
      </w:r>
      <w:r>
        <w:rPr>
          <w:rFonts w:ascii="Times New Roman" w:hAnsi="Times New Roman" w:cs="Times New Roman"/>
        </w:rPr>
        <w:t xml:space="preserve">, </w:t>
      </w:r>
      <w:r w:rsidRPr="00A50FD6">
        <w:rPr>
          <w:rFonts w:ascii="Times New Roman" w:hAnsi="Times New Roman" w:cs="Times New Roman"/>
        </w:rPr>
        <w:t>#</w:t>
      </w:r>
      <w:r>
        <w:rPr>
          <w:rFonts w:ascii="Times New Roman" w:hAnsi="Times New Roman" w:cs="Times New Roman"/>
        </w:rPr>
        <w:t>A5441.</w:t>
      </w:r>
    </w:p>
    <w:p w14:paraId="7654FF92" w14:textId="77777777" w:rsidR="005C395D" w:rsidRPr="006C7A03" w:rsidRDefault="005C395D" w:rsidP="005C395D">
      <w:pPr>
        <w:spacing w:line="360" w:lineRule="auto"/>
        <w:contextualSpacing/>
        <w:jc w:val="both"/>
        <w:rPr>
          <w:rFonts w:ascii="Times New Roman" w:hAnsi="Times New Roman" w:cs="Times New Roman"/>
          <w:b/>
        </w:rPr>
      </w:pPr>
    </w:p>
    <w:p w14:paraId="35DD8238" w14:textId="47CBEC59" w:rsidR="005C395D" w:rsidRPr="006C7A03" w:rsidRDefault="005C395D" w:rsidP="005C395D">
      <w:pPr>
        <w:spacing w:line="360" w:lineRule="auto"/>
        <w:contextualSpacing/>
        <w:jc w:val="both"/>
        <w:rPr>
          <w:rFonts w:ascii="Times New Roman" w:hAnsi="Times New Roman" w:cs="Times New Roman"/>
          <w:b/>
        </w:rPr>
      </w:pPr>
      <w:r w:rsidRPr="006C7A03">
        <w:rPr>
          <w:rFonts w:ascii="Times New Roman" w:hAnsi="Times New Roman" w:cs="Times New Roman"/>
          <w:b/>
        </w:rPr>
        <w:t xml:space="preserve">Quantitative </w:t>
      </w:r>
      <w:r w:rsidR="00B874C7">
        <w:rPr>
          <w:rFonts w:ascii="Times New Roman" w:hAnsi="Times New Roman" w:cs="Times New Roman"/>
          <w:b/>
        </w:rPr>
        <w:t>real-time</w:t>
      </w:r>
      <w:r w:rsidRPr="006C7A03">
        <w:rPr>
          <w:rFonts w:ascii="Times New Roman" w:hAnsi="Times New Roman" w:cs="Times New Roman"/>
          <w:b/>
        </w:rPr>
        <w:t xml:space="preserve"> PCR</w:t>
      </w:r>
    </w:p>
    <w:p w14:paraId="0DD973B1" w14:textId="09E197AA" w:rsidR="005C395D" w:rsidRPr="006C7A03" w:rsidRDefault="005C395D" w:rsidP="005C395D">
      <w:pPr>
        <w:spacing w:line="360" w:lineRule="auto"/>
        <w:contextualSpacing/>
        <w:jc w:val="both"/>
        <w:rPr>
          <w:rFonts w:ascii="Times New Roman" w:hAnsi="Times New Roman" w:cs="Times New Roman"/>
          <w:color w:val="000000"/>
          <w:shd w:val="clear" w:color="auto" w:fill="FFFFFF"/>
        </w:rPr>
      </w:pPr>
      <w:r>
        <w:rPr>
          <w:rFonts w:ascii="Times New Roman" w:hAnsi="Times New Roman" w:cs="Times New Roman"/>
          <w:color w:val="000000"/>
          <w:shd w:val="clear" w:color="auto" w:fill="FFFFFF"/>
        </w:rPr>
        <w:t xml:space="preserve">For </w:t>
      </w:r>
      <w:proofErr w:type="spellStart"/>
      <w:r>
        <w:rPr>
          <w:rFonts w:ascii="Times New Roman" w:hAnsi="Times New Roman" w:cs="Times New Roman"/>
          <w:color w:val="000000"/>
          <w:shd w:val="clear" w:color="auto" w:fill="FFFFFF"/>
        </w:rPr>
        <w:t>qRT</w:t>
      </w:r>
      <w:proofErr w:type="spellEnd"/>
      <w:r>
        <w:rPr>
          <w:rFonts w:ascii="Times New Roman" w:hAnsi="Times New Roman" w:cs="Times New Roman"/>
          <w:color w:val="000000"/>
          <w:shd w:val="clear" w:color="auto" w:fill="FFFFFF"/>
        </w:rPr>
        <w:t xml:space="preserve">-PCR the </w:t>
      </w:r>
      <w:r w:rsidRPr="006C7A03">
        <w:rPr>
          <w:rFonts w:ascii="Times New Roman" w:hAnsi="Times New Roman" w:cs="Times New Roman"/>
          <w:color w:val="000000"/>
          <w:shd w:val="clear" w:color="auto" w:fill="FFFFFF"/>
        </w:rPr>
        <w:t xml:space="preserve">protocol from </w:t>
      </w:r>
      <w:r>
        <w:rPr>
          <w:rFonts w:ascii="Times New Roman" w:hAnsi="Times New Roman" w:cs="Times New Roman"/>
          <w:color w:val="000000"/>
          <w:shd w:val="clear" w:color="auto" w:fill="FFFFFF"/>
        </w:rPr>
        <w:fldChar w:fldCharType="begin">
          <w:fldData xml:space="preserve">PEVuZE5vdGU+PENpdGU+PEF1dGhvcj5Hcml2ZWF1PC9BdXRob3I+PFllYXI+MjAxODwvWWVhcj48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</w:fldData>
        </w:fldChar>
      </w:r>
      <w:r w:rsidR="00A52E47">
        <w:rPr>
          <w:rFonts w:ascii="Times New Roman" w:hAnsi="Times New Roman" w:cs="Times New Roman"/>
          <w:color w:val="000000"/>
          <w:shd w:val="clear" w:color="auto" w:fill="FFFFFF"/>
        </w:rPr>
        <w:instrText xml:space="preserve"> ADDIN EN.CITE </w:instrText>
      </w:r>
      <w:r w:rsidR="00A52E47">
        <w:rPr>
          <w:rFonts w:ascii="Times New Roman" w:hAnsi="Times New Roman" w:cs="Times New Roman"/>
          <w:color w:val="000000"/>
          <w:shd w:val="clear" w:color="auto" w:fill="FFFFFF"/>
        </w:rPr>
        <w:fldChar w:fldCharType="begin">
          <w:fldData xml:space="preserve">PEVuZE5vdGU+PENpdGU+PEF1dGhvcj5Hcml2ZWF1PC9BdXRob3I+PFllYXI+MjAxODwvWWVhcj48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</w:fldData>
        </w:fldChar>
      </w:r>
      <w:r w:rsidR="00A52E47">
        <w:rPr>
          <w:rFonts w:ascii="Times New Roman" w:hAnsi="Times New Roman" w:cs="Times New Roman"/>
          <w:color w:val="000000"/>
          <w:shd w:val="clear" w:color="auto" w:fill="FFFFFF"/>
        </w:rPr>
        <w:instrText xml:space="preserve"> ADDIN EN.CITE.DATA </w:instrText>
      </w:r>
      <w:r w:rsidR="00A52E47">
        <w:rPr>
          <w:rFonts w:ascii="Times New Roman" w:hAnsi="Times New Roman" w:cs="Times New Roman"/>
          <w:color w:val="000000"/>
          <w:shd w:val="clear" w:color="auto" w:fill="FFFFFF"/>
        </w:rPr>
      </w:r>
      <w:r w:rsidR="00A52E47">
        <w:rPr>
          <w:rFonts w:ascii="Times New Roman" w:hAnsi="Times New Roman" w:cs="Times New Roman"/>
          <w:color w:val="000000"/>
          <w:shd w:val="clear" w:color="auto" w:fill="FFFFFF"/>
        </w:rPr>
        <w:fldChar w:fldCharType="end"/>
      </w:r>
      <w:r>
        <w:rPr>
          <w:rFonts w:ascii="Times New Roman" w:hAnsi="Times New Roman" w:cs="Times New Roman"/>
          <w:color w:val="000000"/>
          <w:shd w:val="clear" w:color="auto" w:fill="FFFFFF"/>
        </w:rPr>
        <w:fldChar w:fldCharType="separate"/>
      </w:r>
      <w:r w:rsidR="00A52E47" w:rsidRPr="00A52E47">
        <w:rPr>
          <w:rFonts w:ascii="Times New Roman" w:hAnsi="Times New Roman" w:cs="Times New Roman"/>
          <w:noProof/>
          <w:color w:val="000000"/>
          <w:shd w:val="clear" w:color="auto" w:fill="FFFFFF"/>
          <w:vertAlign w:val="superscript"/>
        </w:rPr>
        <w:t>2</w:t>
      </w:r>
      <w:r>
        <w:rPr>
          <w:rFonts w:ascii="Times New Roman" w:hAnsi="Times New Roman" w:cs="Times New Roman"/>
          <w:color w:val="000000"/>
          <w:shd w:val="clear" w:color="auto" w:fill="FFFFFF"/>
        </w:rPr>
        <w:fldChar w:fldCharType="end"/>
      </w:r>
      <w:r>
        <w:rPr>
          <w:rFonts w:ascii="Times New Roman" w:hAnsi="Times New Roman" w:cs="Times New Roman"/>
          <w:color w:val="000000"/>
          <w:shd w:val="clear" w:color="auto" w:fill="FFFFFF"/>
        </w:rPr>
        <w:t xml:space="preserve"> was followed</w:t>
      </w:r>
      <w:r w:rsidRPr="006C7A03">
        <w:rPr>
          <w:rFonts w:ascii="Times New Roman" w:hAnsi="Times New Roman" w:cs="Times New Roman"/>
          <w:color w:val="000000"/>
          <w:shd w:val="clear" w:color="auto" w:fill="FFFFFF"/>
        </w:rPr>
        <w:t xml:space="preserve">.  Cells were lysed using RLT buffer. RNA was cleaned up with </w:t>
      </w:r>
      <w:proofErr w:type="gramStart"/>
      <w:r w:rsidRPr="006C7A03">
        <w:rPr>
          <w:rFonts w:ascii="Times New Roman" w:hAnsi="Times New Roman" w:cs="Times New Roman"/>
          <w:color w:val="000000"/>
          <w:shd w:val="clear" w:color="auto" w:fill="FFFFFF"/>
        </w:rPr>
        <w:t>an</w:t>
      </w:r>
      <w:proofErr w:type="gramEnd"/>
      <w:r w:rsidRPr="006C7A03">
        <w:rPr>
          <w:rFonts w:ascii="Times New Roman" w:hAnsi="Times New Roman" w:cs="Times New Roman"/>
          <w:color w:val="000000"/>
          <w:shd w:val="clear" w:color="auto" w:fill="FFFFFF"/>
        </w:rPr>
        <w:t xml:space="preserve"> RNeasy Kit (Qiagen) and </w:t>
      </w:r>
      <w:proofErr w:type="spellStart"/>
      <w:r w:rsidRPr="006C7A03">
        <w:rPr>
          <w:rFonts w:ascii="Times New Roman" w:hAnsi="Times New Roman" w:cs="Times New Roman"/>
          <w:color w:val="000000"/>
          <w:shd w:val="clear" w:color="auto" w:fill="FFFFFF"/>
        </w:rPr>
        <w:t>DNAse</w:t>
      </w:r>
      <w:proofErr w:type="spellEnd"/>
      <w:r w:rsidRPr="006C7A03">
        <w:rPr>
          <w:rFonts w:ascii="Times New Roman" w:hAnsi="Times New Roman" w:cs="Times New Roman"/>
          <w:color w:val="000000"/>
          <w:shd w:val="clear" w:color="auto" w:fill="FFFFFF"/>
        </w:rPr>
        <w:t xml:space="preserve">-digested to remove DNA contamination. 100–500 ng of purified RNA was retro-transcribed using the </w:t>
      </w:r>
      <w:r w:rsidR="00B874C7" w:rsidRPr="006C7A03">
        <w:rPr>
          <w:rFonts w:ascii="Times New Roman" w:hAnsi="Times New Roman" w:cs="Times New Roman"/>
          <w:color w:val="000000"/>
          <w:shd w:val="clear" w:color="auto" w:fill="FFFFFF"/>
        </w:rPr>
        <w:t>High-Capacity</w:t>
      </w:r>
      <w:r w:rsidRPr="006C7A03">
        <w:rPr>
          <w:rFonts w:ascii="Times New Roman" w:hAnsi="Times New Roman" w:cs="Times New Roman"/>
          <w:color w:val="000000"/>
          <w:shd w:val="clear" w:color="auto" w:fill="FFFFFF"/>
        </w:rPr>
        <w:t xml:space="preserve"> RNA to cDNA Master Mix. qPCR was performed using SYBR Green master mix in Light-cycler 480 with specific primers designed for the Wnt pathway. </w:t>
      </w:r>
      <w:r w:rsidRPr="006C7A03">
        <w:rPr>
          <w:rStyle w:val="Emphasis"/>
          <w:rFonts w:ascii="Times New Roman" w:hAnsi="Times New Roman" w:cs="Times New Roman"/>
          <w:color w:val="000000"/>
          <w:shd w:val="clear" w:color="auto" w:fill="FFFFFF"/>
        </w:rPr>
        <w:t>GADPH</w:t>
      </w:r>
      <w:r w:rsidRPr="006C7A03">
        <w:rPr>
          <w:rFonts w:ascii="Times New Roman" w:hAnsi="Times New Roman" w:cs="Times New Roman"/>
          <w:color w:val="000000"/>
          <w:shd w:val="clear" w:color="auto" w:fill="FFFFFF"/>
        </w:rPr>
        <w:t> was used as a housekeeping control. Reference genes and experiments were performed in duplicates for each sample.</w:t>
      </w:r>
    </w:p>
    <w:p w14:paraId="6A37FC81" w14:textId="77777777" w:rsidR="005C395D" w:rsidRPr="006C7A03" w:rsidRDefault="005C395D" w:rsidP="005C395D">
      <w:pPr>
        <w:spacing w:line="360" w:lineRule="auto"/>
        <w:contextualSpacing/>
        <w:jc w:val="both"/>
        <w:rPr>
          <w:rFonts w:ascii="Times New Roman" w:hAnsi="Times New Roman" w:cs="Times New Roman"/>
          <w:color w:val="000000"/>
          <w:shd w:val="clear" w:color="auto" w:fill="FFFFFF"/>
        </w:rPr>
      </w:pPr>
    </w:p>
    <w:p w14:paraId="00DECB57" w14:textId="77777777" w:rsidR="005C395D" w:rsidRPr="006C7A03" w:rsidRDefault="005C395D" w:rsidP="005C395D">
      <w:pPr>
        <w:spacing w:line="360" w:lineRule="auto"/>
        <w:contextualSpacing/>
        <w:jc w:val="both"/>
        <w:rPr>
          <w:rFonts w:ascii="Times New Roman" w:hAnsi="Times New Roman" w:cs="Times New Roman"/>
          <w:b/>
        </w:rPr>
      </w:pPr>
      <w:r w:rsidRPr="006C7A03">
        <w:rPr>
          <w:rFonts w:ascii="Times New Roman" w:hAnsi="Times New Roman" w:cs="Times New Roman"/>
          <w:b/>
        </w:rPr>
        <w:t>Generation of Wnt7b</w:t>
      </w:r>
      <w:r w:rsidRPr="006C7A03">
        <w:rPr>
          <w:rFonts w:ascii="Times New Roman" w:hAnsi="Times New Roman" w:cs="Times New Roman"/>
          <w:b/>
          <w:vertAlign w:val="superscript"/>
        </w:rPr>
        <w:t>-/-</w:t>
      </w:r>
      <w:r w:rsidRPr="006C7A03">
        <w:rPr>
          <w:rFonts w:ascii="Times New Roman" w:hAnsi="Times New Roman" w:cs="Times New Roman"/>
          <w:b/>
        </w:rPr>
        <w:t xml:space="preserve"> cells </w:t>
      </w:r>
    </w:p>
    <w:p w14:paraId="7E2B8059" w14:textId="241504DE" w:rsidR="005C395D" w:rsidRPr="006C7A03" w:rsidRDefault="005C395D" w:rsidP="005C395D">
      <w:pPr>
        <w:spacing w:line="360" w:lineRule="auto"/>
        <w:contextualSpacing/>
        <w:jc w:val="both"/>
        <w:rPr>
          <w:rFonts w:ascii="Times New Roman" w:hAnsi="Times New Roman" w:cs="Times New Roman"/>
          <w:color w:val="222222"/>
          <w:bdr w:val="none" w:sz="0" w:space="0" w:color="auto" w:frame="1"/>
          <w:shd w:val="clear" w:color="auto" w:fill="FFFFFF"/>
        </w:rPr>
      </w:pPr>
      <w:r w:rsidRPr="006C7A03">
        <w:rPr>
          <w:rFonts w:ascii="Times New Roman" w:hAnsi="Times New Roman" w:cs="Times New Roman"/>
          <w:color w:val="222222"/>
          <w:bdr w:val="none" w:sz="0" w:space="0" w:color="auto" w:frame="1"/>
          <w:shd w:val="clear" w:color="auto" w:fill="FFFFFF"/>
        </w:rPr>
        <w:t>Two Wnt7b CRIPSR gRNA constructs, (gRNA 1 and gRNA 6, targeting exons 1 and 6) </w:t>
      </w:r>
      <w:r w:rsidRPr="006C7A03">
        <w:rPr>
          <w:rFonts w:ascii="Times New Roman" w:hAnsi="Times New Roman" w:cs="Times New Roman"/>
          <w:color w:val="323130"/>
          <w:bdr w:val="none" w:sz="0" w:space="0" w:color="auto" w:frame="1"/>
          <w:shd w:val="clear" w:color="auto" w:fill="FFFFFF"/>
        </w:rPr>
        <w:t>were purchased from (Gen Script:</w:t>
      </w:r>
      <w:hyperlink r:id="rId7" w:tgtFrame="_blank" w:history="1">
        <w:r w:rsidRPr="006C7A03">
          <w:rPr>
            <w:rStyle w:val="Hyperlink"/>
            <w:rFonts w:ascii="Times New Roman" w:hAnsi="Times New Roman" w:cs="Times New Roman"/>
            <w:bdr w:val="none" w:sz="0" w:space="0" w:color="auto" w:frame="1"/>
            <w:shd w:val="clear" w:color="auto" w:fill="FFFFFF"/>
          </w:rPr>
          <w:t>https://www.genscript.com/gRNA-detail/mouse/22422/Cas9/Wnt7b-CRISPR-guide-RNA.html#grna</w:t>
        </w:r>
      </w:hyperlink>
      <w:r w:rsidRPr="006C7A03">
        <w:rPr>
          <w:rFonts w:ascii="Times New Roman" w:hAnsi="Times New Roman" w:cs="Times New Roman"/>
          <w:color w:val="323130"/>
          <w:bdr w:val="none" w:sz="0" w:space="0" w:color="auto" w:frame="1"/>
          <w:shd w:val="clear" w:color="auto" w:fill="FFFFFF"/>
        </w:rPr>
        <w:t>). The empty backbone vector (eSpCas9-LentiCRISPR v2) </w:t>
      </w:r>
      <w:r w:rsidRPr="006C7A03">
        <w:rPr>
          <w:rFonts w:ascii="Times New Roman" w:hAnsi="Times New Roman" w:cs="Times New Roman"/>
          <w:color w:val="222222"/>
          <w:bdr w:val="none" w:sz="0" w:space="0" w:color="auto" w:frame="1"/>
          <w:shd w:val="clear" w:color="auto" w:fill="FFFFFF"/>
        </w:rPr>
        <w:t xml:space="preserve">was used for control cells. Lentiviral particles were produced </w:t>
      </w:r>
      <w:r w:rsidR="00B874C7">
        <w:rPr>
          <w:rFonts w:ascii="Times New Roman" w:hAnsi="Times New Roman" w:cs="Times New Roman"/>
          <w:color w:val="222222"/>
          <w:bdr w:val="none" w:sz="0" w:space="0" w:color="auto" w:frame="1"/>
          <w:shd w:val="clear" w:color="auto" w:fill="FFFFFF"/>
        </w:rPr>
        <w:t>in-house</w:t>
      </w:r>
      <w:r w:rsidRPr="006C7A03">
        <w:rPr>
          <w:rFonts w:ascii="Times New Roman" w:hAnsi="Times New Roman" w:cs="Times New Roman"/>
          <w:color w:val="222222"/>
          <w:bdr w:val="none" w:sz="0" w:space="0" w:color="auto" w:frame="1"/>
          <w:shd w:val="clear" w:color="auto" w:fill="FFFFFF"/>
        </w:rPr>
        <w:t xml:space="preserve"> following standard lab protocols. These particles were used to transduce 005GSC </w:t>
      </w:r>
      <w:proofErr w:type="spellStart"/>
      <w:r w:rsidRPr="006C7A03">
        <w:rPr>
          <w:rFonts w:ascii="Times New Roman" w:hAnsi="Times New Roman" w:cs="Times New Roman"/>
          <w:color w:val="222222"/>
          <w:bdr w:val="none" w:sz="0" w:space="0" w:color="auto" w:frame="1"/>
          <w:shd w:val="clear" w:color="auto" w:fill="FFFFFF"/>
        </w:rPr>
        <w:t>neurospheres</w:t>
      </w:r>
      <w:proofErr w:type="spellEnd"/>
      <w:r w:rsidRPr="006C7A03">
        <w:rPr>
          <w:rFonts w:ascii="Times New Roman" w:hAnsi="Times New Roman" w:cs="Times New Roman"/>
          <w:color w:val="222222"/>
          <w:bdr w:val="none" w:sz="0" w:space="0" w:color="auto" w:frame="1"/>
          <w:shd w:val="clear" w:color="auto" w:fill="FFFFFF"/>
        </w:rPr>
        <w:t xml:space="preserve">. Virally transduced 005GSC cells underwent puromycin selection (0.5 </w:t>
      </w:r>
      <w:proofErr w:type="spellStart"/>
      <w:r w:rsidRPr="006C7A03">
        <w:rPr>
          <w:rFonts w:ascii="Times New Roman" w:hAnsi="Times New Roman" w:cs="Times New Roman"/>
          <w:color w:val="222222"/>
          <w:bdr w:val="none" w:sz="0" w:space="0" w:color="auto" w:frame="1"/>
          <w:shd w:val="clear" w:color="auto" w:fill="FFFFFF"/>
        </w:rPr>
        <w:t>μg</w:t>
      </w:r>
      <w:proofErr w:type="spellEnd"/>
      <w:r>
        <w:rPr>
          <w:rFonts w:ascii="Times New Roman" w:hAnsi="Times New Roman" w:cs="Times New Roman"/>
          <w:color w:val="222222"/>
          <w:bdr w:val="none" w:sz="0" w:space="0" w:color="auto" w:frame="1"/>
          <w:shd w:val="clear" w:color="auto" w:fill="FFFFFF"/>
        </w:rPr>
        <w:t>/</w:t>
      </w:r>
      <w:r w:rsidRPr="006C7A03">
        <w:rPr>
          <w:rFonts w:ascii="Times New Roman" w:hAnsi="Times New Roman" w:cs="Times New Roman"/>
          <w:color w:val="222222"/>
          <w:bdr w:val="none" w:sz="0" w:space="0" w:color="auto" w:frame="1"/>
          <w:shd w:val="clear" w:color="auto" w:fill="FFFFFF"/>
        </w:rPr>
        <w:t xml:space="preserve">ml). Resistant cells were plated at low density by serial dilution </w:t>
      </w:r>
      <w:proofErr w:type="gramStart"/>
      <w:r w:rsidRPr="006C7A03">
        <w:rPr>
          <w:rFonts w:ascii="Times New Roman" w:hAnsi="Times New Roman" w:cs="Times New Roman"/>
          <w:color w:val="222222"/>
          <w:bdr w:val="none" w:sz="0" w:space="0" w:color="auto" w:frame="1"/>
          <w:shd w:val="clear" w:color="auto" w:fill="FFFFFF"/>
        </w:rPr>
        <w:t>in order to</w:t>
      </w:r>
      <w:proofErr w:type="gramEnd"/>
      <w:r w:rsidRPr="006C7A03">
        <w:rPr>
          <w:rFonts w:ascii="Times New Roman" w:hAnsi="Times New Roman" w:cs="Times New Roman"/>
          <w:color w:val="222222"/>
          <w:bdr w:val="none" w:sz="0" w:space="0" w:color="auto" w:frame="1"/>
          <w:shd w:val="clear" w:color="auto" w:fill="FFFFFF"/>
        </w:rPr>
        <w:t xml:space="preserve"> derive colonies originating from single cells. Individual colonies were a</w:t>
      </w:r>
      <w:r>
        <w:rPr>
          <w:rFonts w:ascii="Times New Roman" w:hAnsi="Times New Roman" w:cs="Times New Roman"/>
          <w:color w:val="222222"/>
          <w:bdr w:val="none" w:sz="0" w:space="0" w:color="auto" w:frame="1"/>
          <w:shd w:val="clear" w:color="auto" w:fill="FFFFFF"/>
        </w:rPr>
        <w:t>ssayed for Wnt7b protein levels and</w:t>
      </w:r>
      <w:r w:rsidRPr="006C7A03">
        <w:rPr>
          <w:rFonts w:ascii="Times New Roman" w:hAnsi="Times New Roman" w:cs="Times New Roman"/>
          <w:color w:val="222222"/>
          <w:bdr w:val="none" w:sz="0" w:space="0" w:color="auto" w:frame="1"/>
          <w:shd w:val="clear" w:color="auto" w:fill="FFFFFF"/>
        </w:rPr>
        <w:t xml:space="preserve"> clonogenicity.</w:t>
      </w:r>
    </w:p>
    <w:p w14:paraId="65E7DBEE" w14:textId="77777777" w:rsidR="005C395D" w:rsidRDefault="005C395D" w:rsidP="005C395D">
      <w:pPr>
        <w:spacing w:line="360" w:lineRule="auto"/>
        <w:contextualSpacing/>
        <w:jc w:val="both"/>
        <w:rPr>
          <w:rFonts w:ascii="Times New Roman" w:hAnsi="Times New Roman" w:cs="Times New Roman"/>
          <w:b/>
        </w:rPr>
      </w:pPr>
    </w:p>
    <w:p w14:paraId="0AED19BF" w14:textId="77777777" w:rsidR="005C395D" w:rsidRPr="006C7A03" w:rsidRDefault="005C395D" w:rsidP="005C395D">
      <w:pPr>
        <w:spacing w:line="360" w:lineRule="auto"/>
        <w:contextualSpacing/>
        <w:jc w:val="both"/>
        <w:rPr>
          <w:rFonts w:ascii="Times New Roman" w:hAnsi="Times New Roman" w:cs="Times New Roman"/>
          <w:b/>
        </w:rPr>
      </w:pPr>
      <w:r w:rsidRPr="006C7A03">
        <w:rPr>
          <w:rFonts w:ascii="Times New Roman" w:hAnsi="Times New Roman" w:cs="Times New Roman"/>
          <w:b/>
        </w:rPr>
        <w:t>IHC &amp; IF</w:t>
      </w:r>
    </w:p>
    <w:p w14:paraId="45017786" w14:textId="77777777" w:rsidR="005C395D" w:rsidRDefault="005C395D" w:rsidP="005C395D">
      <w:pPr>
        <w:spacing w:line="360" w:lineRule="auto"/>
        <w:contextualSpacing/>
        <w:jc w:val="both"/>
        <w:rPr>
          <w:rFonts w:ascii="Times New Roman" w:hAnsi="Times New Roman" w:cs="Times New Roman"/>
          <w:color w:val="000000" w:themeColor="text1"/>
          <w:shd w:val="clear" w:color="auto" w:fill="FFFFFF"/>
        </w:rPr>
      </w:pPr>
      <w:r w:rsidRPr="006C7A03">
        <w:rPr>
          <w:rFonts w:ascii="Times New Roman" w:hAnsi="Times New Roman" w:cs="Times New Roman"/>
        </w:rPr>
        <w:t xml:space="preserve">Whole </w:t>
      </w:r>
      <w:r>
        <w:rPr>
          <w:rFonts w:ascii="Times New Roman" w:hAnsi="Times New Roman" w:cs="Times New Roman"/>
        </w:rPr>
        <w:t xml:space="preserve">mouse </w:t>
      </w:r>
      <w:r w:rsidRPr="006C7A03">
        <w:rPr>
          <w:rFonts w:ascii="Times New Roman" w:hAnsi="Times New Roman" w:cs="Times New Roman"/>
        </w:rPr>
        <w:t>brains were collected and fixed with 4% formaldehyde in PBS for 24 h. We next embedded the brains in paraffin, and 5-μm-thick paraffin sections were cut using a microtome and mounted on glass slides</w:t>
      </w:r>
      <w:r>
        <w:rPr>
          <w:rFonts w:ascii="Times New Roman" w:hAnsi="Times New Roman" w:cs="Times New Roman"/>
        </w:rPr>
        <w:t xml:space="preserve">. 15 human GBM tissue sections were obtained from BWH. Commercial human GBM tissue array containing 70 GBM patient samples and 10 normal brain tissue samples was purchased from US </w:t>
      </w:r>
      <w:proofErr w:type="spellStart"/>
      <w:r>
        <w:rPr>
          <w:rFonts w:ascii="Times New Roman" w:hAnsi="Times New Roman" w:cs="Times New Roman"/>
        </w:rPr>
        <w:t>Biomax</w:t>
      </w:r>
      <w:proofErr w:type="spellEnd"/>
      <w:r>
        <w:rPr>
          <w:rFonts w:ascii="Times New Roman" w:hAnsi="Times New Roman" w:cs="Times New Roman"/>
        </w:rPr>
        <w:t xml:space="preserve"> (GL805e). </w:t>
      </w:r>
      <w:proofErr w:type="spellStart"/>
      <w:r w:rsidRPr="006C7A03">
        <w:rPr>
          <w:rFonts w:ascii="Times New Roman" w:hAnsi="Times New Roman" w:cs="Times New Roman"/>
        </w:rPr>
        <w:t>Haematoxylin</w:t>
      </w:r>
      <w:proofErr w:type="spellEnd"/>
      <w:r w:rsidRPr="006C7A03">
        <w:rPr>
          <w:rFonts w:ascii="Times New Roman" w:hAnsi="Times New Roman" w:cs="Times New Roman"/>
        </w:rPr>
        <w:t>–eosin (H&amp;E), Wnt7b (1:125, Abcam, #ab94915)</w:t>
      </w:r>
      <w:r>
        <w:rPr>
          <w:rFonts w:ascii="Times New Roman" w:hAnsi="Times New Roman" w:cs="Times New Roman"/>
        </w:rPr>
        <w:t xml:space="preserve">, Beta-Catenin (1:50, Cell Signaling Technology, #9562), and </w:t>
      </w:r>
      <w:r w:rsidRPr="006C7A03">
        <w:rPr>
          <w:rFonts w:ascii="Times New Roman" w:hAnsi="Times New Roman" w:cs="Times New Roman"/>
        </w:rPr>
        <w:t xml:space="preserve">Iba1 (1:500, Wako #19741) </w:t>
      </w:r>
      <w:r w:rsidRPr="006C7A03">
        <w:rPr>
          <w:rFonts w:ascii="Times New Roman" w:hAnsi="Times New Roman" w:cs="Times New Roman"/>
          <w:color w:val="000000" w:themeColor="text1"/>
        </w:rPr>
        <w:t>staining was then performed.</w:t>
      </w:r>
      <w:r>
        <w:rPr>
          <w:rFonts w:ascii="Times New Roman" w:hAnsi="Times New Roman" w:cs="Times New Roman"/>
          <w:color w:val="000000" w:themeColor="text1"/>
        </w:rPr>
        <w:t xml:space="preserve"> Anti-mouse Wnt7b was detected by DAB oxidation (IHC). Beta-Catenin, Iba1, and Wnt7b were detected by a cyanine3 (Cy3) fluorescence-conjugated secondary anti-rabbit antibody (IF, 1:200). For apoptosis analysis, mouse brain sections were stained with </w:t>
      </w:r>
      <w:proofErr w:type="spellStart"/>
      <w:r>
        <w:rPr>
          <w:rFonts w:ascii="Times New Roman" w:hAnsi="Times New Roman" w:cs="Times New Roman"/>
          <w:color w:val="000000" w:themeColor="text1"/>
        </w:rPr>
        <w:t>ApopTag</w:t>
      </w:r>
      <w:proofErr w:type="spellEnd"/>
      <w:r>
        <w:rPr>
          <w:rFonts w:ascii="Times New Roman" w:hAnsi="Times New Roman" w:cs="Times New Roman"/>
          <w:color w:val="000000" w:themeColor="text1"/>
        </w:rPr>
        <w:t xml:space="preserve"> fluorescein (Sigma-Aldrich, #S7160). IF sections were counterstained with DAPI (1:1000). </w:t>
      </w:r>
      <w:r w:rsidRPr="006C7A03">
        <w:rPr>
          <w:rFonts w:ascii="Times New Roman" w:hAnsi="Times New Roman" w:cs="Times New Roman"/>
          <w:color w:val="000000" w:themeColor="text1"/>
        </w:rPr>
        <w:t xml:space="preserve">Antigen retrieval was done on pH 9 solution at 97 </w:t>
      </w:r>
      <w:r w:rsidRPr="006C7A03">
        <w:rPr>
          <w:rFonts w:ascii="Times New Roman" w:hAnsi="Times New Roman" w:cs="Times New Roman"/>
          <w:color w:val="000000" w:themeColor="text1"/>
          <w:shd w:val="clear" w:color="auto" w:fill="FFFFFF"/>
        </w:rPr>
        <w:t xml:space="preserve">°C for 20 minutes. To </w:t>
      </w:r>
      <w:r>
        <w:rPr>
          <w:rFonts w:ascii="Times New Roman" w:hAnsi="Times New Roman" w:cs="Times New Roman"/>
          <w:color w:val="000000" w:themeColor="text1"/>
          <w:shd w:val="clear" w:color="auto" w:fill="FFFFFF"/>
        </w:rPr>
        <w:t>prevent</w:t>
      </w:r>
      <w:r w:rsidRPr="006C7A03">
        <w:rPr>
          <w:rFonts w:ascii="Times New Roman" w:hAnsi="Times New Roman" w:cs="Times New Roman"/>
          <w:color w:val="000000" w:themeColor="text1"/>
          <w:shd w:val="clear" w:color="auto" w:fill="FFFFFF"/>
        </w:rPr>
        <w:t xml:space="preserve"> nonspecific staining, sections </w:t>
      </w:r>
      <w:r w:rsidRPr="006C7A03">
        <w:rPr>
          <w:rFonts w:ascii="Times New Roman" w:hAnsi="Times New Roman" w:cs="Times New Roman"/>
          <w:color w:val="000000" w:themeColor="text1"/>
          <w:shd w:val="clear" w:color="auto" w:fill="FFFFFF"/>
        </w:rPr>
        <w:lastRenderedPageBreak/>
        <w:t>were incubated with 5% normal donkey serum in PBS before incubation with the respective primary and secondary antibodies.</w:t>
      </w:r>
    </w:p>
    <w:p w14:paraId="64531FED" w14:textId="77777777" w:rsidR="005C395D" w:rsidRDefault="005C395D" w:rsidP="005C395D">
      <w:pPr>
        <w:spacing w:line="360" w:lineRule="auto"/>
        <w:contextualSpacing/>
        <w:jc w:val="both"/>
        <w:rPr>
          <w:rFonts w:ascii="Times New Roman" w:hAnsi="Times New Roman" w:cs="Times New Roman"/>
          <w:color w:val="000000" w:themeColor="text1"/>
          <w:shd w:val="clear" w:color="auto" w:fill="FFFFFF"/>
        </w:rPr>
      </w:pPr>
    </w:p>
    <w:p w14:paraId="63FCB58A" w14:textId="77777777" w:rsidR="005C395D" w:rsidRPr="00C34BD8" w:rsidRDefault="005C395D" w:rsidP="005C395D">
      <w:pPr>
        <w:spacing w:line="360" w:lineRule="auto"/>
        <w:contextualSpacing/>
        <w:jc w:val="both"/>
        <w:rPr>
          <w:rFonts w:ascii="Times New Roman" w:hAnsi="Times New Roman" w:cs="Times New Roman"/>
          <w:b/>
          <w:bCs/>
          <w:color w:val="000000" w:themeColor="text1"/>
          <w:shd w:val="clear" w:color="auto" w:fill="FFFFFF"/>
        </w:rPr>
      </w:pPr>
      <w:r w:rsidRPr="00C34BD8">
        <w:rPr>
          <w:rFonts w:ascii="Times New Roman" w:hAnsi="Times New Roman" w:cs="Times New Roman"/>
          <w:b/>
          <w:bCs/>
          <w:color w:val="000000" w:themeColor="text1"/>
          <w:shd w:val="clear" w:color="auto" w:fill="FFFFFF"/>
        </w:rPr>
        <w:t>Quantification of IF images</w:t>
      </w:r>
    </w:p>
    <w:p w14:paraId="70CD654B" w14:textId="585C1626" w:rsidR="005C395D" w:rsidRPr="006C7A03" w:rsidRDefault="005C395D" w:rsidP="005C395D">
      <w:pPr>
        <w:spacing w:line="360" w:lineRule="auto"/>
        <w:contextualSpacing/>
        <w:jc w:val="both"/>
        <w:rPr>
          <w:rFonts w:ascii="Times New Roman" w:hAnsi="Times New Roman" w:cs="Times New Roman"/>
          <w:color w:val="000000" w:themeColor="text1"/>
        </w:rPr>
      </w:pPr>
      <w:r>
        <w:rPr>
          <w:rFonts w:ascii="Times New Roman" w:hAnsi="Times New Roman" w:cs="Times New Roman"/>
          <w:color w:val="000000" w:themeColor="text1"/>
          <w:shd w:val="clear" w:color="auto" w:fill="FFFFFF"/>
        </w:rPr>
        <w:t xml:space="preserve">Stained sections were imaged with X20 objective lens using </w:t>
      </w:r>
      <w:proofErr w:type="spellStart"/>
      <w:r>
        <w:rPr>
          <w:rFonts w:ascii="Times New Roman" w:hAnsi="Times New Roman" w:cs="Times New Roman"/>
          <w:color w:val="000000" w:themeColor="text1"/>
          <w:shd w:val="clear" w:color="auto" w:fill="FFFFFF"/>
        </w:rPr>
        <w:t>AxioScan</w:t>
      </w:r>
      <w:proofErr w:type="spellEnd"/>
      <w:r>
        <w:rPr>
          <w:rFonts w:ascii="Times New Roman" w:hAnsi="Times New Roman" w:cs="Times New Roman"/>
          <w:color w:val="000000" w:themeColor="text1"/>
          <w:shd w:val="clear" w:color="auto" w:fill="FFFFFF"/>
        </w:rPr>
        <w:t xml:space="preserve"> Z1 slide scanner (Zeiss). All slides in each experiment and quantification were taken in </w:t>
      </w:r>
      <w:r w:rsidR="00B874C7">
        <w:rPr>
          <w:rFonts w:ascii="Times New Roman" w:hAnsi="Times New Roman" w:cs="Times New Roman"/>
          <w:color w:val="000000" w:themeColor="text1"/>
          <w:shd w:val="clear" w:color="auto" w:fill="FFFFFF"/>
        </w:rPr>
        <w:t xml:space="preserve">the </w:t>
      </w:r>
      <w:r>
        <w:rPr>
          <w:rFonts w:ascii="Times New Roman" w:hAnsi="Times New Roman" w:cs="Times New Roman"/>
          <w:color w:val="000000" w:themeColor="text1"/>
          <w:shd w:val="clear" w:color="auto" w:fill="FFFFFF"/>
        </w:rPr>
        <w:t xml:space="preserve">same imaging profile. Quantification of Wnt7b and Beta-catenin positive cells was done using open source software, </w:t>
      </w:r>
      <w:proofErr w:type="spellStart"/>
      <w:r>
        <w:rPr>
          <w:rFonts w:ascii="Times New Roman" w:hAnsi="Times New Roman" w:cs="Times New Roman"/>
          <w:color w:val="000000" w:themeColor="text1"/>
          <w:shd w:val="clear" w:color="auto" w:fill="FFFFFF"/>
        </w:rPr>
        <w:t>QuPath</w:t>
      </w:r>
      <w:proofErr w:type="spellEnd"/>
      <w:r>
        <w:rPr>
          <w:rFonts w:ascii="Times New Roman" w:hAnsi="Times New Roman" w:cs="Times New Roman"/>
          <w:color w:val="000000" w:themeColor="text1"/>
          <w:shd w:val="clear" w:color="auto" w:fill="FFFFFF"/>
        </w:rPr>
        <w:t xml:space="preserve"> </w:t>
      </w:r>
      <w:r>
        <w:rPr>
          <w:rFonts w:ascii="Times New Roman" w:hAnsi="Times New Roman" w:cs="Times New Roman"/>
          <w:color w:val="000000" w:themeColor="text1"/>
          <w:shd w:val="clear" w:color="auto" w:fill="FFFFFF"/>
        </w:rPr>
        <w:fldChar w:fldCharType="begin">
          <w:fldData xml:space="preserve">PEVuZE5vdGU+PENpdGU+PEF1dGhvcj5CYW5raGVhZDwvQXV0aG9yPjxZZWFyPjIwMTc8L1llYXI+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</w:fldData>
        </w:fldChar>
      </w:r>
      <w:r w:rsidR="00A52E47">
        <w:rPr>
          <w:rFonts w:ascii="Times New Roman" w:hAnsi="Times New Roman" w:cs="Times New Roman"/>
          <w:color w:val="000000" w:themeColor="text1"/>
          <w:shd w:val="clear" w:color="auto" w:fill="FFFFFF"/>
        </w:rPr>
        <w:instrText xml:space="preserve"> ADDIN EN.CITE </w:instrText>
      </w:r>
      <w:r w:rsidR="00A52E47">
        <w:rPr>
          <w:rFonts w:ascii="Times New Roman" w:hAnsi="Times New Roman" w:cs="Times New Roman"/>
          <w:color w:val="000000" w:themeColor="text1"/>
          <w:shd w:val="clear" w:color="auto" w:fill="FFFFFF"/>
        </w:rPr>
        <w:fldChar w:fldCharType="begin">
          <w:fldData xml:space="preserve">PEVuZE5vdGU+PENpdGU+PEF1dGhvcj5CYW5raGVhZDwvQXV0aG9yPjxZZWFyPjIwMTc8L1llYXI+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</w:fldData>
        </w:fldChar>
      </w:r>
      <w:r w:rsidR="00A52E47">
        <w:rPr>
          <w:rFonts w:ascii="Times New Roman" w:hAnsi="Times New Roman" w:cs="Times New Roman"/>
          <w:color w:val="000000" w:themeColor="text1"/>
          <w:shd w:val="clear" w:color="auto" w:fill="FFFFFF"/>
        </w:rPr>
        <w:instrText xml:space="preserve"> ADDIN EN.CITE.DATA </w:instrText>
      </w:r>
      <w:r w:rsidR="00A52E47">
        <w:rPr>
          <w:rFonts w:ascii="Times New Roman" w:hAnsi="Times New Roman" w:cs="Times New Roman"/>
          <w:color w:val="000000" w:themeColor="text1"/>
          <w:shd w:val="clear" w:color="auto" w:fill="FFFFFF"/>
        </w:rPr>
      </w:r>
      <w:r w:rsidR="00A52E47">
        <w:rPr>
          <w:rFonts w:ascii="Times New Roman" w:hAnsi="Times New Roman" w:cs="Times New Roman"/>
          <w:color w:val="000000" w:themeColor="text1"/>
          <w:shd w:val="clear" w:color="auto" w:fill="FFFFFF"/>
        </w:rPr>
        <w:fldChar w:fldCharType="end"/>
      </w:r>
      <w:r>
        <w:rPr>
          <w:rFonts w:ascii="Times New Roman" w:hAnsi="Times New Roman" w:cs="Times New Roman"/>
          <w:color w:val="000000" w:themeColor="text1"/>
          <w:shd w:val="clear" w:color="auto" w:fill="FFFFFF"/>
        </w:rPr>
        <w:fldChar w:fldCharType="separate"/>
      </w:r>
      <w:r w:rsidR="00A52E47" w:rsidRPr="00A52E47">
        <w:rPr>
          <w:rFonts w:ascii="Times New Roman" w:hAnsi="Times New Roman" w:cs="Times New Roman"/>
          <w:noProof/>
          <w:color w:val="000000" w:themeColor="text1"/>
          <w:shd w:val="clear" w:color="auto" w:fill="FFFFFF"/>
          <w:vertAlign w:val="superscript"/>
        </w:rPr>
        <w:t>3</w:t>
      </w:r>
      <w:r>
        <w:rPr>
          <w:rFonts w:ascii="Times New Roman" w:hAnsi="Times New Roman" w:cs="Times New Roman"/>
          <w:color w:val="000000" w:themeColor="text1"/>
          <w:shd w:val="clear" w:color="auto" w:fill="FFFFFF"/>
        </w:rPr>
        <w:fldChar w:fldCharType="end"/>
      </w:r>
      <w:r>
        <w:rPr>
          <w:rFonts w:ascii="Times New Roman" w:hAnsi="Times New Roman" w:cs="Times New Roman"/>
          <w:color w:val="000000" w:themeColor="text1"/>
          <w:shd w:val="clear" w:color="auto" w:fill="FFFFFF"/>
        </w:rPr>
        <w:t xml:space="preserve"> First, the region of interest (ROI) was set in each slide as</w:t>
      </w:r>
      <w:r w:rsidR="00B874C7">
        <w:rPr>
          <w:rFonts w:ascii="Times New Roman" w:hAnsi="Times New Roman" w:cs="Times New Roman"/>
          <w:color w:val="000000" w:themeColor="text1"/>
          <w:shd w:val="clear" w:color="auto" w:fill="FFFFFF"/>
        </w:rPr>
        <w:t xml:space="preserve"> a </w:t>
      </w:r>
      <w:r>
        <w:rPr>
          <w:rFonts w:ascii="Times New Roman" w:hAnsi="Times New Roman" w:cs="Times New Roman"/>
          <w:color w:val="000000" w:themeColor="text1"/>
          <w:shd w:val="clear" w:color="auto" w:fill="FFFFFF"/>
        </w:rPr>
        <w:t xml:space="preserve">cell-dense region for the mouse whole brain tissue slide, and whole tissue region for human GBM tissue slide. Total cell detection in ROI was done in each slide based on DAPI staining, followed by detection of specific cells expressing Cy3 signal using </w:t>
      </w:r>
      <w:r w:rsidR="00B874C7">
        <w:rPr>
          <w:rFonts w:ascii="Times New Roman" w:hAnsi="Times New Roman" w:cs="Times New Roman"/>
          <w:color w:val="000000" w:themeColor="text1"/>
          <w:shd w:val="clear" w:color="auto" w:fill="FFFFFF"/>
        </w:rPr>
        <w:t xml:space="preserve">the </w:t>
      </w:r>
      <w:r>
        <w:rPr>
          <w:rFonts w:ascii="Times New Roman" w:hAnsi="Times New Roman" w:cs="Times New Roman"/>
          <w:color w:val="000000" w:themeColor="text1"/>
          <w:shd w:val="clear" w:color="auto" w:fill="FFFFFF"/>
        </w:rPr>
        <w:t xml:space="preserve">‘single measurement classifier’ function in the software. Final quantification was calculated as the percentage of Cy3 </w:t>
      </w:r>
      <w:r w:rsidR="00B874C7">
        <w:rPr>
          <w:rFonts w:ascii="Times New Roman" w:hAnsi="Times New Roman" w:cs="Times New Roman"/>
          <w:color w:val="000000" w:themeColor="text1"/>
          <w:shd w:val="clear" w:color="auto" w:fill="FFFFFF"/>
        </w:rPr>
        <w:t>signal-positive</w:t>
      </w:r>
      <w:r>
        <w:rPr>
          <w:rFonts w:ascii="Times New Roman" w:hAnsi="Times New Roman" w:cs="Times New Roman"/>
          <w:color w:val="000000" w:themeColor="text1"/>
          <w:shd w:val="clear" w:color="auto" w:fill="FFFFFF"/>
        </w:rPr>
        <w:t xml:space="preserve"> cells among </w:t>
      </w:r>
      <w:r w:rsidR="00B874C7">
        <w:rPr>
          <w:rFonts w:ascii="Times New Roman" w:hAnsi="Times New Roman" w:cs="Times New Roman"/>
          <w:color w:val="000000" w:themeColor="text1"/>
          <w:shd w:val="clear" w:color="auto" w:fill="FFFFFF"/>
        </w:rPr>
        <w:t xml:space="preserve">the </w:t>
      </w:r>
      <w:r>
        <w:rPr>
          <w:rFonts w:ascii="Times New Roman" w:hAnsi="Times New Roman" w:cs="Times New Roman"/>
          <w:color w:val="000000" w:themeColor="text1"/>
          <w:shd w:val="clear" w:color="auto" w:fill="FFFFFF"/>
        </w:rPr>
        <w:t xml:space="preserve">total cell number in ROI. </w:t>
      </w:r>
    </w:p>
    <w:p w14:paraId="12B3D93F" w14:textId="77777777" w:rsidR="005C395D" w:rsidRDefault="005C395D" w:rsidP="005C395D">
      <w:pPr>
        <w:spacing w:line="360" w:lineRule="auto"/>
        <w:contextualSpacing/>
        <w:jc w:val="both"/>
        <w:rPr>
          <w:rFonts w:ascii="Times New Roman" w:hAnsi="Times New Roman" w:cs="Times New Roman"/>
          <w:b/>
        </w:rPr>
      </w:pPr>
    </w:p>
    <w:p w14:paraId="18A2080D" w14:textId="77777777" w:rsidR="005C395D" w:rsidRPr="006C7A03" w:rsidRDefault="005C395D" w:rsidP="005C395D">
      <w:pPr>
        <w:spacing w:line="360" w:lineRule="auto"/>
        <w:contextualSpacing/>
        <w:jc w:val="both"/>
        <w:rPr>
          <w:rFonts w:ascii="Times New Roman" w:hAnsi="Times New Roman" w:cs="Times New Roman"/>
          <w:b/>
        </w:rPr>
      </w:pPr>
      <w:r w:rsidRPr="006C7A03">
        <w:rPr>
          <w:rFonts w:ascii="Times New Roman" w:hAnsi="Times New Roman" w:cs="Times New Roman"/>
          <w:b/>
        </w:rPr>
        <w:t xml:space="preserve">RNA-seq </w:t>
      </w:r>
    </w:p>
    <w:p w14:paraId="1B1B9D1D" w14:textId="414027E0" w:rsidR="005C395D" w:rsidRDefault="005C395D" w:rsidP="005C395D">
      <w:pPr>
        <w:widowControl w:val="0"/>
        <w:autoSpaceDE w:val="0"/>
        <w:autoSpaceDN w:val="0"/>
        <w:adjustRightInd w:val="0"/>
        <w:spacing w:line="360" w:lineRule="auto"/>
        <w:contextualSpacing/>
        <w:jc w:val="both"/>
        <w:rPr>
          <w:rFonts w:ascii="Times New Roman" w:hAnsi="Times New Roman" w:cs="Times New Roman"/>
        </w:rPr>
      </w:pPr>
      <w:r w:rsidRPr="006C7A03">
        <w:rPr>
          <w:rFonts w:ascii="Times New Roman" w:hAnsi="Times New Roman" w:cs="Times New Roman"/>
        </w:rPr>
        <w:t xml:space="preserve">RNA-Seq was performed according to </w:t>
      </w:r>
      <w:r>
        <w:rPr>
          <w:rFonts w:ascii="Times New Roman" w:hAnsi="Times New Roman" w:cs="Times New Roman"/>
        </w:rPr>
        <w:fldChar w:fldCharType="begin">
          <w:fldData xml:space="preserve">PEVuZE5vdGU+PENpdGU+PEF1dGhvcj5TZWFubzwvQXV0aG9yPjxZZWFyPjIwMTk8L1llYXI+PFJl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</w:fldData>
        </w:fldChar>
      </w:r>
      <w:r w:rsidR="00A52E47">
        <w:rPr>
          <w:rFonts w:ascii="Times New Roman" w:hAnsi="Times New Roman" w:cs="Times New Roman"/>
        </w:rPr>
        <w:instrText xml:space="preserve"> ADDIN EN.CITE </w:instrText>
      </w:r>
      <w:r w:rsidR="00A52E47">
        <w:rPr>
          <w:rFonts w:ascii="Times New Roman" w:hAnsi="Times New Roman" w:cs="Times New Roman"/>
        </w:rPr>
        <w:fldChar w:fldCharType="begin">
          <w:fldData xml:space="preserve">PEVuZE5vdGU+PENpdGU+PEF1dGhvcj5TZWFubzwvQXV0aG9yPjxZZWFyPjIwMTk8L1llYXI+PFJl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</w:fldData>
        </w:fldChar>
      </w:r>
      <w:r w:rsidR="00A52E47">
        <w:rPr>
          <w:rFonts w:ascii="Times New Roman" w:hAnsi="Times New Roman" w:cs="Times New Roman"/>
        </w:rPr>
        <w:instrText xml:space="preserve"> ADDIN EN.CITE.DATA </w:instrText>
      </w:r>
      <w:r w:rsidR="00A52E47">
        <w:rPr>
          <w:rFonts w:ascii="Times New Roman" w:hAnsi="Times New Roman" w:cs="Times New Roman"/>
        </w:rPr>
      </w:r>
      <w:r w:rsidR="00A52E47">
        <w:rPr>
          <w:rFonts w:ascii="Times New Roman" w:hAnsi="Times New Roman" w:cs="Times New Roman"/>
        </w:rPr>
        <w:fldChar w:fldCharType="end"/>
      </w:r>
      <w:r>
        <w:rPr>
          <w:rFonts w:ascii="Times New Roman" w:hAnsi="Times New Roman" w:cs="Times New Roman"/>
        </w:rPr>
        <w:fldChar w:fldCharType="separate"/>
      </w:r>
      <w:r w:rsidR="00A52E47" w:rsidRPr="00A52E47">
        <w:rPr>
          <w:rFonts w:ascii="Times New Roman" w:hAnsi="Times New Roman" w:cs="Times New Roman"/>
          <w:noProof/>
          <w:vertAlign w:val="superscript"/>
        </w:rPr>
        <w:t>4</w:t>
      </w:r>
      <w:r>
        <w:rPr>
          <w:rFonts w:ascii="Times New Roman" w:hAnsi="Times New Roman" w:cs="Times New Roman"/>
        </w:rPr>
        <w:fldChar w:fldCharType="end"/>
      </w:r>
      <w:r>
        <w:rPr>
          <w:rFonts w:ascii="Times New Roman" w:hAnsi="Times New Roman" w:cs="Times New Roman"/>
        </w:rPr>
        <w:t xml:space="preserve"> </w:t>
      </w:r>
      <w:r w:rsidRPr="006C7A03">
        <w:rPr>
          <w:rFonts w:ascii="Times New Roman" w:hAnsi="Times New Roman" w:cs="Times New Roman"/>
        </w:rPr>
        <w:t xml:space="preserve">at the Massachusetts Institute of Technology </w:t>
      </w:r>
      <w:proofErr w:type="spellStart"/>
      <w:r w:rsidRPr="006C7A03">
        <w:rPr>
          <w:rFonts w:ascii="Times New Roman" w:hAnsi="Times New Roman" w:cs="Times New Roman"/>
        </w:rPr>
        <w:t>BioMicro</w:t>
      </w:r>
      <w:proofErr w:type="spellEnd"/>
      <w:r w:rsidRPr="006C7A03">
        <w:rPr>
          <w:rFonts w:ascii="Times New Roman" w:hAnsi="Times New Roman" w:cs="Times New Roman"/>
        </w:rPr>
        <w:t xml:space="preserve"> Center. </w:t>
      </w:r>
      <w:r>
        <w:rPr>
          <w:rFonts w:ascii="Times New Roman" w:hAnsi="Times New Roman" w:cs="Times New Roman"/>
        </w:rPr>
        <w:t xml:space="preserve">Tumor samples were harvested at day 12 post-treatment initiation. </w:t>
      </w:r>
      <w:r w:rsidRPr="006C7A03">
        <w:rPr>
          <w:rFonts w:ascii="Times New Roman" w:hAnsi="Times New Roman" w:cs="Times New Roman"/>
        </w:rPr>
        <w:t xml:space="preserve">The quality of RNA samples was confirmed using a fragment </w:t>
      </w:r>
      <w:proofErr w:type="spellStart"/>
      <w:r w:rsidRPr="006C7A03">
        <w:rPr>
          <w:rFonts w:ascii="Times New Roman" w:hAnsi="Times New Roman" w:cs="Times New Roman"/>
        </w:rPr>
        <w:t>analyser</w:t>
      </w:r>
      <w:proofErr w:type="spellEnd"/>
      <w:r w:rsidRPr="006C7A03">
        <w:rPr>
          <w:rFonts w:ascii="Times New Roman" w:hAnsi="Times New Roman" w:cs="Times New Roman"/>
        </w:rPr>
        <w:t xml:space="preserve"> (Advanced Analytical Technologies, Inc.) before Illumina libraries were prepared and indexed from ~250 ng of total RNA using the Kapa </w:t>
      </w:r>
      <w:proofErr w:type="spellStart"/>
      <w:r w:rsidRPr="006C7A03">
        <w:rPr>
          <w:rFonts w:ascii="Times New Roman" w:hAnsi="Times New Roman" w:cs="Times New Roman"/>
        </w:rPr>
        <w:t>Hyperprep</w:t>
      </w:r>
      <w:proofErr w:type="spellEnd"/>
      <w:r w:rsidRPr="006C7A03">
        <w:rPr>
          <w:rFonts w:ascii="Times New Roman" w:hAnsi="Times New Roman" w:cs="Times New Roman"/>
        </w:rPr>
        <w:t xml:space="preserve"> kit following the manufacturer’s recommendations (Roche). Libraries were confirmed using the fragment analyzer and quantified by qPCR before pooling and sequencing on an Illumina NextSeq500 using 40 + 40 paired end reads. Samples were demultiplexed using custom scripts allowing a single mismatch to the index sequencing. </w:t>
      </w:r>
    </w:p>
    <w:p w14:paraId="0D671277" w14:textId="77777777" w:rsidR="005C395D" w:rsidRDefault="005C395D" w:rsidP="005C395D">
      <w:pPr>
        <w:spacing w:line="360" w:lineRule="auto"/>
        <w:contextualSpacing/>
        <w:jc w:val="both"/>
        <w:rPr>
          <w:rFonts w:ascii="Times New Roman" w:hAnsi="Times New Roman" w:cs="Times New Roman"/>
          <w:b/>
          <w:bCs/>
        </w:rPr>
      </w:pPr>
    </w:p>
    <w:p w14:paraId="463C2A29" w14:textId="7D1A71B9" w:rsidR="005C395D" w:rsidRDefault="005C395D" w:rsidP="005C395D">
      <w:pPr>
        <w:spacing w:line="360" w:lineRule="auto"/>
        <w:contextualSpacing/>
        <w:jc w:val="both"/>
        <w:rPr>
          <w:rFonts w:ascii="Times New Roman" w:hAnsi="Times New Roman" w:cs="Times New Roman"/>
        </w:rPr>
      </w:pPr>
      <w:r>
        <w:rPr>
          <w:rFonts w:ascii="Times New Roman" w:hAnsi="Times New Roman" w:cs="Times New Roman"/>
          <w:b/>
          <w:bCs/>
        </w:rPr>
        <w:t>RNA-seq a</w:t>
      </w:r>
      <w:r w:rsidRPr="008D21DE">
        <w:rPr>
          <w:rFonts w:ascii="Times New Roman" w:hAnsi="Times New Roman" w:cs="Times New Roman"/>
          <w:b/>
          <w:bCs/>
        </w:rPr>
        <w:t>nalysis of published dataset</w:t>
      </w:r>
      <w:r>
        <w:rPr>
          <w:rFonts w:ascii="Times New Roman" w:hAnsi="Times New Roman" w:cs="Times New Roman"/>
        </w:rPr>
        <w:t xml:space="preserve"> </w:t>
      </w:r>
      <w:r>
        <w:rPr>
          <w:rFonts w:ascii="Times New Roman" w:hAnsi="Times New Roman" w:cs="Times New Roman"/>
        </w:rPr>
        <w:fldChar w:fldCharType="begin">
          <w:fldData xml:space="preserve">PEVuZE5vdGU+PENpdGU+PEF1dGhvcj5DbG91Z2hlc3k8L0F1dGhvcj48WWVhcj4yMDE5PC9ZZWFy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==
</w:fldData>
        </w:fldChar>
      </w:r>
      <w:r w:rsidR="00A52E47">
        <w:rPr>
          <w:rFonts w:ascii="Times New Roman" w:hAnsi="Times New Roman" w:cs="Times New Roman"/>
        </w:rPr>
        <w:instrText xml:space="preserve"> ADDIN EN.CITE </w:instrText>
      </w:r>
      <w:r w:rsidR="00A52E47">
        <w:rPr>
          <w:rFonts w:ascii="Times New Roman" w:hAnsi="Times New Roman" w:cs="Times New Roman"/>
        </w:rPr>
        <w:fldChar w:fldCharType="begin">
          <w:fldData xml:space="preserve">PEVuZE5vdGU+PENpdGU+PEF1dGhvcj5DbG91Z2hlc3k8L0F1dGhvcj48WWVhcj4yMDE5PC9ZZWFy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==
</w:fldData>
        </w:fldChar>
      </w:r>
      <w:r w:rsidR="00A52E47">
        <w:rPr>
          <w:rFonts w:ascii="Times New Roman" w:hAnsi="Times New Roman" w:cs="Times New Roman"/>
        </w:rPr>
        <w:instrText xml:space="preserve"> ADDIN EN.CITE.DATA </w:instrText>
      </w:r>
      <w:r w:rsidR="00A52E47">
        <w:rPr>
          <w:rFonts w:ascii="Times New Roman" w:hAnsi="Times New Roman" w:cs="Times New Roman"/>
        </w:rPr>
      </w:r>
      <w:r w:rsidR="00A52E47">
        <w:rPr>
          <w:rFonts w:ascii="Times New Roman" w:hAnsi="Times New Roman" w:cs="Times New Roman"/>
        </w:rPr>
        <w:fldChar w:fldCharType="end"/>
      </w:r>
      <w:r>
        <w:rPr>
          <w:rFonts w:ascii="Times New Roman" w:hAnsi="Times New Roman" w:cs="Times New Roman"/>
        </w:rPr>
        <w:fldChar w:fldCharType="separate"/>
      </w:r>
      <w:r w:rsidR="00A52E47" w:rsidRPr="00A52E47">
        <w:rPr>
          <w:rFonts w:ascii="Times New Roman" w:hAnsi="Times New Roman" w:cs="Times New Roman"/>
          <w:noProof/>
          <w:vertAlign w:val="superscript"/>
        </w:rPr>
        <w:t>5</w:t>
      </w:r>
      <w:r>
        <w:rPr>
          <w:rFonts w:ascii="Times New Roman" w:hAnsi="Times New Roman" w:cs="Times New Roman"/>
        </w:rPr>
        <w:fldChar w:fldCharType="end"/>
      </w:r>
    </w:p>
    <w:p w14:paraId="0D2A32F3" w14:textId="604B1F47" w:rsidR="005C395D" w:rsidRPr="00CA3D98" w:rsidRDefault="00B874C7" w:rsidP="005C395D">
      <w:pPr>
        <w:spacing w:line="360" w:lineRule="auto"/>
        <w:contextualSpacing/>
        <w:jc w:val="both"/>
        <w:rPr>
          <w:rFonts w:ascii="Times New Roman" w:hAnsi="Times New Roman" w:cs="Times New Roman"/>
        </w:rPr>
      </w:pPr>
      <w:r>
        <w:rPr>
          <w:rFonts w:ascii="Times New Roman" w:hAnsi="Times New Roman" w:cs="Times New Roman"/>
        </w:rPr>
        <w:t>A bulk</w:t>
      </w:r>
      <w:r w:rsidR="005C395D" w:rsidRPr="00CA3D98">
        <w:rPr>
          <w:rFonts w:ascii="Times New Roman" w:hAnsi="Times New Roman" w:cs="Times New Roman"/>
        </w:rPr>
        <w:t xml:space="preserve"> </w:t>
      </w:r>
      <w:proofErr w:type="spellStart"/>
      <w:r w:rsidR="005C395D" w:rsidRPr="00CA3D98">
        <w:rPr>
          <w:rFonts w:ascii="Times New Roman" w:hAnsi="Times New Roman" w:cs="Times New Roman"/>
        </w:rPr>
        <w:t>RNAseq</w:t>
      </w:r>
      <w:proofErr w:type="spellEnd"/>
      <w:r w:rsidR="005C395D" w:rsidRPr="00CA3D98">
        <w:rPr>
          <w:rFonts w:ascii="Times New Roman" w:hAnsi="Times New Roman" w:cs="Times New Roman"/>
        </w:rPr>
        <w:t xml:space="preserve"> count matrix was obtained from </w:t>
      </w:r>
      <w:r>
        <w:rPr>
          <w:rFonts w:ascii="Times New Roman" w:hAnsi="Times New Roman" w:cs="Times New Roman"/>
        </w:rPr>
        <w:t xml:space="preserve">the </w:t>
      </w:r>
      <w:r w:rsidR="005C395D" w:rsidRPr="00CA3D98">
        <w:rPr>
          <w:rFonts w:ascii="Times New Roman" w:hAnsi="Times New Roman" w:cs="Times New Roman"/>
        </w:rPr>
        <w:t>GEO database (Accession number: GSE121810).</w:t>
      </w:r>
      <w:r w:rsidR="005C395D">
        <w:rPr>
          <w:rFonts w:ascii="Times New Roman" w:hAnsi="Times New Roman" w:cs="Times New Roman"/>
        </w:rPr>
        <w:t xml:space="preserve"> </w:t>
      </w:r>
      <w:r w:rsidR="005C395D" w:rsidRPr="00CA3D98">
        <w:rPr>
          <w:rFonts w:ascii="Times New Roman" w:hAnsi="Times New Roman" w:cs="Times New Roman"/>
        </w:rPr>
        <w:t xml:space="preserve">We used </w:t>
      </w:r>
      <w:r>
        <w:rPr>
          <w:rFonts w:ascii="Times New Roman" w:hAnsi="Times New Roman" w:cs="Times New Roman"/>
        </w:rPr>
        <w:t xml:space="preserve">the </w:t>
      </w:r>
      <w:r w:rsidR="005C395D" w:rsidRPr="00CA3D98">
        <w:rPr>
          <w:rFonts w:ascii="Times New Roman" w:hAnsi="Times New Roman" w:cs="Times New Roman"/>
        </w:rPr>
        <w:t>DESeq2 package in R to normalize the count matri</w:t>
      </w:r>
      <w:r w:rsidR="005C395D">
        <w:rPr>
          <w:rFonts w:ascii="Times New Roman" w:hAnsi="Times New Roman" w:cs="Times New Roman"/>
        </w:rPr>
        <w:t xml:space="preserve">x. Using the normalized counts </w:t>
      </w:r>
      <w:proofErr w:type="spellStart"/>
      <w:r w:rsidR="005C395D">
        <w:rPr>
          <w:rFonts w:ascii="Times New Roman" w:hAnsi="Times New Roman" w:cs="Times New Roman"/>
        </w:rPr>
        <w:t>barplots</w:t>
      </w:r>
      <w:proofErr w:type="spellEnd"/>
      <w:r w:rsidR="005C395D">
        <w:rPr>
          <w:rFonts w:ascii="Times New Roman" w:hAnsi="Times New Roman" w:cs="Times New Roman"/>
        </w:rPr>
        <w:t xml:space="preserve"> and </w:t>
      </w:r>
      <w:r w:rsidR="005C395D" w:rsidRPr="00CA3D98">
        <w:rPr>
          <w:rFonts w:ascii="Times New Roman" w:hAnsi="Times New Roman" w:cs="Times New Roman"/>
        </w:rPr>
        <w:t xml:space="preserve">boxplots were made using </w:t>
      </w:r>
      <w:r>
        <w:rPr>
          <w:rFonts w:ascii="Times New Roman" w:hAnsi="Times New Roman" w:cs="Times New Roman"/>
        </w:rPr>
        <w:t xml:space="preserve">the </w:t>
      </w:r>
      <w:r w:rsidR="005C395D" w:rsidRPr="00CA3D98">
        <w:rPr>
          <w:rFonts w:ascii="Times New Roman" w:hAnsi="Times New Roman" w:cs="Times New Roman"/>
        </w:rPr>
        <w:t>ggplot2 package in R.</w:t>
      </w:r>
      <w:r w:rsidR="005C395D">
        <w:rPr>
          <w:rFonts w:ascii="Times New Roman" w:hAnsi="Times New Roman" w:cs="Times New Roman"/>
        </w:rPr>
        <w:t xml:space="preserve"> </w:t>
      </w:r>
    </w:p>
    <w:p w14:paraId="17F1C623" w14:textId="6DB6DDB6" w:rsidR="005C395D" w:rsidRDefault="005C395D">
      <w:pPr>
        <w:rPr>
          <w:rFonts w:ascii="Times New Roman" w:hAnsi="Times New Roman" w:cs="Times New Roman"/>
          <w:b/>
          <w:bCs/>
          <w:sz w:val="24"/>
          <w:szCs w:val="24"/>
          <w:u w:val="single"/>
        </w:rPr>
      </w:pPr>
    </w:p>
    <w:p w14:paraId="1B647A31" w14:textId="78B07301" w:rsidR="005C395D" w:rsidRDefault="005C395D">
      <w:pPr>
        <w:rPr>
          <w:rFonts w:ascii="Times New Roman" w:hAnsi="Times New Roman" w:cs="Times New Roman"/>
          <w:b/>
          <w:bCs/>
          <w:sz w:val="24"/>
          <w:szCs w:val="24"/>
          <w:u w:val="single"/>
        </w:rPr>
      </w:pPr>
    </w:p>
    <w:p w14:paraId="60566DAB" w14:textId="77777777" w:rsidR="00550634" w:rsidRDefault="00550634" w:rsidP="00325A5F">
      <w:pPr>
        <w:jc w:val="both"/>
        <w:rPr>
          <w:rFonts w:ascii="Arial" w:hAnsi="Arial" w:cs="Arial"/>
        </w:rPr>
        <w:sectPr w:rsidR="00550634" w:rsidSect="00325A5F">
          <w:headerReference w:type="default" r:id="rId8"/>
          <w:pgSz w:w="12240" w:h="15840"/>
          <w:pgMar w:top="720" w:right="720" w:bottom="864" w:left="720" w:header="720" w:footer="720" w:gutter="0"/>
          <w:cols w:space="720"/>
          <w:docGrid w:linePitch="360"/>
        </w:sectPr>
      </w:pPr>
    </w:p>
    <w:p w14:paraId="41A0B980" w14:textId="2E26CA73" w:rsidR="002A2C81" w:rsidRDefault="002A2C81" w:rsidP="004F7DF9">
      <w:pPr>
        <w:keepNext/>
        <w:spacing w:after="60" w:line="240" w:lineRule="auto"/>
        <w:contextualSpacing/>
        <w:jc w:val="both"/>
        <w:rPr>
          <w:rFonts w:ascii="Times New Roman" w:hAnsi="Times New Roman" w:cs="Times New Roman"/>
          <w:b/>
          <w:bCs/>
        </w:rPr>
      </w:pPr>
      <w:r w:rsidRPr="002A2C81">
        <w:rPr>
          <w:rFonts w:ascii="Times New Roman" w:hAnsi="Times New Roman" w:cs="Times New Roman"/>
          <w:b/>
          <w:bCs/>
        </w:rPr>
        <w:lastRenderedPageBreak/>
        <w:t xml:space="preserve">Supplementary Figure </w:t>
      </w:r>
      <w:r w:rsidR="004F7DF9">
        <w:rPr>
          <w:rFonts w:ascii="Times New Roman" w:hAnsi="Times New Roman" w:cs="Times New Roman"/>
          <w:b/>
          <w:bCs/>
        </w:rPr>
        <w:t>1</w:t>
      </w:r>
    </w:p>
    <w:p w14:paraId="59C5827F" w14:textId="77777777" w:rsidR="0058271D" w:rsidRPr="002A2C81" w:rsidRDefault="0058271D" w:rsidP="004F7DF9">
      <w:pPr>
        <w:keepNext/>
        <w:spacing w:after="60" w:line="240" w:lineRule="auto"/>
        <w:contextualSpacing/>
        <w:jc w:val="both"/>
        <w:rPr>
          <w:rFonts w:ascii="Times New Roman" w:hAnsi="Times New Roman" w:cs="Times New Roman"/>
          <w:b/>
          <w:bCs/>
        </w:rPr>
      </w:pPr>
    </w:p>
    <w:p w14:paraId="23BA97E4" w14:textId="77777777" w:rsidR="0058271D" w:rsidRDefault="0058271D" w:rsidP="0058271D">
      <w:pPr>
        <w:spacing w:before="120" w:after="120" w:line="240" w:lineRule="auto"/>
        <w:contextualSpacing/>
        <w:jc w:val="center"/>
        <w:rPr>
          <w:rFonts w:ascii="Times New Roman" w:hAnsi="Times New Roman" w:cs="Times New Roman"/>
          <w:b/>
          <w:bCs/>
          <w:sz w:val="21"/>
          <w:szCs w:val="21"/>
        </w:rPr>
      </w:pPr>
      <w:r>
        <w:rPr>
          <w:rFonts w:ascii="Times New Roman" w:hAnsi="Times New Roman" w:cs="Times New Roman"/>
          <w:b/>
          <w:bCs/>
          <w:noProof/>
          <w:sz w:val="21"/>
          <w:szCs w:val="21"/>
        </w:rPr>
        <w:drawing>
          <wp:inline distT="0" distB="0" distL="0" distR="0" wp14:anchorId="68A84AB1" wp14:editId="75E7BCC2">
            <wp:extent cx="4559300" cy="7048500"/>
            <wp:effectExtent l="0" t="0" r="0" b="0"/>
            <wp:docPr id="146892474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924747" name="Picture 1468924747"/>
                    <pic:cNvPicPr/>
                  </pic:nvPicPr>
                  <pic:blipFill>
                    <a:blip r:embed="rId9">
                      <a:extLst>
                        <a:ext uri="{28A0092B-C50C-407E-A947-70E740481C1C}">
                          <a14:useLocalDpi xmlns:a14="http://schemas.microsoft.com/office/drawing/2010/main" val="0"/>
                        </a:ext>
                      </a:extLst>
                    </a:blip>
                    <a:stretch>
                      <a:fillRect/>
                    </a:stretch>
                  </pic:blipFill>
                  <pic:spPr>
                    <a:xfrm>
                      <a:off x="0" y="0"/>
                      <a:ext cx="4559300" cy="7048500"/>
                    </a:xfrm>
                    <a:prstGeom prst="rect">
                      <a:avLst/>
                    </a:prstGeom>
                  </pic:spPr>
                </pic:pic>
              </a:graphicData>
            </a:graphic>
          </wp:inline>
        </w:drawing>
      </w:r>
    </w:p>
    <w:p w14:paraId="70867330" w14:textId="77777777" w:rsidR="0058271D" w:rsidRDefault="0058271D" w:rsidP="0058271D">
      <w:pPr>
        <w:spacing w:before="120" w:after="120" w:line="240" w:lineRule="auto"/>
        <w:contextualSpacing/>
        <w:jc w:val="center"/>
        <w:rPr>
          <w:rFonts w:ascii="Times New Roman" w:hAnsi="Times New Roman" w:cs="Times New Roman"/>
          <w:b/>
          <w:bCs/>
          <w:sz w:val="21"/>
          <w:szCs w:val="21"/>
        </w:rPr>
      </w:pPr>
    </w:p>
    <w:p w14:paraId="634503D9" w14:textId="5641572F" w:rsidR="008A3AD4" w:rsidRDefault="00325A5F" w:rsidP="0058271D">
      <w:pPr>
        <w:spacing w:after="60" w:line="240" w:lineRule="auto"/>
        <w:contextualSpacing/>
        <w:jc w:val="center"/>
        <w:rPr>
          <w:rFonts w:ascii="Times New Roman" w:hAnsi="Times New Roman" w:cs="Times New Roman"/>
          <w:b/>
          <w:bCs/>
          <w:sz w:val="21"/>
          <w:szCs w:val="21"/>
        </w:rPr>
      </w:pPr>
      <w:r w:rsidRPr="008A3AD4">
        <w:rPr>
          <w:rFonts w:ascii="Times New Roman" w:hAnsi="Times New Roman" w:cs="Times New Roman"/>
          <w:b/>
          <w:bCs/>
          <w:sz w:val="21"/>
          <w:szCs w:val="21"/>
        </w:rPr>
        <w:t>Wnt7b and Ctnnb1 are elevated in GBM post αPD1 therapy and correlate negatively with OS, TIL fraction and PFS.</w:t>
      </w:r>
    </w:p>
    <w:p w14:paraId="558584D4" w14:textId="6D31C1D9" w:rsidR="00550634" w:rsidRDefault="00325A5F" w:rsidP="0058271D">
      <w:pPr>
        <w:spacing w:before="120" w:after="60" w:line="240" w:lineRule="auto"/>
        <w:contextualSpacing/>
        <w:jc w:val="both"/>
        <w:rPr>
          <w:rFonts w:ascii="Times New Roman" w:hAnsi="Times New Roman" w:cs="Times New Roman"/>
          <w:sz w:val="21"/>
          <w:szCs w:val="21"/>
        </w:rPr>
      </w:pPr>
      <w:r w:rsidRPr="00550634">
        <w:rPr>
          <w:rFonts w:ascii="Times New Roman" w:hAnsi="Times New Roman" w:cs="Times New Roman"/>
          <w:sz w:val="21"/>
          <w:szCs w:val="21"/>
        </w:rPr>
        <w:t xml:space="preserve">a) Expression of </w:t>
      </w:r>
      <w:r w:rsidRPr="00550634">
        <w:rPr>
          <w:rFonts w:ascii="Times New Roman" w:hAnsi="Times New Roman" w:cs="Times New Roman"/>
          <w:i/>
          <w:sz w:val="21"/>
          <w:szCs w:val="21"/>
        </w:rPr>
        <w:t>Wnt7b</w:t>
      </w:r>
      <w:r w:rsidRPr="00550634">
        <w:rPr>
          <w:rFonts w:ascii="Times New Roman" w:hAnsi="Times New Roman" w:cs="Times New Roman"/>
          <w:sz w:val="21"/>
          <w:szCs w:val="21"/>
        </w:rPr>
        <w:t xml:space="preserve"> and </w:t>
      </w:r>
      <w:r w:rsidRPr="00550634">
        <w:rPr>
          <w:rFonts w:ascii="Times New Roman" w:hAnsi="Times New Roman" w:cs="Times New Roman"/>
          <w:i/>
          <w:sz w:val="21"/>
          <w:szCs w:val="21"/>
        </w:rPr>
        <w:t>Ctnnb1</w:t>
      </w:r>
      <w:r w:rsidRPr="00550634">
        <w:rPr>
          <w:rFonts w:ascii="Times New Roman" w:hAnsi="Times New Roman" w:cs="Times New Roman"/>
          <w:sz w:val="21"/>
          <w:szCs w:val="21"/>
        </w:rPr>
        <w:t xml:space="preserve"> in a published human glioblastoma Bulk </w:t>
      </w:r>
      <w:proofErr w:type="spellStart"/>
      <w:r w:rsidRPr="00550634">
        <w:rPr>
          <w:rFonts w:ascii="Times New Roman" w:hAnsi="Times New Roman" w:cs="Times New Roman"/>
          <w:sz w:val="21"/>
          <w:szCs w:val="21"/>
        </w:rPr>
        <w:t>RNAseq</w:t>
      </w:r>
      <w:proofErr w:type="spellEnd"/>
      <w:r w:rsidRPr="00550634">
        <w:rPr>
          <w:rFonts w:ascii="Times New Roman" w:hAnsi="Times New Roman" w:cs="Times New Roman"/>
          <w:sz w:val="21"/>
          <w:szCs w:val="21"/>
        </w:rPr>
        <w:t xml:space="preserve"> dataset comprising 29 GBM patients. Bar-plots and </w:t>
      </w:r>
      <w:proofErr w:type="gramStart"/>
      <w:r w:rsidRPr="00550634">
        <w:rPr>
          <w:rFonts w:ascii="Times New Roman" w:hAnsi="Times New Roman" w:cs="Times New Roman"/>
          <w:sz w:val="21"/>
          <w:szCs w:val="21"/>
        </w:rPr>
        <w:t>box-plots</w:t>
      </w:r>
      <w:proofErr w:type="gramEnd"/>
      <w:r w:rsidRPr="00550634">
        <w:rPr>
          <w:rFonts w:ascii="Times New Roman" w:hAnsi="Times New Roman" w:cs="Times New Roman"/>
          <w:sz w:val="21"/>
          <w:szCs w:val="21"/>
        </w:rPr>
        <w:t xml:space="preserve"> depict the counts of </w:t>
      </w:r>
      <w:r w:rsidRPr="00550634">
        <w:rPr>
          <w:rFonts w:ascii="Times New Roman" w:hAnsi="Times New Roman" w:cs="Times New Roman"/>
          <w:i/>
          <w:sz w:val="21"/>
          <w:szCs w:val="21"/>
        </w:rPr>
        <w:t>Wnt7b</w:t>
      </w:r>
      <w:r w:rsidRPr="00550634">
        <w:rPr>
          <w:rFonts w:ascii="Times New Roman" w:hAnsi="Times New Roman" w:cs="Times New Roman"/>
          <w:sz w:val="21"/>
          <w:szCs w:val="21"/>
        </w:rPr>
        <w:t xml:space="preserve"> (a) and </w:t>
      </w:r>
      <w:r w:rsidRPr="00550634">
        <w:rPr>
          <w:rFonts w:ascii="Times New Roman" w:hAnsi="Times New Roman" w:cs="Times New Roman"/>
          <w:i/>
          <w:sz w:val="21"/>
          <w:szCs w:val="21"/>
        </w:rPr>
        <w:t>Ctnnb1</w:t>
      </w:r>
      <w:r w:rsidRPr="00550634">
        <w:rPr>
          <w:rFonts w:ascii="Times New Roman" w:hAnsi="Times New Roman" w:cs="Times New Roman"/>
          <w:sz w:val="21"/>
          <w:szCs w:val="21"/>
        </w:rPr>
        <w:t xml:space="preserve"> (b) genes for individual patients treated with neoadjuvant + adjuvant (N+A group) or adjuvant pembrolizumab (A group). p-value and adjusted p-value after multiple comparisons testing using Bonferroni’s method are given. Bulk RNA-seq analysis does not show a significant difference in Wnt7b and Ctnnb1 expression between neoadjuvant + adjuvant αPD1 (N+A) and adjuvant αPD1 (A) groups, as per adjusted p-values. c) A weak negative correlation exists between Wnt7b and Ctnnb1 expression with TIL fraction. d) Deconvolution of the GLASS gene expression dataset of 168 GBM patient tumors </w:t>
      </w:r>
      <w:r w:rsidRPr="00550634">
        <w:rPr>
          <w:rFonts w:ascii="Times New Roman" w:hAnsi="Times New Roman" w:cs="Times New Roman"/>
          <w:sz w:val="21"/>
          <w:szCs w:val="21"/>
        </w:rPr>
        <w:fldChar w:fldCharType="begin">
          <w:fldData xml:space="preserve">PEVuZE5vdGU+PENpdGU+PEF1dGhvcj5WYXJuPC9BdXRob3I+PFllYXI+MjAyMjwvWWVhcj48UmVj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</w:fldData>
        </w:fldChar>
      </w:r>
      <w:r w:rsidR="00A52E47">
        <w:rPr>
          <w:rFonts w:ascii="Times New Roman" w:hAnsi="Times New Roman" w:cs="Times New Roman"/>
          <w:sz w:val="21"/>
          <w:szCs w:val="21"/>
        </w:rPr>
        <w:instrText xml:space="preserve"> ADDIN EN.CITE </w:instrText>
      </w:r>
      <w:r w:rsidR="00A52E47">
        <w:rPr>
          <w:rFonts w:ascii="Times New Roman" w:hAnsi="Times New Roman" w:cs="Times New Roman"/>
          <w:sz w:val="21"/>
          <w:szCs w:val="21"/>
        </w:rPr>
        <w:fldChar w:fldCharType="begin">
          <w:fldData xml:space="preserve">PEVuZE5vdGU+PENpdGU+PEF1dGhvcj5WYXJuPC9BdXRob3I+PFllYXI+MjAyMjwvWWVhcj48UmVj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</w:fldData>
        </w:fldChar>
      </w:r>
      <w:r w:rsidR="00A52E47">
        <w:rPr>
          <w:rFonts w:ascii="Times New Roman" w:hAnsi="Times New Roman" w:cs="Times New Roman"/>
          <w:sz w:val="21"/>
          <w:szCs w:val="21"/>
        </w:rPr>
        <w:instrText xml:space="preserve"> ADDIN EN.CITE.DATA </w:instrText>
      </w:r>
      <w:r w:rsidR="00A52E47">
        <w:rPr>
          <w:rFonts w:ascii="Times New Roman" w:hAnsi="Times New Roman" w:cs="Times New Roman"/>
          <w:sz w:val="21"/>
          <w:szCs w:val="21"/>
        </w:rPr>
      </w:r>
      <w:r w:rsidR="00A52E47">
        <w:rPr>
          <w:rFonts w:ascii="Times New Roman" w:hAnsi="Times New Roman" w:cs="Times New Roman"/>
          <w:sz w:val="21"/>
          <w:szCs w:val="21"/>
        </w:rPr>
        <w:fldChar w:fldCharType="end"/>
      </w:r>
      <w:r w:rsidRPr="00550634">
        <w:rPr>
          <w:rFonts w:ascii="Times New Roman" w:hAnsi="Times New Roman" w:cs="Times New Roman"/>
          <w:sz w:val="21"/>
          <w:szCs w:val="21"/>
        </w:rPr>
        <w:fldChar w:fldCharType="separate"/>
      </w:r>
      <w:r w:rsidR="00A52E47" w:rsidRPr="00A52E47">
        <w:rPr>
          <w:rFonts w:ascii="Times New Roman" w:hAnsi="Times New Roman" w:cs="Times New Roman"/>
          <w:noProof/>
          <w:sz w:val="21"/>
          <w:szCs w:val="21"/>
          <w:vertAlign w:val="superscript"/>
        </w:rPr>
        <w:t>6</w:t>
      </w:r>
      <w:r w:rsidRPr="00550634">
        <w:rPr>
          <w:rFonts w:ascii="Times New Roman" w:hAnsi="Times New Roman" w:cs="Times New Roman"/>
          <w:sz w:val="21"/>
          <w:szCs w:val="21"/>
        </w:rPr>
        <w:fldChar w:fldCharType="end"/>
      </w:r>
      <w:r w:rsidRPr="00550634">
        <w:rPr>
          <w:rFonts w:ascii="Times New Roman" w:hAnsi="Times New Roman" w:cs="Times New Roman"/>
          <w:sz w:val="21"/>
          <w:szCs w:val="21"/>
        </w:rPr>
        <w:t xml:space="preserve"> by applying </w:t>
      </w:r>
      <w:proofErr w:type="spellStart"/>
      <w:r w:rsidRPr="00550634">
        <w:rPr>
          <w:rFonts w:ascii="Times New Roman" w:hAnsi="Times New Roman" w:cs="Times New Roman"/>
          <w:sz w:val="21"/>
          <w:szCs w:val="21"/>
        </w:rPr>
        <w:t>CIBERSORTx</w:t>
      </w:r>
      <w:proofErr w:type="spellEnd"/>
      <w:r w:rsidRPr="00550634">
        <w:rPr>
          <w:rFonts w:ascii="Times New Roman" w:hAnsi="Times New Roman" w:cs="Times New Roman"/>
          <w:sz w:val="21"/>
          <w:szCs w:val="21"/>
        </w:rPr>
        <w:t xml:space="preserve"> </w:t>
      </w:r>
      <w:r w:rsidRPr="00550634">
        <w:rPr>
          <w:rFonts w:ascii="Times New Roman" w:hAnsi="Times New Roman" w:cs="Times New Roman"/>
          <w:sz w:val="21"/>
          <w:szCs w:val="21"/>
        </w:rPr>
        <w:fldChar w:fldCharType="begin">
          <w:fldData xml:space="preserve">PEVuZE5vdGU+PENpdGU+PEF1dGhvcj5OZXdtYW48L0F1dGhvcj48WWVhcj4yMDE5PC9ZZWFyPjxS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</w:fldData>
        </w:fldChar>
      </w:r>
      <w:r w:rsidR="00A52E47">
        <w:rPr>
          <w:rFonts w:ascii="Times New Roman" w:hAnsi="Times New Roman" w:cs="Times New Roman"/>
          <w:sz w:val="21"/>
          <w:szCs w:val="21"/>
        </w:rPr>
        <w:instrText xml:space="preserve"> ADDIN EN.CITE </w:instrText>
      </w:r>
      <w:r w:rsidR="00A52E47">
        <w:rPr>
          <w:rFonts w:ascii="Times New Roman" w:hAnsi="Times New Roman" w:cs="Times New Roman"/>
          <w:sz w:val="21"/>
          <w:szCs w:val="21"/>
        </w:rPr>
        <w:fldChar w:fldCharType="begin">
          <w:fldData xml:space="preserve">PEVuZE5vdGU+PENpdGU+PEF1dGhvcj5OZXdtYW48L0F1dGhvcj48WWVhcj4yMDE5PC9ZZWFyPjxS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</w:fldData>
        </w:fldChar>
      </w:r>
      <w:r w:rsidR="00A52E47">
        <w:rPr>
          <w:rFonts w:ascii="Times New Roman" w:hAnsi="Times New Roman" w:cs="Times New Roman"/>
          <w:sz w:val="21"/>
          <w:szCs w:val="21"/>
        </w:rPr>
        <w:instrText xml:space="preserve"> ADDIN EN.CITE.DATA </w:instrText>
      </w:r>
      <w:r w:rsidR="00A52E47">
        <w:rPr>
          <w:rFonts w:ascii="Times New Roman" w:hAnsi="Times New Roman" w:cs="Times New Roman"/>
          <w:sz w:val="21"/>
          <w:szCs w:val="21"/>
        </w:rPr>
      </w:r>
      <w:r w:rsidR="00A52E47">
        <w:rPr>
          <w:rFonts w:ascii="Times New Roman" w:hAnsi="Times New Roman" w:cs="Times New Roman"/>
          <w:sz w:val="21"/>
          <w:szCs w:val="21"/>
        </w:rPr>
        <w:fldChar w:fldCharType="end"/>
      </w:r>
      <w:r w:rsidRPr="00550634">
        <w:rPr>
          <w:rFonts w:ascii="Times New Roman" w:hAnsi="Times New Roman" w:cs="Times New Roman"/>
          <w:sz w:val="21"/>
          <w:szCs w:val="21"/>
        </w:rPr>
        <w:fldChar w:fldCharType="separate"/>
      </w:r>
      <w:r w:rsidR="00A52E47" w:rsidRPr="00A52E47">
        <w:rPr>
          <w:rFonts w:ascii="Times New Roman" w:hAnsi="Times New Roman" w:cs="Times New Roman"/>
          <w:noProof/>
          <w:sz w:val="21"/>
          <w:szCs w:val="21"/>
          <w:vertAlign w:val="superscript"/>
        </w:rPr>
        <w:t>7</w:t>
      </w:r>
      <w:r w:rsidRPr="00550634">
        <w:rPr>
          <w:rFonts w:ascii="Times New Roman" w:hAnsi="Times New Roman" w:cs="Times New Roman"/>
          <w:sz w:val="21"/>
          <w:szCs w:val="21"/>
        </w:rPr>
        <w:fldChar w:fldCharType="end"/>
      </w:r>
      <w:r w:rsidRPr="00550634">
        <w:rPr>
          <w:rFonts w:ascii="Times New Roman" w:hAnsi="Times New Roman" w:cs="Times New Roman"/>
          <w:sz w:val="21"/>
          <w:szCs w:val="21"/>
        </w:rPr>
        <w:t xml:space="preserve"> using reference cell-state signatures derived from 55, 284 single-transcriptomes from 11 adult patients spanning glioma subtypes and time points </w:t>
      </w:r>
      <w:r w:rsidRPr="00550634">
        <w:rPr>
          <w:rFonts w:ascii="Times New Roman" w:hAnsi="Times New Roman" w:cs="Times New Roman"/>
          <w:sz w:val="21"/>
          <w:szCs w:val="21"/>
        </w:rPr>
        <w:fldChar w:fldCharType="begin">
          <w:fldData xml:space="preserve">PEVuZE5vdGU+PENpdGU+PEF1dGhvcj5Kb2huc29uPC9BdXRob3I+PFllYXI+MjAyMTwvWWVhcj48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</w:fldData>
        </w:fldChar>
      </w:r>
      <w:r w:rsidR="00A52E47">
        <w:rPr>
          <w:rFonts w:ascii="Times New Roman" w:hAnsi="Times New Roman" w:cs="Times New Roman"/>
          <w:sz w:val="21"/>
          <w:szCs w:val="21"/>
        </w:rPr>
        <w:instrText xml:space="preserve"> ADDIN EN.CITE </w:instrText>
      </w:r>
      <w:r w:rsidR="00A52E47">
        <w:rPr>
          <w:rFonts w:ascii="Times New Roman" w:hAnsi="Times New Roman" w:cs="Times New Roman"/>
          <w:sz w:val="21"/>
          <w:szCs w:val="21"/>
        </w:rPr>
        <w:fldChar w:fldCharType="begin">
          <w:fldData xml:space="preserve">PEVuZE5vdGU+PENpdGU+PEF1dGhvcj5Kb2huc29uPC9BdXRob3I+PFllYXI+MjAyMTwvWWVhcj48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</w:fldData>
        </w:fldChar>
      </w:r>
      <w:r w:rsidR="00A52E47">
        <w:rPr>
          <w:rFonts w:ascii="Times New Roman" w:hAnsi="Times New Roman" w:cs="Times New Roman"/>
          <w:sz w:val="21"/>
          <w:szCs w:val="21"/>
        </w:rPr>
        <w:instrText xml:space="preserve"> ADDIN EN.CITE.DATA </w:instrText>
      </w:r>
      <w:r w:rsidR="00A52E47">
        <w:rPr>
          <w:rFonts w:ascii="Times New Roman" w:hAnsi="Times New Roman" w:cs="Times New Roman"/>
          <w:sz w:val="21"/>
          <w:szCs w:val="21"/>
        </w:rPr>
      </w:r>
      <w:r w:rsidR="00A52E47">
        <w:rPr>
          <w:rFonts w:ascii="Times New Roman" w:hAnsi="Times New Roman" w:cs="Times New Roman"/>
          <w:sz w:val="21"/>
          <w:szCs w:val="21"/>
        </w:rPr>
        <w:fldChar w:fldCharType="end"/>
      </w:r>
      <w:r w:rsidRPr="00550634">
        <w:rPr>
          <w:rFonts w:ascii="Times New Roman" w:hAnsi="Times New Roman" w:cs="Times New Roman"/>
          <w:sz w:val="21"/>
          <w:szCs w:val="21"/>
        </w:rPr>
        <w:fldChar w:fldCharType="separate"/>
      </w:r>
      <w:r w:rsidR="00A52E47" w:rsidRPr="00A52E47">
        <w:rPr>
          <w:rFonts w:ascii="Times New Roman" w:hAnsi="Times New Roman" w:cs="Times New Roman"/>
          <w:noProof/>
          <w:sz w:val="21"/>
          <w:szCs w:val="21"/>
          <w:vertAlign w:val="superscript"/>
        </w:rPr>
        <w:t>8</w:t>
      </w:r>
      <w:r w:rsidRPr="00550634">
        <w:rPr>
          <w:rFonts w:ascii="Times New Roman" w:hAnsi="Times New Roman" w:cs="Times New Roman"/>
          <w:sz w:val="21"/>
          <w:szCs w:val="21"/>
        </w:rPr>
        <w:fldChar w:fldCharType="end"/>
      </w:r>
      <w:r w:rsidRPr="00550634">
        <w:rPr>
          <w:rFonts w:ascii="Times New Roman" w:hAnsi="Times New Roman" w:cs="Times New Roman"/>
          <w:sz w:val="21"/>
          <w:szCs w:val="21"/>
        </w:rPr>
        <w:t xml:space="preserve"> shows that Wnt4 and Wnt6 are predominantly expressed in fibroblasts and pericytes.</w:t>
      </w:r>
    </w:p>
    <w:p w14:paraId="038F592E" w14:textId="77777777" w:rsidR="00207356" w:rsidRDefault="00207356" w:rsidP="00325A5F">
      <w:pPr>
        <w:spacing w:after="60" w:line="240" w:lineRule="auto"/>
        <w:contextualSpacing/>
        <w:jc w:val="both"/>
        <w:rPr>
          <w:rFonts w:ascii="Times New Roman" w:hAnsi="Times New Roman" w:cs="Times New Roman"/>
        </w:rPr>
        <w:sectPr w:rsidR="00207356" w:rsidSect="0058271D">
          <w:headerReference w:type="default" r:id="rId10"/>
          <w:pgSz w:w="12240" w:h="15840"/>
          <w:pgMar w:top="720" w:right="720" w:bottom="720" w:left="720" w:header="432" w:footer="720" w:gutter="0"/>
          <w:cols w:space="720"/>
          <w:docGrid w:linePitch="360"/>
        </w:sectPr>
      </w:pPr>
    </w:p>
    <w:p w14:paraId="2DC45B14" w14:textId="77777777" w:rsidR="00325A5F" w:rsidRPr="004F7DF9" w:rsidRDefault="00325A5F" w:rsidP="004F7DF9">
      <w:pPr>
        <w:keepNext/>
        <w:spacing w:after="60" w:line="240" w:lineRule="auto"/>
        <w:contextualSpacing/>
        <w:jc w:val="both"/>
        <w:rPr>
          <w:rFonts w:ascii="Times New Roman" w:hAnsi="Times New Roman" w:cs="Times New Roman"/>
          <w:b/>
          <w:bCs/>
        </w:rPr>
      </w:pPr>
      <w:r w:rsidRPr="004F7DF9">
        <w:rPr>
          <w:rFonts w:ascii="Times New Roman" w:hAnsi="Times New Roman" w:cs="Times New Roman"/>
          <w:b/>
          <w:bCs/>
        </w:rPr>
        <w:lastRenderedPageBreak/>
        <w:t>Supplementary Figure 2</w:t>
      </w:r>
    </w:p>
    <w:p w14:paraId="5D7EE382" w14:textId="77777777" w:rsidR="00632126" w:rsidRDefault="004F7DF9" w:rsidP="00632126">
      <w:pPr>
        <w:spacing w:after="60" w:line="240" w:lineRule="auto"/>
        <w:contextualSpacing/>
        <w:jc w:val="center"/>
        <w:rPr>
          <w:rFonts w:ascii="Times New Roman" w:hAnsi="Times New Roman" w:cs="Times New Roman"/>
          <w:b/>
        </w:rPr>
      </w:pPr>
      <w:r>
        <w:rPr>
          <w:rFonts w:ascii="Times New Roman" w:hAnsi="Times New Roman" w:cs="Times New Roman"/>
          <w:b/>
          <w:noProof/>
        </w:rPr>
        <w:drawing>
          <wp:inline distT="0" distB="0" distL="0" distR="0" wp14:anchorId="4E0BE4BC" wp14:editId="3E6F94D3">
            <wp:extent cx="6476258" cy="7680960"/>
            <wp:effectExtent l="0" t="0" r="1270" b="2540"/>
            <wp:docPr id="17878629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862940" name="Picture 1787862940"/>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476258" cy="7680960"/>
                    </a:xfrm>
                    <a:prstGeom prst="rect">
                      <a:avLst/>
                    </a:prstGeom>
                  </pic:spPr>
                </pic:pic>
              </a:graphicData>
            </a:graphic>
          </wp:inline>
        </w:drawing>
      </w:r>
    </w:p>
    <w:p w14:paraId="7EA0F4AA" w14:textId="280EDE9D" w:rsidR="004F7DF9" w:rsidRPr="008A3AD4" w:rsidRDefault="004F7DF9" w:rsidP="00632126">
      <w:pPr>
        <w:spacing w:after="60" w:line="240" w:lineRule="auto"/>
        <w:contextualSpacing/>
        <w:rPr>
          <w:rFonts w:ascii="Times New Roman" w:hAnsi="Times New Roman" w:cs="Times New Roman"/>
          <w:b/>
          <w:sz w:val="21"/>
          <w:szCs w:val="21"/>
        </w:rPr>
      </w:pPr>
      <w:r w:rsidRPr="008A3AD4">
        <w:rPr>
          <w:rFonts w:ascii="Times New Roman" w:hAnsi="Times New Roman" w:cs="Times New Roman"/>
          <w:b/>
          <w:sz w:val="21"/>
          <w:szCs w:val="21"/>
        </w:rPr>
        <w:t xml:space="preserve">GBM TME populations that express other </w:t>
      </w:r>
      <w:proofErr w:type="spellStart"/>
      <w:r w:rsidRPr="008A3AD4">
        <w:rPr>
          <w:rFonts w:ascii="Times New Roman" w:hAnsi="Times New Roman" w:cs="Times New Roman"/>
          <w:b/>
          <w:sz w:val="21"/>
          <w:szCs w:val="21"/>
        </w:rPr>
        <w:t>Wnts</w:t>
      </w:r>
      <w:proofErr w:type="spellEnd"/>
      <w:r w:rsidRPr="008A3AD4">
        <w:rPr>
          <w:rFonts w:ascii="Times New Roman" w:hAnsi="Times New Roman" w:cs="Times New Roman"/>
          <w:b/>
          <w:sz w:val="21"/>
          <w:szCs w:val="21"/>
        </w:rPr>
        <w:t xml:space="preserve"> &amp; elevated Wnt7b in 15 GBM patients.</w:t>
      </w:r>
    </w:p>
    <w:p w14:paraId="1485CF71" w14:textId="3570E4C2" w:rsidR="00325A5F" w:rsidRPr="008A3AD4" w:rsidRDefault="00325A5F" w:rsidP="004F7DF9">
      <w:pPr>
        <w:spacing w:after="60" w:line="240" w:lineRule="auto"/>
        <w:contextualSpacing/>
        <w:jc w:val="both"/>
        <w:rPr>
          <w:rFonts w:ascii="Times New Roman" w:hAnsi="Times New Roman" w:cs="Times New Roman"/>
          <w:sz w:val="21"/>
          <w:szCs w:val="21"/>
        </w:rPr>
      </w:pPr>
      <w:r w:rsidRPr="008A3AD4">
        <w:rPr>
          <w:rFonts w:ascii="Times New Roman" w:hAnsi="Times New Roman" w:cs="Times New Roman"/>
          <w:sz w:val="21"/>
          <w:szCs w:val="21"/>
        </w:rPr>
        <w:t xml:space="preserve">a) Violin plot of single cell RNA-seq of 28 GBM patient tumors from GBM_GSE131928_Smartseq2 dataset </w:t>
      </w:r>
      <w:r w:rsidRPr="008A3AD4">
        <w:rPr>
          <w:rFonts w:ascii="Times New Roman" w:hAnsi="Times New Roman" w:cs="Times New Roman"/>
          <w:sz w:val="21"/>
          <w:szCs w:val="21"/>
        </w:rPr>
        <w:fldChar w:fldCharType="begin">
          <w:fldData xml:space="preserve">PEVuZE5vdGU+PENpdGU+PEF1dGhvcj5OZWZ0ZWw8L0F1dGhvcj48WWVhcj4yMDE5PC9ZZWFyPjxS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</w:fldData>
        </w:fldChar>
      </w:r>
      <w:r w:rsidR="00A52E47">
        <w:rPr>
          <w:rFonts w:ascii="Times New Roman" w:hAnsi="Times New Roman" w:cs="Times New Roman"/>
          <w:sz w:val="21"/>
          <w:szCs w:val="21"/>
        </w:rPr>
        <w:instrText xml:space="preserve"> ADDIN EN.CITE </w:instrText>
      </w:r>
      <w:r w:rsidR="00A52E47">
        <w:rPr>
          <w:rFonts w:ascii="Times New Roman" w:hAnsi="Times New Roman" w:cs="Times New Roman"/>
          <w:sz w:val="21"/>
          <w:szCs w:val="21"/>
        </w:rPr>
        <w:fldChar w:fldCharType="begin">
          <w:fldData xml:space="preserve">PEVuZE5vdGU+PENpdGU+PEF1dGhvcj5OZWZ0ZWw8L0F1dGhvcj48WWVhcj4yMDE5PC9ZZWFyPjxS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</w:fldData>
        </w:fldChar>
      </w:r>
      <w:r w:rsidR="00A52E47">
        <w:rPr>
          <w:rFonts w:ascii="Times New Roman" w:hAnsi="Times New Roman" w:cs="Times New Roman"/>
          <w:sz w:val="21"/>
          <w:szCs w:val="21"/>
        </w:rPr>
        <w:instrText xml:space="preserve"> ADDIN EN.CITE.DATA </w:instrText>
      </w:r>
      <w:r w:rsidR="00A52E47">
        <w:rPr>
          <w:rFonts w:ascii="Times New Roman" w:hAnsi="Times New Roman" w:cs="Times New Roman"/>
          <w:sz w:val="21"/>
          <w:szCs w:val="21"/>
        </w:rPr>
      </w:r>
      <w:r w:rsidR="00A52E47">
        <w:rPr>
          <w:rFonts w:ascii="Times New Roman" w:hAnsi="Times New Roman" w:cs="Times New Roman"/>
          <w:sz w:val="21"/>
          <w:szCs w:val="21"/>
        </w:rPr>
        <w:fldChar w:fldCharType="end"/>
      </w:r>
      <w:r w:rsidRPr="008A3AD4">
        <w:rPr>
          <w:rFonts w:ascii="Times New Roman" w:hAnsi="Times New Roman" w:cs="Times New Roman"/>
          <w:sz w:val="21"/>
          <w:szCs w:val="21"/>
        </w:rPr>
        <w:fldChar w:fldCharType="separate"/>
      </w:r>
      <w:r w:rsidR="00A52E47" w:rsidRPr="00A52E47">
        <w:rPr>
          <w:rFonts w:ascii="Times New Roman" w:hAnsi="Times New Roman" w:cs="Times New Roman"/>
          <w:noProof/>
          <w:sz w:val="21"/>
          <w:szCs w:val="21"/>
          <w:vertAlign w:val="superscript"/>
        </w:rPr>
        <w:t>9</w:t>
      </w:r>
      <w:r w:rsidRPr="008A3AD4">
        <w:rPr>
          <w:rFonts w:ascii="Times New Roman" w:hAnsi="Times New Roman" w:cs="Times New Roman"/>
          <w:sz w:val="21"/>
          <w:szCs w:val="21"/>
        </w:rPr>
        <w:fldChar w:fldCharType="end"/>
      </w:r>
      <w:r w:rsidRPr="008A3AD4">
        <w:rPr>
          <w:rFonts w:ascii="Times New Roman" w:hAnsi="Times New Roman" w:cs="Times New Roman"/>
          <w:sz w:val="21"/>
          <w:szCs w:val="21"/>
        </w:rPr>
        <w:t xml:space="preserve"> (</w:t>
      </w:r>
      <w:r w:rsidRPr="008A3AD4">
        <w:rPr>
          <w:rFonts w:ascii="Times New Roman" w:hAnsi="Times New Roman" w:cs="Times New Roman"/>
          <w:sz w:val="21"/>
          <w:szCs w:val="21"/>
          <w:u w:val="single"/>
        </w:rPr>
        <w:t>http://tisch.comp-genomics.org/home/</w:t>
      </w:r>
      <w:r w:rsidRPr="008A3AD4">
        <w:rPr>
          <w:rFonts w:ascii="Times New Roman" w:hAnsi="Times New Roman" w:cs="Times New Roman"/>
          <w:sz w:val="21"/>
          <w:szCs w:val="21"/>
        </w:rPr>
        <w:t xml:space="preserve">) showing the expression </w:t>
      </w:r>
      <w:r w:rsidRPr="008A3AD4">
        <w:rPr>
          <w:rFonts w:ascii="Times New Roman" w:hAnsi="Times New Roman" w:cs="Times New Roman"/>
          <w:i/>
          <w:sz w:val="21"/>
          <w:szCs w:val="21"/>
        </w:rPr>
        <w:t xml:space="preserve">of </w:t>
      </w:r>
      <w:r w:rsidRPr="008A3AD4">
        <w:rPr>
          <w:rFonts w:ascii="Times New Roman" w:hAnsi="Times New Roman" w:cs="Times New Roman"/>
          <w:i/>
          <w:iCs/>
          <w:sz w:val="21"/>
          <w:szCs w:val="21"/>
        </w:rPr>
        <w:t>Wnt7b</w:t>
      </w:r>
      <w:r w:rsidRPr="008A3AD4">
        <w:rPr>
          <w:rFonts w:ascii="Times New Roman" w:hAnsi="Times New Roman" w:cs="Times New Roman"/>
          <w:sz w:val="21"/>
          <w:szCs w:val="21"/>
        </w:rPr>
        <w:t xml:space="preserve"> in the tumor and its microenvironment. b) GBM patient samples were stained for Wnt7b protein using IF. Images of 3 representative patients from a total of 15 patients is shown. DAPI stain is shown in blue. Negative control is without a primary antibody but with anti-Cy3 secondary antibody staining. Scale bar, 500 µM. c) Quantification of Wnt7b staining as compared to the negative control is shown.</w:t>
      </w:r>
    </w:p>
    <w:p w14:paraId="64B76DCC" w14:textId="77777777" w:rsidR="008A3AD4" w:rsidRDefault="008A3AD4" w:rsidP="004F7DF9">
      <w:pPr>
        <w:spacing w:after="60" w:line="240" w:lineRule="auto"/>
        <w:contextualSpacing/>
        <w:jc w:val="both"/>
        <w:rPr>
          <w:rFonts w:ascii="Times New Roman" w:hAnsi="Times New Roman" w:cs="Times New Roman"/>
          <w:b/>
        </w:rPr>
      </w:pPr>
    </w:p>
    <w:p w14:paraId="52795AE8" w14:textId="77777777" w:rsidR="008A3AD4" w:rsidRDefault="008A3AD4" w:rsidP="004F7DF9">
      <w:pPr>
        <w:spacing w:after="60" w:line="240" w:lineRule="auto"/>
        <w:contextualSpacing/>
        <w:jc w:val="both"/>
        <w:rPr>
          <w:rFonts w:ascii="Times New Roman" w:hAnsi="Times New Roman" w:cs="Times New Roman"/>
          <w:b/>
        </w:rPr>
      </w:pPr>
    </w:p>
    <w:p w14:paraId="3451BC84" w14:textId="59AD342C" w:rsidR="00325A5F" w:rsidRDefault="00325A5F" w:rsidP="004F7DF9">
      <w:pPr>
        <w:spacing w:after="60" w:line="240" w:lineRule="auto"/>
        <w:contextualSpacing/>
        <w:jc w:val="both"/>
        <w:rPr>
          <w:rFonts w:ascii="Times New Roman" w:hAnsi="Times New Roman" w:cs="Times New Roman"/>
          <w:b/>
        </w:rPr>
      </w:pPr>
      <w:r w:rsidRPr="004F7DF9">
        <w:rPr>
          <w:rFonts w:ascii="Times New Roman" w:hAnsi="Times New Roman" w:cs="Times New Roman"/>
          <w:b/>
        </w:rPr>
        <w:t>Supplementary Figure 3</w:t>
      </w:r>
    </w:p>
    <w:p w14:paraId="10603890" w14:textId="77777777" w:rsidR="00632126" w:rsidRPr="004F7DF9" w:rsidRDefault="00632126" w:rsidP="004F7DF9">
      <w:pPr>
        <w:spacing w:after="60" w:line="240" w:lineRule="auto"/>
        <w:contextualSpacing/>
        <w:jc w:val="both"/>
        <w:rPr>
          <w:rFonts w:ascii="Times New Roman" w:hAnsi="Times New Roman" w:cs="Times New Roman"/>
          <w:b/>
        </w:rPr>
      </w:pPr>
    </w:p>
    <w:p w14:paraId="3F2F537A" w14:textId="77777777" w:rsidR="008A3AD4" w:rsidRPr="008A3AD4" w:rsidRDefault="005806A6" w:rsidP="004F7DF9">
      <w:pPr>
        <w:spacing w:after="60" w:line="240" w:lineRule="auto"/>
        <w:contextualSpacing/>
        <w:jc w:val="both"/>
        <w:rPr>
          <w:rFonts w:ascii="Times New Roman" w:hAnsi="Times New Roman" w:cs="Times New Roman"/>
          <w:sz w:val="21"/>
          <w:szCs w:val="21"/>
        </w:rPr>
      </w:pPr>
      <w:bookmarkStart w:id="0" w:name="OLE_LINK1"/>
      <w:bookmarkStart w:id="1" w:name="OLE_LINK2"/>
      <w:r>
        <w:rPr>
          <w:rFonts w:ascii="Times New Roman" w:hAnsi="Times New Roman" w:cs="Times New Roman"/>
          <w:b/>
          <w:noProof/>
        </w:rPr>
        <w:drawing>
          <wp:inline distT="0" distB="0" distL="0" distR="0" wp14:anchorId="236AC5A1" wp14:editId="28BEAC9D">
            <wp:extent cx="6858000" cy="1920240"/>
            <wp:effectExtent l="0" t="0" r="0" b="0"/>
            <wp:docPr id="51244960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449604" name="Picture 512449604"/>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858000" cy="1920240"/>
                    </a:xfrm>
                    <a:prstGeom prst="rect">
                      <a:avLst/>
                    </a:prstGeom>
                  </pic:spPr>
                </pic:pic>
              </a:graphicData>
            </a:graphic>
          </wp:inline>
        </w:drawing>
      </w:r>
      <w:r w:rsidR="00325A5F" w:rsidRPr="008A3AD4">
        <w:rPr>
          <w:rFonts w:ascii="Times New Roman" w:hAnsi="Times New Roman" w:cs="Times New Roman"/>
          <w:b/>
          <w:sz w:val="21"/>
          <w:szCs w:val="21"/>
        </w:rPr>
        <w:t>Elevated Wnt expression in 005GSC</w:t>
      </w:r>
      <w:r w:rsidR="00325A5F" w:rsidRPr="008A3AD4">
        <w:rPr>
          <w:rFonts w:ascii="Times New Roman" w:hAnsi="Times New Roman" w:cs="Times New Roman"/>
          <w:sz w:val="21"/>
          <w:szCs w:val="21"/>
        </w:rPr>
        <w:t>.</w:t>
      </w:r>
    </w:p>
    <w:p w14:paraId="3EB9E267" w14:textId="18CCEBFE" w:rsidR="00325A5F" w:rsidRPr="008A3AD4" w:rsidRDefault="00325A5F" w:rsidP="004F7DF9">
      <w:pPr>
        <w:spacing w:after="60" w:line="240" w:lineRule="auto"/>
        <w:contextualSpacing/>
        <w:jc w:val="both"/>
        <w:rPr>
          <w:rFonts w:ascii="Times New Roman" w:hAnsi="Times New Roman" w:cs="Times New Roman"/>
          <w:sz w:val="21"/>
          <w:szCs w:val="21"/>
        </w:rPr>
      </w:pPr>
      <w:r w:rsidRPr="008A3AD4">
        <w:rPr>
          <w:rFonts w:ascii="Times New Roman" w:hAnsi="Times New Roman" w:cs="Times New Roman"/>
          <w:sz w:val="21"/>
          <w:szCs w:val="21"/>
        </w:rPr>
        <w:t xml:space="preserve">a) </w:t>
      </w:r>
      <w:r w:rsidRPr="008A3AD4">
        <w:rPr>
          <w:rFonts w:ascii="Times New Roman" w:hAnsi="Times New Roman" w:cs="Times New Roman"/>
          <w:i/>
          <w:iCs/>
          <w:sz w:val="21"/>
          <w:szCs w:val="21"/>
        </w:rPr>
        <w:t xml:space="preserve">In vitro </w:t>
      </w:r>
      <w:r w:rsidRPr="008A3AD4">
        <w:rPr>
          <w:rFonts w:ascii="Times New Roman" w:hAnsi="Times New Roman" w:cs="Times New Roman"/>
          <w:sz w:val="21"/>
          <w:szCs w:val="21"/>
        </w:rPr>
        <w:t xml:space="preserve">screening for the expression of 19 Wnt ligands relative to GAPDH in 005GSC and CT-2A. b) </w:t>
      </w:r>
      <w:r w:rsidRPr="008A3AD4">
        <w:rPr>
          <w:rFonts w:ascii="Times New Roman" w:hAnsi="Times New Roman" w:cs="Times New Roman"/>
          <w:i/>
          <w:iCs/>
          <w:sz w:val="21"/>
          <w:szCs w:val="21"/>
        </w:rPr>
        <w:t>in vivo</w:t>
      </w:r>
      <w:r w:rsidRPr="008A3AD4">
        <w:rPr>
          <w:rFonts w:ascii="Times New Roman" w:hAnsi="Times New Roman" w:cs="Times New Roman"/>
          <w:sz w:val="21"/>
          <w:szCs w:val="21"/>
        </w:rPr>
        <w:t xml:space="preserve"> mRNA expression of </w:t>
      </w:r>
      <w:r w:rsidRPr="008A3AD4">
        <w:rPr>
          <w:rFonts w:ascii="Times New Roman" w:hAnsi="Times New Roman" w:cs="Times New Roman"/>
          <w:i/>
          <w:iCs/>
          <w:sz w:val="21"/>
          <w:szCs w:val="21"/>
        </w:rPr>
        <w:t>Wnt5a</w:t>
      </w:r>
      <w:r w:rsidRPr="008A3AD4">
        <w:rPr>
          <w:rFonts w:ascii="Times New Roman" w:hAnsi="Times New Roman" w:cs="Times New Roman"/>
          <w:sz w:val="21"/>
          <w:szCs w:val="21"/>
        </w:rPr>
        <w:t xml:space="preserve">, </w:t>
      </w:r>
      <w:r w:rsidRPr="008A3AD4">
        <w:rPr>
          <w:rFonts w:ascii="Times New Roman" w:hAnsi="Times New Roman" w:cs="Times New Roman"/>
          <w:i/>
          <w:iCs/>
          <w:sz w:val="21"/>
          <w:szCs w:val="21"/>
        </w:rPr>
        <w:t>Wnt7a</w:t>
      </w:r>
      <w:r w:rsidRPr="008A3AD4">
        <w:rPr>
          <w:rFonts w:ascii="Times New Roman" w:hAnsi="Times New Roman" w:cs="Times New Roman"/>
          <w:sz w:val="21"/>
          <w:szCs w:val="21"/>
        </w:rPr>
        <w:t xml:space="preserve">, </w:t>
      </w:r>
      <w:r w:rsidRPr="008A3AD4">
        <w:rPr>
          <w:rFonts w:ascii="Times New Roman" w:hAnsi="Times New Roman" w:cs="Times New Roman"/>
          <w:i/>
          <w:iCs/>
          <w:sz w:val="21"/>
          <w:szCs w:val="21"/>
        </w:rPr>
        <w:t>Wnt7b</w:t>
      </w:r>
      <w:r w:rsidRPr="008A3AD4">
        <w:rPr>
          <w:rFonts w:ascii="Times New Roman" w:hAnsi="Times New Roman" w:cs="Times New Roman"/>
          <w:sz w:val="21"/>
          <w:szCs w:val="21"/>
        </w:rPr>
        <w:t xml:space="preserve"> in normal brain, 005GSC and CT-2A. The y-axis is in </w:t>
      </w:r>
      <w:r w:rsidR="008A3AD4">
        <w:rPr>
          <w:rFonts w:ascii="Times New Roman" w:hAnsi="Times New Roman" w:cs="Times New Roman"/>
          <w:sz w:val="21"/>
          <w:szCs w:val="21"/>
        </w:rPr>
        <w:t>log scale</w:t>
      </w:r>
      <w:r w:rsidRPr="008A3AD4">
        <w:rPr>
          <w:rFonts w:ascii="Times New Roman" w:hAnsi="Times New Roman" w:cs="Times New Roman"/>
          <w:sz w:val="21"/>
          <w:szCs w:val="21"/>
        </w:rPr>
        <w:t xml:space="preserve">. </w:t>
      </w:r>
    </w:p>
    <w:p w14:paraId="7C2F6A12" w14:textId="77777777" w:rsidR="00325A5F" w:rsidRDefault="00325A5F" w:rsidP="004F7DF9">
      <w:pPr>
        <w:spacing w:after="60" w:line="240" w:lineRule="auto"/>
        <w:contextualSpacing/>
        <w:jc w:val="both"/>
        <w:rPr>
          <w:rFonts w:ascii="Times New Roman" w:hAnsi="Times New Roman" w:cs="Times New Roman"/>
        </w:rPr>
      </w:pPr>
    </w:p>
    <w:p w14:paraId="11DA73F8" w14:textId="77777777" w:rsidR="00632126" w:rsidRDefault="00632126" w:rsidP="004F7DF9">
      <w:pPr>
        <w:spacing w:after="60" w:line="240" w:lineRule="auto"/>
        <w:contextualSpacing/>
        <w:jc w:val="both"/>
        <w:rPr>
          <w:rFonts w:ascii="Times New Roman" w:hAnsi="Times New Roman" w:cs="Times New Roman"/>
        </w:rPr>
      </w:pPr>
    </w:p>
    <w:p w14:paraId="4007E09F" w14:textId="77777777" w:rsidR="008A3AD4" w:rsidRDefault="008A3AD4" w:rsidP="004F7DF9">
      <w:pPr>
        <w:spacing w:after="60" w:line="240" w:lineRule="auto"/>
        <w:contextualSpacing/>
        <w:jc w:val="both"/>
        <w:rPr>
          <w:rFonts w:ascii="Times New Roman" w:hAnsi="Times New Roman" w:cs="Times New Roman"/>
        </w:rPr>
      </w:pPr>
    </w:p>
    <w:p w14:paraId="4395138E" w14:textId="77777777" w:rsidR="008A3AD4" w:rsidRDefault="008A3AD4" w:rsidP="004F7DF9">
      <w:pPr>
        <w:spacing w:after="60" w:line="240" w:lineRule="auto"/>
        <w:contextualSpacing/>
        <w:jc w:val="both"/>
        <w:rPr>
          <w:rFonts w:ascii="Times New Roman" w:hAnsi="Times New Roman" w:cs="Times New Roman"/>
        </w:rPr>
      </w:pPr>
    </w:p>
    <w:p w14:paraId="429F6F72" w14:textId="77777777" w:rsidR="00632126" w:rsidRPr="004F7DF9" w:rsidRDefault="00632126" w:rsidP="004F7DF9">
      <w:pPr>
        <w:spacing w:after="60" w:line="240" w:lineRule="auto"/>
        <w:contextualSpacing/>
        <w:jc w:val="both"/>
        <w:rPr>
          <w:rFonts w:ascii="Times New Roman" w:hAnsi="Times New Roman" w:cs="Times New Roman"/>
        </w:rPr>
      </w:pPr>
    </w:p>
    <w:p w14:paraId="420540E1" w14:textId="77777777" w:rsidR="00325A5F" w:rsidRDefault="00325A5F" w:rsidP="004F7DF9">
      <w:pPr>
        <w:spacing w:after="60" w:line="240" w:lineRule="auto"/>
        <w:contextualSpacing/>
        <w:jc w:val="both"/>
        <w:rPr>
          <w:rFonts w:ascii="Times New Roman" w:hAnsi="Times New Roman" w:cs="Times New Roman"/>
          <w:b/>
        </w:rPr>
      </w:pPr>
      <w:r w:rsidRPr="004F7DF9">
        <w:rPr>
          <w:rFonts w:ascii="Times New Roman" w:hAnsi="Times New Roman" w:cs="Times New Roman"/>
          <w:b/>
        </w:rPr>
        <w:t>Supplementary Figure 4</w:t>
      </w:r>
    </w:p>
    <w:p w14:paraId="3B130EFA" w14:textId="77777777" w:rsidR="00632126" w:rsidRPr="004F7DF9" w:rsidRDefault="00632126" w:rsidP="004F7DF9">
      <w:pPr>
        <w:spacing w:after="60" w:line="240" w:lineRule="auto"/>
        <w:contextualSpacing/>
        <w:jc w:val="both"/>
        <w:rPr>
          <w:rFonts w:ascii="Times New Roman" w:hAnsi="Times New Roman" w:cs="Times New Roman"/>
          <w:b/>
        </w:rPr>
      </w:pPr>
    </w:p>
    <w:p w14:paraId="20A7669E" w14:textId="77777777" w:rsidR="008A3AD4" w:rsidRPr="008A3AD4" w:rsidRDefault="005806A6" w:rsidP="004F7DF9">
      <w:pPr>
        <w:spacing w:after="60" w:line="240" w:lineRule="auto"/>
        <w:contextualSpacing/>
        <w:jc w:val="both"/>
        <w:rPr>
          <w:rFonts w:ascii="Times New Roman" w:hAnsi="Times New Roman" w:cs="Times New Roman"/>
          <w:sz w:val="21"/>
          <w:szCs w:val="21"/>
        </w:rPr>
      </w:pPr>
      <w:r>
        <w:rPr>
          <w:rFonts w:ascii="Times New Roman" w:hAnsi="Times New Roman" w:cs="Times New Roman"/>
          <w:b/>
          <w:bCs/>
          <w:noProof/>
        </w:rPr>
        <w:drawing>
          <wp:inline distT="0" distB="0" distL="0" distR="0" wp14:anchorId="16C272DA" wp14:editId="37867A0F">
            <wp:extent cx="6858000" cy="3515995"/>
            <wp:effectExtent l="0" t="0" r="0" b="1905"/>
            <wp:docPr id="8310405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04054" name="Picture 83104054"/>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858000" cy="3515995"/>
                    </a:xfrm>
                    <a:prstGeom prst="rect">
                      <a:avLst/>
                    </a:prstGeom>
                  </pic:spPr>
                </pic:pic>
              </a:graphicData>
            </a:graphic>
          </wp:inline>
        </w:drawing>
      </w:r>
      <w:r w:rsidR="00325A5F" w:rsidRPr="008A3AD4">
        <w:rPr>
          <w:rFonts w:ascii="Times New Roman" w:hAnsi="Times New Roman" w:cs="Times New Roman"/>
          <w:b/>
          <w:bCs/>
          <w:sz w:val="21"/>
          <w:szCs w:val="21"/>
        </w:rPr>
        <w:t>WNT974 modestly reduces proliferation of 005GSC at higher concentrations</w:t>
      </w:r>
      <w:r w:rsidR="00325A5F" w:rsidRPr="008A3AD4">
        <w:rPr>
          <w:rFonts w:ascii="Times New Roman" w:hAnsi="Times New Roman" w:cs="Times New Roman"/>
          <w:sz w:val="21"/>
          <w:szCs w:val="21"/>
        </w:rPr>
        <w:t>.</w:t>
      </w:r>
    </w:p>
    <w:p w14:paraId="5C2F1E36" w14:textId="51187F6F" w:rsidR="00325A5F" w:rsidRPr="008A3AD4" w:rsidRDefault="00325A5F" w:rsidP="004F7DF9">
      <w:pPr>
        <w:spacing w:after="60" w:line="240" w:lineRule="auto"/>
        <w:contextualSpacing/>
        <w:jc w:val="both"/>
        <w:rPr>
          <w:rFonts w:ascii="Times New Roman" w:hAnsi="Times New Roman" w:cs="Times New Roman"/>
          <w:sz w:val="21"/>
          <w:szCs w:val="21"/>
        </w:rPr>
      </w:pPr>
      <w:r w:rsidRPr="008A3AD4">
        <w:rPr>
          <w:rFonts w:ascii="Times New Roman" w:hAnsi="Times New Roman" w:cs="Times New Roman"/>
          <w:sz w:val="21"/>
          <w:szCs w:val="21"/>
        </w:rPr>
        <w:t>a) MTT assay was performed to measure % viable 005GSC cells in increasing concentrations of WNT974 at 72 h post-treatment. b)</w:t>
      </w:r>
      <w:r w:rsidRPr="008A3AD4">
        <w:rPr>
          <w:rFonts w:ascii="Times New Roman" w:hAnsi="Times New Roman" w:cs="Times New Roman"/>
          <w:color w:val="000000" w:themeColor="text1"/>
          <w:sz w:val="21"/>
          <w:szCs w:val="21"/>
        </w:rPr>
        <w:t xml:space="preserve"> For apoptosis analysis using WNT974, αPD1 or the combination, mouse brains were harvested in a time-matched manner, embedded in paraffin, sectioned, and stained with </w:t>
      </w:r>
      <w:proofErr w:type="spellStart"/>
      <w:r w:rsidRPr="008A3AD4">
        <w:rPr>
          <w:rFonts w:ascii="Times New Roman" w:hAnsi="Times New Roman" w:cs="Times New Roman"/>
          <w:color w:val="000000" w:themeColor="text1"/>
          <w:sz w:val="21"/>
          <w:szCs w:val="21"/>
        </w:rPr>
        <w:t>ApopTag</w:t>
      </w:r>
      <w:proofErr w:type="spellEnd"/>
      <w:r w:rsidRPr="008A3AD4">
        <w:rPr>
          <w:rFonts w:ascii="Times New Roman" w:hAnsi="Times New Roman" w:cs="Times New Roman"/>
          <w:color w:val="000000" w:themeColor="text1"/>
          <w:sz w:val="21"/>
          <w:szCs w:val="21"/>
        </w:rPr>
        <w:t xml:space="preserve"> fluorescein (Sigma-Aldrich, #S7160). Sections were counterstained with DAPI (1:1000). </w:t>
      </w:r>
    </w:p>
    <w:p w14:paraId="16A6DE0E" w14:textId="620EC8BC" w:rsidR="00325A5F" w:rsidRPr="004F7DF9" w:rsidRDefault="00325A5F" w:rsidP="00632126">
      <w:pPr>
        <w:keepNext/>
        <w:spacing w:after="60" w:line="240" w:lineRule="auto"/>
        <w:contextualSpacing/>
        <w:jc w:val="both"/>
        <w:rPr>
          <w:rFonts w:ascii="Times New Roman" w:hAnsi="Times New Roman" w:cs="Times New Roman"/>
          <w:b/>
        </w:rPr>
      </w:pPr>
      <w:r w:rsidRPr="004F7DF9">
        <w:rPr>
          <w:rFonts w:ascii="Times New Roman" w:hAnsi="Times New Roman" w:cs="Times New Roman"/>
          <w:b/>
        </w:rPr>
        <w:lastRenderedPageBreak/>
        <w:t>Supplementary Figure 5</w:t>
      </w:r>
    </w:p>
    <w:p w14:paraId="42C936E5" w14:textId="77777777" w:rsidR="00BA4CEE" w:rsidRDefault="005806A6" w:rsidP="004F7DF9">
      <w:pPr>
        <w:spacing w:after="60" w:line="240" w:lineRule="auto"/>
        <w:contextualSpacing/>
        <w:jc w:val="both"/>
        <w:rPr>
          <w:rFonts w:ascii="Times New Roman" w:hAnsi="Times New Roman" w:cs="Times New Roman"/>
          <w:b/>
          <w:bCs/>
        </w:rPr>
      </w:pPr>
      <w:r>
        <w:rPr>
          <w:rFonts w:ascii="Times New Roman" w:hAnsi="Times New Roman" w:cs="Times New Roman"/>
          <w:b/>
          <w:bCs/>
          <w:noProof/>
        </w:rPr>
        <w:drawing>
          <wp:inline distT="0" distB="0" distL="0" distR="0" wp14:anchorId="7D544DA5" wp14:editId="76D6A3E6">
            <wp:extent cx="6858000" cy="6633845"/>
            <wp:effectExtent l="0" t="0" r="0" b="0"/>
            <wp:docPr id="174311313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113138" name="Picture 1743113138"/>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858000" cy="6633845"/>
                    </a:xfrm>
                    <a:prstGeom prst="rect">
                      <a:avLst/>
                    </a:prstGeom>
                  </pic:spPr>
                </pic:pic>
              </a:graphicData>
            </a:graphic>
          </wp:inline>
        </w:drawing>
      </w:r>
    </w:p>
    <w:p w14:paraId="1AA169CC" w14:textId="3C4BCB5B" w:rsidR="00325A5F" w:rsidRPr="008A3AD4" w:rsidRDefault="00325A5F" w:rsidP="00BA4CEE">
      <w:pPr>
        <w:spacing w:before="120" w:after="60" w:line="240" w:lineRule="auto"/>
        <w:jc w:val="both"/>
        <w:rPr>
          <w:rFonts w:ascii="Times New Roman" w:hAnsi="Times New Roman" w:cs="Times New Roman"/>
          <w:b/>
          <w:bCs/>
          <w:sz w:val="21"/>
          <w:szCs w:val="21"/>
        </w:rPr>
      </w:pPr>
      <w:r w:rsidRPr="008A3AD4">
        <w:rPr>
          <w:rFonts w:ascii="Times New Roman" w:hAnsi="Times New Roman" w:cs="Times New Roman"/>
          <w:b/>
          <w:bCs/>
          <w:sz w:val="21"/>
          <w:szCs w:val="21"/>
        </w:rPr>
        <w:t>Response to therapy is partly due to reduced levels of Wnt7b/β-catenin in 005GSC tumor cells.</w:t>
      </w:r>
    </w:p>
    <w:p w14:paraId="3D647F1E" w14:textId="25755B02" w:rsidR="00325A5F" w:rsidRPr="008A3AD4" w:rsidRDefault="00325A5F" w:rsidP="004F7DF9">
      <w:pPr>
        <w:spacing w:after="60" w:line="240" w:lineRule="auto"/>
        <w:contextualSpacing/>
        <w:jc w:val="both"/>
        <w:rPr>
          <w:rFonts w:ascii="Times New Roman" w:hAnsi="Times New Roman" w:cs="Times New Roman"/>
          <w:sz w:val="21"/>
          <w:szCs w:val="21"/>
        </w:rPr>
      </w:pPr>
      <w:r w:rsidRPr="008A3AD4">
        <w:rPr>
          <w:rFonts w:ascii="Times New Roman" w:hAnsi="Times New Roman" w:cs="Times New Roman"/>
          <w:sz w:val="21"/>
          <w:szCs w:val="21"/>
        </w:rPr>
        <w:t xml:space="preserve">a) C57BL/6 mice were orthotopically implanted with 30,000 005-GSC-GFP. </w:t>
      </w:r>
      <w:r w:rsidRPr="008A3AD4">
        <w:rPr>
          <w:rFonts w:ascii="Times New Roman" w:hAnsi="Times New Roman" w:cs="Times New Roman"/>
          <w:color w:val="000000"/>
          <w:sz w:val="21"/>
          <w:szCs w:val="21"/>
          <w:shd w:val="clear" w:color="auto" w:fill="FFFFFF"/>
        </w:rPr>
        <w:t>Mice were randomized at 3-4 mm</w:t>
      </w:r>
      <w:r w:rsidRPr="008A3AD4">
        <w:rPr>
          <w:rFonts w:ascii="Times New Roman" w:hAnsi="Times New Roman" w:cs="Times New Roman"/>
          <w:color w:val="000000"/>
          <w:sz w:val="21"/>
          <w:szCs w:val="21"/>
          <w:shd w:val="clear" w:color="auto" w:fill="FFFFFF"/>
          <w:vertAlign w:val="superscript"/>
        </w:rPr>
        <w:t xml:space="preserve">3 </w:t>
      </w:r>
      <w:r w:rsidRPr="008A3AD4">
        <w:rPr>
          <w:rFonts w:ascii="Times New Roman" w:hAnsi="Times New Roman" w:cs="Times New Roman"/>
          <w:color w:val="000000"/>
          <w:sz w:val="21"/>
          <w:szCs w:val="21"/>
          <w:shd w:val="clear" w:color="auto" w:fill="FFFFFF"/>
        </w:rPr>
        <w:t xml:space="preserve">into control, WNT974, </w:t>
      </w:r>
      <w:r w:rsidRPr="008A3AD4">
        <w:rPr>
          <w:rFonts w:ascii="Times New Roman" w:hAnsi="Times New Roman" w:cs="Times New Roman"/>
          <w:sz w:val="21"/>
          <w:szCs w:val="21"/>
        </w:rPr>
        <w:t>αPD1</w:t>
      </w:r>
      <w:r w:rsidRPr="008A3AD4">
        <w:rPr>
          <w:rFonts w:ascii="Times New Roman" w:hAnsi="Times New Roman" w:cs="Times New Roman"/>
          <w:color w:val="000000"/>
          <w:sz w:val="21"/>
          <w:szCs w:val="21"/>
          <w:shd w:val="clear" w:color="auto" w:fill="FFFFFF"/>
        </w:rPr>
        <w:t>, and WNT974+</w:t>
      </w:r>
      <w:r w:rsidRPr="008A3AD4">
        <w:rPr>
          <w:rFonts w:ascii="Times New Roman" w:hAnsi="Times New Roman" w:cs="Times New Roman"/>
          <w:sz w:val="21"/>
          <w:szCs w:val="21"/>
        </w:rPr>
        <w:t>αPD1</w:t>
      </w:r>
      <w:r w:rsidRPr="008A3AD4">
        <w:rPr>
          <w:rFonts w:ascii="Times New Roman" w:hAnsi="Times New Roman" w:cs="Times New Roman"/>
          <w:color w:val="000000"/>
          <w:sz w:val="21"/>
          <w:szCs w:val="21"/>
          <w:shd w:val="clear" w:color="auto" w:fill="FFFFFF"/>
        </w:rPr>
        <w:t xml:space="preserve">. Mice were treated with 250ug </w:t>
      </w:r>
      <w:r w:rsidRPr="008A3AD4">
        <w:rPr>
          <w:rFonts w:ascii="Times New Roman" w:hAnsi="Times New Roman" w:cs="Times New Roman"/>
          <w:sz w:val="21"/>
          <w:szCs w:val="21"/>
        </w:rPr>
        <w:t xml:space="preserve">αPD1 </w:t>
      </w:r>
      <w:r w:rsidRPr="008A3AD4">
        <w:rPr>
          <w:rFonts w:ascii="Times New Roman" w:hAnsi="Times New Roman" w:cs="Times New Roman"/>
          <w:color w:val="000000"/>
          <w:sz w:val="21"/>
          <w:szCs w:val="21"/>
          <w:shd w:val="clear" w:color="auto" w:fill="FFFFFF"/>
        </w:rPr>
        <w:t xml:space="preserve">or rat IgG </w:t>
      </w:r>
      <w:proofErr w:type="spellStart"/>
      <w:r w:rsidRPr="008A3AD4">
        <w:rPr>
          <w:rFonts w:ascii="Times New Roman" w:hAnsi="Times New Roman" w:cs="Times New Roman"/>
          <w:color w:val="000000"/>
          <w:sz w:val="21"/>
          <w:szCs w:val="21"/>
          <w:shd w:val="clear" w:color="auto" w:fill="FFFFFF"/>
        </w:rPr>
        <w:t>i.p.</w:t>
      </w:r>
      <w:proofErr w:type="spellEnd"/>
      <w:r w:rsidRPr="008A3AD4">
        <w:rPr>
          <w:rFonts w:ascii="Times New Roman" w:hAnsi="Times New Roman" w:cs="Times New Roman"/>
          <w:color w:val="000000"/>
          <w:sz w:val="21"/>
          <w:szCs w:val="21"/>
          <w:shd w:val="clear" w:color="auto" w:fill="FFFFFF"/>
        </w:rPr>
        <w:t xml:space="preserve"> once every 3 days for a total of 4 doses</w:t>
      </w:r>
      <w:r w:rsidRPr="008A3AD4">
        <w:rPr>
          <w:rFonts w:ascii="Times New Roman" w:hAnsi="Times New Roman" w:cs="Times New Roman"/>
          <w:sz w:val="21"/>
          <w:szCs w:val="21"/>
        </w:rPr>
        <w:t xml:space="preserve">, </w:t>
      </w:r>
      <w:r w:rsidRPr="008A3AD4">
        <w:rPr>
          <w:rFonts w:ascii="Times New Roman" w:hAnsi="Times New Roman" w:cs="Times New Roman"/>
          <w:color w:val="000000"/>
          <w:sz w:val="21"/>
          <w:szCs w:val="21"/>
          <w:shd w:val="clear" w:color="auto" w:fill="FFFFFF"/>
        </w:rPr>
        <w:t xml:space="preserve">WNT974 or equivalent methylcellulose was given by oral gavage at the dose of 5mg/kg once daily for 15 days and a time-matched histological analysis and Western blot were performed. b) Tumor weight in mg at the time of harvest (day 15) of control mice as compared to Response 1 mice and Response 2 mice is shown. </w:t>
      </w:r>
      <w:r w:rsidRPr="008A3AD4">
        <w:rPr>
          <w:rFonts w:ascii="Times New Roman" w:hAnsi="Times New Roman" w:cs="Times New Roman"/>
          <w:sz w:val="21"/>
          <w:szCs w:val="21"/>
        </w:rPr>
        <w:t xml:space="preserve">c) Western blot was performed on tumor tissue lysates treated with WNT974+αPD1 (n=6) or vehicle + IgG (n=5) at the same time point as b) with antibodies as indicated. *p value&lt;0.05, ****p&lt;0.0001, One-way ANOVA followed by </w:t>
      </w:r>
      <w:r w:rsidR="008A3AD4">
        <w:rPr>
          <w:rFonts w:ascii="Times New Roman" w:hAnsi="Times New Roman" w:cs="Times New Roman"/>
          <w:sz w:val="21"/>
          <w:szCs w:val="21"/>
        </w:rPr>
        <w:t xml:space="preserve">a </w:t>
      </w:r>
      <w:r w:rsidRPr="008A3AD4">
        <w:rPr>
          <w:rFonts w:ascii="Times New Roman" w:hAnsi="Times New Roman" w:cs="Times New Roman"/>
          <w:sz w:val="21"/>
          <w:szCs w:val="21"/>
        </w:rPr>
        <w:t xml:space="preserve">test for multiple </w:t>
      </w:r>
      <w:r w:rsidR="008A3AD4">
        <w:rPr>
          <w:rFonts w:ascii="Times New Roman" w:hAnsi="Times New Roman" w:cs="Times New Roman"/>
          <w:sz w:val="21"/>
          <w:szCs w:val="21"/>
        </w:rPr>
        <w:t>comparisons</w:t>
      </w:r>
      <w:r w:rsidRPr="008A3AD4">
        <w:rPr>
          <w:rFonts w:ascii="Times New Roman" w:hAnsi="Times New Roman" w:cs="Times New Roman"/>
          <w:sz w:val="21"/>
          <w:szCs w:val="21"/>
        </w:rPr>
        <w:t xml:space="preserve"> of means. </w:t>
      </w:r>
    </w:p>
    <w:bookmarkEnd w:id="0"/>
    <w:bookmarkEnd w:id="1"/>
    <w:p w14:paraId="536D6ABA" w14:textId="77777777" w:rsidR="00325A5F" w:rsidRPr="008A3AD4" w:rsidRDefault="00325A5F" w:rsidP="004F7DF9">
      <w:pPr>
        <w:spacing w:after="60" w:line="240" w:lineRule="auto"/>
        <w:contextualSpacing/>
        <w:jc w:val="both"/>
        <w:rPr>
          <w:rFonts w:ascii="Times New Roman" w:hAnsi="Times New Roman" w:cs="Times New Roman"/>
          <w:sz w:val="21"/>
          <w:szCs w:val="21"/>
        </w:rPr>
      </w:pPr>
    </w:p>
    <w:p w14:paraId="27A450B1" w14:textId="77777777" w:rsidR="00325A5F" w:rsidRPr="004F7DF9" w:rsidRDefault="00325A5F" w:rsidP="00BA4CEE">
      <w:pPr>
        <w:keepNext/>
        <w:spacing w:after="60" w:line="240" w:lineRule="auto"/>
        <w:contextualSpacing/>
        <w:jc w:val="both"/>
        <w:rPr>
          <w:rFonts w:ascii="Times New Roman" w:hAnsi="Times New Roman" w:cs="Times New Roman"/>
          <w:b/>
        </w:rPr>
      </w:pPr>
      <w:r w:rsidRPr="004F7DF9">
        <w:rPr>
          <w:rFonts w:ascii="Times New Roman" w:hAnsi="Times New Roman" w:cs="Times New Roman"/>
          <w:b/>
        </w:rPr>
        <w:lastRenderedPageBreak/>
        <w:t>Supplementary Figure 6</w:t>
      </w:r>
    </w:p>
    <w:p w14:paraId="20A26E81" w14:textId="77777777" w:rsidR="00043008" w:rsidRPr="00043008" w:rsidRDefault="005806A6" w:rsidP="00043008">
      <w:pPr>
        <w:spacing w:after="60" w:line="240" w:lineRule="auto"/>
        <w:contextualSpacing/>
        <w:rPr>
          <w:rFonts w:ascii="Times New Roman" w:hAnsi="Times New Roman" w:cs="Times New Roman"/>
          <w:b/>
          <w:bCs/>
          <w:sz w:val="21"/>
          <w:szCs w:val="21"/>
        </w:rPr>
      </w:pPr>
      <w:r>
        <w:rPr>
          <w:rFonts w:ascii="Times New Roman" w:hAnsi="Times New Roman" w:cs="Times New Roman"/>
          <w:b/>
          <w:bCs/>
          <w:noProof/>
        </w:rPr>
        <w:drawing>
          <wp:inline distT="0" distB="0" distL="0" distR="0" wp14:anchorId="3AC51092" wp14:editId="325EFD4B">
            <wp:extent cx="6479613" cy="2011680"/>
            <wp:effectExtent l="0" t="0" r="0" b="0"/>
            <wp:docPr id="179645121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451211" name="Picture 179645121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479613" cy="2011680"/>
                    </a:xfrm>
                    <a:prstGeom prst="rect">
                      <a:avLst/>
                    </a:prstGeom>
                  </pic:spPr>
                </pic:pic>
              </a:graphicData>
            </a:graphic>
          </wp:inline>
        </w:drawing>
      </w:r>
      <w:r w:rsidR="00325A5F" w:rsidRPr="00043008">
        <w:rPr>
          <w:rFonts w:ascii="Times New Roman" w:hAnsi="Times New Roman" w:cs="Times New Roman"/>
          <w:b/>
          <w:bCs/>
          <w:sz w:val="21"/>
          <w:szCs w:val="21"/>
        </w:rPr>
        <w:t>WNT974 and αPD1 does not affect the microglial and macrophage populations.</w:t>
      </w:r>
    </w:p>
    <w:p w14:paraId="65B85816" w14:textId="57B0470C" w:rsidR="00325A5F" w:rsidRPr="00043008" w:rsidRDefault="00325A5F" w:rsidP="00043008">
      <w:pPr>
        <w:spacing w:after="60" w:line="240" w:lineRule="auto"/>
        <w:contextualSpacing/>
        <w:rPr>
          <w:rFonts w:ascii="Times New Roman" w:hAnsi="Times New Roman" w:cs="Times New Roman"/>
          <w:bCs/>
          <w:sz w:val="21"/>
          <w:szCs w:val="21"/>
        </w:rPr>
      </w:pPr>
      <w:r w:rsidRPr="00043008">
        <w:rPr>
          <w:rFonts w:ascii="Times New Roman" w:hAnsi="Times New Roman" w:cs="Times New Roman"/>
          <w:bCs/>
          <w:sz w:val="21"/>
          <w:szCs w:val="21"/>
        </w:rPr>
        <w:t>a) Immunofluorescence for Iba1 was performed on treated tissues in a time-matched manner. Iba1+ cells that include microglia, macrophages and monocytes was quantified per /mm</w:t>
      </w:r>
      <w:r w:rsidRPr="00043008">
        <w:rPr>
          <w:rFonts w:ascii="Times New Roman" w:hAnsi="Times New Roman" w:cs="Times New Roman"/>
          <w:bCs/>
          <w:sz w:val="21"/>
          <w:szCs w:val="21"/>
          <w:vertAlign w:val="superscript"/>
        </w:rPr>
        <w:t xml:space="preserve">2 </w:t>
      </w:r>
      <w:r w:rsidRPr="00043008">
        <w:rPr>
          <w:rFonts w:ascii="Times New Roman" w:hAnsi="Times New Roman" w:cs="Times New Roman"/>
          <w:bCs/>
          <w:sz w:val="21"/>
          <w:szCs w:val="21"/>
        </w:rPr>
        <w:t>area, b) Flow cytometric analysis of treated time-matched tissues was performed and CD11b+ % in CD45% (myeloid cells) and (</w:t>
      </w:r>
      <w:r w:rsidRPr="00043008">
        <w:rPr>
          <w:rFonts w:ascii="Times New Roman" w:hAnsi="Times New Roman" w:cs="Times New Roman"/>
          <w:b/>
          <w:sz w:val="21"/>
          <w:szCs w:val="21"/>
        </w:rPr>
        <w:t>c</w:t>
      </w:r>
      <w:r w:rsidRPr="00043008">
        <w:rPr>
          <w:rFonts w:ascii="Times New Roman" w:hAnsi="Times New Roman" w:cs="Times New Roman"/>
          <w:bCs/>
          <w:sz w:val="21"/>
          <w:szCs w:val="21"/>
        </w:rPr>
        <w:t>) F4/80+ % in CD45+CD11b+% (macrophage-like cells) was graphed.</w:t>
      </w:r>
    </w:p>
    <w:p w14:paraId="67FF9EB2" w14:textId="77777777" w:rsidR="00BA4CEE" w:rsidRPr="004F7DF9" w:rsidRDefault="00BA4CEE" w:rsidP="004F7DF9">
      <w:pPr>
        <w:spacing w:after="60" w:line="240" w:lineRule="auto"/>
        <w:contextualSpacing/>
        <w:jc w:val="both"/>
        <w:rPr>
          <w:rFonts w:ascii="Times New Roman" w:hAnsi="Times New Roman" w:cs="Times New Roman"/>
          <w:b/>
          <w:bCs/>
        </w:rPr>
      </w:pPr>
    </w:p>
    <w:p w14:paraId="7700663C" w14:textId="77777777" w:rsidR="00325A5F" w:rsidRPr="004F7DF9" w:rsidRDefault="00325A5F" w:rsidP="004F7DF9">
      <w:pPr>
        <w:spacing w:after="60" w:line="240" w:lineRule="auto"/>
        <w:contextualSpacing/>
        <w:jc w:val="both"/>
        <w:rPr>
          <w:rFonts w:ascii="Times New Roman" w:hAnsi="Times New Roman" w:cs="Times New Roman"/>
          <w:b/>
        </w:rPr>
      </w:pPr>
      <w:r w:rsidRPr="004F7DF9">
        <w:rPr>
          <w:rFonts w:ascii="Times New Roman" w:hAnsi="Times New Roman" w:cs="Times New Roman"/>
          <w:b/>
        </w:rPr>
        <w:t>Supplementary Figure 7</w:t>
      </w:r>
    </w:p>
    <w:p w14:paraId="655EFB37" w14:textId="4A3993EE" w:rsidR="00325A5F" w:rsidRPr="00043008" w:rsidRDefault="005806A6" w:rsidP="004F7DF9">
      <w:pPr>
        <w:spacing w:after="60" w:line="240" w:lineRule="auto"/>
        <w:contextualSpacing/>
        <w:jc w:val="both"/>
        <w:rPr>
          <w:rFonts w:ascii="Times New Roman" w:hAnsi="Times New Roman" w:cs="Times New Roman"/>
          <w:b/>
          <w:bCs/>
          <w:sz w:val="21"/>
          <w:szCs w:val="21"/>
        </w:rPr>
      </w:pPr>
      <w:r>
        <w:rPr>
          <w:rFonts w:ascii="Times New Roman" w:hAnsi="Times New Roman" w:cs="Times New Roman"/>
          <w:b/>
          <w:bCs/>
          <w:noProof/>
        </w:rPr>
        <w:drawing>
          <wp:inline distT="0" distB="0" distL="0" distR="0" wp14:anchorId="1DECFD36" wp14:editId="2457DC91">
            <wp:extent cx="6858000" cy="1663700"/>
            <wp:effectExtent l="0" t="0" r="0" b="0"/>
            <wp:docPr id="94916045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160452" name="Picture 949160452"/>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858000" cy="1663700"/>
                    </a:xfrm>
                    <a:prstGeom prst="rect">
                      <a:avLst/>
                    </a:prstGeom>
                  </pic:spPr>
                </pic:pic>
              </a:graphicData>
            </a:graphic>
          </wp:inline>
        </w:drawing>
      </w:r>
      <w:r w:rsidR="00325A5F" w:rsidRPr="00043008">
        <w:rPr>
          <w:rFonts w:ascii="Times New Roman" w:hAnsi="Times New Roman" w:cs="Times New Roman"/>
          <w:b/>
          <w:bCs/>
          <w:sz w:val="21"/>
          <w:szCs w:val="21"/>
        </w:rPr>
        <w:t xml:space="preserve">WNT974 and αPD1 reduce VCAM1 protein level. </w:t>
      </w:r>
    </w:p>
    <w:p w14:paraId="07D84AB8" w14:textId="77777777" w:rsidR="00325A5F" w:rsidRPr="00043008" w:rsidRDefault="00325A5F" w:rsidP="004F7DF9">
      <w:pPr>
        <w:spacing w:after="60" w:line="240" w:lineRule="auto"/>
        <w:contextualSpacing/>
        <w:jc w:val="both"/>
        <w:rPr>
          <w:rFonts w:ascii="Times New Roman" w:hAnsi="Times New Roman" w:cs="Times New Roman"/>
          <w:b/>
          <w:bCs/>
          <w:sz w:val="21"/>
          <w:szCs w:val="21"/>
        </w:rPr>
      </w:pPr>
      <w:r w:rsidRPr="00043008">
        <w:rPr>
          <w:rFonts w:ascii="Times New Roman" w:hAnsi="Times New Roman" w:cs="Times New Roman"/>
          <w:sz w:val="21"/>
          <w:szCs w:val="21"/>
        </w:rPr>
        <w:t>a) Western blot showing the</w:t>
      </w:r>
      <w:r w:rsidRPr="00043008">
        <w:rPr>
          <w:rFonts w:ascii="Times New Roman" w:hAnsi="Times New Roman" w:cs="Times New Roman"/>
          <w:b/>
          <w:bCs/>
          <w:sz w:val="21"/>
          <w:szCs w:val="21"/>
        </w:rPr>
        <w:t xml:space="preserve"> </w:t>
      </w:r>
      <w:r w:rsidRPr="00043008">
        <w:rPr>
          <w:rFonts w:ascii="Times New Roman" w:hAnsi="Times New Roman" w:cs="Times New Roman"/>
          <w:sz w:val="21"/>
          <w:szCs w:val="21"/>
        </w:rPr>
        <w:t>VCAM1 protein levels in treated time-matched tissues (n=3 per group) and its quantification with the treatment arms mentioned. Beta-actin is used as a loading control</w:t>
      </w:r>
      <w:r w:rsidRPr="00043008">
        <w:rPr>
          <w:rFonts w:ascii="Times New Roman" w:hAnsi="Times New Roman" w:cs="Times New Roman"/>
          <w:color w:val="000000" w:themeColor="text1"/>
          <w:kern w:val="24"/>
          <w:sz w:val="21"/>
          <w:szCs w:val="21"/>
        </w:rPr>
        <w:t xml:space="preserve"> * p&lt;0.05, ** p&lt;0.01, ***p&lt;0.001. One-Way ANOVA followed by multiple means comparison test. (b) Out of the 49 putative ligand-receptor interactions, p values, </w:t>
      </w:r>
      <w:proofErr w:type="gramStart"/>
      <w:r w:rsidRPr="00043008">
        <w:rPr>
          <w:rFonts w:ascii="Times New Roman" w:hAnsi="Times New Roman" w:cs="Times New Roman"/>
          <w:color w:val="000000" w:themeColor="text1"/>
          <w:kern w:val="24"/>
          <w:sz w:val="21"/>
          <w:szCs w:val="21"/>
        </w:rPr>
        <w:t>FDR</w:t>
      </w:r>
      <w:proofErr w:type="gramEnd"/>
      <w:r w:rsidRPr="00043008">
        <w:rPr>
          <w:rFonts w:ascii="Times New Roman" w:hAnsi="Times New Roman" w:cs="Times New Roman"/>
          <w:color w:val="000000" w:themeColor="text1"/>
          <w:kern w:val="24"/>
          <w:sz w:val="21"/>
          <w:szCs w:val="21"/>
        </w:rPr>
        <w:t xml:space="preserve"> and Pearson correlations coefficients of the ligand VCAM1 for receptors ITGB7 and ITB1 obtained from longitudinal GBM patient biopsies and single cell sequencing analysis are indicated. </w:t>
      </w:r>
    </w:p>
    <w:p w14:paraId="0FB7313D" w14:textId="77777777" w:rsidR="00325A5F" w:rsidRPr="00043008" w:rsidRDefault="00325A5F" w:rsidP="004F7DF9">
      <w:pPr>
        <w:spacing w:after="60" w:line="240" w:lineRule="auto"/>
        <w:contextualSpacing/>
        <w:jc w:val="both"/>
        <w:rPr>
          <w:rFonts w:ascii="Times New Roman" w:hAnsi="Times New Roman" w:cs="Times New Roman"/>
          <w:b/>
          <w:bCs/>
          <w:sz w:val="21"/>
          <w:szCs w:val="21"/>
        </w:rPr>
      </w:pPr>
    </w:p>
    <w:p w14:paraId="76653F99" w14:textId="77777777" w:rsidR="00BA4CEE" w:rsidRPr="00BA4CEE" w:rsidRDefault="00BA4CEE" w:rsidP="004F7DF9">
      <w:pPr>
        <w:spacing w:after="60" w:line="240" w:lineRule="auto"/>
        <w:contextualSpacing/>
        <w:jc w:val="both"/>
        <w:rPr>
          <w:rFonts w:ascii="Times New Roman" w:hAnsi="Times New Roman" w:cs="Times New Roman"/>
          <w:b/>
          <w:bCs/>
        </w:rPr>
      </w:pPr>
    </w:p>
    <w:p w14:paraId="01E8B413" w14:textId="77777777" w:rsidR="00325A5F" w:rsidRPr="004F7DF9" w:rsidRDefault="00325A5F" w:rsidP="004F7DF9">
      <w:pPr>
        <w:spacing w:after="60" w:line="240" w:lineRule="auto"/>
        <w:contextualSpacing/>
        <w:jc w:val="both"/>
        <w:rPr>
          <w:rFonts w:ascii="Times New Roman" w:hAnsi="Times New Roman" w:cs="Times New Roman"/>
          <w:b/>
        </w:rPr>
      </w:pPr>
      <w:r w:rsidRPr="004F7DF9">
        <w:rPr>
          <w:rFonts w:ascii="Times New Roman" w:hAnsi="Times New Roman" w:cs="Times New Roman"/>
          <w:b/>
        </w:rPr>
        <w:t>Supplementary Figure 8</w:t>
      </w:r>
    </w:p>
    <w:p w14:paraId="68C462A7" w14:textId="7D3D5D89" w:rsidR="00BA4CEE" w:rsidRDefault="001D1904" w:rsidP="00BA4CEE">
      <w:pPr>
        <w:spacing w:after="60" w:line="240" w:lineRule="auto"/>
        <w:contextualSpacing/>
        <w:jc w:val="center"/>
        <w:rPr>
          <w:rFonts w:ascii="Times New Roman" w:hAnsi="Times New Roman" w:cs="Times New Roman"/>
          <w:b/>
          <w:bCs/>
        </w:rPr>
      </w:pPr>
      <w:r>
        <w:rPr>
          <w:rFonts w:ascii="Times New Roman" w:hAnsi="Times New Roman" w:cs="Times New Roman"/>
          <w:b/>
          <w:bCs/>
          <w:noProof/>
        </w:rPr>
        <w:drawing>
          <wp:inline distT="0" distB="0" distL="0" distR="0" wp14:anchorId="363A4BE1" wp14:editId="737BB4AE">
            <wp:extent cx="2870200" cy="2108200"/>
            <wp:effectExtent l="0" t="0" r="0" b="0"/>
            <wp:docPr id="12271866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186651" name="Picture 1227186651"/>
                    <pic:cNvPicPr/>
                  </pic:nvPicPr>
                  <pic:blipFill>
                    <a:blip r:embed="rId17">
                      <a:extLst>
                        <a:ext uri="{28A0092B-C50C-407E-A947-70E740481C1C}">
                          <a14:useLocalDpi xmlns:a14="http://schemas.microsoft.com/office/drawing/2010/main" val="0"/>
                        </a:ext>
                      </a:extLst>
                    </a:blip>
                    <a:stretch>
                      <a:fillRect/>
                    </a:stretch>
                  </pic:blipFill>
                  <pic:spPr>
                    <a:xfrm>
                      <a:off x="0" y="0"/>
                      <a:ext cx="2870200" cy="2108200"/>
                    </a:xfrm>
                    <a:prstGeom prst="rect">
                      <a:avLst/>
                    </a:prstGeom>
                  </pic:spPr>
                </pic:pic>
              </a:graphicData>
            </a:graphic>
          </wp:inline>
        </w:drawing>
      </w:r>
    </w:p>
    <w:p w14:paraId="5750F83F" w14:textId="18C69D89" w:rsidR="00325A5F" w:rsidRPr="00043008" w:rsidRDefault="00325A5F" w:rsidP="004F7DF9">
      <w:pPr>
        <w:spacing w:after="60" w:line="240" w:lineRule="auto"/>
        <w:contextualSpacing/>
        <w:jc w:val="both"/>
        <w:rPr>
          <w:rFonts w:ascii="Times New Roman" w:hAnsi="Times New Roman" w:cs="Times New Roman"/>
          <w:b/>
          <w:bCs/>
          <w:sz w:val="21"/>
          <w:szCs w:val="21"/>
        </w:rPr>
      </w:pPr>
      <w:r w:rsidRPr="00043008">
        <w:rPr>
          <w:rFonts w:ascii="Times New Roman" w:hAnsi="Times New Roman" w:cs="Times New Roman"/>
          <w:b/>
          <w:bCs/>
          <w:sz w:val="21"/>
          <w:szCs w:val="21"/>
        </w:rPr>
        <w:t xml:space="preserve">WNT974 and αPD1 do not affect the % of T cells. </w:t>
      </w:r>
      <w:r w:rsidRPr="00043008">
        <w:rPr>
          <w:rFonts w:ascii="Times New Roman" w:hAnsi="Times New Roman" w:cs="Times New Roman"/>
          <w:bCs/>
          <w:sz w:val="21"/>
          <w:szCs w:val="21"/>
        </w:rPr>
        <w:t xml:space="preserve">Flow cytometric analysis of treated time-matched tissues was performed and CD4+ (%) (a) and CD8+ (%) (b) of TCR+ cells </w:t>
      </w:r>
      <w:r w:rsidR="00043008">
        <w:rPr>
          <w:rFonts w:ascii="Times New Roman" w:hAnsi="Times New Roman" w:cs="Times New Roman"/>
          <w:bCs/>
          <w:sz w:val="21"/>
          <w:szCs w:val="21"/>
        </w:rPr>
        <w:t>were</w:t>
      </w:r>
      <w:r w:rsidRPr="00043008">
        <w:rPr>
          <w:rFonts w:ascii="Times New Roman" w:hAnsi="Times New Roman" w:cs="Times New Roman"/>
          <w:bCs/>
          <w:sz w:val="21"/>
          <w:szCs w:val="21"/>
        </w:rPr>
        <w:t xml:space="preserve"> plotted. </w:t>
      </w:r>
    </w:p>
    <w:p w14:paraId="1E196B8F" w14:textId="77777777" w:rsidR="00325A5F" w:rsidRDefault="00325A5F" w:rsidP="004F7DF9">
      <w:pPr>
        <w:spacing w:after="60" w:line="240" w:lineRule="auto"/>
        <w:contextualSpacing/>
        <w:jc w:val="both"/>
        <w:rPr>
          <w:rFonts w:ascii="Times New Roman" w:hAnsi="Times New Roman" w:cs="Times New Roman"/>
          <w:b/>
          <w:bCs/>
        </w:rPr>
      </w:pPr>
    </w:p>
    <w:p w14:paraId="3241A169" w14:textId="77777777" w:rsidR="007755C6" w:rsidRPr="004F7DF9" w:rsidRDefault="007755C6" w:rsidP="004F7DF9">
      <w:pPr>
        <w:spacing w:after="60" w:line="240" w:lineRule="auto"/>
        <w:contextualSpacing/>
        <w:jc w:val="both"/>
        <w:rPr>
          <w:rFonts w:ascii="Times New Roman" w:hAnsi="Times New Roman" w:cs="Times New Roman"/>
          <w:b/>
          <w:bCs/>
        </w:rPr>
      </w:pPr>
    </w:p>
    <w:p w14:paraId="50401315" w14:textId="36C81FC8" w:rsidR="00325A5F" w:rsidRPr="00043008" w:rsidRDefault="00325A5F" w:rsidP="004F7DF9">
      <w:pPr>
        <w:spacing w:after="60" w:line="240" w:lineRule="auto"/>
        <w:contextualSpacing/>
        <w:jc w:val="both"/>
        <w:rPr>
          <w:rFonts w:ascii="Times New Roman" w:hAnsi="Times New Roman" w:cs="Times New Roman"/>
          <w:b/>
          <w:bCs/>
          <w:sz w:val="21"/>
          <w:szCs w:val="21"/>
        </w:rPr>
      </w:pPr>
      <w:r w:rsidRPr="00043008">
        <w:rPr>
          <w:rFonts w:ascii="Times New Roman" w:hAnsi="Times New Roman" w:cs="Times New Roman"/>
          <w:b/>
          <w:bCs/>
          <w:sz w:val="21"/>
          <w:szCs w:val="21"/>
        </w:rPr>
        <w:t xml:space="preserve">Supplementary </w:t>
      </w:r>
      <w:r w:rsidR="0043433A" w:rsidRPr="00043008">
        <w:rPr>
          <w:rFonts w:ascii="Times New Roman" w:hAnsi="Times New Roman" w:cs="Times New Roman"/>
          <w:b/>
          <w:bCs/>
          <w:sz w:val="21"/>
          <w:szCs w:val="21"/>
        </w:rPr>
        <w:t>T</w:t>
      </w:r>
      <w:r w:rsidRPr="00043008">
        <w:rPr>
          <w:rFonts w:ascii="Times New Roman" w:hAnsi="Times New Roman" w:cs="Times New Roman"/>
          <w:b/>
          <w:bCs/>
          <w:sz w:val="21"/>
          <w:szCs w:val="21"/>
        </w:rPr>
        <w:t xml:space="preserve">able </w:t>
      </w:r>
      <w:r w:rsidR="00E02559">
        <w:rPr>
          <w:rFonts w:ascii="Times New Roman" w:hAnsi="Times New Roman" w:cs="Times New Roman"/>
          <w:b/>
          <w:bCs/>
          <w:sz w:val="21"/>
          <w:szCs w:val="21"/>
        </w:rPr>
        <w:t>S</w:t>
      </w:r>
      <w:r w:rsidRPr="00043008">
        <w:rPr>
          <w:rFonts w:ascii="Times New Roman" w:hAnsi="Times New Roman" w:cs="Times New Roman"/>
          <w:b/>
          <w:bCs/>
          <w:sz w:val="21"/>
          <w:szCs w:val="21"/>
        </w:rPr>
        <w:t>1</w:t>
      </w:r>
    </w:p>
    <w:p w14:paraId="4528E711" w14:textId="77777777" w:rsidR="00325A5F" w:rsidRDefault="00325A5F" w:rsidP="004F7DF9">
      <w:pPr>
        <w:spacing w:after="60" w:line="240" w:lineRule="auto"/>
        <w:jc w:val="both"/>
        <w:rPr>
          <w:rFonts w:ascii="Times New Roman" w:hAnsi="Times New Roman" w:cs="Times New Roman"/>
          <w:sz w:val="21"/>
          <w:szCs w:val="21"/>
        </w:rPr>
      </w:pPr>
      <w:r w:rsidRPr="00043008">
        <w:rPr>
          <w:rFonts w:ascii="Times New Roman" w:hAnsi="Times New Roman" w:cs="Times New Roman"/>
          <w:sz w:val="21"/>
          <w:szCs w:val="21"/>
        </w:rPr>
        <w:t>Summary of the key findings of previous publications that have correlated Wnt pathway gene expression with anti-tumor immunity and/or used Wnt pathway inhibitors in combination with checkpoint blockade in extracranial tumors.</w:t>
      </w:r>
    </w:p>
    <w:p w14:paraId="2F66CA02" w14:textId="77777777" w:rsidR="007755C6" w:rsidRPr="00043008" w:rsidRDefault="007755C6" w:rsidP="004F7DF9">
      <w:pPr>
        <w:spacing w:after="60" w:line="240" w:lineRule="auto"/>
        <w:jc w:val="both"/>
        <w:rPr>
          <w:rFonts w:ascii="Times New Roman" w:hAnsi="Times New Roman" w:cs="Times New Roman"/>
          <w:sz w:val="21"/>
          <w:szCs w:val="21"/>
        </w:rPr>
      </w:pPr>
    </w:p>
    <w:p w14:paraId="4D355A3B" w14:textId="046B8CCF" w:rsidR="00325A5F" w:rsidRPr="004F7DF9" w:rsidRDefault="005806A6" w:rsidP="004F7DF9">
      <w:pPr>
        <w:spacing w:after="60" w:line="240" w:lineRule="auto"/>
        <w:jc w:val="both"/>
        <w:rPr>
          <w:rFonts w:ascii="Times New Roman" w:hAnsi="Times New Roman" w:cs="Times New Roman"/>
          <w:b/>
          <w:bCs/>
        </w:rPr>
      </w:pPr>
      <w:r>
        <w:rPr>
          <w:rFonts w:ascii="Times New Roman" w:hAnsi="Times New Roman" w:cs="Times New Roman"/>
          <w:b/>
          <w:bCs/>
          <w:noProof/>
        </w:rPr>
        <w:drawing>
          <wp:inline distT="0" distB="0" distL="0" distR="0" wp14:anchorId="2D058F48" wp14:editId="6797B85E">
            <wp:extent cx="6858000" cy="2739390"/>
            <wp:effectExtent l="0" t="0" r="0" b="3810"/>
            <wp:docPr id="180950648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506484" name="Picture 1809506484"/>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858000" cy="2739390"/>
                    </a:xfrm>
                    <a:prstGeom prst="rect">
                      <a:avLst/>
                    </a:prstGeom>
                  </pic:spPr>
                </pic:pic>
              </a:graphicData>
            </a:graphic>
          </wp:inline>
        </w:drawing>
      </w:r>
    </w:p>
    <w:p w14:paraId="48576790" w14:textId="77777777" w:rsidR="0043433A" w:rsidRDefault="0043433A" w:rsidP="004F7DF9">
      <w:pPr>
        <w:spacing w:after="60" w:line="240" w:lineRule="auto"/>
        <w:jc w:val="both"/>
        <w:rPr>
          <w:rFonts w:ascii="Times New Roman" w:hAnsi="Times New Roman" w:cs="Times New Roman"/>
          <w:b/>
          <w:bCs/>
        </w:rPr>
      </w:pPr>
    </w:p>
    <w:p w14:paraId="41092E07" w14:textId="77777777" w:rsidR="0043433A" w:rsidRDefault="0043433A" w:rsidP="004F7DF9">
      <w:pPr>
        <w:spacing w:after="60" w:line="240" w:lineRule="auto"/>
        <w:jc w:val="both"/>
        <w:rPr>
          <w:rFonts w:ascii="Times New Roman" w:hAnsi="Times New Roman" w:cs="Times New Roman"/>
          <w:b/>
          <w:bCs/>
        </w:rPr>
      </w:pPr>
    </w:p>
    <w:p w14:paraId="6EEE1402" w14:textId="77777777" w:rsidR="007755C6" w:rsidRDefault="007755C6" w:rsidP="004F7DF9">
      <w:pPr>
        <w:spacing w:after="60" w:line="240" w:lineRule="auto"/>
        <w:jc w:val="both"/>
        <w:rPr>
          <w:rFonts w:ascii="Times New Roman" w:hAnsi="Times New Roman" w:cs="Times New Roman"/>
          <w:b/>
          <w:bCs/>
        </w:rPr>
      </w:pPr>
    </w:p>
    <w:p w14:paraId="12D36839" w14:textId="45D65E91" w:rsidR="00325A5F" w:rsidRPr="00043008" w:rsidRDefault="00325A5F" w:rsidP="004F7DF9">
      <w:pPr>
        <w:spacing w:after="60" w:line="240" w:lineRule="auto"/>
        <w:jc w:val="both"/>
        <w:rPr>
          <w:rFonts w:ascii="Times New Roman" w:hAnsi="Times New Roman" w:cs="Times New Roman"/>
          <w:b/>
          <w:bCs/>
          <w:sz w:val="21"/>
          <w:szCs w:val="21"/>
        </w:rPr>
      </w:pPr>
      <w:r w:rsidRPr="00043008">
        <w:rPr>
          <w:rFonts w:ascii="Times New Roman" w:hAnsi="Times New Roman" w:cs="Times New Roman"/>
          <w:b/>
          <w:bCs/>
          <w:sz w:val="21"/>
          <w:szCs w:val="21"/>
        </w:rPr>
        <w:t xml:space="preserve">Supplementary </w:t>
      </w:r>
      <w:r w:rsidR="0043433A" w:rsidRPr="00043008">
        <w:rPr>
          <w:rFonts w:ascii="Times New Roman" w:hAnsi="Times New Roman" w:cs="Times New Roman"/>
          <w:b/>
          <w:bCs/>
          <w:sz w:val="21"/>
          <w:szCs w:val="21"/>
        </w:rPr>
        <w:t>T</w:t>
      </w:r>
      <w:r w:rsidRPr="00043008">
        <w:rPr>
          <w:rFonts w:ascii="Times New Roman" w:hAnsi="Times New Roman" w:cs="Times New Roman"/>
          <w:b/>
          <w:bCs/>
          <w:sz w:val="21"/>
          <w:szCs w:val="21"/>
        </w:rPr>
        <w:t xml:space="preserve">able </w:t>
      </w:r>
      <w:r w:rsidR="00E02559">
        <w:rPr>
          <w:rFonts w:ascii="Times New Roman" w:hAnsi="Times New Roman" w:cs="Times New Roman"/>
          <w:b/>
          <w:bCs/>
          <w:sz w:val="21"/>
          <w:szCs w:val="21"/>
        </w:rPr>
        <w:t>S</w:t>
      </w:r>
      <w:r w:rsidRPr="00043008">
        <w:rPr>
          <w:rFonts w:ascii="Times New Roman" w:hAnsi="Times New Roman" w:cs="Times New Roman"/>
          <w:b/>
          <w:bCs/>
          <w:sz w:val="21"/>
          <w:szCs w:val="21"/>
        </w:rPr>
        <w:t>2</w:t>
      </w:r>
      <w:r w:rsidR="00E02559">
        <w:rPr>
          <w:rFonts w:ascii="Times New Roman" w:hAnsi="Times New Roman" w:cs="Times New Roman"/>
          <w:b/>
          <w:bCs/>
          <w:sz w:val="21"/>
          <w:szCs w:val="21"/>
        </w:rPr>
        <w:t xml:space="preserve"> (</w:t>
      </w:r>
      <w:r w:rsidR="00E02559" w:rsidRPr="00043008">
        <w:rPr>
          <w:rFonts w:ascii="Times New Roman" w:hAnsi="Times New Roman" w:cs="Times New Roman"/>
          <w:b/>
          <w:bCs/>
          <w:sz w:val="21"/>
          <w:szCs w:val="21"/>
        </w:rPr>
        <w:t>patients’ demographics</w:t>
      </w:r>
      <w:r w:rsidR="00E02559">
        <w:rPr>
          <w:rFonts w:ascii="Times New Roman" w:hAnsi="Times New Roman" w:cs="Times New Roman"/>
          <w:b/>
          <w:bCs/>
          <w:sz w:val="21"/>
          <w:szCs w:val="21"/>
        </w:rPr>
        <w:t>)</w:t>
      </w:r>
    </w:p>
    <w:p w14:paraId="5351FD91" w14:textId="77777777" w:rsidR="00325A5F" w:rsidRDefault="00325A5F" w:rsidP="004F7DF9">
      <w:pPr>
        <w:spacing w:after="60" w:line="240" w:lineRule="auto"/>
        <w:jc w:val="both"/>
        <w:rPr>
          <w:rFonts w:ascii="Times New Roman" w:hAnsi="Times New Roman" w:cs="Times New Roman"/>
          <w:sz w:val="21"/>
          <w:szCs w:val="21"/>
        </w:rPr>
      </w:pPr>
      <w:r w:rsidRPr="00043008">
        <w:rPr>
          <w:rFonts w:ascii="Times New Roman" w:hAnsi="Times New Roman" w:cs="Times New Roman"/>
          <w:sz w:val="21"/>
          <w:szCs w:val="21"/>
        </w:rPr>
        <w:t xml:space="preserve">The clinical characteristics such as age, gender, IDH1 mutation status, MGMT promoter methylation status, treatment regimen (such as TMZ/Radiation, ICB, bevacizumab) of GBM patients in which Wnt7b staining was performed. </w:t>
      </w:r>
    </w:p>
    <w:p w14:paraId="05AEAE19" w14:textId="77777777" w:rsidR="00780195" w:rsidRPr="00043008" w:rsidRDefault="00780195" w:rsidP="004F7DF9">
      <w:pPr>
        <w:spacing w:after="60" w:line="240" w:lineRule="auto"/>
        <w:jc w:val="both"/>
        <w:rPr>
          <w:rFonts w:ascii="Times New Roman" w:hAnsi="Times New Roman" w:cs="Times New Roman"/>
          <w:sz w:val="21"/>
          <w:szCs w:val="21"/>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40"/>
        <w:gridCol w:w="1530"/>
        <w:gridCol w:w="1872"/>
        <w:gridCol w:w="1818"/>
      </w:tblGrid>
      <w:tr w:rsidR="00780195" w:rsidRPr="00780195" w14:paraId="40EF9CA8" w14:textId="77777777" w:rsidTr="007755C6">
        <w:trPr>
          <w:jc w:val="center"/>
        </w:trPr>
        <w:tc>
          <w:tcPr>
            <w:tcW w:w="7560" w:type="dxa"/>
            <w:gridSpan w:val="4"/>
            <w:shd w:val="clear" w:color="auto" w:fill="D9D9D9" w:themeFill="background1" w:themeFillShade="D9"/>
          </w:tcPr>
          <w:p w14:paraId="0905DCAD" w14:textId="77777777" w:rsidR="00780195" w:rsidRPr="00780195" w:rsidRDefault="00780195" w:rsidP="00544CE8">
            <w:pPr>
              <w:tabs>
                <w:tab w:val="left" w:pos="890"/>
              </w:tabs>
              <w:spacing w:before="60" w:after="60"/>
              <w:rPr>
                <w:rFonts w:ascii="Arial" w:hAnsi="Arial" w:cs="Arial"/>
                <w:b/>
                <w:bCs/>
                <w:sz w:val="18"/>
                <w:szCs w:val="18"/>
              </w:rPr>
            </w:pPr>
            <w:r w:rsidRPr="00780195">
              <w:rPr>
                <w:rFonts w:ascii="Arial" w:hAnsi="Arial" w:cs="Arial"/>
                <w:b/>
                <w:bCs/>
                <w:sz w:val="18"/>
                <w:szCs w:val="18"/>
              </w:rPr>
              <w:t>Patient and tumor characteristics (n=15)</w:t>
            </w:r>
          </w:p>
        </w:tc>
      </w:tr>
      <w:tr w:rsidR="00780195" w:rsidRPr="00780195" w14:paraId="00ACCB74" w14:textId="77777777" w:rsidTr="007755C6">
        <w:trPr>
          <w:jc w:val="center"/>
        </w:trPr>
        <w:tc>
          <w:tcPr>
            <w:tcW w:w="2340" w:type="dxa"/>
          </w:tcPr>
          <w:p w14:paraId="4359C1A2" w14:textId="77777777" w:rsidR="00780195" w:rsidRPr="00780195" w:rsidRDefault="00780195" w:rsidP="00544CE8">
            <w:pPr>
              <w:tabs>
                <w:tab w:val="left" w:pos="890"/>
              </w:tabs>
              <w:spacing w:before="60" w:after="60"/>
              <w:rPr>
                <w:rFonts w:ascii="Arial" w:hAnsi="Arial" w:cs="Arial"/>
                <w:sz w:val="18"/>
                <w:szCs w:val="18"/>
              </w:rPr>
            </w:pPr>
            <w:r w:rsidRPr="00780195">
              <w:rPr>
                <w:rFonts w:ascii="Arial" w:hAnsi="Arial" w:cs="Arial"/>
                <w:sz w:val="18"/>
                <w:szCs w:val="18"/>
              </w:rPr>
              <w:t>Recurrent/residual</w:t>
            </w:r>
          </w:p>
        </w:tc>
        <w:tc>
          <w:tcPr>
            <w:tcW w:w="1530" w:type="dxa"/>
          </w:tcPr>
          <w:p w14:paraId="65662D34" w14:textId="77777777" w:rsidR="00780195" w:rsidRPr="00780195" w:rsidRDefault="00780195" w:rsidP="00780195">
            <w:pPr>
              <w:tabs>
                <w:tab w:val="left" w:pos="890"/>
              </w:tabs>
              <w:spacing w:before="60" w:after="60"/>
              <w:rPr>
                <w:rFonts w:ascii="Arial" w:hAnsi="Arial" w:cs="Arial"/>
                <w:sz w:val="18"/>
                <w:szCs w:val="18"/>
              </w:rPr>
            </w:pPr>
            <w:r w:rsidRPr="00780195">
              <w:rPr>
                <w:rFonts w:ascii="Arial" w:hAnsi="Arial" w:cs="Arial"/>
                <w:sz w:val="18"/>
                <w:szCs w:val="18"/>
              </w:rPr>
              <w:t>9 (60%)</w:t>
            </w:r>
          </w:p>
        </w:tc>
        <w:tc>
          <w:tcPr>
            <w:tcW w:w="1872" w:type="dxa"/>
          </w:tcPr>
          <w:p w14:paraId="1BE11D6D" w14:textId="77777777" w:rsidR="00780195" w:rsidRPr="00780195" w:rsidRDefault="00780195" w:rsidP="00544CE8">
            <w:pPr>
              <w:tabs>
                <w:tab w:val="left" w:pos="890"/>
              </w:tabs>
              <w:spacing w:before="60" w:after="60"/>
              <w:jc w:val="center"/>
              <w:rPr>
                <w:rFonts w:ascii="Arial" w:hAnsi="Arial" w:cs="Arial"/>
                <w:sz w:val="18"/>
                <w:szCs w:val="18"/>
              </w:rPr>
            </w:pPr>
          </w:p>
        </w:tc>
        <w:tc>
          <w:tcPr>
            <w:tcW w:w="1818" w:type="dxa"/>
          </w:tcPr>
          <w:p w14:paraId="2632A9E7" w14:textId="77777777" w:rsidR="00780195" w:rsidRPr="00780195" w:rsidRDefault="00780195" w:rsidP="00544CE8">
            <w:pPr>
              <w:tabs>
                <w:tab w:val="left" w:pos="890"/>
              </w:tabs>
              <w:spacing w:before="60" w:after="60"/>
              <w:jc w:val="center"/>
              <w:rPr>
                <w:rFonts w:ascii="Arial" w:hAnsi="Arial" w:cs="Arial"/>
                <w:sz w:val="18"/>
                <w:szCs w:val="18"/>
              </w:rPr>
            </w:pPr>
          </w:p>
        </w:tc>
      </w:tr>
      <w:tr w:rsidR="00780195" w:rsidRPr="00780195" w14:paraId="053BDF04" w14:textId="77777777" w:rsidTr="007755C6">
        <w:trPr>
          <w:jc w:val="center"/>
        </w:trPr>
        <w:tc>
          <w:tcPr>
            <w:tcW w:w="2340" w:type="dxa"/>
          </w:tcPr>
          <w:p w14:paraId="0005CE07" w14:textId="77777777" w:rsidR="00780195" w:rsidRPr="00780195" w:rsidRDefault="00780195" w:rsidP="00544CE8">
            <w:pPr>
              <w:tabs>
                <w:tab w:val="left" w:pos="890"/>
              </w:tabs>
              <w:spacing w:before="60" w:after="60"/>
              <w:rPr>
                <w:rFonts w:ascii="Arial" w:hAnsi="Arial" w:cs="Arial"/>
                <w:sz w:val="18"/>
                <w:szCs w:val="18"/>
              </w:rPr>
            </w:pPr>
            <w:r w:rsidRPr="00780195">
              <w:rPr>
                <w:rFonts w:ascii="Arial" w:hAnsi="Arial" w:cs="Arial"/>
                <w:sz w:val="18"/>
                <w:szCs w:val="18"/>
              </w:rPr>
              <w:t>Newly diagnosed</w:t>
            </w:r>
          </w:p>
        </w:tc>
        <w:tc>
          <w:tcPr>
            <w:tcW w:w="1530" w:type="dxa"/>
          </w:tcPr>
          <w:p w14:paraId="79BD8E73" w14:textId="77777777" w:rsidR="00780195" w:rsidRPr="00780195" w:rsidRDefault="00780195" w:rsidP="00780195">
            <w:pPr>
              <w:tabs>
                <w:tab w:val="left" w:pos="890"/>
              </w:tabs>
              <w:spacing w:before="60" w:after="60"/>
              <w:rPr>
                <w:rFonts w:ascii="Arial" w:hAnsi="Arial" w:cs="Arial"/>
                <w:sz w:val="18"/>
                <w:szCs w:val="18"/>
              </w:rPr>
            </w:pPr>
            <w:r w:rsidRPr="00780195">
              <w:rPr>
                <w:rFonts w:ascii="Arial" w:hAnsi="Arial" w:cs="Arial"/>
                <w:sz w:val="18"/>
                <w:szCs w:val="18"/>
              </w:rPr>
              <w:t>6 (40%)</w:t>
            </w:r>
          </w:p>
        </w:tc>
        <w:tc>
          <w:tcPr>
            <w:tcW w:w="1872" w:type="dxa"/>
          </w:tcPr>
          <w:p w14:paraId="780EC80C" w14:textId="77777777" w:rsidR="00780195" w:rsidRPr="00780195" w:rsidRDefault="00780195" w:rsidP="00544CE8">
            <w:pPr>
              <w:tabs>
                <w:tab w:val="left" w:pos="890"/>
              </w:tabs>
              <w:spacing w:before="60" w:after="60"/>
              <w:jc w:val="center"/>
              <w:rPr>
                <w:rFonts w:ascii="Arial" w:hAnsi="Arial" w:cs="Arial"/>
                <w:sz w:val="18"/>
                <w:szCs w:val="18"/>
              </w:rPr>
            </w:pPr>
          </w:p>
        </w:tc>
        <w:tc>
          <w:tcPr>
            <w:tcW w:w="1818" w:type="dxa"/>
          </w:tcPr>
          <w:p w14:paraId="6A1D686C" w14:textId="77777777" w:rsidR="00780195" w:rsidRPr="00780195" w:rsidRDefault="00780195" w:rsidP="00544CE8">
            <w:pPr>
              <w:tabs>
                <w:tab w:val="left" w:pos="890"/>
              </w:tabs>
              <w:spacing w:before="60" w:after="60"/>
              <w:jc w:val="center"/>
              <w:rPr>
                <w:rFonts w:ascii="Arial" w:hAnsi="Arial" w:cs="Arial"/>
                <w:sz w:val="18"/>
                <w:szCs w:val="18"/>
              </w:rPr>
            </w:pPr>
          </w:p>
        </w:tc>
      </w:tr>
      <w:tr w:rsidR="00780195" w:rsidRPr="00780195" w14:paraId="47CA6EB0" w14:textId="77777777" w:rsidTr="007755C6">
        <w:trPr>
          <w:jc w:val="center"/>
        </w:trPr>
        <w:tc>
          <w:tcPr>
            <w:tcW w:w="3870" w:type="dxa"/>
            <w:gridSpan w:val="2"/>
            <w:shd w:val="clear" w:color="auto" w:fill="F2F2F2" w:themeFill="background1" w:themeFillShade="F2"/>
          </w:tcPr>
          <w:p w14:paraId="64E73F85" w14:textId="77777777" w:rsidR="00780195" w:rsidRPr="00780195" w:rsidRDefault="00780195" w:rsidP="00780195">
            <w:pPr>
              <w:tabs>
                <w:tab w:val="left" w:pos="890"/>
              </w:tabs>
              <w:spacing w:before="120" w:after="60"/>
              <w:rPr>
                <w:rFonts w:ascii="Arial" w:hAnsi="Arial" w:cs="Arial"/>
                <w:sz w:val="18"/>
                <w:szCs w:val="18"/>
              </w:rPr>
            </w:pPr>
            <w:r w:rsidRPr="00780195">
              <w:rPr>
                <w:rFonts w:ascii="Arial" w:hAnsi="Arial" w:cs="Arial"/>
                <w:sz w:val="18"/>
                <w:szCs w:val="18"/>
              </w:rPr>
              <w:t>Age at diagnosis (years)</w:t>
            </w:r>
          </w:p>
        </w:tc>
        <w:tc>
          <w:tcPr>
            <w:tcW w:w="3690" w:type="dxa"/>
            <w:gridSpan w:val="2"/>
            <w:shd w:val="clear" w:color="auto" w:fill="F2F2F2" w:themeFill="background1" w:themeFillShade="F2"/>
          </w:tcPr>
          <w:p w14:paraId="167CAB75" w14:textId="77777777" w:rsidR="00780195" w:rsidRPr="00780195" w:rsidRDefault="00780195" w:rsidP="00780195">
            <w:pPr>
              <w:tabs>
                <w:tab w:val="left" w:pos="890"/>
              </w:tabs>
              <w:spacing w:before="120" w:after="60"/>
              <w:rPr>
                <w:rFonts w:ascii="Arial" w:hAnsi="Arial" w:cs="Arial"/>
                <w:sz w:val="18"/>
                <w:szCs w:val="18"/>
              </w:rPr>
            </w:pPr>
            <w:r w:rsidRPr="00780195">
              <w:rPr>
                <w:rFonts w:ascii="Arial" w:hAnsi="Arial" w:cs="Arial"/>
                <w:sz w:val="18"/>
                <w:szCs w:val="18"/>
              </w:rPr>
              <w:t>Sex, no (%)</w:t>
            </w:r>
          </w:p>
        </w:tc>
      </w:tr>
      <w:tr w:rsidR="00780195" w:rsidRPr="00780195" w14:paraId="612B3FEB" w14:textId="77777777" w:rsidTr="007755C6">
        <w:trPr>
          <w:jc w:val="center"/>
        </w:trPr>
        <w:tc>
          <w:tcPr>
            <w:tcW w:w="2340" w:type="dxa"/>
          </w:tcPr>
          <w:p w14:paraId="3C051ED8" w14:textId="77777777" w:rsidR="00780195" w:rsidRPr="00780195" w:rsidRDefault="00780195" w:rsidP="00544CE8">
            <w:pPr>
              <w:tabs>
                <w:tab w:val="left" w:pos="890"/>
              </w:tabs>
              <w:spacing w:before="60" w:after="60"/>
              <w:rPr>
                <w:rFonts w:ascii="Arial" w:hAnsi="Arial" w:cs="Arial"/>
                <w:sz w:val="18"/>
                <w:szCs w:val="18"/>
              </w:rPr>
            </w:pPr>
            <w:r w:rsidRPr="00780195">
              <w:rPr>
                <w:rFonts w:ascii="Arial" w:hAnsi="Arial" w:cs="Arial"/>
                <w:sz w:val="18"/>
                <w:szCs w:val="18"/>
              </w:rPr>
              <w:t>Median</w:t>
            </w:r>
          </w:p>
        </w:tc>
        <w:tc>
          <w:tcPr>
            <w:tcW w:w="1530" w:type="dxa"/>
          </w:tcPr>
          <w:p w14:paraId="2B7D1432" w14:textId="77777777" w:rsidR="00780195" w:rsidRPr="00780195" w:rsidRDefault="00780195" w:rsidP="00780195">
            <w:pPr>
              <w:tabs>
                <w:tab w:val="left" w:pos="890"/>
              </w:tabs>
              <w:spacing w:before="60" w:after="60"/>
              <w:rPr>
                <w:rFonts w:ascii="Arial" w:hAnsi="Arial" w:cs="Arial"/>
                <w:sz w:val="18"/>
                <w:szCs w:val="18"/>
              </w:rPr>
            </w:pPr>
            <w:r w:rsidRPr="00780195">
              <w:rPr>
                <w:rFonts w:ascii="Arial" w:hAnsi="Arial" w:cs="Arial"/>
                <w:sz w:val="18"/>
                <w:szCs w:val="18"/>
              </w:rPr>
              <w:t>58</w:t>
            </w:r>
          </w:p>
        </w:tc>
        <w:tc>
          <w:tcPr>
            <w:tcW w:w="1872" w:type="dxa"/>
          </w:tcPr>
          <w:p w14:paraId="787C7FD4" w14:textId="77777777" w:rsidR="00780195" w:rsidRPr="00780195" w:rsidRDefault="00780195" w:rsidP="00780195">
            <w:pPr>
              <w:tabs>
                <w:tab w:val="left" w:pos="890"/>
              </w:tabs>
              <w:spacing w:before="60" w:after="60"/>
              <w:rPr>
                <w:rFonts w:ascii="Arial" w:hAnsi="Arial" w:cs="Arial"/>
                <w:sz w:val="18"/>
                <w:szCs w:val="18"/>
              </w:rPr>
            </w:pPr>
            <w:r w:rsidRPr="00780195">
              <w:rPr>
                <w:rFonts w:ascii="Arial" w:hAnsi="Arial" w:cs="Arial"/>
                <w:sz w:val="18"/>
                <w:szCs w:val="18"/>
              </w:rPr>
              <w:t>Male</w:t>
            </w:r>
          </w:p>
        </w:tc>
        <w:tc>
          <w:tcPr>
            <w:tcW w:w="1818" w:type="dxa"/>
          </w:tcPr>
          <w:p w14:paraId="5B40D4A9" w14:textId="77777777" w:rsidR="00780195" w:rsidRPr="00780195" w:rsidRDefault="00780195" w:rsidP="00780195">
            <w:pPr>
              <w:tabs>
                <w:tab w:val="left" w:pos="890"/>
              </w:tabs>
              <w:spacing w:before="60" w:after="60"/>
              <w:rPr>
                <w:rFonts w:ascii="Arial" w:hAnsi="Arial" w:cs="Arial"/>
                <w:sz w:val="18"/>
                <w:szCs w:val="18"/>
              </w:rPr>
            </w:pPr>
            <w:r w:rsidRPr="00780195">
              <w:rPr>
                <w:rFonts w:ascii="Arial" w:hAnsi="Arial" w:cs="Arial"/>
                <w:sz w:val="18"/>
                <w:szCs w:val="18"/>
              </w:rPr>
              <w:t>7 (47%)</w:t>
            </w:r>
          </w:p>
        </w:tc>
      </w:tr>
      <w:tr w:rsidR="00780195" w:rsidRPr="00780195" w14:paraId="2B93D337" w14:textId="77777777" w:rsidTr="007755C6">
        <w:trPr>
          <w:jc w:val="center"/>
        </w:trPr>
        <w:tc>
          <w:tcPr>
            <w:tcW w:w="2340" w:type="dxa"/>
          </w:tcPr>
          <w:p w14:paraId="5340031F" w14:textId="77777777" w:rsidR="00780195" w:rsidRPr="00780195" w:rsidRDefault="00780195" w:rsidP="00544CE8">
            <w:pPr>
              <w:tabs>
                <w:tab w:val="left" w:pos="890"/>
              </w:tabs>
              <w:spacing w:before="60" w:after="60"/>
              <w:rPr>
                <w:rFonts w:ascii="Arial" w:hAnsi="Arial" w:cs="Arial"/>
                <w:sz w:val="18"/>
                <w:szCs w:val="18"/>
              </w:rPr>
            </w:pPr>
            <w:r w:rsidRPr="00780195">
              <w:rPr>
                <w:rFonts w:ascii="Arial" w:hAnsi="Arial" w:cs="Arial"/>
                <w:sz w:val="18"/>
                <w:szCs w:val="18"/>
              </w:rPr>
              <w:t>Range</w:t>
            </w:r>
          </w:p>
        </w:tc>
        <w:tc>
          <w:tcPr>
            <w:tcW w:w="1530" w:type="dxa"/>
          </w:tcPr>
          <w:p w14:paraId="59C4938D" w14:textId="77777777" w:rsidR="00780195" w:rsidRPr="00780195" w:rsidRDefault="00780195" w:rsidP="00780195">
            <w:pPr>
              <w:tabs>
                <w:tab w:val="left" w:pos="890"/>
              </w:tabs>
              <w:spacing w:before="60" w:after="60"/>
              <w:rPr>
                <w:rFonts w:ascii="Arial" w:hAnsi="Arial" w:cs="Arial"/>
                <w:sz w:val="18"/>
                <w:szCs w:val="18"/>
              </w:rPr>
            </w:pPr>
            <w:r w:rsidRPr="00780195">
              <w:rPr>
                <w:rFonts w:ascii="Arial" w:hAnsi="Arial" w:cs="Arial"/>
                <w:sz w:val="18"/>
                <w:szCs w:val="18"/>
              </w:rPr>
              <w:t>34-85</w:t>
            </w:r>
          </w:p>
        </w:tc>
        <w:tc>
          <w:tcPr>
            <w:tcW w:w="1872" w:type="dxa"/>
          </w:tcPr>
          <w:p w14:paraId="655D7983" w14:textId="77777777" w:rsidR="00780195" w:rsidRPr="00780195" w:rsidRDefault="00780195" w:rsidP="00780195">
            <w:pPr>
              <w:tabs>
                <w:tab w:val="left" w:pos="890"/>
              </w:tabs>
              <w:spacing w:before="60" w:after="60"/>
              <w:rPr>
                <w:rFonts w:ascii="Arial" w:hAnsi="Arial" w:cs="Arial"/>
                <w:sz w:val="18"/>
                <w:szCs w:val="18"/>
              </w:rPr>
            </w:pPr>
            <w:r w:rsidRPr="00780195">
              <w:rPr>
                <w:rFonts w:ascii="Arial" w:hAnsi="Arial" w:cs="Arial"/>
                <w:sz w:val="18"/>
                <w:szCs w:val="18"/>
              </w:rPr>
              <w:t>Female</w:t>
            </w:r>
          </w:p>
        </w:tc>
        <w:tc>
          <w:tcPr>
            <w:tcW w:w="1818" w:type="dxa"/>
          </w:tcPr>
          <w:p w14:paraId="4E0B8901" w14:textId="77777777" w:rsidR="00780195" w:rsidRPr="00780195" w:rsidRDefault="00780195" w:rsidP="00780195">
            <w:pPr>
              <w:tabs>
                <w:tab w:val="left" w:pos="890"/>
              </w:tabs>
              <w:spacing w:before="60" w:after="60"/>
              <w:rPr>
                <w:rFonts w:ascii="Arial" w:hAnsi="Arial" w:cs="Arial"/>
                <w:sz w:val="18"/>
                <w:szCs w:val="18"/>
              </w:rPr>
            </w:pPr>
            <w:r w:rsidRPr="00780195">
              <w:rPr>
                <w:rFonts w:ascii="Arial" w:hAnsi="Arial" w:cs="Arial"/>
                <w:sz w:val="18"/>
                <w:szCs w:val="18"/>
              </w:rPr>
              <w:t>8 (53%)</w:t>
            </w:r>
          </w:p>
        </w:tc>
      </w:tr>
      <w:tr w:rsidR="00780195" w:rsidRPr="00780195" w14:paraId="04BB4B89" w14:textId="77777777" w:rsidTr="007755C6">
        <w:trPr>
          <w:jc w:val="center"/>
        </w:trPr>
        <w:tc>
          <w:tcPr>
            <w:tcW w:w="3870" w:type="dxa"/>
            <w:gridSpan w:val="2"/>
            <w:shd w:val="clear" w:color="auto" w:fill="F2F2F2" w:themeFill="background1" w:themeFillShade="F2"/>
          </w:tcPr>
          <w:p w14:paraId="611AB560" w14:textId="77777777" w:rsidR="00780195" w:rsidRPr="00780195" w:rsidRDefault="00780195" w:rsidP="00780195">
            <w:pPr>
              <w:tabs>
                <w:tab w:val="left" w:pos="890"/>
              </w:tabs>
              <w:spacing w:before="120" w:after="60"/>
              <w:rPr>
                <w:rFonts w:ascii="Arial" w:hAnsi="Arial" w:cs="Arial"/>
                <w:sz w:val="18"/>
                <w:szCs w:val="18"/>
              </w:rPr>
            </w:pPr>
            <w:r w:rsidRPr="00780195">
              <w:rPr>
                <w:rFonts w:ascii="Arial" w:hAnsi="Arial" w:cs="Arial"/>
                <w:sz w:val="18"/>
                <w:szCs w:val="18"/>
              </w:rPr>
              <w:t>IDH1 R132H mutation status, no (%)</w:t>
            </w:r>
          </w:p>
        </w:tc>
        <w:tc>
          <w:tcPr>
            <w:tcW w:w="3690" w:type="dxa"/>
            <w:gridSpan w:val="2"/>
            <w:shd w:val="clear" w:color="auto" w:fill="F2F2F2" w:themeFill="background1" w:themeFillShade="F2"/>
          </w:tcPr>
          <w:p w14:paraId="58AD2041" w14:textId="77777777" w:rsidR="00780195" w:rsidRPr="00780195" w:rsidRDefault="00780195" w:rsidP="00780195">
            <w:pPr>
              <w:tabs>
                <w:tab w:val="left" w:pos="890"/>
              </w:tabs>
              <w:spacing w:before="120" w:after="60"/>
              <w:rPr>
                <w:rFonts w:ascii="Arial" w:hAnsi="Arial" w:cs="Arial"/>
                <w:sz w:val="18"/>
                <w:szCs w:val="18"/>
              </w:rPr>
            </w:pPr>
            <w:r w:rsidRPr="00780195">
              <w:rPr>
                <w:rFonts w:ascii="Arial" w:hAnsi="Arial" w:cs="Arial"/>
                <w:sz w:val="18"/>
                <w:szCs w:val="18"/>
              </w:rPr>
              <w:t>MGMT promoter methylation status, no (%)</w:t>
            </w:r>
          </w:p>
        </w:tc>
      </w:tr>
      <w:tr w:rsidR="00780195" w:rsidRPr="00780195" w14:paraId="2B4D8653" w14:textId="77777777" w:rsidTr="007755C6">
        <w:trPr>
          <w:jc w:val="center"/>
        </w:trPr>
        <w:tc>
          <w:tcPr>
            <w:tcW w:w="2340" w:type="dxa"/>
          </w:tcPr>
          <w:p w14:paraId="204D8C28" w14:textId="77777777" w:rsidR="00780195" w:rsidRPr="00780195" w:rsidRDefault="00780195" w:rsidP="00544CE8">
            <w:pPr>
              <w:tabs>
                <w:tab w:val="left" w:pos="890"/>
              </w:tabs>
              <w:spacing w:before="60" w:after="60"/>
              <w:rPr>
                <w:rFonts w:ascii="Arial" w:hAnsi="Arial" w:cs="Arial"/>
                <w:sz w:val="18"/>
                <w:szCs w:val="18"/>
              </w:rPr>
            </w:pPr>
            <w:r w:rsidRPr="00780195">
              <w:rPr>
                <w:rFonts w:ascii="Arial" w:hAnsi="Arial" w:cs="Arial"/>
                <w:sz w:val="18"/>
                <w:szCs w:val="18"/>
              </w:rPr>
              <w:t>No</w:t>
            </w:r>
          </w:p>
        </w:tc>
        <w:tc>
          <w:tcPr>
            <w:tcW w:w="1530" w:type="dxa"/>
          </w:tcPr>
          <w:p w14:paraId="5A0695A6" w14:textId="77777777" w:rsidR="00780195" w:rsidRPr="00780195" w:rsidRDefault="00780195" w:rsidP="00780195">
            <w:pPr>
              <w:tabs>
                <w:tab w:val="left" w:pos="890"/>
              </w:tabs>
              <w:spacing w:before="60" w:after="60"/>
              <w:rPr>
                <w:rFonts w:ascii="Arial" w:hAnsi="Arial" w:cs="Arial"/>
                <w:sz w:val="18"/>
                <w:szCs w:val="18"/>
              </w:rPr>
            </w:pPr>
            <w:r w:rsidRPr="00780195">
              <w:rPr>
                <w:rFonts w:ascii="Arial" w:hAnsi="Arial" w:cs="Arial"/>
                <w:sz w:val="18"/>
                <w:szCs w:val="18"/>
              </w:rPr>
              <w:t>14 (93%)</w:t>
            </w:r>
          </w:p>
        </w:tc>
        <w:tc>
          <w:tcPr>
            <w:tcW w:w="1872" w:type="dxa"/>
          </w:tcPr>
          <w:p w14:paraId="49A7E735" w14:textId="77777777" w:rsidR="00780195" w:rsidRPr="00780195" w:rsidRDefault="00780195" w:rsidP="00780195">
            <w:pPr>
              <w:tabs>
                <w:tab w:val="left" w:pos="890"/>
              </w:tabs>
              <w:spacing w:before="60" w:after="60"/>
              <w:rPr>
                <w:rFonts w:ascii="Arial" w:hAnsi="Arial" w:cs="Arial"/>
                <w:sz w:val="18"/>
                <w:szCs w:val="18"/>
              </w:rPr>
            </w:pPr>
            <w:r w:rsidRPr="00780195">
              <w:rPr>
                <w:rFonts w:ascii="Arial" w:hAnsi="Arial" w:cs="Arial"/>
                <w:sz w:val="18"/>
                <w:szCs w:val="18"/>
              </w:rPr>
              <w:t>Methylated</w:t>
            </w:r>
          </w:p>
        </w:tc>
        <w:tc>
          <w:tcPr>
            <w:tcW w:w="1818" w:type="dxa"/>
          </w:tcPr>
          <w:p w14:paraId="495DB74B" w14:textId="77777777" w:rsidR="00780195" w:rsidRPr="00780195" w:rsidRDefault="00780195" w:rsidP="00780195">
            <w:pPr>
              <w:tabs>
                <w:tab w:val="left" w:pos="890"/>
              </w:tabs>
              <w:spacing w:before="60" w:after="60"/>
              <w:rPr>
                <w:rFonts w:ascii="Arial" w:hAnsi="Arial" w:cs="Arial"/>
                <w:sz w:val="18"/>
                <w:szCs w:val="18"/>
              </w:rPr>
            </w:pPr>
            <w:r w:rsidRPr="00780195">
              <w:rPr>
                <w:rFonts w:ascii="Arial" w:hAnsi="Arial" w:cs="Arial"/>
                <w:sz w:val="18"/>
                <w:szCs w:val="18"/>
              </w:rPr>
              <w:t>6 (40%)</w:t>
            </w:r>
          </w:p>
        </w:tc>
      </w:tr>
      <w:tr w:rsidR="00780195" w:rsidRPr="00780195" w14:paraId="65B1530F" w14:textId="77777777" w:rsidTr="007755C6">
        <w:trPr>
          <w:jc w:val="center"/>
        </w:trPr>
        <w:tc>
          <w:tcPr>
            <w:tcW w:w="2340" w:type="dxa"/>
          </w:tcPr>
          <w:p w14:paraId="5826DBF8" w14:textId="77777777" w:rsidR="00780195" w:rsidRPr="00780195" w:rsidRDefault="00780195" w:rsidP="00544CE8">
            <w:pPr>
              <w:tabs>
                <w:tab w:val="left" w:pos="890"/>
              </w:tabs>
              <w:spacing w:before="60" w:after="60"/>
              <w:rPr>
                <w:rFonts w:ascii="Arial" w:hAnsi="Arial" w:cs="Arial"/>
                <w:sz w:val="18"/>
                <w:szCs w:val="18"/>
              </w:rPr>
            </w:pPr>
            <w:r w:rsidRPr="00780195">
              <w:rPr>
                <w:rFonts w:ascii="Arial" w:hAnsi="Arial" w:cs="Arial"/>
                <w:sz w:val="18"/>
                <w:szCs w:val="18"/>
              </w:rPr>
              <w:t>Yes</w:t>
            </w:r>
          </w:p>
        </w:tc>
        <w:tc>
          <w:tcPr>
            <w:tcW w:w="1530" w:type="dxa"/>
          </w:tcPr>
          <w:p w14:paraId="65D18D50" w14:textId="77777777" w:rsidR="00780195" w:rsidRPr="00780195" w:rsidRDefault="00780195" w:rsidP="00780195">
            <w:pPr>
              <w:tabs>
                <w:tab w:val="left" w:pos="890"/>
              </w:tabs>
              <w:spacing w:before="60" w:after="60"/>
              <w:rPr>
                <w:rFonts w:ascii="Arial" w:hAnsi="Arial" w:cs="Arial"/>
                <w:sz w:val="18"/>
                <w:szCs w:val="18"/>
              </w:rPr>
            </w:pPr>
            <w:r w:rsidRPr="00780195">
              <w:rPr>
                <w:rFonts w:ascii="Arial" w:hAnsi="Arial" w:cs="Arial"/>
                <w:sz w:val="18"/>
                <w:szCs w:val="18"/>
              </w:rPr>
              <w:t>1 (7%)</w:t>
            </w:r>
          </w:p>
        </w:tc>
        <w:tc>
          <w:tcPr>
            <w:tcW w:w="1872" w:type="dxa"/>
          </w:tcPr>
          <w:p w14:paraId="33271632" w14:textId="77777777" w:rsidR="00780195" w:rsidRPr="00780195" w:rsidRDefault="00780195" w:rsidP="00780195">
            <w:pPr>
              <w:tabs>
                <w:tab w:val="left" w:pos="890"/>
              </w:tabs>
              <w:spacing w:before="60" w:after="60"/>
              <w:rPr>
                <w:rFonts w:ascii="Arial" w:hAnsi="Arial" w:cs="Arial"/>
                <w:sz w:val="18"/>
                <w:szCs w:val="18"/>
              </w:rPr>
            </w:pPr>
            <w:r w:rsidRPr="00780195">
              <w:rPr>
                <w:rFonts w:ascii="Arial" w:hAnsi="Arial" w:cs="Arial"/>
                <w:sz w:val="18"/>
                <w:szCs w:val="18"/>
              </w:rPr>
              <w:t>Unmethylated</w:t>
            </w:r>
          </w:p>
        </w:tc>
        <w:tc>
          <w:tcPr>
            <w:tcW w:w="1818" w:type="dxa"/>
          </w:tcPr>
          <w:p w14:paraId="7D8B57B9" w14:textId="77777777" w:rsidR="00780195" w:rsidRPr="00780195" w:rsidRDefault="00780195" w:rsidP="00780195">
            <w:pPr>
              <w:tabs>
                <w:tab w:val="left" w:pos="890"/>
              </w:tabs>
              <w:spacing w:before="60" w:after="60"/>
              <w:rPr>
                <w:rFonts w:ascii="Arial" w:hAnsi="Arial" w:cs="Arial"/>
                <w:sz w:val="18"/>
                <w:szCs w:val="18"/>
              </w:rPr>
            </w:pPr>
            <w:r w:rsidRPr="00780195">
              <w:rPr>
                <w:rFonts w:ascii="Arial" w:hAnsi="Arial" w:cs="Arial"/>
                <w:sz w:val="18"/>
                <w:szCs w:val="18"/>
              </w:rPr>
              <w:t>9 (60%)</w:t>
            </w:r>
          </w:p>
        </w:tc>
      </w:tr>
      <w:tr w:rsidR="00780195" w:rsidRPr="00780195" w14:paraId="0E09AFE5" w14:textId="77777777" w:rsidTr="007755C6">
        <w:trPr>
          <w:jc w:val="center"/>
        </w:trPr>
        <w:tc>
          <w:tcPr>
            <w:tcW w:w="3870" w:type="dxa"/>
            <w:gridSpan w:val="2"/>
            <w:shd w:val="clear" w:color="auto" w:fill="F2F2F2" w:themeFill="background1" w:themeFillShade="F2"/>
          </w:tcPr>
          <w:p w14:paraId="5ECC5438" w14:textId="77777777" w:rsidR="00780195" w:rsidRPr="00780195" w:rsidRDefault="00780195" w:rsidP="00780195">
            <w:pPr>
              <w:tabs>
                <w:tab w:val="left" w:pos="890"/>
              </w:tabs>
              <w:spacing w:before="120" w:after="60"/>
              <w:rPr>
                <w:rFonts w:ascii="Arial" w:hAnsi="Arial" w:cs="Arial"/>
                <w:sz w:val="18"/>
                <w:szCs w:val="18"/>
              </w:rPr>
            </w:pPr>
            <w:r w:rsidRPr="00780195">
              <w:rPr>
                <w:rFonts w:ascii="Arial" w:hAnsi="Arial" w:cs="Arial"/>
                <w:sz w:val="18"/>
                <w:szCs w:val="18"/>
              </w:rPr>
              <w:t>Treatment</w:t>
            </w:r>
          </w:p>
        </w:tc>
        <w:tc>
          <w:tcPr>
            <w:tcW w:w="3690" w:type="dxa"/>
            <w:gridSpan w:val="2"/>
            <w:shd w:val="clear" w:color="auto" w:fill="F2F2F2" w:themeFill="background1" w:themeFillShade="F2"/>
          </w:tcPr>
          <w:p w14:paraId="5FC7C627" w14:textId="77777777" w:rsidR="00780195" w:rsidRPr="00780195" w:rsidRDefault="00780195" w:rsidP="00780195">
            <w:pPr>
              <w:tabs>
                <w:tab w:val="left" w:pos="890"/>
              </w:tabs>
              <w:spacing w:before="120" w:after="60"/>
              <w:rPr>
                <w:rFonts w:ascii="Arial" w:hAnsi="Arial" w:cs="Arial"/>
                <w:sz w:val="18"/>
                <w:szCs w:val="18"/>
              </w:rPr>
            </w:pPr>
            <w:r w:rsidRPr="00780195">
              <w:rPr>
                <w:rFonts w:ascii="Arial" w:hAnsi="Arial" w:cs="Arial"/>
                <w:sz w:val="18"/>
                <w:szCs w:val="18"/>
              </w:rPr>
              <w:t>Survival (months)</w:t>
            </w:r>
          </w:p>
        </w:tc>
      </w:tr>
      <w:tr w:rsidR="00780195" w:rsidRPr="00780195" w14:paraId="25D1F706" w14:textId="77777777" w:rsidTr="007755C6">
        <w:trPr>
          <w:jc w:val="center"/>
        </w:trPr>
        <w:tc>
          <w:tcPr>
            <w:tcW w:w="2340" w:type="dxa"/>
          </w:tcPr>
          <w:p w14:paraId="24ADA2FC" w14:textId="77777777" w:rsidR="00780195" w:rsidRPr="00780195" w:rsidRDefault="00780195" w:rsidP="00544CE8">
            <w:pPr>
              <w:tabs>
                <w:tab w:val="left" w:pos="890"/>
              </w:tabs>
              <w:spacing w:before="60" w:after="60"/>
              <w:rPr>
                <w:rFonts w:ascii="Arial" w:hAnsi="Arial" w:cs="Arial"/>
                <w:sz w:val="18"/>
                <w:szCs w:val="18"/>
              </w:rPr>
            </w:pPr>
            <w:r w:rsidRPr="00780195">
              <w:rPr>
                <w:rFonts w:ascii="Arial" w:hAnsi="Arial" w:cs="Arial"/>
                <w:sz w:val="18"/>
                <w:szCs w:val="18"/>
              </w:rPr>
              <w:t>Adjuvant chemo</w:t>
            </w:r>
          </w:p>
        </w:tc>
        <w:tc>
          <w:tcPr>
            <w:tcW w:w="1530" w:type="dxa"/>
          </w:tcPr>
          <w:p w14:paraId="34525944" w14:textId="77777777" w:rsidR="00780195" w:rsidRPr="00780195" w:rsidRDefault="00780195" w:rsidP="00780195">
            <w:pPr>
              <w:tabs>
                <w:tab w:val="left" w:pos="890"/>
              </w:tabs>
              <w:spacing w:before="60" w:after="60"/>
              <w:rPr>
                <w:rFonts w:ascii="Arial" w:hAnsi="Arial" w:cs="Arial"/>
                <w:sz w:val="18"/>
                <w:szCs w:val="18"/>
              </w:rPr>
            </w:pPr>
            <w:r w:rsidRPr="00780195">
              <w:rPr>
                <w:rFonts w:ascii="Arial" w:hAnsi="Arial" w:cs="Arial"/>
                <w:sz w:val="18"/>
                <w:szCs w:val="18"/>
              </w:rPr>
              <w:t>14 (93%)</w:t>
            </w:r>
          </w:p>
        </w:tc>
        <w:tc>
          <w:tcPr>
            <w:tcW w:w="1872" w:type="dxa"/>
          </w:tcPr>
          <w:p w14:paraId="563756A0" w14:textId="77777777" w:rsidR="00780195" w:rsidRPr="00780195" w:rsidRDefault="00780195" w:rsidP="00780195">
            <w:pPr>
              <w:tabs>
                <w:tab w:val="left" w:pos="890"/>
              </w:tabs>
              <w:spacing w:before="60" w:after="60"/>
              <w:rPr>
                <w:rFonts w:ascii="Arial" w:hAnsi="Arial" w:cs="Arial"/>
                <w:sz w:val="18"/>
                <w:szCs w:val="18"/>
              </w:rPr>
            </w:pPr>
            <w:r w:rsidRPr="00780195">
              <w:rPr>
                <w:rFonts w:ascii="Arial" w:hAnsi="Arial" w:cs="Arial"/>
                <w:sz w:val="18"/>
                <w:szCs w:val="18"/>
              </w:rPr>
              <w:t>Median</w:t>
            </w:r>
          </w:p>
        </w:tc>
        <w:tc>
          <w:tcPr>
            <w:tcW w:w="1818" w:type="dxa"/>
          </w:tcPr>
          <w:p w14:paraId="2403188F" w14:textId="77777777" w:rsidR="00780195" w:rsidRPr="00780195" w:rsidRDefault="00780195" w:rsidP="00780195">
            <w:pPr>
              <w:tabs>
                <w:tab w:val="left" w:pos="890"/>
              </w:tabs>
              <w:spacing w:before="60" w:after="60"/>
              <w:rPr>
                <w:rFonts w:ascii="Arial" w:hAnsi="Arial" w:cs="Arial"/>
                <w:sz w:val="18"/>
                <w:szCs w:val="18"/>
              </w:rPr>
            </w:pPr>
            <w:r w:rsidRPr="00780195">
              <w:rPr>
                <w:rFonts w:ascii="Arial" w:hAnsi="Arial" w:cs="Arial"/>
                <w:sz w:val="18"/>
                <w:szCs w:val="18"/>
              </w:rPr>
              <w:t>40</w:t>
            </w:r>
          </w:p>
        </w:tc>
      </w:tr>
      <w:tr w:rsidR="00780195" w:rsidRPr="00780195" w14:paraId="2A9FFF55" w14:textId="77777777" w:rsidTr="007755C6">
        <w:trPr>
          <w:jc w:val="center"/>
        </w:trPr>
        <w:tc>
          <w:tcPr>
            <w:tcW w:w="2340" w:type="dxa"/>
          </w:tcPr>
          <w:p w14:paraId="02FE6931" w14:textId="77777777" w:rsidR="00780195" w:rsidRPr="00780195" w:rsidRDefault="00780195" w:rsidP="00544CE8">
            <w:pPr>
              <w:tabs>
                <w:tab w:val="left" w:pos="890"/>
              </w:tabs>
              <w:spacing w:before="60" w:after="60"/>
              <w:rPr>
                <w:rFonts w:ascii="Arial" w:hAnsi="Arial" w:cs="Arial"/>
                <w:sz w:val="18"/>
                <w:szCs w:val="18"/>
              </w:rPr>
            </w:pPr>
            <w:r w:rsidRPr="00780195">
              <w:rPr>
                <w:rFonts w:ascii="Arial" w:hAnsi="Arial" w:cs="Arial"/>
                <w:sz w:val="18"/>
                <w:szCs w:val="18"/>
              </w:rPr>
              <w:t>Adjuvant Radiation</w:t>
            </w:r>
          </w:p>
        </w:tc>
        <w:tc>
          <w:tcPr>
            <w:tcW w:w="1530" w:type="dxa"/>
          </w:tcPr>
          <w:p w14:paraId="75161F44" w14:textId="77777777" w:rsidR="00780195" w:rsidRPr="00780195" w:rsidRDefault="00780195" w:rsidP="00780195">
            <w:pPr>
              <w:tabs>
                <w:tab w:val="left" w:pos="890"/>
              </w:tabs>
              <w:spacing w:before="60" w:after="60"/>
              <w:rPr>
                <w:rFonts w:ascii="Arial" w:hAnsi="Arial" w:cs="Arial"/>
                <w:sz w:val="18"/>
                <w:szCs w:val="18"/>
              </w:rPr>
            </w:pPr>
            <w:r w:rsidRPr="00780195">
              <w:rPr>
                <w:rFonts w:ascii="Arial" w:hAnsi="Arial" w:cs="Arial"/>
                <w:sz w:val="18"/>
                <w:szCs w:val="18"/>
              </w:rPr>
              <w:t>14 (93%)</w:t>
            </w:r>
          </w:p>
        </w:tc>
        <w:tc>
          <w:tcPr>
            <w:tcW w:w="1872" w:type="dxa"/>
          </w:tcPr>
          <w:p w14:paraId="6CBA62D2" w14:textId="77777777" w:rsidR="00780195" w:rsidRPr="00780195" w:rsidRDefault="00780195" w:rsidP="00780195">
            <w:pPr>
              <w:tabs>
                <w:tab w:val="left" w:pos="890"/>
              </w:tabs>
              <w:spacing w:before="60" w:after="60"/>
              <w:rPr>
                <w:rFonts w:ascii="Arial" w:hAnsi="Arial" w:cs="Arial"/>
                <w:sz w:val="18"/>
                <w:szCs w:val="18"/>
              </w:rPr>
            </w:pPr>
            <w:r w:rsidRPr="00780195">
              <w:rPr>
                <w:rFonts w:ascii="Arial" w:hAnsi="Arial" w:cs="Arial"/>
                <w:sz w:val="18"/>
                <w:szCs w:val="18"/>
              </w:rPr>
              <w:t>Range</w:t>
            </w:r>
          </w:p>
        </w:tc>
        <w:tc>
          <w:tcPr>
            <w:tcW w:w="1818" w:type="dxa"/>
          </w:tcPr>
          <w:p w14:paraId="456E1171" w14:textId="77777777" w:rsidR="00780195" w:rsidRPr="00780195" w:rsidRDefault="00780195" w:rsidP="00780195">
            <w:pPr>
              <w:tabs>
                <w:tab w:val="left" w:pos="890"/>
              </w:tabs>
              <w:spacing w:before="60" w:after="60"/>
              <w:rPr>
                <w:rFonts w:ascii="Arial" w:hAnsi="Arial" w:cs="Arial"/>
                <w:sz w:val="18"/>
                <w:szCs w:val="18"/>
              </w:rPr>
            </w:pPr>
            <w:r w:rsidRPr="00780195">
              <w:rPr>
                <w:rFonts w:ascii="Arial" w:hAnsi="Arial" w:cs="Arial"/>
                <w:sz w:val="18"/>
                <w:szCs w:val="18"/>
              </w:rPr>
              <w:t>3-64</w:t>
            </w:r>
          </w:p>
        </w:tc>
      </w:tr>
      <w:tr w:rsidR="00780195" w:rsidRPr="00780195" w14:paraId="7352F74B" w14:textId="77777777" w:rsidTr="007755C6">
        <w:trPr>
          <w:jc w:val="center"/>
        </w:trPr>
        <w:tc>
          <w:tcPr>
            <w:tcW w:w="2340" w:type="dxa"/>
          </w:tcPr>
          <w:p w14:paraId="57132D34" w14:textId="77777777" w:rsidR="00780195" w:rsidRPr="00780195" w:rsidRDefault="00780195" w:rsidP="00544CE8">
            <w:pPr>
              <w:tabs>
                <w:tab w:val="left" w:pos="890"/>
              </w:tabs>
              <w:spacing w:before="60" w:after="60"/>
              <w:rPr>
                <w:rFonts w:ascii="Arial" w:hAnsi="Arial" w:cs="Arial"/>
                <w:sz w:val="18"/>
                <w:szCs w:val="18"/>
              </w:rPr>
            </w:pPr>
            <w:r w:rsidRPr="00780195">
              <w:rPr>
                <w:rFonts w:ascii="Arial" w:hAnsi="Arial" w:cs="Arial"/>
                <w:sz w:val="18"/>
                <w:szCs w:val="18"/>
              </w:rPr>
              <w:t>Bevacizumab</w:t>
            </w:r>
          </w:p>
        </w:tc>
        <w:tc>
          <w:tcPr>
            <w:tcW w:w="1530" w:type="dxa"/>
          </w:tcPr>
          <w:p w14:paraId="15BA0F1E" w14:textId="77777777" w:rsidR="00780195" w:rsidRPr="00780195" w:rsidRDefault="00780195" w:rsidP="00780195">
            <w:pPr>
              <w:tabs>
                <w:tab w:val="left" w:pos="890"/>
              </w:tabs>
              <w:spacing w:before="60" w:after="60"/>
              <w:rPr>
                <w:rFonts w:ascii="Arial" w:hAnsi="Arial" w:cs="Arial"/>
                <w:sz w:val="18"/>
                <w:szCs w:val="18"/>
              </w:rPr>
            </w:pPr>
            <w:r w:rsidRPr="00780195">
              <w:rPr>
                <w:rFonts w:ascii="Arial" w:hAnsi="Arial" w:cs="Arial"/>
                <w:sz w:val="18"/>
                <w:szCs w:val="18"/>
              </w:rPr>
              <w:t>7 (47%)</w:t>
            </w:r>
          </w:p>
        </w:tc>
        <w:tc>
          <w:tcPr>
            <w:tcW w:w="1872" w:type="dxa"/>
          </w:tcPr>
          <w:p w14:paraId="1DE2A29B" w14:textId="77777777" w:rsidR="00780195" w:rsidRPr="00780195" w:rsidRDefault="00780195" w:rsidP="00544CE8">
            <w:pPr>
              <w:tabs>
                <w:tab w:val="left" w:pos="890"/>
              </w:tabs>
              <w:spacing w:before="60" w:after="60"/>
              <w:jc w:val="center"/>
              <w:rPr>
                <w:rFonts w:ascii="Arial" w:hAnsi="Arial" w:cs="Arial"/>
                <w:sz w:val="18"/>
                <w:szCs w:val="18"/>
              </w:rPr>
            </w:pPr>
          </w:p>
        </w:tc>
        <w:tc>
          <w:tcPr>
            <w:tcW w:w="1818" w:type="dxa"/>
          </w:tcPr>
          <w:p w14:paraId="1A84CA56" w14:textId="77777777" w:rsidR="00780195" w:rsidRPr="00780195" w:rsidRDefault="00780195" w:rsidP="00780195">
            <w:pPr>
              <w:tabs>
                <w:tab w:val="left" w:pos="890"/>
              </w:tabs>
              <w:spacing w:before="60" w:after="60"/>
              <w:rPr>
                <w:rFonts w:ascii="Arial" w:hAnsi="Arial" w:cs="Arial"/>
                <w:sz w:val="18"/>
                <w:szCs w:val="18"/>
              </w:rPr>
            </w:pPr>
          </w:p>
        </w:tc>
      </w:tr>
      <w:tr w:rsidR="00780195" w:rsidRPr="00780195" w14:paraId="7898B053" w14:textId="77777777" w:rsidTr="007755C6">
        <w:trPr>
          <w:jc w:val="center"/>
        </w:trPr>
        <w:tc>
          <w:tcPr>
            <w:tcW w:w="2340" w:type="dxa"/>
          </w:tcPr>
          <w:p w14:paraId="50E5DEF9" w14:textId="77777777" w:rsidR="00780195" w:rsidRPr="00780195" w:rsidRDefault="00780195" w:rsidP="00544CE8">
            <w:pPr>
              <w:tabs>
                <w:tab w:val="left" w:pos="890"/>
              </w:tabs>
              <w:spacing w:before="60" w:after="60"/>
              <w:rPr>
                <w:rFonts w:ascii="Arial" w:hAnsi="Arial" w:cs="Arial"/>
                <w:sz w:val="18"/>
                <w:szCs w:val="18"/>
              </w:rPr>
            </w:pPr>
            <w:r w:rsidRPr="00780195">
              <w:rPr>
                <w:rFonts w:ascii="Arial" w:hAnsi="Arial" w:cs="Arial"/>
                <w:sz w:val="18"/>
                <w:szCs w:val="18"/>
              </w:rPr>
              <w:t>ICB</w:t>
            </w:r>
          </w:p>
        </w:tc>
        <w:tc>
          <w:tcPr>
            <w:tcW w:w="1530" w:type="dxa"/>
          </w:tcPr>
          <w:p w14:paraId="1DA7D17F" w14:textId="77777777" w:rsidR="00780195" w:rsidRPr="00780195" w:rsidRDefault="00780195" w:rsidP="00780195">
            <w:pPr>
              <w:tabs>
                <w:tab w:val="left" w:pos="890"/>
              </w:tabs>
              <w:spacing w:before="60" w:after="60"/>
              <w:rPr>
                <w:rFonts w:ascii="Arial" w:hAnsi="Arial" w:cs="Arial"/>
                <w:sz w:val="18"/>
                <w:szCs w:val="18"/>
              </w:rPr>
            </w:pPr>
            <w:r w:rsidRPr="00780195">
              <w:rPr>
                <w:rFonts w:ascii="Arial" w:hAnsi="Arial" w:cs="Arial"/>
                <w:sz w:val="18"/>
                <w:szCs w:val="18"/>
              </w:rPr>
              <w:t>4 (27%)</w:t>
            </w:r>
          </w:p>
        </w:tc>
        <w:tc>
          <w:tcPr>
            <w:tcW w:w="1872" w:type="dxa"/>
          </w:tcPr>
          <w:p w14:paraId="4A1CC336" w14:textId="77777777" w:rsidR="00780195" w:rsidRPr="00780195" w:rsidRDefault="00780195" w:rsidP="00544CE8">
            <w:pPr>
              <w:tabs>
                <w:tab w:val="left" w:pos="890"/>
              </w:tabs>
              <w:spacing w:before="60" w:after="60"/>
              <w:jc w:val="center"/>
              <w:rPr>
                <w:rFonts w:ascii="Arial" w:hAnsi="Arial" w:cs="Arial"/>
                <w:sz w:val="18"/>
                <w:szCs w:val="18"/>
              </w:rPr>
            </w:pPr>
          </w:p>
        </w:tc>
        <w:tc>
          <w:tcPr>
            <w:tcW w:w="1818" w:type="dxa"/>
          </w:tcPr>
          <w:p w14:paraId="4C79D2CC" w14:textId="77777777" w:rsidR="00780195" w:rsidRPr="00780195" w:rsidRDefault="00780195" w:rsidP="00780195">
            <w:pPr>
              <w:tabs>
                <w:tab w:val="left" w:pos="890"/>
              </w:tabs>
              <w:spacing w:before="60" w:after="60"/>
              <w:rPr>
                <w:rFonts w:ascii="Arial" w:hAnsi="Arial" w:cs="Arial"/>
                <w:sz w:val="18"/>
                <w:szCs w:val="18"/>
              </w:rPr>
            </w:pPr>
          </w:p>
        </w:tc>
      </w:tr>
    </w:tbl>
    <w:p w14:paraId="2A8E29B7" w14:textId="77777777" w:rsidR="00980367" w:rsidRDefault="00980367" w:rsidP="004F7DF9">
      <w:pPr>
        <w:spacing w:after="60" w:line="240" w:lineRule="auto"/>
        <w:rPr>
          <w:rFonts w:ascii="Times New Roman" w:hAnsi="Times New Roman" w:cs="Times New Roman"/>
          <w:b/>
          <w:bCs/>
          <w:sz w:val="24"/>
          <w:szCs w:val="24"/>
          <w:u w:val="single"/>
        </w:rPr>
      </w:pPr>
    </w:p>
    <w:p w14:paraId="737B3381" w14:textId="77777777" w:rsidR="007755C6" w:rsidRPr="004F7DF9" w:rsidRDefault="007755C6" w:rsidP="004F7DF9">
      <w:pPr>
        <w:spacing w:after="60" w:line="240" w:lineRule="auto"/>
        <w:rPr>
          <w:rFonts w:ascii="Times New Roman" w:hAnsi="Times New Roman" w:cs="Times New Roman"/>
          <w:b/>
          <w:bCs/>
          <w:sz w:val="24"/>
          <w:szCs w:val="24"/>
          <w:u w:val="single"/>
        </w:rPr>
      </w:pPr>
    </w:p>
    <w:p w14:paraId="3861B459" w14:textId="17508F27" w:rsidR="00980367" w:rsidRDefault="005C395D" w:rsidP="007755C6">
      <w:pPr>
        <w:pageBreakBefore/>
        <w:spacing w:after="240" w:line="240" w:lineRule="auto"/>
        <w:rPr>
          <w:rFonts w:ascii="Times New Roman" w:hAnsi="Times New Roman" w:cs="Times New Roman"/>
          <w:b/>
          <w:bCs/>
          <w:sz w:val="24"/>
          <w:szCs w:val="24"/>
          <w:u w:val="single"/>
        </w:rPr>
      </w:pPr>
      <w:r>
        <w:rPr>
          <w:rFonts w:ascii="Times New Roman" w:hAnsi="Times New Roman" w:cs="Times New Roman"/>
          <w:b/>
          <w:bCs/>
          <w:sz w:val="24"/>
          <w:szCs w:val="24"/>
          <w:u w:val="single"/>
        </w:rPr>
        <w:lastRenderedPageBreak/>
        <w:t>References</w:t>
      </w:r>
    </w:p>
    <w:p w14:paraId="7DE7E244" w14:textId="77777777" w:rsidR="00A52E47" w:rsidRPr="00A52E47" w:rsidRDefault="005C395D" w:rsidP="00A52E47">
      <w:pPr>
        <w:pStyle w:val="EndNoteBibliography"/>
        <w:spacing w:after="120"/>
        <w:rPr>
          <w:rFonts w:ascii="Times New Roman" w:hAnsi="Times New Roman" w:cs="Times New Roman"/>
        </w:rPr>
      </w:pPr>
      <w:r w:rsidRPr="00A52E47">
        <w:rPr>
          <w:rFonts w:ascii="Times New Roman" w:hAnsi="Times New Roman" w:cs="Times New Roman"/>
          <w:b/>
          <w:bCs/>
          <w:u w:val="single"/>
        </w:rPr>
        <w:fldChar w:fldCharType="begin"/>
      </w:r>
      <w:r w:rsidRPr="00A52E47">
        <w:rPr>
          <w:rFonts w:ascii="Times New Roman" w:hAnsi="Times New Roman" w:cs="Times New Roman"/>
          <w:b/>
          <w:bCs/>
          <w:u w:val="single"/>
        </w:rPr>
        <w:instrText xml:space="preserve"> ADDIN EN.REFLIST </w:instrText>
      </w:r>
      <w:r w:rsidRPr="00A52E47">
        <w:rPr>
          <w:rFonts w:ascii="Times New Roman" w:hAnsi="Times New Roman" w:cs="Times New Roman"/>
          <w:b/>
          <w:bCs/>
          <w:u w:val="single"/>
        </w:rPr>
        <w:fldChar w:fldCharType="separate"/>
      </w:r>
      <w:r w:rsidR="00A52E47" w:rsidRPr="00A52E47">
        <w:rPr>
          <w:rFonts w:ascii="Times New Roman" w:hAnsi="Times New Roman" w:cs="Times New Roman"/>
        </w:rPr>
        <w:t>1.</w:t>
      </w:r>
      <w:r w:rsidR="00A52E47" w:rsidRPr="00A52E47">
        <w:rPr>
          <w:rFonts w:ascii="Times New Roman" w:hAnsi="Times New Roman" w:cs="Times New Roman"/>
        </w:rPr>
        <w:tab/>
        <w:t>Kloepper, J.</w:t>
      </w:r>
      <w:r w:rsidR="00A52E47" w:rsidRPr="00A52E47">
        <w:rPr>
          <w:rFonts w:ascii="Times New Roman" w:hAnsi="Times New Roman" w:cs="Times New Roman"/>
          <w:i/>
        </w:rPr>
        <w:t>, et al.</w:t>
      </w:r>
      <w:r w:rsidR="00A52E47" w:rsidRPr="00A52E47">
        <w:rPr>
          <w:rFonts w:ascii="Times New Roman" w:hAnsi="Times New Roman" w:cs="Times New Roman"/>
        </w:rPr>
        <w:t xml:space="preserve"> Ang-2/VEGF bispecific antibody reprograms macrophages and resident microglia to anti-tumor phenotype and prolongs glioblastoma survival. </w:t>
      </w:r>
      <w:r w:rsidR="00A52E47" w:rsidRPr="00A52E47">
        <w:rPr>
          <w:rFonts w:ascii="Times New Roman" w:hAnsi="Times New Roman" w:cs="Times New Roman"/>
          <w:i/>
        </w:rPr>
        <w:t xml:space="preserve">Proceedings of the National Academy of Sciences of the United States of America </w:t>
      </w:r>
      <w:r w:rsidR="00A52E47" w:rsidRPr="00A52E47">
        <w:rPr>
          <w:rFonts w:ascii="Times New Roman" w:hAnsi="Times New Roman" w:cs="Times New Roman"/>
          <w:b/>
        </w:rPr>
        <w:t>113</w:t>
      </w:r>
      <w:r w:rsidR="00A52E47" w:rsidRPr="00A52E47">
        <w:rPr>
          <w:rFonts w:ascii="Times New Roman" w:hAnsi="Times New Roman" w:cs="Times New Roman"/>
        </w:rPr>
        <w:t>, 4476-4481 (2016).</w:t>
      </w:r>
    </w:p>
    <w:p w14:paraId="0E393CF2" w14:textId="77777777" w:rsidR="00A52E47" w:rsidRPr="00A52E47" w:rsidRDefault="00A52E47" w:rsidP="00A52E47">
      <w:pPr>
        <w:pStyle w:val="EndNoteBibliography"/>
        <w:spacing w:after="120"/>
        <w:rPr>
          <w:rFonts w:ascii="Times New Roman" w:hAnsi="Times New Roman" w:cs="Times New Roman"/>
        </w:rPr>
      </w:pPr>
      <w:r w:rsidRPr="00A52E47">
        <w:rPr>
          <w:rFonts w:ascii="Times New Roman" w:hAnsi="Times New Roman" w:cs="Times New Roman"/>
        </w:rPr>
        <w:t>2.</w:t>
      </w:r>
      <w:r w:rsidRPr="00A52E47">
        <w:rPr>
          <w:rFonts w:ascii="Times New Roman" w:hAnsi="Times New Roman" w:cs="Times New Roman"/>
        </w:rPr>
        <w:tab/>
        <w:t>Griveau, A.</w:t>
      </w:r>
      <w:r w:rsidRPr="00A52E47">
        <w:rPr>
          <w:rFonts w:ascii="Times New Roman" w:hAnsi="Times New Roman" w:cs="Times New Roman"/>
          <w:i/>
        </w:rPr>
        <w:t>, et al.</w:t>
      </w:r>
      <w:r w:rsidRPr="00A52E47">
        <w:rPr>
          <w:rFonts w:ascii="Times New Roman" w:hAnsi="Times New Roman" w:cs="Times New Roman"/>
        </w:rPr>
        <w:t xml:space="preserve"> A Glial Signature and Wnt7 Signaling Regulate Glioma-Vascular Interactions and Tumor Microenvironment. </w:t>
      </w:r>
      <w:r w:rsidRPr="00A52E47">
        <w:rPr>
          <w:rFonts w:ascii="Times New Roman" w:hAnsi="Times New Roman" w:cs="Times New Roman"/>
          <w:i/>
        </w:rPr>
        <w:t xml:space="preserve">Cancer cell </w:t>
      </w:r>
      <w:r w:rsidRPr="00A52E47">
        <w:rPr>
          <w:rFonts w:ascii="Times New Roman" w:hAnsi="Times New Roman" w:cs="Times New Roman"/>
          <w:b/>
        </w:rPr>
        <w:t>33</w:t>
      </w:r>
      <w:r w:rsidRPr="00A52E47">
        <w:rPr>
          <w:rFonts w:ascii="Times New Roman" w:hAnsi="Times New Roman" w:cs="Times New Roman"/>
        </w:rPr>
        <w:t>, 874-889 e877 (2018).</w:t>
      </w:r>
    </w:p>
    <w:p w14:paraId="61012649" w14:textId="77777777" w:rsidR="00A52E47" w:rsidRPr="00A52E47" w:rsidRDefault="00A52E47" w:rsidP="00A52E47">
      <w:pPr>
        <w:pStyle w:val="EndNoteBibliography"/>
        <w:spacing w:after="120"/>
        <w:rPr>
          <w:rFonts w:ascii="Times New Roman" w:hAnsi="Times New Roman" w:cs="Times New Roman"/>
        </w:rPr>
      </w:pPr>
      <w:r w:rsidRPr="00A52E47">
        <w:rPr>
          <w:rFonts w:ascii="Times New Roman" w:hAnsi="Times New Roman" w:cs="Times New Roman"/>
        </w:rPr>
        <w:t>3.</w:t>
      </w:r>
      <w:r w:rsidRPr="00A52E47">
        <w:rPr>
          <w:rFonts w:ascii="Times New Roman" w:hAnsi="Times New Roman" w:cs="Times New Roman"/>
        </w:rPr>
        <w:tab/>
        <w:t>Bankhead, P.</w:t>
      </w:r>
      <w:r w:rsidRPr="00A52E47">
        <w:rPr>
          <w:rFonts w:ascii="Times New Roman" w:hAnsi="Times New Roman" w:cs="Times New Roman"/>
          <w:i/>
        </w:rPr>
        <w:t>, et al.</w:t>
      </w:r>
      <w:r w:rsidRPr="00A52E47">
        <w:rPr>
          <w:rFonts w:ascii="Times New Roman" w:hAnsi="Times New Roman" w:cs="Times New Roman"/>
        </w:rPr>
        <w:t xml:space="preserve"> QuPath: Open source software for digital pathology image analysis. </w:t>
      </w:r>
      <w:r w:rsidRPr="00A52E47">
        <w:rPr>
          <w:rFonts w:ascii="Times New Roman" w:hAnsi="Times New Roman" w:cs="Times New Roman"/>
          <w:i/>
        </w:rPr>
        <w:t xml:space="preserve">Scientific reports </w:t>
      </w:r>
      <w:r w:rsidRPr="00A52E47">
        <w:rPr>
          <w:rFonts w:ascii="Times New Roman" w:hAnsi="Times New Roman" w:cs="Times New Roman"/>
          <w:b/>
        </w:rPr>
        <w:t>7</w:t>
      </w:r>
      <w:r w:rsidRPr="00A52E47">
        <w:rPr>
          <w:rFonts w:ascii="Times New Roman" w:hAnsi="Times New Roman" w:cs="Times New Roman"/>
        </w:rPr>
        <w:t>, 16878 (2017).</w:t>
      </w:r>
    </w:p>
    <w:p w14:paraId="577655AE" w14:textId="77777777" w:rsidR="00A52E47" w:rsidRPr="00A52E47" w:rsidRDefault="00A52E47" w:rsidP="00A52E47">
      <w:pPr>
        <w:pStyle w:val="EndNoteBibliography"/>
        <w:spacing w:after="120"/>
        <w:rPr>
          <w:rFonts w:ascii="Times New Roman" w:hAnsi="Times New Roman" w:cs="Times New Roman"/>
        </w:rPr>
      </w:pPr>
      <w:r w:rsidRPr="00A52E47">
        <w:rPr>
          <w:rFonts w:ascii="Times New Roman" w:hAnsi="Times New Roman" w:cs="Times New Roman"/>
        </w:rPr>
        <w:t>4.</w:t>
      </w:r>
      <w:r w:rsidRPr="00A52E47">
        <w:rPr>
          <w:rFonts w:ascii="Times New Roman" w:hAnsi="Times New Roman" w:cs="Times New Roman"/>
        </w:rPr>
        <w:tab/>
        <w:t>Seano, G.</w:t>
      </w:r>
      <w:r w:rsidRPr="00A52E47">
        <w:rPr>
          <w:rFonts w:ascii="Times New Roman" w:hAnsi="Times New Roman" w:cs="Times New Roman"/>
          <w:i/>
        </w:rPr>
        <w:t>, et al.</w:t>
      </w:r>
      <w:r w:rsidRPr="00A52E47">
        <w:rPr>
          <w:rFonts w:ascii="Times New Roman" w:hAnsi="Times New Roman" w:cs="Times New Roman"/>
        </w:rPr>
        <w:t xml:space="preserve"> Solid stress in brain tumours causes neuronal loss and neurological dysfunction and can be reversed by lithium. </w:t>
      </w:r>
      <w:r w:rsidRPr="00A52E47">
        <w:rPr>
          <w:rFonts w:ascii="Times New Roman" w:hAnsi="Times New Roman" w:cs="Times New Roman"/>
          <w:i/>
        </w:rPr>
        <w:t xml:space="preserve">Nat Biomed Eng </w:t>
      </w:r>
      <w:r w:rsidRPr="00A52E47">
        <w:rPr>
          <w:rFonts w:ascii="Times New Roman" w:hAnsi="Times New Roman" w:cs="Times New Roman"/>
          <w:b/>
        </w:rPr>
        <w:t>3</w:t>
      </w:r>
      <w:r w:rsidRPr="00A52E47">
        <w:rPr>
          <w:rFonts w:ascii="Times New Roman" w:hAnsi="Times New Roman" w:cs="Times New Roman"/>
        </w:rPr>
        <w:t>, 230-245 (2019).</w:t>
      </w:r>
    </w:p>
    <w:p w14:paraId="6012E26D" w14:textId="77777777" w:rsidR="00A52E47" w:rsidRPr="00A52E47" w:rsidRDefault="00A52E47" w:rsidP="00A52E47">
      <w:pPr>
        <w:pStyle w:val="EndNoteBibliography"/>
        <w:spacing w:after="120"/>
        <w:rPr>
          <w:rFonts w:ascii="Times New Roman" w:hAnsi="Times New Roman" w:cs="Times New Roman"/>
        </w:rPr>
      </w:pPr>
      <w:r w:rsidRPr="00A52E47">
        <w:rPr>
          <w:rFonts w:ascii="Times New Roman" w:hAnsi="Times New Roman" w:cs="Times New Roman"/>
        </w:rPr>
        <w:t>5.</w:t>
      </w:r>
      <w:r w:rsidRPr="00A52E47">
        <w:rPr>
          <w:rFonts w:ascii="Times New Roman" w:hAnsi="Times New Roman" w:cs="Times New Roman"/>
        </w:rPr>
        <w:tab/>
        <w:t>Cloughesy, T.F.</w:t>
      </w:r>
      <w:r w:rsidRPr="00A52E47">
        <w:rPr>
          <w:rFonts w:ascii="Times New Roman" w:hAnsi="Times New Roman" w:cs="Times New Roman"/>
          <w:i/>
        </w:rPr>
        <w:t>, et al.</w:t>
      </w:r>
      <w:r w:rsidRPr="00A52E47">
        <w:rPr>
          <w:rFonts w:ascii="Times New Roman" w:hAnsi="Times New Roman" w:cs="Times New Roman"/>
        </w:rPr>
        <w:t xml:space="preserve"> Neoadjuvant anti-PD-1 immunotherapy promotes a survival benefit with intratumoral and systemic immune responses in recurrent glioblastoma. </w:t>
      </w:r>
      <w:r w:rsidRPr="00A52E47">
        <w:rPr>
          <w:rFonts w:ascii="Times New Roman" w:hAnsi="Times New Roman" w:cs="Times New Roman"/>
          <w:i/>
        </w:rPr>
        <w:t xml:space="preserve">Nature medicine </w:t>
      </w:r>
      <w:r w:rsidRPr="00A52E47">
        <w:rPr>
          <w:rFonts w:ascii="Times New Roman" w:hAnsi="Times New Roman" w:cs="Times New Roman"/>
          <w:b/>
        </w:rPr>
        <w:t>25</w:t>
      </w:r>
      <w:r w:rsidRPr="00A52E47">
        <w:rPr>
          <w:rFonts w:ascii="Times New Roman" w:hAnsi="Times New Roman" w:cs="Times New Roman"/>
        </w:rPr>
        <w:t>, 477-486 (2019).</w:t>
      </w:r>
    </w:p>
    <w:p w14:paraId="26E58E7E" w14:textId="77777777" w:rsidR="00A52E47" w:rsidRPr="00A52E47" w:rsidRDefault="00A52E47" w:rsidP="00A52E47">
      <w:pPr>
        <w:pStyle w:val="EndNoteBibliography"/>
        <w:spacing w:after="120"/>
        <w:rPr>
          <w:rFonts w:ascii="Times New Roman" w:hAnsi="Times New Roman" w:cs="Times New Roman"/>
        </w:rPr>
      </w:pPr>
      <w:r w:rsidRPr="00A52E47">
        <w:rPr>
          <w:rFonts w:ascii="Times New Roman" w:hAnsi="Times New Roman" w:cs="Times New Roman"/>
        </w:rPr>
        <w:t>6.</w:t>
      </w:r>
      <w:r w:rsidRPr="00A52E47">
        <w:rPr>
          <w:rFonts w:ascii="Times New Roman" w:hAnsi="Times New Roman" w:cs="Times New Roman"/>
        </w:rPr>
        <w:tab/>
        <w:t>Varn, F.S.</w:t>
      </w:r>
      <w:r w:rsidRPr="00A52E47">
        <w:rPr>
          <w:rFonts w:ascii="Times New Roman" w:hAnsi="Times New Roman" w:cs="Times New Roman"/>
          <w:i/>
        </w:rPr>
        <w:t>, et al.</w:t>
      </w:r>
      <w:r w:rsidRPr="00A52E47">
        <w:rPr>
          <w:rFonts w:ascii="Times New Roman" w:hAnsi="Times New Roman" w:cs="Times New Roman"/>
        </w:rPr>
        <w:t xml:space="preserve"> Glioma progression is shaped by genetic evolution and microenvironment interactions. </w:t>
      </w:r>
      <w:r w:rsidRPr="00A52E47">
        <w:rPr>
          <w:rFonts w:ascii="Times New Roman" w:hAnsi="Times New Roman" w:cs="Times New Roman"/>
          <w:i/>
        </w:rPr>
        <w:t xml:space="preserve">Cell </w:t>
      </w:r>
      <w:r w:rsidRPr="00A52E47">
        <w:rPr>
          <w:rFonts w:ascii="Times New Roman" w:hAnsi="Times New Roman" w:cs="Times New Roman"/>
          <w:b/>
        </w:rPr>
        <w:t>185</w:t>
      </w:r>
      <w:r w:rsidRPr="00A52E47">
        <w:rPr>
          <w:rFonts w:ascii="Times New Roman" w:hAnsi="Times New Roman" w:cs="Times New Roman"/>
        </w:rPr>
        <w:t>, 2184-2199 e2116 (2022).</w:t>
      </w:r>
    </w:p>
    <w:p w14:paraId="1F356018" w14:textId="77777777" w:rsidR="00A52E47" w:rsidRPr="00A52E47" w:rsidRDefault="00A52E47" w:rsidP="00A52E47">
      <w:pPr>
        <w:pStyle w:val="EndNoteBibliography"/>
        <w:spacing w:after="120"/>
        <w:rPr>
          <w:rFonts w:ascii="Times New Roman" w:hAnsi="Times New Roman" w:cs="Times New Roman"/>
        </w:rPr>
      </w:pPr>
      <w:r w:rsidRPr="00A52E47">
        <w:rPr>
          <w:rFonts w:ascii="Times New Roman" w:hAnsi="Times New Roman" w:cs="Times New Roman"/>
        </w:rPr>
        <w:t>7.</w:t>
      </w:r>
      <w:r w:rsidRPr="00A52E47">
        <w:rPr>
          <w:rFonts w:ascii="Times New Roman" w:hAnsi="Times New Roman" w:cs="Times New Roman"/>
        </w:rPr>
        <w:tab/>
        <w:t>Newman, A.M.</w:t>
      </w:r>
      <w:r w:rsidRPr="00A52E47">
        <w:rPr>
          <w:rFonts w:ascii="Times New Roman" w:hAnsi="Times New Roman" w:cs="Times New Roman"/>
          <w:i/>
        </w:rPr>
        <w:t>, et al.</w:t>
      </w:r>
      <w:r w:rsidRPr="00A52E47">
        <w:rPr>
          <w:rFonts w:ascii="Times New Roman" w:hAnsi="Times New Roman" w:cs="Times New Roman"/>
        </w:rPr>
        <w:t xml:space="preserve"> Determining cell type abundance and expression from bulk tissues with digital cytometry. </w:t>
      </w:r>
      <w:r w:rsidRPr="00A52E47">
        <w:rPr>
          <w:rFonts w:ascii="Times New Roman" w:hAnsi="Times New Roman" w:cs="Times New Roman"/>
          <w:i/>
        </w:rPr>
        <w:t xml:space="preserve">Nat Biotechnol </w:t>
      </w:r>
      <w:r w:rsidRPr="00A52E47">
        <w:rPr>
          <w:rFonts w:ascii="Times New Roman" w:hAnsi="Times New Roman" w:cs="Times New Roman"/>
          <w:b/>
        </w:rPr>
        <w:t>37</w:t>
      </w:r>
      <w:r w:rsidRPr="00A52E47">
        <w:rPr>
          <w:rFonts w:ascii="Times New Roman" w:hAnsi="Times New Roman" w:cs="Times New Roman"/>
        </w:rPr>
        <w:t>, 773-782 (2019).</w:t>
      </w:r>
    </w:p>
    <w:p w14:paraId="56797B99" w14:textId="77777777" w:rsidR="00A52E47" w:rsidRPr="00A52E47" w:rsidRDefault="00A52E47" w:rsidP="00A52E47">
      <w:pPr>
        <w:pStyle w:val="EndNoteBibliography"/>
        <w:spacing w:after="120"/>
        <w:rPr>
          <w:rFonts w:ascii="Times New Roman" w:hAnsi="Times New Roman" w:cs="Times New Roman"/>
        </w:rPr>
      </w:pPr>
      <w:r w:rsidRPr="00A52E47">
        <w:rPr>
          <w:rFonts w:ascii="Times New Roman" w:hAnsi="Times New Roman" w:cs="Times New Roman"/>
        </w:rPr>
        <w:t>8.</w:t>
      </w:r>
      <w:r w:rsidRPr="00A52E47">
        <w:rPr>
          <w:rFonts w:ascii="Times New Roman" w:hAnsi="Times New Roman" w:cs="Times New Roman"/>
        </w:rPr>
        <w:tab/>
        <w:t>Johnson, K.C.</w:t>
      </w:r>
      <w:r w:rsidRPr="00A52E47">
        <w:rPr>
          <w:rFonts w:ascii="Times New Roman" w:hAnsi="Times New Roman" w:cs="Times New Roman"/>
          <w:i/>
        </w:rPr>
        <w:t>, et al.</w:t>
      </w:r>
      <w:r w:rsidRPr="00A52E47">
        <w:rPr>
          <w:rFonts w:ascii="Times New Roman" w:hAnsi="Times New Roman" w:cs="Times New Roman"/>
        </w:rPr>
        <w:t xml:space="preserve"> Single-cell multimodal glioma analyses identify epigenetic regulators of cellular plasticity and environmental stress response. </w:t>
      </w:r>
      <w:r w:rsidRPr="00A52E47">
        <w:rPr>
          <w:rFonts w:ascii="Times New Roman" w:hAnsi="Times New Roman" w:cs="Times New Roman"/>
          <w:i/>
        </w:rPr>
        <w:t xml:space="preserve">Nature genetics </w:t>
      </w:r>
      <w:r w:rsidRPr="00A52E47">
        <w:rPr>
          <w:rFonts w:ascii="Times New Roman" w:hAnsi="Times New Roman" w:cs="Times New Roman"/>
          <w:b/>
        </w:rPr>
        <w:t>53</w:t>
      </w:r>
      <w:r w:rsidRPr="00A52E47">
        <w:rPr>
          <w:rFonts w:ascii="Times New Roman" w:hAnsi="Times New Roman" w:cs="Times New Roman"/>
        </w:rPr>
        <w:t>, 1456-1468 (2021).</w:t>
      </w:r>
    </w:p>
    <w:p w14:paraId="05A085FA" w14:textId="77777777" w:rsidR="00A52E47" w:rsidRPr="00A52E47" w:rsidRDefault="00A52E47" w:rsidP="00A52E47">
      <w:pPr>
        <w:pStyle w:val="EndNoteBibliography"/>
        <w:spacing w:after="120"/>
        <w:rPr>
          <w:rFonts w:ascii="Times New Roman" w:hAnsi="Times New Roman" w:cs="Times New Roman"/>
        </w:rPr>
      </w:pPr>
      <w:r w:rsidRPr="00A52E47">
        <w:rPr>
          <w:rFonts w:ascii="Times New Roman" w:hAnsi="Times New Roman" w:cs="Times New Roman"/>
        </w:rPr>
        <w:t>9.</w:t>
      </w:r>
      <w:r w:rsidRPr="00A52E47">
        <w:rPr>
          <w:rFonts w:ascii="Times New Roman" w:hAnsi="Times New Roman" w:cs="Times New Roman"/>
        </w:rPr>
        <w:tab/>
        <w:t>Neftel, C.</w:t>
      </w:r>
      <w:r w:rsidRPr="00A52E47">
        <w:rPr>
          <w:rFonts w:ascii="Times New Roman" w:hAnsi="Times New Roman" w:cs="Times New Roman"/>
          <w:i/>
        </w:rPr>
        <w:t>, et al.</w:t>
      </w:r>
      <w:r w:rsidRPr="00A52E47">
        <w:rPr>
          <w:rFonts w:ascii="Times New Roman" w:hAnsi="Times New Roman" w:cs="Times New Roman"/>
        </w:rPr>
        <w:t xml:space="preserve"> An Integrative Model of Cellular States, Plasticity, and Genetics for Glioblastoma. </w:t>
      </w:r>
      <w:r w:rsidRPr="00A52E47">
        <w:rPr>
          <w:rFonts w:ascii="Times New Roman" w:hAnsi="Times New Roman" w:cs="Times New Roman"/>
          <w:i/>
        </w:rPr>
        <w:t xml:space="preserve">Cell </w:t>
      </w:r>
      <w:r w:rsidRPr="00A52E47">
        <w:rPr>
          <w:rFonts w:ascii="Times New Roman" w:hAnsi="Times New Roman" w:cs="Times New Roman"/>
          <w:b/>
        </w:rPr>
        <w:t>178</w:t>
      </w:r>
      <w:r w:rsidRPr="00A52E47">
        <w:rPr>
          <w:rFonts w:ascii="Times New Roman" w:hAnsi="Times New Roman" w:cs="Times New Roman"/>
        </w:rPr>
        <w:t>, 835-849 e821 (2019).</w:t>
      </w:r>
    </w:p>
    <w:p w14:paraId="4AEB8BE0" w14:textId="220A7112" w:rsidR="005C395D" w:rsidRPr="00980367" w:rsidRDefault="005C395D" w:rsidP="00A52E47">
      <w:pPr>
        <w:spacing w:after="120" w:line="240" w:lineRule="auto"/>
        <w:rPr>
          <w:rFonts w:ascii="Times New Roman" w:hAnsi="Times New Roman" w:cs="Times New Roman"/>
          <w:b/>
          <w:bCs/>
          <w:sz w:val="21"/>
          <w:szCs w:val="21"/>
          <w:u w:val="single"/>
        </w:rPr>
      </w:pPr>
      <w:r w:rsidRPr="00A52E47">
        <w:rPr>
          <w:rFonts w:ascii="Times New Roman" w:hAnsi="Times New Roman" w:cs="Times New Roman"/>
          <w:b/>
          <w:bCs/>
          <w:u w:val="single"/>
        </w:rPr>
        <w:fldChar w:fldCharType="end"/>
      </w:r>
    </w:p>
    <w:sectPr w:rsidR="005C395D" w:rsidRPr="00980367" w:rsidSect="00550634">
      <w:headerReference w:type="default" r:id="rId19"/>
      <w:type w:val="continuous"/>
      <w:pgSz w:w="12240" w:h="15840"/>
      <w:pgMar w:top="720" w:right="720" w:bottom="864"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7456F5B" w14:textId="77777777" w:rsidR="00F95682" w:rsidRDefault="00F95682" w:rsidP="009C71BF">
      <w:pPr>
        <w:spacing w:after="0" w:line="240" w:lineRule="auto"/>
      </w:pPr>
      <w:r>
        <w:separator/>
      </w:r>
    </w:p>
  </w:endnote>
  <w:endnote w:type="continuationSeparator" w:id="0">
    <w:p w14:paraId="469A36AF" w14:textId="77777777" w:rsidR="00F95682" w:rsidRDefault="00F95682" w:rsidP="009C71B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 Pro W3">
    <w:altName w:val="MS Mincho"/>
    <w:panose1 w:val="020B0604020202020204"/>
    <w:charset w:val="80"/>
    <w:family w:val="auto"/>
    <w:notTrueType/>
    <w:pitch w:val="variable"/>
    <w:sig w:usb0="00000001" w:usb1="08070000" w:usb2="00000010" w:usb3="00000000" w:csb0="00020000"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 w:name="Yu Mincho">
    <w:altName w:val="游明朝"/>
    <w:panose1 w:val="02020400000000000000"/>
    <w:charset w:val="80"/>
    <w:family w:val="roman"/>
    <w:pitch w:val="variable"/>
    <w:sig w:usb0="800002E7" w:usb1="2AC7FCFF" w:usb2="00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2ECABA9" w14:textId="77777777" w:rsidR="00F95682" w:rsidRDefault="00F95682" w:rsidP="009C71BF">
      <w:pPr>
        <w:spacing w:after="0" w:line="240" w:lineRule="auto"/>
      </w:pPr>
      <w:r>
        <w:separator/>
      </w:r>
    </w:p>
  </w:footnote>
  <w:footnote w:type="continuationSeparator" w:id="0">
    <w:p w14:paraId="48BFC480" w14:textId="77777777" w:rsidR="00F95682" w:rsidRDefault="00F95682" w:rsidP="009C71B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DE4C15" w14:textId="4A29530B" w:rsidR="009C71BF" w:rsidRDefault="009C71BF" w:rsidP="00550634">
    <w:pPr>
      <w:pStyle w:val="Header"/>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63FE8D" w14:textId="77777777" w:rsidR="00BE484F" w:rsidRDefault="00BE484F" w:rsidP="00550634">
    <w:pPr>
      <w:pStyle w:val="Header"/>
      <w:jc w:val="center"/>
    </w:pPr>
    <w:r w:rsidRPr="005C395D">
      <w:rPr>
        <w:rFonts w:ascii="Times New Roman" w:hAnsi="Times New Roman" w:cs="Times New Roman"/>
        <w:b/>
        <w:bCs/>
        <w:sz w:val="24"/>
        <w:szCs w:val="24"/>
        <w:u w:val="single"/>
      </w:rPr>
      <w:t xml:space="preserve">Supplementary </w:t>
    </w:r>
    <w:r>
      <w:rPr>
        <w:rFonts w:ascii="Times New Roman" w:hAnsi="Times New Roman" w:cs="Times New Roman"/>
        <w:b/>
        <w:bCs/>
        <w:sz w:val="24"/>
        <w:szCs w:val="24"/>
        <w:u w:val="single"/>
      </w:rPr>
      <w:t>Data</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141AB0" w14:textId="28A3EDFF" w:rsidR="008A3AD4" w:rsidRDefault="008A3AD4" w:rsidP="00550634">
    <w:pPr>
      <w:pStyle w:val="Header"/>
      <w:jc w:val="cent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0&lt;/Enabled&gt;&lt;ScanUnformatted&gt;1&lt;/ScanUnformatted&gt;&lt;ScanChanges&gt;1&lt;/ScanChanges&gt;&lt;Suspended&gt;0&lt;/Suspended&gt;&lt;/ENInstantFormat&gt;"/>
    <w:docVar w:name="EN.Layout" w:val="&lt;ENLayout&gt;&lt;Style&gt;Nature Neuroscience&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Libraries&gt;"/>
  </w:docVars>
  <w:rsids>
    <w:rsidRoot w:val="005C395D"/>
    <w:rsid w:val="00043008"/>
    <w:rsid w:val="00070505"/>
    <w:rsid w:val="00125F7D"/>
    <w:rsid w:val="001D1904"/>
    <w:rsid w:val="00207356"/>
    <w:rsid w:val="00222E53"/>
    <w:rsid w:val="00257F52"/>
    <w:rsid w:val="00264A87"/>
    <w:rsid w:val="002A2C81"/>
    <w:rsid w:val="00325A5F"/>
    <w:rsid w:val="0043433A"/>
    <w:rsid w:val="004F7DF9"/>
    <w:rsid w:val="00550634"/>
    <w:rsid w:val="005806A6"/>
    <w:rsid w:val="0058271D"/>
    <w:rsid w:val="005851D9"/>
    <w:rsid w:val="005C395D"/>
    <w:rsid w:val="005D3D03"/>
    <w:rsid w:val="00632126"/>
    <w:rsid w:val="00645B2F"/>
    <w:rsid w:val="006B1E38"/>
    <w:rsid w:val="006D6506"/>
    <w:rsid w:val="007755C6"/>
    <w:rsid w:val="00780195"/>
    <w:rsid w:val="00784079"/>
    <w:rsid w:val="007B11BB"/>
    <w:rsid w:val="008A3AD4"/>
    <w:rsid w:val="00980367"/>
    <w:rsid w:val="009C71BF"/>
    <w:rsid w:val="00A2460F"/>
    <w:rsid w:val="00A40BCE"/>
    <w:rsid w:val="00A52E47"/>
    <w:rsid w:val="00B24F6F"/>
    <w:rsid w:val="00B51F43"/>
    <w:rsid w:val="00B5441C"/>
    <w:rsid w:val="00B874C7"/>
    <w:rsid w:val="00BA4CEE"/>
    <w:rsid w:val="00BE484F"/>
    <w:rsid w:val="00CE6561"/>
    <w:rsid w:val="00D063B4"/>
    <w:rsid w:val="00D672D5"/>
    <w:rsid w:val="00E02559"/>
    <w:rsid w:val="00E73D5A"/>
    <w:rsid w:val="00F95682"/>
    <w:rsid w:val="00FF394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F207852"/>
  <w15:chartTrackingRefBased/>
  <w15:docId w15:val="{F29DE65C-8C3A-4C2F-B34B-DD3F444F8A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MS Mincho"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5C395D"/>
    <w:rPr>
      <w:color w:val="0563C1" w:themeColor="hyperlink"/>
      <w:u w:val="single"/>
    </w:rPr>
  </w:style>
  <w:style w:type="character" w:styleId="Emphasis">
    <w:name w:val="Emphasis"/>
    <w:uiPriority w:val="20"/>
    <w:qFormat/>
    <w:rsid w:val="005C395D"/>
    <w:rPr>
      <w:i/>
      <w:iCs/>
    </w:rPr>
  </w:style>
  <w:style w:type="paragraph" w:customStyle="1" w:styleId="EndNoteBibliographyTitle">
    <w:name w:val="EndNote Bibliography Title"/>
    <w:basedOn w:val="Normal"/>
    <w:link w:val="EndNoteBibliographyTitleChar"/>
    <w:rsid w:val="005C395D"/>
    <w:pPr>
      <w:spacing w:after="0"/>
      <w:jc w:val="center"/>
    </w:pPr>
    <w:rPr>
      <w:rFonts w:ascii="Calibri" w:hAnsi="Calibri" w:cs="Calibri"/>
      <w:noProof/>
    </w:rPr>
  </w:style>
  <w:style w:type="character" w:customStyle="1" w:styleId="EndNoteBibliographyTitleChar">
    <w:name w:val="EndNote Bibliography Title Char"/>
    <w:basedOn w:val="DefaultParagraphFont"/>
    <w:link w:val="EndNoteBibliographyTitle"/>
    <w:rsid w:val="005C395D"/>
    <w:rPr>
      <w:rFonts w:ascii="Calibri" w:hAnsi="Calibri" w:cs="Calibri"/>
      <w:noProof/>
    </w:rPr>
  </w:style>
  <w:style w:type="paragraph" w:customStyle="1" w:styleId="EndNoteBibliography">
    <w:name w:val="EndNote Bibliography"/>
    <w:basedOn w:val="Normal"/>
    <w:link w:val="EndNoteBibliographyChar"/>
    <w:rsid w:val="005C395D"/>
    <w:pPr>
      <w:spacing w:line="240" w:lineRule="auto"/>
    </w:pPr>
    <w:rPr>
      <w:rFonts w:ascii="Calibri" w:hAnsi="Calibri" w:cs="Calibri"/>
      <w:noProof/>
    </w:rPr>
  </w:style>
  <w:style w:type="character" w:customStyle="1" w:styleId="EndNoteBibliographyChar">
    <w:name w:val="EndNote Bibliography Char"/>
    <w:basedOn w:val="DefaultParagraphFont"/>
    <w:link w:val="EndNoteBibliography"/>
    <w:rsid w:val="005C395D"/>
    <w:rPr>
      <w:rFonts w:ascii="Calibri" w:hAnsi="Calibri" w:cs="Calibri"/>
      <w:noProof/>
    </w:rPr>
  </w:style>
  <w:style w:type="paragraph" w:customStyle="1" w:styleId="Figure">
    <w:name w:val="Figure"/>
    <w:basedOn w:val="Normal"/>
    <w:rsid w:val="00325A5F"/>
    <w:pPr>
      <w:suppressAutoHyphens/>
      <w:spacing w:before="80" w:after="80" w:line="240" w:lineRule="atLeast"/>
      <w:jc w:val="both"/>
    </w:pPr>
    <w:rPr>
      <w:rFonts w:ascii="Arial" w:eastAsia="?????? Pro W3" w:hAnsi="Arial" w:cs="Arial"/>
    </w:rPr>
  </w:style>
  <w:style w:type="paragraph" w:styleId="CommentText">
    <w:name w:val="annotation text"/>
    <w:basedOn w:val="Normal"/>
    <w:link w:val="CommentTextChar"/>
    <w:uiPriority w:val="99"/>
    <w:unhideWhenUsed/>
    <w:rsid w:val="00325A5F"/>
    <w:pPr>
      <w:autoSpaceDE w:val="0"/>
      <w:autoSpaceDN w:val="0"/>
      <w:spacing w:after="0" w:line="240" w:lineRule="auto"/>
    </w:pPr>
    <w:rPr>
      <w:rFonts w:ascii="Times New Roman" w:eastAsia="Times New Roman" w:hAnsi="Times New Roman" w:cs="Times New Roman"/>
      <w:sz w:val="20"/>
      <w:szCs w:val="24"/>
    </w:rPr>
  </w:style>
  <w:style w:type="character" w:customStyle="1" w:styleId="CommentTextChar">
    <w:name w:val="Comment Text Char"/>
    <w:basedOn w:val="DefaultParagraphFont"/>
    <w:link w:val="CommentText"/>
    <w:uiPriority w:val="99"/>
    <w:rsid w:val="00325A5F"/>
    <w:rPr>
      <w:rFonts w:ascii="Times New Roman" w:eastAsia="Times New Roman" w:hAnsi="Times New Roman" w:cs="Times New Roman"/>
      <w:sz w:val="20"/>
      <w:szCs w:val="24"/>
    </w:rPr>
  </w:style>
  <w:style w:type="character" w:styleId="CommentReference">
    <w:name w:val="annotation reference"/>
    <w:uiPriority w:val="99"/>
    <w:unhideWhenUsed/>
    <w:rsid w:val="00325A5F"/>
    <w:rPr>
      <w:sz w:val="16"/>
      <w:szCs w:val="16"/>
    </w:rPr>
  </w:style>
  <w:style w:type="paragraph" w:styleId="Header">
    <w:name w:val="header"/>
    <w:basedOn w:val="Normal"/>
    <w:link w:val="HeaderChar"/>
    <w:uiPriority w:val="99"/>
    <w:unhideWhenUsed/>
    <w:rsid w:val="009C71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9C71BF"/>
  </w:style>
  <w:style w:type="paragraph" w:styleId="Footer">
    <w:name w:val="footer"/>
    <w:basedOn w:val="Normal"/>
    <w:link w:val="FooterChar"/>
    <w:uiPriority w:val="99"/>
    <w:unhideWhenUsed/>
    <w:rsid w:val="009C71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9C71BF"/>
  </w:style>
  <w:style w:type="paragraph" w:styleId="CommentSubject">
    <w:name w:val="annotation subject"/>
    <w:basedOn w:val="CommentText"/>
    <w:next w:val="CommentText"/>
    <w:link w:val="CommentSubjectChar"/>
    <w:uiPriority w:val="99"/>
    <w:semiHidden/>
    <w:unhideWhenUsed/>
    <w:rsid w:val="00E02559"/>
    <w:pPr>
      <w:autoSpaceDE/>
      <w:autoSpaceDN/>
      <w:spacing w:after="160"/>
    </w:pPr>
    <w:rPr>
      <w:rFonts w:asciiTheme="minorHAnsi" w:eastAsia="MS Mincho" w:hAnsiTheme="minorHAnsi" w:cstheme="minorBidi"/>
      <w:b/>
      <w:bCs/>
      <w:szCs w:val="20"/>
    </w:rPr>
  </w:style>
  <w:style w:type="character" w:customStyle="1" w:styleId="CommentSubjectChar">
    <w:name w:val="Comment Subject Char"/>
    <w:basedOn w:val="CommentTextChar"/>
    <w:link w:val="CommentSubject"/>
    <w:uiPriority w:val="99"/>
    <w:semiHidden/>
    <w:rsid w:val="00E02559"/>
    <w:rPr>
      <w:rFonts w:ascii="Times New Roman" w:eastAsia="Times New Roman" w:hAnsi="Times New Roman" w:cs="Times New Roman"/>
      <w:b/>
      <w:bCs/>
      <w:sz w:val="20"/>
      <w:szCs w:val="20"/>
    </w:rPr>
  </w:style>
  <w:style w:type="table" w:styleId="TableGrid">
    <w:name w:val="Table Grid"/>
    <w:basedOn w:val="TableNormal"/>
    <w:uiPriority w:val="39"/>
    <w:rsid w:val="00780195"/>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4.emf"/><Relationship Id="rId18" Type="http://schemas.openxmlformats.org/officeDocument/2006/relationships/image" Target="media/image9.emf"/><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hyperlink" Target="https://www.genscript.com/gRNA-detail/mouse/22422/Cas9/Wnt7b-CRISPR-guide-RNA.html%23grna" TargetMode="External"/><Relationship Id="rId12" Type="http://schemas.openxmlformats.org/officeDocument/2006/relationships/image" Target="media/image3.emf"/><Relationship Id="rId17" Type="http://schemas.openxmlformats.org/officeDocument/2006/relationships/image" Target="media/image8.emf"/><Relationship Id="rId2" Type="http://schemas.openxmlformats.org/officeDocument/2006/relationships/styles" Target="styles.xml"/><Relationship Id="rId16" Type="http://schemas.openxmlformats.org/officeDocument/2006/relationships/image" Target="media/image7.emf"/><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2.emf"/><Relationship Id="rId5" Type="http://schemas.openxmlformats.org/officeDocument/2006/relationships/footnotes" Target="footnotes.xml"/><Relationship Id="rId15" Type="http://schemas.openxmlformats.org/officeDocument/2006/relationships/image" Target="media/image6.emf"/><Relationship Id="rId10" Type="http://schemas.openxmlformats.org/officeDocument/2006/relationships/header" Target="header2.xml"/><Relationship Id="rId19" Type="http://schemas.openxmlformats.org/officeDocument/2006/relationships/header" Target="header3.xml"/><Relationship Id="rId4" Type="http://schemas.openxmlformats.org/officeDocument/2006/relationships/webSettings" Target="webSettings.xml"/><Relationship Id="rId9" Type="http://schemas.openxmlformats.org/officeDocument/2006/relationships/image" Target="media/image1.emf"/><Relationship Id="rId14" Type="http://schemas.openxmlformats.org/officeDocument/2006/relationships/image" Target="media/image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0988FB8-1E0D-A04F-9A6F-18D5EE3424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10</Pages>
  <Words>2448</Words>
  <Characters>13955</Characters>
  <Application>Microsoft Office Word</Application>
  <DocSecurity>0</DocSecurity>
  <Lines>116</Lines>
  <Paragraphs>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16371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Krishnan, Shanmugarajan</dc:creator>
  <cp:keywords/>
  <dc:description/>
  <cp:lastModifiedBy>Fukumura, Dai</cp:lastModifiedBy>
  <cp:revision>2</cp:revision>
  <dcterms:created xsi:type="dcterms:W3CDTF">2023-12-02T23:44:00Z</dcterms:created>
  <dcterms:modified xsi:type="dcterms:W3CDTF">2023-12-02T23:44:00Z</dcterms:modified>
</cp:coreProperties>
</file>