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23E4E" w14:textId="77777777" w:rsidR="0051751A" w:rsidRDefault="0051751A" w:rsidP="0051751A">
      <w:r>
        <w:rPr>
          <w:b/>
          <w:bCs/>
        </w:rPr>
        <w:t>Supplement</w:t>
      </w:r>
    </w:p>
    <w:p w14:paraId="394CD788" w14:textId="77777777" w:rsidR="0051751A" w:rsidRPr="00C00062" w:rsidRDefault="0051751A" w:rsidP="0051751A">
      <w:pPr>
        <w:rPr>
          <w:rFonts w:cstheme="minorHAnsi"/>
        </w:rPr>
      </w:pPr>
      <w:r w:rsidRPr="00C00062">
        <w:rPr>
          <w:rFonts w:cstheme="minorHAnsi"/>
        </w:rPr>
        <w:t>Supplemental Table 1. Search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350"/>
        <w:gridCol w:w="6925"/>
      </w:tblGrid>
      <w:tr w:rsidR="0051751A" w:rsidRPr="00C00062" w14:paraId="2AE49B7B" w14:textId="77777777" w:rsidTr="001024F1">
        <w:tc>
          <w:tcPr>
            <w:tcW w:w="1075" w:type="dxa"/>
          </w:tcPr>
          <w:p w14:paraId="53F541CA" w14:textId="77777777" w:rsidR="0051751A" w:rsidRPr="00C00062" w:rsidRDefault="0051751A" w:rsidP="001024F1">
            <w:pPr>
              <w:rPr>
                <w:rFonts w:cstheme="minorHAnsi"/>
              </w:rPr>
            </w:pPr>
            <w:r w:rsidRPr="00C00062">
              <w:rPr>
                <w:rFonts w:cstheme="minorHAnsi"/>
              </w:rPr>
              <w:t>Database</w:t>
            </w:r>
          </w:p>
        </w:tc>
        <w:tc>
          <w:tcPr>
            <w:tcW w:w="1350" w:type="dxa"/>
          </w:tcPr>
          <w:p w14:paraId="02E9C3DE" w14:textId="77777777" w:rsidR="0051751A" w:rsidRPr="00C00062" w:rsidRDefault="0051751A" w:rsidP="001024F1">
            <w:pPr>
              <w:rPr>
                <w:rFonts w:cstheme="minorHAnsi"/>
              </w:rPr>
            </w:pPr>
            <w:r w:rsidRPr="00C00062">
              <w:rPr>
                <w:rFonts w:cstheme="minorHAnsi"/>
              </w:rPr>
              <w:t>Time Span</w:t>
            </w:r>
          </w:p>
        </w:tc>
        <w:tc>
          <w:tcPr>
            <w:tcW w:w="6925" w:type="dxa"/>
          </w:tcPr>
          <w:p w14:paraId="5D0BDB30" w14:textId="77777777" w:rsidR="0051751A" w:rsidRPr="00C00062" w:rsidRDefault="0051751A" w:rsidP="001024F1">
            <w:pPr>
              <w:rPr>
                <w:rFonts w:cstheme="minorHAnsi"/>
              </w:rPr>
            </w:pPr>
            <w:r w:rsidRPr="00C00062">
              <w:rPr>
                <w:rFonts w:cstheme="minorHAnsi"/>
              </w:rPr>
              <w:t>Search Strategy</w:t>
            </w:r>
          </w:p>
        </w:tc>
      </w:tr>
      <w:tr w:rsidR="0051751A" w:rsidRPr="00C00062" w14:paraId="401EC693" w14:textId="77777777" w:rsidTr="001024F1">
        <w:tc>
          <w:tcPr>
            <w:tcW w:w="1075" w:type="dxa"/>
          </w:tcPr>
          <w:p w14:paraId="1F2D7C67" w14:textId="77777777" w:rsidR="0051751A" w:rsidRPr="00C00062" w:rsidRDefault="0051751A" w:rsidP="001024F1">
            <w:pPr>
              <w:rPr>
                <w:rFonts w:cstheme="minorHAnsi"/>
              </w:rPr>
            </w:pPr>
            <w:r w:rsidRPr="00C00062">
              <w:rPr>
                <w:rFonts w:cstheme="minorHAnsi"/>
              </w:rPr>
              <w:t>PubMed</w:t>
            </w:r>
          </w:p>
        </w:tc>
        <w:tc>
          <w:tcPr>
            <w:tcW w:w="1350" w:type="dxa"/>
          </w:tcPr>
          <w:p w14:paraId="2F0A302B" w14:textId="77777777" w:rsidR="0051751A" w:rsidRPr="00C00062" w:rsidRDefault="0051751A" w:rsidP="001024F1">
            <w:pPr>
              <w:rPr>
                <w:rFonts w:cstheme="minorHAnsi"/>
              </w:rPr>
            </w:pPr>
            <w:r w:rsidRPr="00C00062">
              <w:rPr>
                <w:rFonts w:cstheme="minorHAnsi"/>
              </w:rPr>
              <w:t>Searched on March 21, 2023</w:t>
            </w:r>
          </w:p>
        </w:tc>
        <w:tc>
          <w:tcPr>
            <w:tcW w:w="6925" w:type="dxa"/>
          </w:tcPr>
          <w:p w14:paraId="34E6B6AA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"</w:t>
            </w:r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C00062">
              <w:rPr>
                <w:rFonts w:eastAsia="Times New Roman" w:cstheme="minorHAnsi"/>
                <w:color w:val="242424"/>
              </w:rPr>
              <w:t xml:space="preserve"> Procedure"[Mesh] AND "Liver Neoplasms"[Mesh] AND “Retrospective </w:t>
            </w:r>
            <w:proofErr w:type="gramStart"/>
            <w:r w:rsidRPr="00C00062">
              <w:rPr>
                <w:rFonts w:eastAsia="Times New Roman" w:cstheme="minorHAnsi"/>
                <w:color w:val="242424"/>
              </w:rPr>
              <w:t>Studies”[</w:t>
            </w:r>
            <w:proofErr w:type="gramEnd"/>
            <w:r w:rsidRPr="00C00062">
              <w:rPr>
                <w:rFonts w:eastAsia="Times New Roman" w:cstheme="minorHAnsi"/>
                <w:color w:val="242424"/>
              </w:rPr>
              <w:t>Mesh]</w:t>
            </w:r>
          </w:p>
          <w:p w14:paraId="11FA77D2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“</w:t>
            </w:r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C00062">
              <w:rPr>
                <w:rFonts w:eastAsia="Times New Roman" w:cstheme="minorHAnsi"/>
                <w:color w:val="242424"/>
              </w:rPr>
              <w:t> </w:t>
            </w:r>
            <w:proofErr w:type="gramStart"/>
            <w:r w:rsidRPr="00C00062">
              <w:rPr>
                <w:rFonts w:eastAsia="Times New Roman" w:cstheme="minorHAnsi"/>
                <w:color w:val="242424"/>
              </w:rPr>
              <w:t>Procedure”[</w:t>
            </w:r>
            <w:proofErr w:type="gramEnd"/>
            <w:r w:rsidRPr="00C00062">
              <w:rPr>
                <w:rFonts w:eastAsia="Times New Roman" w:cstheme="minorHAnsi"/>
                <w:color w:val="242424"/>
              </w:rPr>
              <w:t>Mesh] AND “Liver Neoplasms”[Mesh] AND “Prospective Studies”[Mesh]</w:t>
            </w:r>
          </w:p>
          <w:p w14:paraId="50D36185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"</w:t>
            </w:r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C00062">
              <w:rPr>
                <w:rFonts w:eastAsia="Times New Roman" w:cstheme="minorHAnsi"/>
                <w:color w:val="242424"/>
              </w:rPr>
              <w:t> Procedure"[Mesh] AND "Liver Neoplasms"[Mesh]</w:t>
            </w:r>
          </w:p>
          <w:p w14:paraId="585107ED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"</w:t>
            </w:r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C00062">
              <w:rPr>
                <w:rFonts w:eastAsia="Times New Roman" w:cstheme="minorHAnsi"/>
                <w:color w:val="242424"/>
              </w:rPr>
              <w:t> Procedure"[Mesh] AND "Liver Neoplasms"[Mesh] AND "Incidence"[Mesh]</w:t>
            </w:r>
          </w:p>
          <w:p w14:paraId="37A9FC6B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“</w:t>
            </w:r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C00062">
              <w:rPr>
                <w:rFonts w:eastAsia="Times New Roman" w:cstheme="minorHAnsi"/>
                <w:color w:val="242424"/>
              </w:rPr>
              <w:t> </w:t>
            </w:r>
            <w:proofErr w:type="gramStart"/>
            <w:r w:rsidRPr="00C00062">
              <w:rPr>
                <w:rFonts w:eastAsia="Times New Roman" w:cstheme="minorHAnsi"/>
                <w:color w:val="242424"/>
              </w:rPr>
              <w:t>Procedure”[</w:t>
            </w:r>
            <w:proofErr w:type="gramEnd"/>
            <w:r w:rsidRPr="00C00062">
              <w:rPr>
                <w:rFonts w:eastAsia="Times New Roman" w:cstheme="minorHAnsi"/>
                <w:color w:val="242424"/>
              </w:rPr>
              <w:t>Mesh] AND “Neoplasms”[Mesh] AND “Retrospective Studies”[Mesh]</w:t>
            </w:r>
          </w:p>
          <w:p w14:paraId="0F456F3D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“</w:t>
            </w:r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C00062">
              <w:rPr>
                <w:rFonts w:eastAsia="Times New Roman" w:cstheme="minorHAnsi"/>
                <w:color w:val="242424"/>
              </w:rPr>
              <w:t> </w:t>
            </w:r>
            <w:proofErr w:type="gramStart"/>
            <w:r w:rsidRPr="00C00062">
              <w:rPr>
                <w:rFonts w:eastAsia="Times New Roman" w:cstheme="minorHAnsi"/>
                <w:color w:val="242424"/>
              </w:rPr>
              <w:t>Procedure”[</w:t>
            </w:r>
            <w:proofErr w:type="gramEnd"/>
            <w:r w:rsidRPr="00C00062">
              <w:rPr>
                <w:rFonts w:eastAsia="Times New Roman" w:cstheme="minorHAnsi"/>
                <w:color w:val="242424"/>
              </w:rPr>
              <w:t>Mesh] AND “Neoplasms”[Mesh] AND “Prospective Studies”[Mesh]</w:t>
            </w:r>
          </w:p>
          <w:p w14:paraId="75C92CE1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"</w:t>
            </w:r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C00062">
              <w:rPr>
                <w:rFonts w:eastAsia="Times New Roman" w:cstheme="minorHAnsi"/>
                <w:color w:val="242424"/>
              </w:rPr>
              <w:t> procedure"[</w:t>
            </w:r>
            <w:proofErr w:type="spellStart"/>
            <w:r w:rsidRPr="00C00062">
              <w:rPr>
                <w:rFonts w:eastAsia="Times New Roman" w:cstheme="minorHAnsi"/>
                <w:color w:val="242424"/>
              </w:rPr>
              <w:t>tiab</w:t>
            </w:r>
            <w:proofErr w:type="spellEnd"/>
            <w:r w:rsidRPr="00C00062">
              <w:rPr>
                <w:rFonts w:eastAsia="Times New Roman" w:cstheme="minorHAnsi"/>
                <w:color w:val="242424"/>
              </w:rPr>
              <w:t>] AND "cancer"[</w:t>
            </w:r>
            <w:proofErr w:type="spellStart"/>
            <w:r w:rsidRPr="00C00062">
              <w:rPr>
                <w:rFonts w:eastAsia="Times New Roman" w:cstheme="minorHAnsi"/>
                <w:color w:val="242424"/>
              </w:rPr>
              <w:t>tiab</w:t>
            </w:r>
            <w:proofErr w:type="spellEnd"/>
            <w:r w:rsidRPr="00C00062">
              <w:rPr>
                <w:rFonts w:eastAsia="Times New Roman" w:cstheme="minorHAnsi"/>
                <w:color w:val="242424"/>
              </w:rPr>
              <w:t>]</w:t>
            </w:r>
          </w:p>
          <w:p w14:paraId="41CBBD02" w14:textId="77777777" w:rsidR="0051751A" w:rsidRPr="00C00062" w:rsidRDefault="0051751A" w:rsidP="001024F1">
            <w:pPr>
              <w:rPr>
                <w:rFonts w:cstheme="minorHAnsi"/>
              </w:rPr>
            </w:pPr>
          </w:p>
        </w:tc>
      </w:tr>
      <w:tr w:rsidR="0051751A" w:rsidRPr="00C00062" w14:paraId="0FD4BB1D" w14:textId="77777777" w:rsidTr="001024F1">
        <w:tc>
          <w:tcPr>
            <w:tcW w:w="1075" w:type="dxa"/>
          </w:tcPr>
          <w:p w14:paraId="77B4CEDD" w14:textId="77777777" w:rsidR="0051751A" w:rsidRPr="00C00062" w:rsidRDefault="0051751A" w:rsidP="001024F1">
            <w:pPr>
              <w:rPr>
                <w:rFonts w:cstheme="minorHAnsi"/>
              </w:rPr>
            </w:pPr>
            <w:r w:rsidRPr="00C00062">
              <w:rPr>
                <w:rFonts w:cstheme="minorHAnsi"/>
              </w:rPr>
              <w:t>CINAHL</w:t>
            </w:r>
          </w:p>
        </w:tc>
        <w:tc>
          <w:tcPr>
            <w:tcW w:w="1350" w:type="dxa"/>
          </w:tcPr>
          <w:p w14:paraId="6E70EFD7" w14:textId="77777777" w:rsidR="0051751A" w:rsidRPr="00C00062" w:rsidRDefault="0051751A" w:rsidP="001024F1">
            <w:pPr>
              <w:rPr>
                <w:rFonts w:cstheme="minorHAnsi"/>
              </w:rPr>
            </w:pPr>
            <w:r w:rsidRPr="00C00062">
              <w:rPr>
                <w:rFonts w:cstheme="minorHAnsi"/>
              </w:rPr>
              <w:t>Searched on March 21, 2023</w:t>
            </w:r>
          </w:p>
        </w:tc>
        <w:tc>
          <w:tcPr>
            <w:tcW w:w="6925" w:type="dxa"/>
          </w:tcPr>
          <w:p w14:paraId="7DADF92C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(MH "Liver Neoplasms") AND (MH "Retrospective Design") AND "</w:t>
            </w:r>
            <w:proofErr w:type="spellStart"/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C00062">
              <w:rPr>
                <w:rFonts w:eastAsia="Times New Roman" w:cstheme="minorHAnsi"/>
                <w:color w:val="242424"/>
              </w:rPr>
              <w:t> procedure"</w:t>
            </w:r>
          </w:p>
          <w:p w14:paraId="163D06BF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(MH "Liver Neoplasms") AND (MH "Prospective Studies") AND "</w:t>
            </w:r>
            <w:proofErr w:type="spellStart"/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C00062">
              <w:rPr>
                <w:rFonts w:eastAsia="Times New Roman" w:cstheme="minorHAnsi"/>
                <w:color w:val="242424"/>
              </w:rPr>
              <w:t> procedure"</w:t>
            </w:r>
          </w:p>
          <w:p w14:paraId="3E38874F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(MH "Liver Neoplasms") AND "</w:t>
            </w:r>
            <w:proofErr w:type="spellStart"/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C00062">
              <w:rPr>
                <w:rFonts w:eastAsia="Times New Roman" w:cstheme="minorHAnsi"/>
                <w:color w:val="242424"/>
              </w:rPr>
              <w:t> procedure"</w:t>
            </w:r>
          </w:p>
          <w:p w14:paraId="19ABA4D6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"</w:t>
            </w:r>
            <w:proofErr w:type="gramStart"/>
            <w:r w:rsidRPr="00C00062">
              <w:rPr>
                <w:rFonts w:eastAsia="Times New Roman" w:cstheme="minorHAnsi"/>
                <w:color w:val="242424"/>
              </w:rPr>
              <w:t>liver</w:t>
            </w:r>
            <w:proofErr w:type="gramEnd"/>
            <w:r w:rsidRPr="00C00062">
              <w:rPr>
                <w:rFonts w:eastAsia="Times New Roman" w:cstheme="minorHAnsi"/>
                <w:color w:val="242424"/>
              </w:rPr>
              <w:t xml:space="preserve"> cancer" AND "</w:t>
            </w:r>
            <w:proofErr w:type="spellStart"/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C00062">
              <w:rPr>
                <w:rFonts w:eastAsia="Times New Roman" w:cstheme="minorHAnsi"/>
                <w:color w:val="242424"/>
              </w:rPr>
              <w:t> procedure"</w:t>
            </w:r>
          </w:p>
          <w:p w14:paraId="68DF75FD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“</w:t>
            </w:r>
            <w:proofErr w:type="gramStart"/>
            <w:r w:rsidRPr="00C00062">
              <w:rPr>
                <w:rFonts w:eastAsia="Times New Roman" w:cstheme="minorHAnsi"/>
                <w:color w:val="242424"/>
              </w:rPr>
              <w:t>liver</w:t>
            </w:r>
            <w:proofErr w:type="gramEnd"/>
            <w:r w:rsidRPr="00C00062">
              <w:rPr>
                <w:rFonts w:eastAsia="Times New Roman" w:cstheme="minorHAnsi"/>
                <w:color w:val="242424"/>
              </w:rPr>
              <w:t xml:space="preserve"> cancer” AND “</w:t>
            </w:r>
            <w:proofErr w:type="spellStart"/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C00062">
              <w:rPr>
                <w:rFonts w:eastAsia="Times New Roman" w:cstheme="minorHAnsi"/>
                <w:color w:val="242424"/>
              </w:rPr>
              <w:t> procedure” AND “retrospective”</w:t>
            </w:r>
          </w:p>
          <w:p w14:paraId="5FBE595A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“</w:t>
            </w:r>
            <w:proofErr w:type="gramStart"/>
            <w:r w:rsidRPr="00C00062">
              <w:rPr>
                <w:rFonts w:eastAsia="Times New Roman" w:cstheme="minorHAnsi"/>
                <w:color w:val="242424"/>
              </w:rPr>
              <w:t>liver</w:t>
            </w:r>
            <w:proofErr w:type="gramEnd"/>
            <w:r w:rsidRPr="00C00062">
              <w:rPr>
                <w:rFonts w:eastAsia="Times New Roman" w:cstheme="minorHAnsi"/>
                <w:color w:val="242424"/>
              </w:rPr>
              <w:t xml:space="preserve"> cancer” AND “</w:t>
            </w:r>
            <w:proofErr w:type="spellStart"/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C00062">
              <w:rPr>
                <w:rFonts w:eastAsia="Times New Roman" w:cstheme="minorHAnsi"/>
                <w:color w:val="242424"/>
              </w:rPr>
              <w:t> procedure” AND “prospective”</w:t>
            </w:r>
          </w:p>
          <w:p w14:paraId="2476C7DC" w14:textId="77777777" w:rsidR="0051751A" w:rsidRPr="00C00062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C00062">
              <w:rPr>
                <w:rFonts w:eastAsia="Times New Roman" w:cstheme="minorHAnsi"/>
                <w:color w:val="242424"/>
              </w:rPr>
              <w:t>“cancer” AND “</w:t>
            </w:r>
            <w:proofErr w:type="spellStart"/>
            <w:r w:rsidRPr="00C00062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C00062">
              <w:rPr>
                <w:rFonts w:eastAsia="Times New Roman" w:cstheme="minorHAnsi"/>
                <w:color w:val="242424"/>
              </w:rPr>
              <w:t> procedure”</w:t>
            </w:r>
          </w:p>
          <w:p w14:paraId="7BDE078E" w14:textId="77777777" w:rsidR="0051751A" w:rsidRPr="00C00062" w:rsidRDefault="0051751A" w:rsidP="001024F1">
            <w:pPr>
              <w:rPr>
                <w:rFonts w:cstheme="minorHAnsi"/>
              </w:rPr>
            </w:pPr>
          </w:p>
        </w:tc>
      </w:tr>
      <w:tr w:rsidR="0051751A" w:rsidRPr="00C00062" w14:paraId="5846B9D1" w14:textId="77777777" w:rsidTr="001024F1">
        <w:tc>
          <w:tcPr>
            <w:tcW w:w="1075" w:type="dxa"/>
          </w:tcPr>
          <w:p w14:paraId="6F1B09FE" w14:textId="77777777" w:rsidR="0051751A" w:rsidRPr="00C00062" w:rsidRDefault="0051751A" w:rsidP="001024F1">
            <w:pPr>
              <w:rPr>
                <w:rFonts w:cstheme="minorHAnsi"/>
              </w:rPr>
            </w:pPr>
            <w:r w:rsidRPr="00C00062">
              <w:rPr>
                <w:rFonts w:cstheme="minorHAnsi"/>
              </w:rPr>
              <w:t>MEDLINE</w:t>
            </w:r>
          </w:p>
        </w:tc>
        <w:tc>
          <w:tcPr>
            <w:tcW w:w="1350" w:type="dxa"/>
          </w:tcPr>
          <w:p w14:paraId="7B5B59E5" w14:textId="77777777" w:rsidR="0051751A" w:rsidRPr="00C00062" w:rsidRDefault="0051751A" w:rsidP="001024F1">
            <w:pPr>
              <w:rPr>
                <w:rFonts w:cstheme="minorHAnsi"/>
              </w:rPr>
            </w:pPr>
            <w:r w:rsidRPr="00C00062">
              <w:rPr>
                <w:rFonts w:cstheme="minorHAnsi"/>
              </w:rPr>
              <w:t>Searched on March 21, 2023</w:t>
            </w:r>
          </w:p>
        </w:tc>
        <w:tc>
          <w:tcPr>
            <w:tcW w:w="6925" w:type="dxa"/>
          </w:tcPr>
          <w:p w14:paraId="7A949382" w14:textId="77777777" w:rsidR="0051751A" w:rsidRPr="00F2023E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F2023E">
              <w:rPr>
                <w:rFonts w:eastAsia="Times New Roman" w:cstheme="minorHAnsi"/>
                <w:color w:val="242424"/>
              </w:rPr>
              <w:t>(MH "Liver Neoplasms") AND (MH "</w:t>
            </w:r>
            <w:r w:rsidRPr="00F2023E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F2023E">
              <w:rPr>
                <w:rFonts w:eastAsia="Times New Roman" w:cstheme="minorHAnsi"/>
                <w:color w:val="242424"/>
              </w:rPr>
              <w:t> Procedure") AND (MH "Retrospective Studies")</w:t>
            </w:r>
          </w:p>
          <w:p w14:paraId="30EBE308" w14:textId="77777777" w:rsidR="0051751A" w:rsidRPr="00F2023E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F2023E">
              <w:rPr>
                <w:rFonts w:eastAsia="Times New Roman" w:cstheme="minorHAnsi"/>
                <w:color w:val="242424"/>
              </w:rPr>
              <w:t>(MH "Liver Neoplasms") AND (MH "</w:t>
            </w:r>
            <w:r w:rsidRPr="00F2023E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F2023E">
              <w:rPr>
                <w:rFonts w:eastAsia="Times New Roman" w:cstheme="minorHAnsi"/>
                <w:color w:val="242424"/>
              </w:rPr>
              <w:t> Procedure") AND (MH "Prospective Studies")</w:t>
            </w:r>
          </w:p>
          <w:p w14:paraId="647166AC" w14:textId="77777777" w:rsidR="0051751A" w:rsidRPr="00F2023E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F2023E">
              <w:rPr>
                <w:rFonts w:eastAsia="Times New Roman" w:cstheme="minorHAnsi"/>
                <w:color w:val="242424"/>
              </w:rPr>
              <w:t>(MH "Liver Neoplasms") AND (MH "</w:t>
            </w:r>
            <w:r w:rsidRPr="00F2023E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F2023E">
              <w:rPr>
                <w:rFonts w:eastAsia="Times New Roman" w:cstheme="minorHAnsi"/>
                <w:color w:val="242424"/>
              </w:rPr>
              <w:t> Procedure")</w:t>
            </w:r>
          </w:p>
          <w:p w14:paraId="6D7CBA3C" w14:textId="77777777" w:rsidR="0051751A" w:rsidRPr="00F2023E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F2023E">
              <w:rPr>
                <w:rFonts w:eastAsia="Times New Roman" w:cstheme="minorHAnsi"/>
                <w:color w:val="242424"/>
              </w:rPr>
              <w:t>(MH "Neoplasms") AND (MH "</w:t>
            </w:r>
            <w:r w:rsidRPr="00F2023E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r w:rsidRPr="00F2023E">
              <w:rPr>
                <w:rFonts w:eastAsia="Times New Roman" w:cstheme="minorHAnsi"/>
                <w:color w:val="242424"/>
              </w:rPr>
              <w:t> Procedure")</w:t>
            </w:r>
          </w:p>
          <w:p w14:paraId="65018342" w14:textId="77777777" w:rsidR="0051751A" w:rsidRPr="00F2023E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F2023E">
              <w:rPr>
                <w:rFonts w:eastAsia="Times New Roman" w:cstheme="minorHAnsi"/>
                <w:color w:val="242424"/>
              </w:rPr>
              <w:t>"</w:t>
            </w:r>
            <w:proofErr w:type="gramStart"/>
            <w:r w:rsidRPr="00F2023E">
              <w:rPr>
                <w:rFonts w:eastAsia="Times New Roman" w:cstheme="minorHAnsi"/>
                <w:color w:val="242424"/>
              </w:rPr>
              <w:t>liver</w:t>
            </w:r>
            <w:proofErr w:type="gramEnd"/>
            <w:r w:rsidRPr="00F2023E">
              <w:rPr>
                <w:rFonts w:eastAsia="Times New Roman" w:cstheme="minorHAnsi"/>
                <w:color w:val="242424"/>
              </w:rPr>
              <w:t xml:space="preserve"> cancer" AND "</w:t>
            </w:r>
            <w:proofErr w:type="spellStart"/>
            <w:r w:rsidRPr="00F2023E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F2023E">
              <w:rPr>
                <w:rFonts w:eastAsia="Times New Roman" w:cstheme="minorHAnsi"/>
                <w:color w:val="242424"/>
              </w:rPr>
              <w:t> procedure" AND retrospective study</w:t>
            </w:r>
          </w:p>
          <w:p w14:paraId="061577BC" w14:textId="77777777" w:rsidR="0051751A" w:rsidRPr="00F2023E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F2023E">
              <w:rPr>
                <w:rFonts w:eastAsia="Times New Roman" w:cstheme="minorHAnsi"/>
                <w:color w:val="242424"/>
              </w:rPr>
              <w:t>"</w:t>
            </w:r>
            <w:proofErr w:type="gramStart"/>
            <w:r w:rsidRPr="00F2023E">
              <w:rPr>
                <w:rFonts w:eastAsia="Times New Roman" w:cstheme="minorHAnsi"/>
                <w:color w:val="242424"/>
              </w:rPr>
              <w:t>liver</w:t>
            </w:r>
            <w:proofErr w:type="gramEnd"/>
            <w:r w:rsidRPr="00F2023E">
              <w:rPr>
                <w:rFonts w:eastAsia="Times New Roman" w:cstheme="minorHAnsi"/>
                <w:color w:val="242424"/>
              </w:rPr>
              <w:t xml:space="preserve"> cancer" AND "</w:t>
            </w:r>
            <w:proofErr w:type="spellStart"/>
            <w:r w:rsidRPr="00F2023E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F2023E">
              <w:rPr>
                <w:rFonts w:eastAsia="Times New Roman" w:cstheme="minorHAnsi"/>
                <w:color w:val="242424"/>
              </w:rPr>
              <w:t> procedure" AND prospective study</w:t>
            </w:r>
          </w:p>
          <w:p w14:paraId="009F2B56" w14:textId="77777777" w:rsidR="0051751A" w:rsidRPr="00F2023E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F2023E">
              <w:rPr>
                <w:rFonts w:eastAsia="Times New Roman" w:cstheme="minorHAnsi"/>
                <w:color w:val="242424"/>
              </w:rPr>
              <w:t>"</w:t>
            </w:r>
            <w:proofErr w:type="gramStart"/>
            <w:r w:rsidRPr="00F2023E">
              <w:rPr>
                <w:rFonts w:eastAsia="Times New Roman" w:cstheme="minorHAnsi"/>
                <w:color w:val="242424"/>
              </w:rPr>
              <w:t>liver</w:t>
            </w:r>
            <w:proofErr w:type="gramEnd"/>
            <w:r w:rsidRPr="00F2023E">
              <w:rPr>
                <w:rFonts w:eastAsia="Times New Roman" w:cstheme="minorHAnsi"/>
                <w:color w:val="242424"/>
              </w:rPr>
              <w:t xml:space="preserve"> cancer" AND "</w:t>
            </w:r>
            <w:proofErr w:type="spellStart"/>
            <w:r w:rsidRPr="00F2023E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F2023E">
              <w:rPr>
                <w:rFonts w:eastAsia="Times New Roman" w:cstheme="minorHAnsi"/>
                <w:color w:val="242424"/>
              </w:rPr>
              <w:t> procedure"</w:t>
            </w:r>
          </w:p>
          <w:p w14:paraId="754E3305" w14:textId="77777777" w:rsidR="0051751A" w:rsidRPr="00F2023E" w:rsidRDefault="0051751A" w:rsidP="001024F1">
            <w:pPr>
              <w:shd w:val="clear" w:color="auto" w:fill="FFFFFF"/>
              <w:rPr>
                <w:rFonts w:eastAsia="Times New Roman" w:cstheme="minorHAnsi"/>
                <w:color w:val="242424"/>
              </w:rPr>
            </w:pPr>
            <w:r w:rsidRPr="00F2023E">
              <w:rPr>
                <w:rFonts w:eastAsia="Times New Roman" w:cstheme="minorHAnsi"/>
                <w:color w:val="242424"/>
              </w:rPr>
              <w:t>"cancer" AND "</w:t>
            </w:r>
            <w:proofErr w:type="spellStart"/>
            <w:r w:rsidRPr="00F2023E">
              <w:rPr>
                <w:rFonts w:eastAsia="Times New Roman" w:cstheme="minorHAnsi"/>
                <w:color w:val="242424"/>
                <w:bdr w:val="none" w:sz="0" w:space="0" w:color="auto" w:frame="1"/>
              </w:rPr>
              <w:t>fontan</w:t>
            </w:r>
            <w:proofErr w:type="spellEnd"/>
            <w:r w:rsidRPr="00F2023E">
              <w:rPr>
                <w:rFonts w:eastAsia="Times New Roman" w:cstheme="minorHAnsi"/>
                <w:color w:val="242424"/>
              </w:rPr>
              <w:t> procedure"</w:t>
            </w:r>
          </w:p>
          <w:p w14:paraId="54082A2C" w14:textId="77777777" w:rsidR="0051751A" w:rsidRPr="00C00062" w:rsidRDefault="0051751A" w:rsidP="001024F1">
            <w:pPr>
              <w:rPr>
                <w:rFonts w:cstheme="minorHAnsi"/>
              </w:rPr>
            </w:pPr>
          </w:p>
        </w:tc>
      </w:tr>
    </w:tbl>
    <w:p w14:paraId="2C536CFB" w14:textId="77777777" w:rsidR="0051751A" w:rsidRPr="00C00062" w:rsidRDefault="0051751A" w:rsidP="0051751A">
      <w:pPr>
        <w:rPr>
          <w:rFonts w:cstheme="minorHAnsi"/>
        </w:rPr>
      </w:pPr>
    </w:p>
    <w:p w14:paraId="17889BCC" w14:textId="77777777" w:rsidR="0051751A" w:rsidRDefault="0051751A" w:rsidP="0051751A"/>
    <w:p w14:paraId="6ECDA6F1" w14:textId="77777777" w:rsidR="0051751A" w:rsidRDefault="0051751A" w:rsidP="0051751A">
      <w:r>
        <w:t>Supplemental Table 2. Modified Newcastle-Ottawa Scale used for assessment of study quality</w:t>
      </w:r>
    </w:p>
    <w:p w14:paraId="628A507A" w14:textId="77777777" w:rsidR="0051751A" w:rsidRDefault="0051751A" w:rsidP="0051751A">
      <w:r>
        <w:rPr>
          <w:i/>
          <w:iCs/>
        </w:rPr>
        <w:t>Selection</w:t>
      </w:r>
    </w:p>
    <w:p w14:paraId="6F3E4BEF" w14:textId="77777777" w:rsidR="0051751A" w:rsidRDefault="0051751A" w:rsidP="0051751A">
      <w:pPr>
        <w:pStyle w:val="ListParagraph"/>
        <w:numPr>
          <w:ilvl w:val="0"/>
          <w:numId w:val="1"/>
        </w:numPr>
      </w:pPr>
      <w:r>
        <w:t>Representativeness of the exposed cohort</w:t>
      </w:r>
    </w:p>
    <w:p w14:paraId="43F3F414" w14:textId="77777777" w:rsidR="0051751A" w:rsidRDefault="0051751A" w:rsidP="0051751A">
      <w:pPr>
        <w:pStyle w:val="ListParagraph"/>
        <w:numPr>
          <w:ilvl w:val="1"/>
          <w:numId w:val="1"/>
        </w:numPr>
      </w:pPr>
      <w:r>
        <w:lastRenderedPageBreak/>
        <w:t>1 point – minimal exclusion criteria such as &lt; 6 months follow-up or those who did not consent</w:t>
      </w:r>
    </w:p>
    <w:p w14:paraId="00E77E9B" w14:textId="77777777" w:rsidR="0051751A" w:rsidRDefault="0051751A" w:rsidP="0051751A">
      <w:pPr>
        <w:pStyle w:val="ListParagraph"/>
        <w:numPr>
          <w:ilvl w:val="1"/>
          <w:numId w:val="1"/>
        </w:numPr>
      </w:pPr>
      <w:r>
        <w:t>0 points – extensive exclusion criteria such as those with abdominal imaging, postoperative cardiac catheterization data, or without viral hepatitis testing data</w:t>
      </w:r>
    </w:p>
    <w:p w14:paraId="4BF0C3E5" w14:textId="77777777" w:rsidR="0051751A" w:rsidRDefault="0051751A" w:rsidP="0051751A">
      <w:pPr>
        <w:pStyle w:val="ListParagraph"/>
        <w:numPr>
          <w:ilvl w:val="0"/>
          <w:numId w:val="1"/>
        </w:numPr>
      </w:pPr>
      <w:r>
        <w:t>Ascertainment of Exposure</w:t>
      </w:r>
    </w:p>
    <w:p w14:paraId="6E97FBE3" w14:textId="77777777" w:rsidR="0051751A" w:rsidRDefault="0051751A" w:rsidP="0051751A">
      <w:pPr>
        <w:pStyle w:val="ListParagraph"/>
        <w:numPr>
          <w:ilvl w:val="1"/>
          <w:numId w:val="1"/>
        </w:numPr>
      </w:pPr>
      <w:r>
        <w:t>1 point – consecutive Fontan patients or ICD code identification with EMR verification</w:t>
      </w:r>
    </w:p>
    <w:p w14:paraId="57A714A5" w14:textId="77777777" w:rsidR="0051751A" w:rsidRDefault="0051751A" w:rsidP="0051751A">
      <w:pPr>
        <w:pStyle w:val="ListParagraph"/>
        <w:numPr>
          <w:ilvl w:val="1"/>
          <w:numId w:val="1"/>
        </w:numPr>
      </w:pPr>
      <w:r>
        <w:t>0 points – no description of how Fontan patients were identified</w:t>
      </w:r>
    </w:p>
    <w:p w14:paraId="3FCFEE69" w14:textId="77777777" w:rsidR="0051751A" w:rsidRDefault="0051751A" w:rsidP="0051751A">
      <w:pPr>
        <w:pStyle w:val="ListParagraph"/>
        <w:numPr>
          <w:ilvl w:val="0"/>
          <w:numId w:val="1"/>
        </w:numPr>
      </w:pPr>
      <w:r>
        <w:t>Demonstration that the outcome of interest was not present</w:t>
      </w:r>
    </w:p>
    <w:p w14:paraId="26F9FE46" w14:textId="77777777" w:rsidR="0051751A" w:rsidRDefault="0051751A" w:rsidP="0051751A">
      <w:pPr>
        <w:pStyle w:val="ListParagraph"/>
        <w:numPr>
          <w:ilvl w:val="1"/>
          <w:numId w:val="1"/>
        </w:numPr>
      </w:pPr>
      <w:r>
        <w:t>1 point – at least one imaging study demonstrating lack of concerning liver lesions</w:t>
      </w:r>
    </w:p>
    <w:p w14:paraId="5F9C8BE2" w14:textId="77777777" w:rsidR="0051751A" w:rsidRDefault="0051751A" w:rsidP="0051751A">
      <w:pPr>
        <w:pStyle w:val="ListParagraph"/>
        <w:numPr>
          <w:ilvl w:val="1"/>
          <w:numId w:val="1"/>
        </w:numPr>
      </w:pPr>
      <w:r>
        <w:t>0 points – no imaging study or mention of imaging study demonstrating lack of concerning liver lesions</w:t>
      </w:r>
    </w:p>
    <w:p w14:paraId="13AF4FBF" w14:textId="77777777" w:rsidR="0051751A" w:rsidRDefault="0051751A" w:rsidP="0051751A">
      <w:r>
        <w:rPr>
          <w:i/>
          <w:iCs/>
        </w:rPr>
        <w:t>Comparability</w:t>
      </w:r>
    </w:p>
    <w:p w14:paraId="4793026A" w14:textId="77777777" w:rsidR="0051751A" w:rsidRDefault="0051751A" w:rsidP="0051751A">
      <w:pPr>
        <w:pStyle w:val="ListParagraph"/>
        <w:numPr>
          <w:ilvl w:val="0"/>
          <w:numId w:val="2"/>
        </w:numPr>
      </w:pPr>
      <w:r>
        <w:t xml:space="preserve">Comparability of cohorts </w:t>
      </w:r>
      <w:proofErr w:type="gramStart"/>
      <w:r>
        <w:t>on the basis of</w:t>
      </w:r>
      <w:proofErr w:type="gramEnd"/>
      <w:r>
        <w:t xml:space="preserve"> the design or analysis</w:t>
      </w:r>
    </w:p>
    <w:p w14:paraId="6DD086E7" w14:textId="77777777" w:rsidR="0051751A" w:rsidRDefault="0051751A" w:rsidP="0051751A">
      <w:pPr>
        <w:pStyle w:val="ListParagraph"/>
        <w:numPr>
          <w:ilvl w:val="1"/>
          <w:numId w:val="2"/>
        </w:numPr>
      </w:pPr>
      <w:r>
        <w:t>1 point – Study provided descriptions of clinical characteristics of both those with and without HCC</w:t>
      </w:r>
    </w:p>
    <w:p w14:paraId="73D4496C" w14:textId="77777777" w:rsidR="0051751A" w:rsidRDefault="0051751A" w:rsidP="0051751A">
      <w:pPr>
        <w:pStyle w:val="ListParagraph"/>
        <w:numPr>
          <w:ilvl w:val="1"/>
          <w:numId w:val="2"/>
        </w:numPr>
      </w:pPr>
      <w:r>
        <w:t>0 point – No description provided of those without HCC</w:t>
      </w:r>
    </w:p>
    <w:p w14:paraId="321197AA" w14:textId="77777777" w:rsidR="0051751A" w:rsidRDefault="0051751A" w:rsidP="0051751A">
      <w:r>
        <w:rPr>
          <w:i/>
          <w:iCs/>
        </w:rPr>
        <w:t>Outcome</w:t>
      </w:r>
    </w:p>
    <w:p w14:paraId="67F43018" w14:textId="77777777" w:rsidR="0051751A" w:rsidRDefault="0051751A" w:rsidP="0051751A">
      <w:pPr>
        <w:pStyle w:val="ListParagraph"/>
        <w:numPr>
          <w:ilvl w:val="0"/>
          <w:numId w:val="3"/>
        </w:numPr>
      </w:pPr>
      <w:r>
        <w:t>Assessment of outcome</w:t>
      </w:r>
    </w:p>
    <w:p w14:paraId="1DE5F2AB" w14:textId="77777777" w:rsidR="0051751A" w:rsidRDefault="0051751A" w:rsidP="0051751A">
      <w:pPr>
        <w:pStyle w:val="ListParagraph"/>
        <w:numPr>
          <w:ilvl w:val="1"/>
          <w:numId w:val="3"/>
        </w:numPr>
      </w:pPr>
      <w:r>
        <w:t>1 point – Histopathologic diagnosis of HCC</w:t>
      </w:r>
    </w:p>
    <w:p w14:paraId="199B5DD2" w14:textId="77777777" w:rsidR="0051751A" w:rsidRDefault="0051751A" w:rsidP="0051751A">
      <w:pPr>
        <w:pStyle w:val="ListParagraph"/>
        <w:numPr>
          <w:ilvl w:val="1"/>
          <w:numId w:val="3"/>
        </w:numPr>
      </w:pPr>
      <w:r>
        <w:t>0 points – Included those with only radiographic diagnosis of HCC</w:t>
      </w:r>
    </w:p>
    <w:p w14:paraId="786AF0A4" w14:textId="77777777" w:rsidR="0051751A" w:rsidRDefault="0051751A" w:rsidP="0051751A">
      <w:pPr>
        <w:pStyle w:val="ListParagraph"/>
        <w:numPr>
          <w:ilvl w:val="0"/>
          <w:numId w:val="3"/>
        </w:numPr>
      </w:pPr>
      <w:r>
        <w:t>Was follow-up long enough for outcomes to occur</w:t>
      </w:r>
    </w:p>
    <w:p w14:paraId="399EBBFD" w14:textId="77777777" w:rsidR="0051751A" w:rsidRDefault="0051751A" w:rsidP="0051751A">
      <w:pPr>
        <w:pStyle w:val="ListParagraph"/>
        <w:numPr>
          <w:ilvl w:val="1"/>
          <w:numId w:val="3"/>
        </w:numPr>
      </w:pPr>
      <w:r>
        <w:t>1 point – Median follow-up &gt; 20 years</w:t>
      </w:r>
    </w:p>
    <w:p w14:paraId="199EAEDB" w14:textId="77777777" w:rsidR="0051751A" w:rsidRDefault="0051751A" w:rsidP="0051751A">
      <w:pPr>
        <w:pStyle w:val="ListParagraph"/>
        <w:numPr>
          <w:ilvl w:val="1"/>
          <w:numId w:val="3"/>
        </w:numPr>
      </w:pPr>
      <w:r>
        <w:t>0 points – Median follow-up &lt; 20 years</w:t>
      </w:r>
    </w:p>
    <w:p w14:paraId="77A6C825" w14:textId="77777777" w:rsidR="0051751A" w:rsidRDefault="0051751A" w:rsidP="0051751A">
      <w:pPr>
        <w:pStyle w:val="ListParagraph"/>
        <w:numPr>
          <w:ilvl w:val="0"/>
          <w:numId w:val="3"/>
        </w:numPr>
      </w:pPr>
      <w:r>
        <w:t>Adequacy of follow-up of cohorts</w:t>
      </w:r>
    </w:p>
    <w:p w14:paraId="5459234F" w14:textId="77777777" w:rsidR="0051751A" w:rsidRDefault="0051751A" w:rsidP="0051751A">
      <w:pPr>
        <w:pStyle w:val="ListParagraph"/>
        <w:numPr>
          <w:ilvl w:val="1"/>
          <w:numId w:val="3"/>
        </w:numPr>
      </w:pPr>
      <w:r>
        <w:t xml:space="preserve">1 point – Assurance </w:t>
      </w:r>
      <w:proofErr w:type="gramStart"/>
      <w:r>
        <w:t>provided that</w:t>
      </w:r>
      <w:proofErr w:type="gramEnd"/>
      <w:r>
        <w:t xml:space="preserve"> those lost to follow-up or dead were not related to the development of HCC and liver-specific imaging at the time of last follow-up to exclude the presence of HCC</w:t>
      </w:r>
    </w:p>
    <w:p w14:paraId="7AAC6EE1" w14:textId="77777777" w:rsidR="0051751A" w:rsidRPr="00F33462" w:rsidRDefault="0051751A" w:rsidP="0051751A">
      <w:pPr>
        <w:pStyle w:val="ListParagraph"/>
        <w:numPr>
          <w:ilvl w:val="1"/>
          <w:numId w:val="3"/>
        </w:numPr>
      </w:pPr>
      <w:r>
        <w:t>0 points – No assurance that those lost to follow-up or dead did not develop HCC or that HCC was not present at time of last follow-up</w:t>
      </w:r>
    </w:p>
    <w:p w14:paraId="59E5160A" w14:textId="77777777" w:rsidR="00927522" w:rsidRDefault="0051751A"/>
    <w:sectPr w:rsidR="00927522" w:rsidSect="00C85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846A8"/>
    <w:multiLevelType w:val="hybridMultilevel"/>
    <w:tmpl w:val="DA06C1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232EB"/>
    <w:multiLevelType w:val="hybridMultilevel"/>
    <w:tmpl w:val="5E9295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65163"/>
    <w:multiLevelType w:val="hybridMultilevel"/>
    <w:tmpl w:val="60702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1A"/>
    <w:rsid w:val="00373550"/>
    <w:rsid w:val="0051751A"/>
    <w:rsid w:val="00BC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5283"/>
  <w15:chartTrackingRefBased/>
  <w15:docId w15:val="{AC417D2E-E880-4AAD-9EEC-AB2802DE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5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51A"/>
    <w:pPr>
      <w:ind w:left="720"/>
      <w:contextualSpacing/>
    </w:pPr>
  </w:style>
  <w:style w:type="table" w:styleId="TableGrid">
    <w:name w:val="Table Grid"/>
    <w:basedOn w:val="TableNormal"/>
    <w:uiPriority w:val="39"/>
    <w:rsid w:val="00517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Danford</dc:creator>
  <cp:keywords/>
  <dc:description/>
  <cp:lastModifiedBy>Christopher Danford</cp:lastModifiedBy>
  <cp:revision>1</cp:revision>
  <dcterms:created xsi:type="dcterms:W3CDTF">2023-12-04T18:09:00Z</dcterms:created>
  <dcterms:modified xsi:type="dcterms:W3CDTF">2023-12-04T18:10:00Z</dcterms:modified>
</cp:coreProperties>
</file>