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50654" w14:textId="77777777" w:rsidR="002946D4" w:rsidRPr="00913D98" w:rsidRDefault="002946D4" w:rsidP="002946D4">
      <w:pPr>
        <w:spacing w:beforeAutospacing="1" w:afterAutospacing="1" w:line="480" w:lineRule="auto"/>
        <w:jc w:val="center"/>
        <w:rPr>
          <w:rFonts w:cstheme="minorHAnsi"/>
          <w:color w:val="000000" w:themeColor="text1"/>
        </w:rPr>
      </w:pPr>
      <w:r w:rsidRPr="00913D98">
        <w:rPr>
          <w:rFonts w:cstheme="minorHAnsi"/>
          <w:color w:val="000000" w:themeColor="text1"/>
        </w:rPr>
        <w:t>Table 1 – Various risks associated with industry 5.0 technologies</w:t>
      </w:r>
    </w:p>
    <w:tbl>
      <w:tblPr>
        <w:tblStyle w:val="GridTable5Dark-Accent2"/>
        <w:tblW w:w="11058" w:type="dxa"/>
        <w:tblInd w:w="-998" w:type="dxa"/>
        <w:tblLook w:val="04A0" w:firstRow="1" w:lastRow="0" w:firstColumn="1" w:lastColumn="0" w:noHBand="0" w:noVBand="1"/>
      </w:tblPr>
      <w:tblGrid>
        <w:gridCol w:w="2553"/>
        <w:gridCol w:w="4819"/>
        <w:gridCol w:w="3686"/>
      </w:tblGrid>
      <w:tr w:rsidR="002946D4" w:rsidRPr="00913D98" w14:paraId="435C31CF" w14:textId="77777777" w:rsidTr="000A43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0F508EFF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color w:val="000000" w:themeColor="text1"/>
              </w:rPr>
              <w:t>Category</w:t>
            </w:r>
          </w:p>
        </w:tc>
        <w:tc>
          <w:tcPr>
            <w:tcW w:w="4819" w:type="dxa"/>
          </w:tcPr>
          <w:p w14:paraId="208A953F" w14:textId="77777777" w:rsidR="002946D4" w:rsidRPr="00913D98" w:rsidRDefault="002946D4" w:rsidP="000A4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color w:val="000000" w:themeColor="text1"/>
              </w:rPr>
              <w:t>Risk</w:t>
            </w:r>
          </w:p>
        </w:tc>
        <w:tc>
          <w:tcPr>
            <w:tcW w:w="3686" w:type="dxa"/>
          </w:tcPr>
          <w:p w14:paraId="7F8C45BC" w14:textId="77777777" w:rsidR="002946D4" w:rsidRPr="00913D98" w:rsidRDefault="002946D4" w:rsidP="000A4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color w:val="000000" w:themeColor="text1"/>
              </w:rPr>
              <w:t>Reference</w:t>
            </w:r>
          </w:p>
        </w:tc>
      </w:tr>
      <w:tr w:rsidR="002946D4" w:rsidRPr="00913D98" w14:paraId="24AA16D7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42EFBD6C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color w:val="000000" w:themeColor="text1"/>
              </w:rPr>
              <w:t>Cybersecurity Risks</w:t>
            </w:r>
          </w:p>
        </w:tc>
        <w:tc>
          <w:tcPr>
            <w:tcW w:w="4819" w:type="dxa"/>
          </w:tcPr>
          <w:p w14:paraId="0242AF4E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color w:val="000000" w:themeColor="text1"/>
              </w:rPr>
              <w:t>Data breaches</w:t>
            </w:r>
          </w:p>
        </w:tc>
        <w:tc>
          <w:tcPr>
            <w:tcW w:w="3686" w:type="dxa"/>
          </w:tcPr>
          <w:p w14:paraId="534BF95C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156341348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Alh17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(Alharthi , et al., 2017)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  <w:sdt>
              <w:sdtPr>
                <w:rPr>
                  <w:rFonts w:cstheme="minorHAnsi"/>
                  <w:color w:val="000000" w:themeColor="text1"/>
                </w:rPr>
                <w:id w:val="453453302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Sha18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 xml:space="preserve"> (Shamsi &amp; Khojaye, 2018)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676944A2" w14:textId="77777777" w:rsidTr="000A43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2C3B0D79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7080ACDA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Ransomware Attacks</w:t>
            </w:r>
          </w:p>
        </w:tc>
        <w:tc>
          <w:tcPr>
            <w:tcW w:w="3686" w:type="dxa"/>
          </w:tcPr>
          <w:p w14:paraId="1374157E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833289792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Abo18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(Abouelmehdi, et al., 2018)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  <w:sdt>
              <w:sdtPr>
                <w:rPr>
                  <w:rFonts w:cstheme="minorHAnsi"/>
                  <w:color w:val="000000" w:themeColor="text1"/>
                </w:rPr>
                <w:id w:val="-1079749317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Wea21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 xml:space="preserve"> (Weaver, 2021)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42AEDFCC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4C7AEE17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230CD022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Man-in-the-Middle (MitM) Attacks</w:t>
            </w:r>
          </w:p>
        </w:tc>
        <w:tc>
          <w:tcPr>
            <w:tcW w:w="3686" w:type="dxa"/>
          </w:tcPr>
          <w:p w14:paraId="3D9971C8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457184751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Abo18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(Abouelmehdi, et al., 2018)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  <w:sdt>
              <w:sdtPr>
                <w:rPr>
                  <w:rFonts w:cstheme="minorHAnsi"/>
                  <w:color w:val="000000" w:themeColor="text1"/>
                </w:rPr>
                <w:id w:val="1272519682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Alv21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 xml:space="preserve"> (Alvarez, et al., 2021)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1EE83BDC" w14:textId="77777777" w:rsidTr="000A43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49CC5C4A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3FFD7227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Insider Threats</w:t>
            </w:r>
          </w:p>
        </w:tc>
        <w:tc>
          <w:tcPr>
            <w:tcW w:w="3686" w:type="dxa"/>
          </w:tcPr>
          <w:p w14:paraId="791111E3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812943274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Sha18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(Shamsi &amp; Khojaye, 2018)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  <w:sdt>
              <w:sdtPr>
                <w:rPr>
                  <w:rFonts w:cstheme="minorHAnsi"/>
                  <w:color w:val="000000" w:themeColor="text1"/>
                </w:rPr>
                <w:id w:val="743687878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Pan15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 xml:space="preserve"> (Pandey &amp; Farik, 2015)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637F62B1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4E4D2D47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01CEEC24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Supply Chain Attacks</w:t>
            </w:r>
          </w:p>
        </w:tc>
        <w:tc>
          <w:tcPr>
            <w:tcW w:w="3686" w:type="dxa"/>
          </w:tcPr>
          <w:p w14:paraId="7A45D167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2142112200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Kum22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(Kumar &amp; Mallipeddi, 2022)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75A788D8" w14:textId="77777777" w:rsidTr="000A43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28F9FE0A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19938207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Insecure APIs</w:t>
            </w:r>
          </w:p>
        </w:tc>
        <w:tc>
          <w:tcPr>
            <w:tcW w:w="3686" w:type="dxa"/>
          </w:tcPr>
          <w:p w14:paraId="4AF00974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534806461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Pan15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(Pandey &amp; Farik, 2015)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5E185840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3739C147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3DB88F8B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IoT Security</w:t>
            </w:r>
          </w:p>
        </w:tc>
        <w:tc>
          <w:tcPr>
            <w:tcW w:w="3686" w:type="dxa"/>
          </w:tcPr>
          <w:p w14:paraId="6C679DA9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954537785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Hwa15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(Hwang , 2015)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79F4FB68" w14:textId="77777777" w:rsidTr="000A43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66FE72D4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4A881837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Artificial Intelligence and Machine Learning Attacks</w:t>
            </w:r>
          </w:p>
        </w:tc>
        <w:tc>
          <w:tcPr>
            <w:tcW w:w="3686" w:type="dxa"/>
          </w:tcPr>
          <w:p w14:paraId="6215D0B8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457993291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FIN19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(FINLAYSON, et al., 2019)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15F91F31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465DB972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14A01D36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Outdated Systems and Lack of Patching</w:t>
            </w:r>
          </w:p>
        </w:tc>
        <w:tc>
          <w:tcPr>
            <w:tcW w:w="3686" w:type="dxa"/>
          </w:tcPr>
          <w:p w14:paraId="5D8D6F71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718634941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Cer22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(Cernauskas &amp; Kumiega, 2022)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3D11D413" w14:textId="77777777" w:rsidTr="000A43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112E45D0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3738FA14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Physical Security Breaches</w:t>
            </w:r>
          </w:p>
        </w:tc>
        <w:tc>
          <w:tcPr>
            <w:tcW w:w="3686" w:type="dxa"/>
          </w:tcPr>
          <w:p w14:paraId="1FDEAFFA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78046515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Sha18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(Shamsi &amp; Khojaye, 2018)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6D7C0DCA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7001B6F7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0CD50850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Misconfigurations</w:t>
            </w:r>
          </w:p>
        </w:tc>
        <w:tc>
          <w:tcPr>
            <w:tcW w:w="3686" w:type="dxa"/>
          </w:tcPr>
          <w:p w14:paraId="63AC8BCC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022514820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OMe20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 O'Meara &amp; Lennon, 2020)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7654808E" w14:textId="77777777" w:rsidTr="000A4373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4B29E1D0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color w:val="000000" w:themeColor="text1"/>
              </w:rPr>
              <w:t>Data Privacy Concerns</w:t>
            </w:r>
          </w:p>
        </w:tc>
        <w:tc>
          <w:tcPr>
            <w:tcW w:w="4819" w:type="dxa"/>
          </w:tcPr>
          <w:p w14:paraId="20C8C3E7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color w:val="000000" w:themeColor="text1"/>
              </w:rPr>
              <w:t>Data Misuse</w:t>
            </w:r>
          </w:p>
        </w:tc>
        <w:tc>
          <w:tcPr>
            <w:tcW w:w="3686" w:type="dxa"/>
          </w:tcPr>
          <w:p w14:paraId="51103881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456837221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Alh17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(Alharthi , et al., 2017)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  <w:sdt>
              <w:sdtPr>
                <w:rPr>
                  <w:rFonts w:cstheme="minorHAnsi"/>
                  <w:color w:val="000000" w:themeColor="text1"/>
                </w:rPr>
                <w:id w:val="240000863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Sha18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 xml:space="preserve"> (Shamsi &amp; Khojaye, 2018)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2E83B765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22D4C3AB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5763492B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Surveillance and Tracking</w:t>
            </w:r>
          </w:p>
        </w:tc>
        <w:tc>
          <w:tcPr>
            <w:tcW w:w="3686" w:type="dxa"/>
          </w:tcPr>
          <w:p w14:paraId="16FACC7E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570117062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Sha18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(Shamsi &amp; Khojaye, 2018)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7DADC034" w14:textId="77777777" w:rsidTr="000A4373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0E1F6B52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6664E328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Lack of Transparency</w:t>
            </w:r>
          </w:p>
        </w:tc>
        <w:tc>
          <w:tcPr>
            <w:tcW w:w="3686" w:type="dxa"/>
          </w:tcPr>
          <w:p w14:paraId="476B627A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156459705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Alh17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(Alharthi , et al., 2017)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  <w:sdt>
              <w:sdtPr>
                <w:rPr>
                  <w:rFonts w:cstheme="minorHAnsi"/>
                  <w:color w:val="000000" w:themeColor="text1"/>
                </w:rPr>
                <w:id w:val="-2100552745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Sha18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 xml:space="preserve"> (Shamsi &amp; Khojaye, 2018)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796CD918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0DB37B96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3998E429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Inference and Profiling</w:t>
            </w:r>
          </w:p>
        </w:tc>
        <w:tc>
          <w:tcPr>
            <w:tcW w:w="3686" w:type="dxa"/>
          </w:tcPr>
          <w:p w14:paraId="3975DB5A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911027872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Wac19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(Wachter &amp; Mittelstadt, 2019)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13EA2B72" w14:textId="77777777" w:rsidTr="000A4373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5FD15FE8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7E594096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Data Retention</w:t>
            </w:r>
          </w:p>
        </w:tc>
        <w:tc>
          <w:tcPr>
            <w:tcW w:w="3686" w:type="dxa"/>
          </w:tcPr>
          <w:p w14:paraId="410FBD9E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2130736124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Sha18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(Shamsi &amp; Khojaye, 2018)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51D863E2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19916E1D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7B39FCC3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Cross-Border Data Transfers</w:t>
            </w:r>
          </w:p>
        </w:tc>
        <w:tc>
          <w:tcPr>
            <w:tcW w:w="3686" w:type="dxa"/>
          </w:tcPr>
          <w:p w14:paraId="7AA2C7D0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819062986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Teh18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(Tehrani, et al., 2018)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21542FAC" w14:textId="77777777" w:rsidTr="000A4373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757CAF89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4B672430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Third-Party Data Sharing</w:t>
            </w:r>
          </w:p>
        </w:tc>
        <w:tc>
          <w:tcPr>
            <w:tcW w:w="3686" w:type="dxa"/>
          </w:tcPr>
          <w:p w14:paraId="4EE4245F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895229253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Alh17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(Alharthi , et al., 2017)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71F0D35F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35B5A730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14DB9DC7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Weak Consent Mechanisms</w:t>
            </w:r>
          </w:p>
        </w:tc>
        <w:tc>
          <w:tcPr>
            <w:tcW w:w="3686" w:type="dxa"/>
          </w:tcPr>
          <w:p w14:paraId="48409DC1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664321736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Teh18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(Tehrani, et al., 2018)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37097C90" w14:textId="77777777" w:rsidTr="000A4373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3EE9D0AF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2AF79614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color w:val="000000" w:themeColor="text1"/>
              </w:rPr>
              <w:t>Loss of Data</w:t>
            </w:r>
          </w:p>
        </w:tc>
        <w:tc>
          <w:tcPr>
            <w:tcW w:w="3686" w:type="dxa"/>
          </w:tcPr>
          <w:p w14:paraId="77454232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573122982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Nam18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(Namasudra, 2018)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5FB8E94F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01FC78A8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color w:val="000000" w:themeColor="text1"/>
              </w:rPr>
              <w:t>Workforce Displacement</w:t>
            </w:r>
          </w:p>
        </w:tc>
        <w:tc>
          <w:tcPr>
            <w:tcW w:w="4819" w:type="dxa"/>
          </w:tcPr>
          <w:p w14:paraId="4DAD7E6D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Job Displacement</w:t>
            </w:r>
          </w:p>
        </w:tc>
        <w:tc>
          <w:tcPr>
            <w:tcW w:w="3686" w:type="dxa"/>
          </w:tcPr>
          <w:p w14:paraId="13D7FAB0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84033432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Aar99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(Aaronson &amp; Housinger, 1999)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5580FF6C" w14:textId="77777777" w:rsidTr="000A4373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53DB5E74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21C3716B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Skill Mismatch</w:t>
            </w:r>
          </w:p>
        </w:tc>
        <w:tc>
          <w:tcPr>
            <w:tcW w:w="3686" w:type="dxa"/>
          </w:tcPr>
          <w:p w14:paraId="61E2D136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585418469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Hum07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(Humbert, 2007)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2D9D2994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50D3C746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679097A0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Income Inequality</w:t>
            </w:r>
          </w:p>
        </w:tc>
        <w:tc>
          <w:tcPr>
            <w:tcW w:w="3686" w:type="dxa"/>
          </w:tcPr>
          <w:p w14:paraId="3115D51B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570999265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Aar99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(Aaronson &amp; Housinger, 1999)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5121668D" w14:textId="77777777" w:rsidTr="000A4373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0150D229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149B15A3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Economic Dislocation</w:t>
            </w:r>
          </w:p>
        </w:tc>
        <w:tc>
          <w:tcPr>
            <w:tcW w:w="3686" w:type="dxa"/>
          </w:tcPr>
          <w:p w14:paraId="1C99BE2C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407035960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Hum07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(Humbert, 2007)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50C7E789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09681923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799910B4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Social Inequality</w:t>
            </w:r>
          </w:p>
        </w:tc>
        <w:tc>
          <w:tcPr>
            <w:tcW w:w="3686" w:type="dxa"/>
          </w:tcPr>
          <w:p w14:paraId="0022C40D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867673207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Ber12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(Berchick, et al., 2012)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74CD2205" w14:textId="77777777" w:rsidTr="000A4373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200A512F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46D934D7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Increased Stress and Mental Health Issues</w:t>
            </w:r>
          </w:p>
        </w:tc>
        <w:tc>
          <w:tcPr>
            <w:tcW w:w="3686" w:type="dxa"/>
          </w:tcPr>
          <w:p w14:paraId="15CD01DC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999314977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Bra15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(Brand, 2015)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24BBCC1E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7C9F167E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7E2EE990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Lack of Social Interaction</w:t>
            </w:r>
          </w:p>
        </w:tc>
        <w:tc>
          <w:tcPr>
            <w:tcW w:w="3686" w:type="dxa"/>
          </w:tcPr>
          <w:p w14:paraId="68C33B03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49353183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Bra15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(Brand, 2015)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02AB35B6" w14:textId="77777777" w:rsidTr="000A4373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53924F33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2EF52920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Ethical and Legal Implications</w:t>
            </w:r>
          </w:p>
        </w:tc>
        <w:tc>
          <w:tcPr>
            <w:tcW w:w="3686" w:type="dxa"/>
          </w:tcPr>
          <w:p w14:paraId="0E37830D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682714546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DeS19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(De Stefano, 2019)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283F21CF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7D382C21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color w:val="000000" w:themeColor="text1"/>
              </w:rPr>
              <w:t>Skills Gap and Training Needs</w:t>
            </w:r>
          </w:p>
        </w:tc>
        <w:tc>
          <w:tcPr>
            <w:tcW w:w="4819" w:type="dxa"/>
          </w:tcPr>
          <w:p w14:paraId="6F01E3DA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Obsolescence of Existing Skills</w:t>
            </w:r>
          </w:p>
        </w:tc>
        <w:tc>
          <w:tcPr>
            <w:tcW w:w="3686" w:type="dxa"/>
          </w:tcPr>
          <w:p w14:paraId="368F0853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666058378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Alh17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(Alharthi , et al., 2017)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6013995C" w14:textId="77777777" w:rsidTr="000A4373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1900CAE2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4E73FAEB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Lack of Training Infrastructure</w:t>
            </w:r>
          </w:p>
        </w:tc>
        <w:tc>
          <w:tcPr>
            <w:tcW w:w="3686" w:type="dxa"/>
          </w:tcPr>
          <w:p w14:paraId="526DF9C3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605163236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Mad22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(Maddikunta, et al., 2022)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24E680C8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6AEF515C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7A1128AF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Unequal Access to Training</w:t>
            </w:r>
          </w:p>
        </w:tc>
        <w:tc>
          <w:tcPr>
            <w:tcW w:w="3686" w:type="dxa"/>
          </w:tcPr>
          <w:p w14:paraId="7F52C1EC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34529809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Mor23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 Morandini, et al., 2023)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5A432BB2" w14:textId="77777777" w:rsidTr="000A4373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39E750D9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7A1566A7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Rapid Technological Change</w:t>
            </w:r>
          </w:p>
        </w:tc>
        <w:tc>
          <w:tcPr>
            <w:tcW w:w="3686" w:type="dxa"/>
          </w:tcPr>
          <w:p w14:paraId="220FFBFF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845824623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Mor23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 Morandini, et al., 2023)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26271DE3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5DF01F22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5FE74287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Inadequate Training effectiveness</w:t>
            </w:r>
          </w:p>
        </w:tc>
        <w:tc>
          <w:tcPr>
            <w:tcW w:w="3686" w:type="dxa"/>
          </w:tcPr>
          <w:p w14:paraId="45F01374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70967845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Mad22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(Maddikunta, et al., 2022)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2781A587" w14:textId="77777777" w:rsidTr="000A4373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45B251A6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64F33262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Difficulty in retaining Talent</w:t>
            </w:r>
          </w:p>
        </w:tc>
        <w:tc>
          <w:tcPr>
            <w:tcW w:w="3686" w:type="dxa"/>
          </w:tcPr>
          <w:p w14:paraId="60E0B4B6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752851676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Alh17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(Alharthi , et al., 2017)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07C18208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33B7E5BD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color w:val="000000" w:themeColor="text1"/>
              </w:rPr>
              <w:t>Ethical and Social Implications</w:t>
            </w:r>
          </w:p>
        </w:tc>
        <w:tc>
          <w:tcPr>
            <w:tcW w:w="4819" w:type="dxa"/>
          </w:tcPr>
          <w:p w14:paraId="30F55841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Increased unwanted Surveillance</w:t>
            </w:r>
          </w:p>
        </w:tc>
        <w:tc>
          <w:tcPr>
            <w:tcW w:w="3686" w:type="dxa"/>
          </w:tcPr>
          <w:p w14:paraId="4F479239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772856578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Sha18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(Shamsi &amp; Khojaye, 2018)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3B949EEF" w14:textId="77777777" w:rsidTr="000A4373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25A620E9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7149405E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Job Displacement and Inequality</w:t>
            </w:r>
          </w:p>
        </w:tc>
        <w:tc>
          <w:tcPr>
            <w:tcW w:w="3686" w:type="dxa"/>
          </w:tcPr>
          <w:p w14:paraId="2237390E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303812447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DeS19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(De Stefano, 2019)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24FCCDE9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4FA2104A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1757BC14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Ethics of AI Decision-Making</w:t>
            </w:r>
          </w:p>
        </w:tc>
        <w:tc>
          <w:tcPr>
            <w:tcW w:w="3686" w:type="dxa"/>
          </w:tcPr>
          <w:p w14:paraId="1BD712E6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964033253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Utk23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(Utkina, et al., 2023)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  <w:sdt>
              <w:sdtPr>
                <w:rPr>
                  <w:rFonts w:cstheme="minorHAnsi"/>
                  <w:color w:val="000000" w:themeColor="text1"/>
                </w:rPr>
                <w:id w:val="-1393428442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And20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 xml:space="preserve"> ( Andraško, et al., 2020)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7D11A0BB" w14:textId="77777777" w:rsidTr="000A4373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11741AA5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2E2EEBDB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Human Dignity and Autonomy</w:t>
            </w:r>
          </w:p>
        </w:tc>
        <w:tc>
          <w:tcPr>
            <w:tcW w:w="3686" w:type="dxa"/>
          </w:tcPr>
          <w:p w14:paraId="591B0813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271365146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Kra22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(Kralj &amp; Aralica, 2022)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4686371E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2850325A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27A86975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Security and Safety</w:t>
            </w:r>
          </w:p>
        </w:tc>
        <w:tc>
          <w:tcPr>
            <w:tcW w:w="3686" w:type="dxa"/>
          </w:tcPr>
          <w:p w14:paraId="02E28147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150293469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Sha18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(Shamsi &amp; Khojaye, 2018)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105DB27D" w14:textId="77777777" w:rsidTr="000A4373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25FD47D4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00B956E7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color w:val="000000" w:themeColor="text1"/>
              </w:rPr>
              <w:t>Data privacy</w:t>
            </w:r>
          </w:p>
        </w:tc>
        <w:tc>
          <w:tcPr>
            <w:tcW w:w="3686" w:type="dxa"/>
          </w:tcPr>
          <w:p w14:paraId="614788F3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226380081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Alh17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(Alharthi , et al., 2017)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3BD43686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75952D0A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76EDCB58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Social Isolation</w:t>
            </w:r>
          </w:p>
        </w:tc>
        <w:tc>
          <w:tcPr>
            <w:tcW w:w="3686" w:type="dxa"/>
          </w:tcPr>
          <w:p w14:paraId="1B9EF2C5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648659702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Gho22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(Ghobakhloo, et al., 2022)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7CD9139D" w14:textId="77777777" w:rsidTr="000A4373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573C8D0B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48FBBB15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Access and Digital Divide</w:t>
            </w:r>
          </w:p>
        </w:tc>
        <w:tc>
          <w:tcPr>
            <w:tcW w:w="3686" w:type="dxa"/>
          </w:tcPr>
          <w:p w14:paraId="7C44F788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748537414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Gho22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(Ghobakhloo, et al., 2022)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3FC533DF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2ED26DF0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color w:val="000000" w:themeColor="text1"/>
              </w:rPr>
              <w:t>System Failures and Downtime</w:t>
            </w:r>
          </w:p>
        </w:tc>
        <w:tc>
          <w:tcPr>
            <w:tcW w:w="4819" w:type="dxa"/>
          </w:tcPr>
          <w:p w14:paraId="59D06C6C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Interconnected System Failures</w:t>
            </w:r>
          </w:p>
        </w:tc>
        <w:tc>
          <w:tcPr>
            <w:tcW w:w="3686" w:type="dxa"/>
          </w:tcPr>
          <w:p w14:paraId="2BDC5C14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633284568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Thé13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(Théron &amp; Bologna, 2013)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538E17DF" w14:textId="77777777" w:rsidTr="000A43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0B63CC3B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0E9E9B39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Reliance on Internet Connectivity</w:t>
            </w:r>
          </w:p>
        </w:tc>
        <w:tc>
          <w:tcPr>
            <w:tcW w:w="3686" w:type="dxa"/>
          </w:tcPr>
          <w:p w14:paraId="75B59E7D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249972414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Dor22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 Dorfman, 2022)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66A2DD1B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0D36A699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04A1F43B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Cyber-attacks</w:t>
            </w:r>
          </w:p>
        </w:tc>
        <w:tc>
          <w:tcPr>
            <w:tcW w:w="3686" w:type="dxa"/>
          </w:tcPr>
          <w:p w14:paraId="54233B32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350325501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Sha18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(Shamsi &amp; Khojaye, 2018)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05425B5F" w14:textId="77777777" w:rsidTr="000A43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11093CE3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2A718F68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Software Bugs and Glitches</w:t>
            </w:r>
          </w:p>
        </w:tc>
        <w:tc>
          <w:tcPr>
            <w:tcW w:w="3686" w:type="dxa"/>
          </w:tcPr>
          <w:p w14:paraId="6197526F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374681144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Thé13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(Théron &amp; Bologna, 2013)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33B8927D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5DB80654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77D7B4E8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Hardware Failures</w:t>
            </w:r>
          </w:p>
        </w:tc>
        <w:tc>
          <w:tcPr>
            <w:tcW w:w="3686" w:type="dxa"/>
          </w:tcPr>
          <w:p w14:paraId="294413CE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2028627550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Thé13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(Théron &amp; Bologna, 2013)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17D934FF" w14:textId="77777777" w:rsidTr="000A43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4AD89848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7256D7F2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AI and Machine Learning Errors</w:t>
            </w:r>
          </w:p>
        </w:tc>
        <w:tc>
          <w:tcPr>
            <w:tcW w:w="3686" w:type="dxa"/>
          </w:tcPr>
          <w:p w14:paraId="08A75E4C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1530045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CAB21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(CABRERA, et al., 2021)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722842E2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02D2D4A3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6D3414F4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Lack of Redundancies</w:t>
            </w:r>
          </w:p>
        </w:tc>
        <w:tc>
          <w:tcPr>
            <w:tcW w:w="3686" w:type="dxa"/>
          </w:tcPr>
          <w:p w14:paraId="0214C723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439337590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Zim10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(Zimmerman, 2010)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7EE45111" w14:textId="77777777" w:rsidTr="000A43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0D9AC8A6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06104C1E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Lack of Maintenance</w:t>
            </w:r>
          </w:p>
        </w:tc>
        <w:tc>
          <w:tcPr>
            <w:tcW w:w="3686" w:type="dxa"/>
          </w:tcPr>
          <w:p w14:paraId="3A44DD23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2946D4" w:rsidRPr="00913D98" w14:paraId="0F1BD43C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1806F2B6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5D99FB92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Capacity Overloads</w:t>
            </w:r>
          </w:p>
        </w:tc>
        <w:tc>
          <w:tcPr>
            <w:tcW w:w="3686" w:type="dxa"/>
          </w:tcPr>
          <w:p w14:paraId="7754E681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425031307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Thé13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(Théron &amp; Bologna, 2013)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0304BFA4" w14:textId="77777777" w:rsidTr="000A4373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39A9AE88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color w:val="000000" w:themeColor="text1"/>
              </w:rPr>
              <w:t>Regulatory and Legal Challenges</w:t>
            </w:r>
          </w:p>
          <w:p w14:paraId="3D995BBE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3F6154AD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 xml:space="preserve">Data Protection and Privacy Laws - </w:t>
            </w:r>
            <w:r w:rsidRPr="00913D98">
              <w:rPr>
                <w:rFonts w:cstheme="minorHAnsi"/>
                <w:color w:val="000000" w:themeColor="text1"/>
              </w:rPr>
              <w:t>challenges in complying</w:t>
            </w:r>
          </w:p>
        </w:tc>
        <w:tc>
          <w:tcPr>
            <w:tcW w:w="3686" w:type="dxa"/>
          </w:tcPr>
          <w:p w14:paraId="13FA43B9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456217996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Alh17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(Alharthi , et al., 2017)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  <w:sdt>
              <w:sdtPr>
                <w:rPr>
                  <w:rFonts w:cstheme="minorHAnsi"/>
                  <w:color w:val="000000" w:themeColor="text1"/>
                </w:rPr>
                <w:id w:val="-586233106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Wac19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 xml:space="preserve"> (Wachter &amp; Mittelstadt, 2019)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54D883F0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6838A93A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60C10E2E" w14:textId="77777777" w:rsidR="002946D4" w:rsidRPr="00913D98" w:rsidRDefault="002946D4" w:rsidP="000A4373">
            <w:pPr>
              <w:tabs>
                <w:tab w:val="left" w:pos="29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Employment Laws-status and rights of workers displaced by automation.</w:t>
            </w:r>
            <w:r w:rsidRPr="00913D98">
              <w:rPr>
                <w:rFonts w:cstheme="minorHAnsi"/>
                <w:color w:val="000000" w:themeColor="text1"/>
              </w:rPr>
              <w:tab/>
            </w:r>
          </w:p>
        </w:tc>
        <w:tc>
          <w:tcPr>
            <w:tcW w:w="3686" w:type="dxa"/>
          </w:tcPr>
          <w:p w14:paraId="6949F212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146096165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DeS19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(De Stefano, 2019)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410640C1" w14:textId="77777777" w:rsidTr="000A43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114A8181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7256FA3E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Intellectual Property Rights – questions about ownership of creation</w:t>
            </w:r>
          </w:p>
        </w:tc>
        <w:tc>
          <w:tcPr>
            <w:tcW w:w="3686" w:type="dxa"/>
          </w:tcPr>
          <w:p w14:paraId="0DCB0833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956106446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Utk23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(Utkina, et al., 2023)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15176035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27EEF6BE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157CAD92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Liability and Accountability - difficulty in determining responsibility</w:t>
            </w:r>
          </w:p>
        </w:tc>
        <w:tc>
          <w:tcPr>
            <w:tcW w:w="3686" w:type="dxa"/>
          </w:tcPr>
          <w:p w14:paraId="6B1B65A5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460188652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And20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 Andraško, et al., 2020)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6F40274E" w14:textId="77777777" w:rsidTr="000A43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3CD28F12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74C779C1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Safety and Quality Regulations - Ensuring that automated systems comply with regulations</w:t>
            </w:r>
          </w:p>
        </w:tc>
        <w:tc>
          <w:tcPr>
            <w:tcW w:w="3686" w:type="dxa"/>
          </w:tcPr>
          <w:p w14:paraId="2396E79D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851844523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And20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 Andraško, et al., 2020)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784BA86E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0B30E129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6D3AA541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Cybersecurity Regulations – non-compliance of regulations due to complexity</w:t>
            </w:r>
          </w:p>
        </w:tc>
        <w:tc>
          <w:tcPr>
            <w:tcW w:w="3686" w:type="dxa"/>
          </w:tcPr>
          <w:p w14:paraId="7DE293C3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775784178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And20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 Andraško, et al., 2020)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2A475840" w14:textId="77777777" w:rsidTr="000A43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09898943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7C638835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Cross-Border Data Transfers – challenges due to difference in data protection laws</w:t>
            </w:r>
          </w:p>
        </w:tc>
        <w:tc>
          <w:tcPr>
            <w:tcW w:w="3686" w:type="dxa"/>
          </w:tcPr>
          <w:p w14:paraId="116D544A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316073359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And20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 Andraško, et al., 2020)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59815883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0E116007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4B9D98AD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Ethical Guidelines – development and compliance of ethical guidelines for AI</w:t>
            </w:r>
          </w:p>
        </w:tc>
        <w:tc>
          <w:tcPr>
            <w:tcW w:w="3686" w:type="dxa"/>
          </w:tcPr>
          <w:p w14:paraId="77F6FE29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694805134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And20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 Andraško, et al., 2020)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242F79CD" w14:textId="77777777" w:rsidTr="000A43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522D8FE7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38F6637D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Environment, Health, and Safety (EHS) Regulations – compliance issues due to increased reliance on digital infrastructure</w:t>
            </w:r>
          </w:p>
        </w:tc>
        <w:tc>
          <w:tcPr>
            <w:tcW w:w="3686" w:type="dxa"/>
          </w:tcPr>
          <w:p w14:paraId="5F5392B1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681405486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And20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 Andraško, et al., 2020)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5E8E4635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4C607DB8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color w:val="000000" w:themeColor="text1"/>
              </w:rPr>
              <w:t>Dependency on Technology</w:t>
            </w:r>
          </w:p>
        </w:tc>
        <w:tc>
          <w:tcPr>
            <w:tcW w:w="4819" w:type="dxa"/>
          </w:tcPr>
          <w:p w14:paraId="2CC3EA4A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color w:val="000000" w:themeColor="text1"/>
              </w:rPr>
              <w:t xml:space="preserve">Wide impact of </w:t>
            </w:r>
            <w:r w:rsidRPr="00913D98">
              <w:rPr>
                <w:rFonts w:cstheme="minorHAnsi"/>
                <w:b/>
                <w:bCs/>
                <w:color w:val="000000" w:themeColor="text1"/>
              </w:rPr>
              <w:t>Single Point of Failure</w:t>
            </w:r>
          </w:p>
        </w:tc>
        <w:tc>
          <w:tcPr>
            <w:tcW w:w="3686" w:type="dxa"/>
          </w:tcPr>
          <w:p w14:paraId="72FFE8AE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700209159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Atl18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(Atlam, et al., 2018)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57C680CF" w14:textId="77777777" w:rsidTr="000A43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132847C8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0B56860C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Technology Obsolescence</w:t>
            </w:r>
          </w:p>
        </w:tc>
        <w:tc>
          <w:tcPr>
            <w:tcW w:w="3686" w:type="dxa"/>
          </w:tcPr>
          <w:p w14:paraId="11612B4A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945069730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Wea211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(Weaver, 2021)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31E1691F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7548779D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7821A9E2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 xml:space="preserve">Vendor Lock-in </w:t>
            </w:r>
            <w:r w:rsidRPr="00913D98">
              <w:rPr>
                <w:rFonts w:cstheme="minorHAnsi"/>
                <w:color w:val="000000" w:themeColor="text1"/>
              </w:rPr>
              <w:t>- Potential operational and financial risks due to proprietary technologies from specific vendors</w:t>
            </w:r>
          </w:p>
        </w:tc>
        <w:tc>
          <w:tcPr>
            <w:tcW w:w="3686" w:type="dxa"/>
          </w:tcPr>
          <w:p w14:paraId="3E7F3A03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395271102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Opa14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(Opara-Martins, et al., 2014)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30B6FB30" w14:textId="77777777" w:rsidTr="000A43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2F8A908C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71D80CDE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Lack of Technological Expertise leading to operational risks</w:t>
            </w:r>
          </w:p>
        </w:tc>
        <w:tc>
          <w:tcPr>
            <w:tcW w:w="3686" w:type="dxa"/>
          </w:tcPr>
          <w:p w14:paraId="0872A1D4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822890954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Sca05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(Scandizzo, 2005)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38FB3C7B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76CF2A9D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04A2C27F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Disruptions in Internet connectivity</w:t>
            </w:r>
          </w:p>
        </w:tc>
        <w:tc>
          <w:tcPr>
            <w:tcW w:w="3686" w:type="dxa"/>
          </w:tcPr>
          <w:p w14:paraId="730C468B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523089804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Col18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(Colakoviˇc &amp; Hadžialic, 2018)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0F05F436" w14:textId="77777777" w:rsidTr="000A43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194C0970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1512BD7F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Data Corruption</w:t>
            </w:r>
          </w:p>
        </w:tc>
        <w:tc>
          <w:tcPr>
            <w:tcW w:w="3686" w:type="dxa"/>
          </w:tcPr>
          <w:p w14:paraId="0AFC6045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781562357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Gri17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(Gries, et al., 2017)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3B78FD85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7276777B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45D2AEE8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Interoperability Issues among different technologies</w:t>
            </w:r>
          </w:p>
        </w:tc>
        <w:tc>
          <w:tcPr>
            <w:tcW w:w="3686" w:type="dxa"/>
          </w:tcPr>
          <w:p w14:paraId="3E8CD29F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261960418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Opa14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(Opara-Martins, et al., 2014)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1597DF94" w14:textId="77777777" w:rsidTr="000A43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2BA2B667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1C3C5427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Infrastructural, operational and financial risks from damages due to Disasters</w:t>
            </w:r>
          </w:p>
        </w:tc>
        <w:tc>
          <w:tcPr>
            <w:tcW w:w="3686" w:type="dxa"/>
          </w:tcPr>
          <w:p w14:paraId="517521A0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18121035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Col18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(Colakoviˇc &amp; Hadžialic, 2018)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  <w:sdt>
              <w:sdtPr>
                <w:rPr>
                  <w:rFonts w:cstheme="minorHAnsi"/>
                  <w:color w:val="000000" w:themeColor="text1"/>
                </w:rPr>
                <w:id w:val="-1231001122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Thé13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 xml:space="preserve"> (Théron &amp; Bologna, 2013)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253D564E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7E68EC2E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color w:val="000000" w:themeColor="text1"/>
              </w:rPr>
              <w:t>Cost and ROI Considerations</w:t>
            </w:r>
          </w:p>
        </w:tc>
        <w:tc>
          <w:tcPr>
            <w:tcW w:w="4819" w:type="dxa"/>
          </w:tcPr>
          <w:p w14:paraId="1A39A27D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Uncertain ROI</w:t>
            </w:r>
          </w:p>
        </w:tc>
        <w:tc>
          <w:tcPr>
            <w:tcW w:w="3686" w:type="dxa"/>
          </w:tcPr>
          <w:p w14:paraId="301B5FF7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140233807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Kar23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(Karnatak, 2023)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3877A257" w14:textId="77777777" w:rsidTr="000A43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3D24C46E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46907E7C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Reskilling Costs due to technology obsolescence</w:t>
            </w:r>
          </w:p>
        </w:tc>
        <w:tc>
          <w:tcPr>
            <w:tcW w:w="3686" w:type="dxa"/>
          </w:tcPr>
          <w:p w14:paraId="305142AD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1414667890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Wea211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(Weaver, 2021)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5A2AB5F1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609BC5FC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color w:val="000000" w:themeColor="text1"/>
              </w:rPr>
              <w:t>Environmental Impact</w:t>
            </w:r>
          </w:p>
        </w:tc>
        <w:tc>
          <w:tcPr>
            <w:tcW w:w="4819" w:type="dxa"/>
          </w:tcPr>
          <w:p w14:paraId="53074158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color w:val="000000" w:themeColor="text1"/>
              </w:rPr>
              <w:t>High energy consumption</w:t>
            </w:r>
          </w:p>
        </w:tc>
        <w:tc>
          <w:tcPr>
            <w:tcW w:w="3686" w:type="dxa"/>
          </w:tcPr>
          <w:p w14:paraId="58629CEB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873838872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Bal23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(Baldini, et al., 2023)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3E27E6FE" w14:textId="77777777" w:rsidTr="000A43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3392BED6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1FAFDAE1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Resource Depletion – rare earth metals</w:t>
            </w:r>
          </w:p>
        </w:tc>
        <w:tc>
          <w:tcPr>
            <w:tcW w:w="3686" w:type="dxa"/>
          </w:tcPr>
          <w:p w14:paraId="386CB9FD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747003412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CITATION Kir20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 Kirkpatrick, 2020)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492440FF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1BD56E13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65EC9389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Environmental Footprint of Manufacturing</w:t>
            </w:r>
          </w:p>
        </w:tc>
        <w:tc>
          <w:tcPr>
            <w:tcW w:w="3686" w:type="dxa"/>
          </w:tcPr>
          <w:p w14:paraId="3FE4D74B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957871545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Bal23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(Baldini, et al., 2023)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  <w:sdt>
              <w:sdtPr>
                <w:rPr>
                  <w:rFonts w:cstheme="minorHAnsi"/>
                  <w:color w:val="000000" w:themeColor="text1"/>
                </w:rPr>
                <w:id w:val="1204517090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Kir20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 xml:space="preserve"> ( Kirkpatrick, 2020)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6BCF7716" w14:textId="77777777" w:rsidTr="000A43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0EDE4DEE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01606E65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b/>
                <w:bCs/>
                <w:color w:val="000000" w:themeColor="text1"/>
              </w:rPr>
              <w:t>Increased Demand for Power - increased use of fossil fuels if renewable sources are not sufficient</w:t>
            </w:r>
          </w:p>
        </w:tc>
        <w:tc>
          <w:tcPr>
            <w:tcW w:w="3686" w:type="dxa"/>
          </w:tcPr>
          <w:p w14:paraId="6B77BE61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423465840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Bal23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(Baldini, et al., 2023)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661C1F4B" w14:textId="77777777" w:rsidTr="000A4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1118894C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7557D749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color w:val="000000" w:themeColor="text1"/>
              </w:rPr>
              <w:t>Improper disposal of toxic waste from manufacturing devices</w:t>
            </w:r>
          </w:p>
        </w:tc>
        <w:tc>
          <w:tcPr>
            <w:tcW w:w="3686" w:type="dxa"/>
          </w:tcPr>
          <w:p w14:paraId="45EB11F1" w14:textId="77777777" w:rsidR="002946D4" w:rsidRPr="00913D98" w:rsidRDefault="002946D4" w:rsidP="000A4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1794284230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Bal23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(Baldini, et al., 2023)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  <w:sdt>
              <w:sdtPr>
                <w:rPr>
                  <w:rFonts w:cstheme="minorHAnsi"/>
                  <w:color w:val="000000" w:themeColor="text1"/>
                </w:rPr>
                <w:id w:val="1229349703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Fat221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 xml:space="preserve"> (Fathi , et al., 2022)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2946D4" w:rsidRPr="00913D98" w14:paraId="2BB90B40" w14:textId="77777777" w:rsidTr="000A43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5FE96ACB" w14:textId="77777777" w:rsidR="002946D4" w:rsidRPr="00913D98" w:rsidRDefault="002946D4" w:rsidP="000A437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9" w:type="dxa"/>
          </w:tcPr>
          <w:p w14:paraId="18B2D2D4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13D98">
              <w:rPr>
                <w:rFonts w:cstheme="minorHAnsi"/>
                <w:color w:val="000000" w:themeColor="text1"/>
              </w:rPr>
              <w:t>Improper disposal of batteries used in IoT devices</w:t>
            </w:r>
          </w:p>
        </w:tc>
        <w:tc>
          <w:tcPr>
            <w:tcW w:w="3686" w:type="dxa"/>
          </w:tcPr>
          <w:p w14:paraId="1F4EC3C4" w14:textId="77777777" w:rsidR="002946D4" w:rsidRPr="00913D98" w:rsidRDefault="002946D4" w:rsidP="000A4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53163900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LuY21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>(Lu, et al., 2021)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  <w:sdt>
              <w:sdtPr>
                <w:rPr>
                  <w:rFonts w:cstheme="minorHAnsi"/>
                  <w:color w:val="000000" w:themeColor="text1"/>
                </w:rPr>
                <w:id w:val="-2032560746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Bal23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 xml:space="preserve"> (Baldini, et al., 2023)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  <w:sdt>
              <w:sdtPr>
                <w:rPr>
                  <w:rFonts w:cstheme="minorHAnsi"/>
                  <w:color w:val="000000" w:themeColor="text1"/>
                </w:rPr>
                <w:id w:val="1478653177"/>
                <w:citation/>
              </w:sdtPr>
              <w:sdtContent>
                <w:r w:rsidRPr="00913D98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913D98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Fat221 \l 1033 </w:instrTex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913D98">
                  <w:rPr>
                    <w:rFonts w:cstheme="minorHAnsi"/>
                    <w:noProof/>
                    <w:color w:val="000000" w:themeColor="text1"/>
                    <w:lang w:val="en-US"/>
                  </w:rPr>
                  <w:t xml:space="preserve"> (Fathi , et al., 2022)</w:t>
                </w:r>
                <w:r w:rsidRPr="00913D98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</w:tbl>
    <w:p w14:paraId="74F14FF1" w14:textId="77777777" w:rsidR="002946D4" w:rsidRPr="00913D98" w:rsidRDefault="002946D4" w:rsidP="002946D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59DD00F" w14:textId="77777777" w:rsidR="00755780" w:rsidRDefault="00755780"/>
    <w:p w14:paraId="1438BB82" w14:textId="77777777" w:rsidR="002946D4" w:rsidRPr="00913D98" w:rsidRDefault="002946D4" w:rsidP="002946D4">
      <w:pPr>
        <w:spacing w:beforeAutospacing="1" w:afterAutospacing="1" w:line="480" w:lineRule="auto"/>
        <w:ind w:left="360"/>
        <w:jc w:val="center"/>
        <w:rPr>
          <w:rFonts w:cstheme="minorHAnsi"/>
          <w:color w:val="000000" w:themeColor="text1"/>
        </w:rPr>
      </w:pPr>
      <w:r w:rsidRPr="00913D98">
        <w:rPr>
          <w:rFonts w:cstheme="minorHAnsi"/>
          <w:color w:val="000000" w:themeColor="text1"/>
        </w:rPr>
        <w:lastRenderedPageBreak/>
        <w:t>Table 2 – Risks prioritised on the basis of RPN</w:t>
      </w:r>
    </w:p>
    <w:tbl>
      <w:tblPr>
        <w:tblW w:w="6280" w:type="dxa"/>
        <w:jc w:val="center"/>
        <w:tblLook w:val="04A0" w:firstRow="1" w:lastRow="0" w:firstColumn="1" w:lastColumn="0" w:noHBand="0" w:noVBand="1"/>
      </w:tblPr>
      <w:tblGrid>
        <w:gridCol w:w="4980"/>
        <w:gridCol w:w="1300"/>
      </w:tblGrid>
      <w:tr w:rsidR="002946D4" w:rsidRPr="00913D98" w14:paraId="01A580E8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D7D31"/>
            <w:vAlign w:val="center"/>
            <w:hideMark/>
          </w:tcPr>
          <w:p w14:paraId="5F7E15AF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Risk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D7D31"/>
            <w:vAlign w:val="center"/>
            <w:hideMark/>
          </w:tcPr>
          <w:p w14:paraId="0312C1E8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RPN</w:t>
            </w:r>
          </w:p>
        </w:tc>
      </w:tr>
      <w:tr w:rsidR="002946D4" w:rsidRPr="00913D98" w14:paraId="07F9EC7D" w14:textId="77777777" w:rsidTr="000A4373">
        <w:trPr>
          <w:trHeight w:val="68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454EEA6C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 xml:space="preserve">Employment Laws-status and rights of workers displaced by automation.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7F840D29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70.5</w:t>
            </w:r>
          </w:p>
        </w:tc>
      </w:tr>
      <w:tr w:rsidR="002946D4" w:rsidRPr="00913D98" w14:paraId="55AFAAE9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19F21E00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Technology Obsolescence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7875AE61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49.6</w:t>
            </w:r>
          </w:p>
        </w:tc>
      </w:tr>
      <w:tr w:rsidR="002946D4" w:rsidRPr="00913D98" w14:paraId="4CE7D324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4F3C873B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Data Misuse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601CD36C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46.4</w:t>
            </w:r>
          </w:p>
        </w:tc>
      </w:tr>
      <w:tr w:rsidR="002946D4" w:rsidRPr="00913D98" w14:paraId="636E22F0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749BDE0C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Social Inequality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1AA267A0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46.2</w:t>
            </w:r>
          </w:p>
        </w:tc>
      </w:tr>
      <w:tr w:rsidR="002946D4" w:rsidRPr="00913D98" w14:paraId="109D4298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133F4BC6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Security and Safety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7E4AA4B2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45.1</w:t>
            </w:r>
          </w:p>
        </w:tc>
      </w:tr>
      <w:tr w:rsidR="002946D4" w:rsidRPr="00913D98" w14:paraId="0B4EF889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7C10737E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Difficulty in retaining Talent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1E2BA468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45.0</w:t>
            </w:r>
          </w:p>
        </w:tc>
      </w:tr>
      <w:tr w:rsidR="002946D4" w:rsidRPr="00913D98" w14:paraId="517B27C5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6FA14F92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Wide impact of Single Point of Failure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1A768FE6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44.5</w:t>
            </w:r>
          </w:p>
        </w:tc>
      </w:tr>
      <w:tr w:rsidR="002946D4" w:rsidRPr="00913D98" w14:paraId="6A63CC30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7CB199C3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Environmental Footprint of Manufacturing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4464CEF1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44.1</w:t>
            </w:r>
          </w:p>
        </w:tc>
      </w:tr>
      <w:tr w:rsidR="002946D4" w:rsidRPr="00913D98" w14:paraId="273D5B50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119D4913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Job Displacement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5A090623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43.8</w:t>
            </w:r>
          </w:p>
        </w:tc>
      </w:tr>
      <w:tr w:rsidR="002946D4" w:rsidRPr="00913D98" w14:paraId="5A1B54B0" w14:textId="77777777" w:rsidTr="000A4373">
        <w:trPr>
          <w:trHeight w:val="68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77E4C36E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Improper disposal of harmful chemicals from manufacturing devices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1E2A5C15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42.9</w:t>
            </w:r>
          </w:p>
        </w:tc>
      </w:tr>
      <w:tr w:rsidR="002946D4" w:rsidRPr="00913D98" w14:paraId="4DF4D74D" w14:textId="77777777" w:rsidTr="000A4373">
        <w:trPr>
          <w:trHeight w:val="68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658CD394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Safety and Quality Regulations - Ensuring that automated systems comply with regulations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669DC754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42.3</w:t>
            </w:r>
          </w:p>
        </w:tc>
      </w:tr>
      <w:tr w:rsidR="002946D4" w:rsidRPr="00913D98" w14:paraId="0C85D803" w14:textId="77777777" w:rsidTr="000A4373">
        <w:trPr>
          <w:trHeight w:val="102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44F4937E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Vendor Lock-in - Potential operational and financial risks due to proprietary technologies from specific vendors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75CB1F8A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42.2</w:t>
            </w:r>
          </w:p>
        </w:tc>
      </w:tr>
      <w:tr w:rsidR="002946D4" w:rsidRPr="00913D98" w14:paraId="3EBCA7A3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05BCADB4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High energy consumption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3260983A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41.0</w:t>
            </w:r>
          </w:p>
        </w:tc>
      </w:tr>
      <w:tr w:rsidR="002946D4" w:rsidRPr="00913D98" w14:paraId="69AC0857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6677E564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Surveillance and Tracking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20A80A9E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40.6</w:t>
            </w:r>
          </w:p>
        </w:tc>
      </w:tr>
      <w:tr w:rsidR="002946D4" w:rsidRPr="00913D98" w14:paraId="182B28C8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07C8F39C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Data Corruption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433660C4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40.6</w:t>
            </w:r>
          </w:p>
        </w:tc>
      </w:tr>
      <w:tr w:rsidR="002946D4" w:rsidRPr="00913D98" w14:paraId="57401B65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4AC83182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Social Isolation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7D20328C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40.0</w:t>
            </w:r>
          </w:p>
        </w:tc>
      </w:tr>
      <w:tr w:rsidR="002946D4" w:rsidRPr="00913D98" w14:paraId="26AADE8A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5167D951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Resource Depletion – rare earth metals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1808DA49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39.9</w:t>
            </w:r>
          </w:p>
        </w:tc>
      </w:tr>
      <w:tr w:rsidR="002946D4" w:rsidRPr="00913D98" w14:paraId="5BDB58B2" w14:textId="77777777" w:rsidTr="000A4373">
        <w:trPr>
          <w:trHeight w:val="68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04281A92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Liability and Accountability - difficulty in determining responsibility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118FFCA1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39.7</w:t>
            </w:r>
          </w:p>
        </w:tc>
      </w:tr>
      <w:tr w:rsidR="002946D4" w:rsidRPr="00913D98" w14:paraId="7119AFC1" w14:textId="77777777" w:rsidTr="000A4373">
        <w:trPr>
          <w:trHeight w:val="68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08E684F3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Data Protection and Privacy Laws - challenges in complying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0E87216B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39.3</w:t>
            </w:r>
          </w:p>
        </w:tc>
      </w:tr>
      <w:tr w:rsidR="002946D4" w:rsidRPr="00913D98" w14:paraId="6EB40820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01786D90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Third-Party Data Sharing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040FD6E7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38.6</w:t>
            </w:r>
          </w:p>
        </w:tc>
      </w:tr>
      <w:tr w:rsidR="002946D4" w:rsidRPr="00913D98" w14:paraId="7064EA55" w14:textId="77777777" w:rsidTr="000A4373">
        <w:trPr>
          <w:trHeight w:val="68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0BA89F68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Intellectual Property Rights – questions about ownership of creation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5EF82309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38.3</w:t>
            </w:r>
          </w:p>
        </w:tc>
      </w:tr>
      <w:tr w:rsidR="002946D4" w:rsidRPr="00913D98" w14:paraId="2E077EA1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6A7EA574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Increased Stress and Mental Health Issues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179E469C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38.0</w:t>
            </w:r>
          </w:p>
        </w:tc>
      </w:tr>
      <w:tr w:rsidR="002946D4" w:rsidRPr="00913D98" w14:paraId="0C4FBCF7" w14:textId="77777777" w:rsidTr="000A4373">
        <w:trPr>
          <w:trHeight w:val="68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7091A38D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Cross-Border Data Transfers – challenges due to difference in data protection laws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1E3C59DA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37.8</w:t>
            </w:r>
          </w:p>
        </w:tc>
      </w:tr>
      <w:tr w:rsidR="002946D4" w:rsidRPr="00913D98" w14:paraId="17D4F71B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6A110F1E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Cyber-attacks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2B7DE55D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37.6</w:t>
            </w:r>
          </w:p>
        </w:tc>
      </w:tr>
      <w:tr w:rsidR="002946D4" w:rsidRPr="00913D98" w14:paraId="28006732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601883E0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lastRenderedPageBreak/>
              <w:t>Hardware Failures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278803A4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37.5</w:t>
            </w:r>
          </w:p>
        </w:tc>
      </w:tr>
      <w:tr w:rsidR="002946D4" w:rsidRPr="00913D98" w14:paraId="27923A9D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3283C0FB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Insider Threats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038F3288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37.4</w:t>
            </w:r>
          </w:p>
        </w:tc>
      </w:tr>
      <w:tr w:rsidR="002946D4" w:rsidRPr="00913D98" w14:paraId="0D712A76" w14:textId="77777777" w:rsidTr="000A4373">
        <w:trPr>
          <w:trHeight w:val="68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2FDF5D25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Improper disposal of batteries used in IoT devices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2705328E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37.4</w:t>
            </w:r>
          </w:p>
        </w:tc>
      </w:tr>
      <w:tr w:rsidR="002946D4" w:rsidRPr="00913D98" w14:paraId="37FE0383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49769F2C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Data privacy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66C53E90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37.2</w:t>
            </w:r>
          </w:p>
        </w:tc>
      </w:tr>
      <w:tr w:rsidR="002946D4" w:rsidRPr="00913D98" w14:paraId="0922B1EF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26D99354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Interconnected System Failures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03F5D616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37.2</w:t>
            </w:r>
          </w:p>
        </w:tc>
      </w:tr>
      <w:tr w:rsidR="002946D4" w:rsidRPr="00913D98" w14:paraId="75E06FB7" w14:textId="77777777" w:rsidTr="000A4373">
        <w:trPr>
          <w:trHeight w:val="68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1310CA2F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Lack of Technological Expertise leading to operational risks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062934EF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37.1</w:t>
            </w:r>
          </w:p>
        </w:tc>
      </w:tr>
      <w:tr w:rsidR="002946D4" w:rsidRPr="00913D98" w14:paraId="4F08510C" w14:textId="77777777" w:rsidTr="000A4373">
        <w:trPr>
          <w:trHeight w:val="102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3E2AB6D7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Environment, Health, and Safety (EHS) Regulations – compliance issues due to increased reliance on digital infrastructure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07B53D96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37.0</w:t>
            </w:r>
          </w:p>
        </w:tc>
      </w:tr>
      <w:tr w:rsidR="002946D4" w:rsidRPr="00913D98" w14:paraId="2F23EE6D" w14:textId="77777777" w:rsidTr="000A4373">
        <w:trPr>
          <w:trHeight w:val="102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0D1A23FC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Increased Demand for Power - increased use of fossil fuels if renewable sources are not sufficient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3EE3403B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36.9</w:t>
            </w:r>
          </w:p>
        </w:tc>
      </w:tr>
      <w:tr w:rsidR="002946D4" w:rsidRPr="00913D98" w14:paraId="7DBDBA42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107EA105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Weak Consent Mechanisms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64F3F2FD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36.4</w:t>
            </w:r>
          </w:p>
        </w:tc>
      </w:tr>
      <w:tr w:rsidR="002946D4" w:rsidRPr="00913D98" w14:paraId="56AAD228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729F7AD2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Data breaches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6B37CC70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36.3</w:t>
            </w:r>
          </w:p>
        </w:tc>
      </w:tr>
      <w:tr w:rsidR="002946D4" w:rsidRPr="00913D98" w14:paraId="1801EB41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724D30E7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Supply Chain Attacks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165A0F19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36.3</w:t>
            </w:r>
          </w:p>
        </w:tc>
      </w:tr>
      <w:tr w:rsidR="002946D4" w:rsidRPr="00913D98" w14:paraId="2D133ECE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1CAAE6CB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Skill Mismatch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6364CCD7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36.3</w:t>
            </w:r>
          </w:p>
        </w:tc>
      </w:tr>
      <w:tr w:rsidR="002946D4" w:rsidRPr="00913D98" w14:paraId="4FFAAEF3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565D317D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Ethical and Legal Implications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50405B48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36.3</w:t>
            </w:r>
          </w:p>
        </w:tc>
      </w:tr>
      <w:tr w:rsidR="002946D4" w:rsidRPr="00913D98" w14:paraId="0BFE07A2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5F16794A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AI and Machine Learning Errors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7C3803FD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36.3</w:t>
            </w:r>
          </w:p>
        </w:tc>
      </w:tr>
      <w:tr w:rsidR="002946D4" w:rsidRPr="00913D98" w14:paraId="4564FE97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2B779C1B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Ransomware Attacks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26AC91E0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36.2</w:t>
            </w:r>
          </w:p>
        </w:tc>
      </w:tr>
      <w:tr w:rsidR="002946D4" w:rsidRPr="00913D98" w14:paraId="4D738754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4E87B3E2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Disruptions in Internet connectivity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470CB473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36.0</w:t>
            </w:r>
          </w:p>
        </w:tc>
      </w:tr>
      <w:tr w:rsidR="002946D4" w:rsidRPr="00913D98" w14:paraId="113960CC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641B7C67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Cross-Border Data Transfers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0D8061EC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35.8</w:t>
            </w:r>
          </w:p>
        </w:tc>
      </w:tr>
      <w:tr w:rsidR="002946D4" w:rsidRPr="00913D98" w14:paraId="21D5A4F1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61431F37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Rapid Technological Change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67116828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35.7</w:t>
            </w:r>
          </w:p>
        </w:tc>
      </w:tr>
      <w:tr w:rsidR="002946D4" w:rsidRPr="00913D98" w14:paraId="501FB1D3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1C25864C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Job Displacement and Inequality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669DD5CB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35.6</w:t>
            </w:r>
          </w:p>
        </w:tc>
      </w:tr>
      <w:tr w:rsidR="002946D4" w:rsidRPr="00913D98" w14:paraId="6549AB05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6AF5C6C3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Income Inequality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71D7223E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35.5</w:t>
            </w:r>
          </w:p>
        </w:tc>
      </w:tr>
      <w:tr w:rsidR="002946D4" w:rsidRPr="00913D98" w14:paraId="59ED7E28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BE4D5"/>
            <w:vAlign w:val="center"/>
            <w:hideMark/>
          </w:tcPr>
          <w:p w14:paraId="5632BA74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Lack of Transparency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7327D399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35.0</w:t>
            </w:r>
          </w:p>
        </w:tc>
      </w:tr>
      <w:tr w:rsidR="002946D4" w:rsidRPr="00913D98" w14:paraId="4BF8F82E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070D9BD4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Lack of Social Interaction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301FB895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34.8</w:t>
            </w:r>
          </w:p>
        </w:tc>
      </w:tr>
      <w:tr w:rsidR="002946D4" w:rsidRPr="00913D98" w14:paraId="0B427423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2955E490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Inadequate Training effectiveness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5F2E38B5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34.7</w:t>
            </w:r>
          </w:p>
        </w:tc>
      </w:tr>
      <w:tr w:rsidR="002946D4" w:rsidRPr="00913D98" w14:paraId="2EEC010C" w14:textId="77777777" w:rsidTr="000A4373">
        <w:trPr>
          <w:trHeight w:val="68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0F6E2A46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Ethical Guidelines – development and compliance of ethical guidelines for 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105884D1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34.1</w:t>
            </w:r>
          </w:p>
        </w:tc>
      </w:tr>
      <w:tr w:rsidR="002946D4" w:rsidRPr="00913D98" w14:paraId="4FEE874B" w14:textId="77777777" w:rsidTr="000A4373">
        <w:trPr>
          <w:trHeight w:val="68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2EF0E8E6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Cybersecurity Regulations – non-compliance of regulations due to complexity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6B239A97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33.6</w:t>
            </w:r>
          </w:p>
        </w:tc>
      </w:tr>
      <w:tr w:rsidR="002946D4" w:rsidRPr="00913D98" w14:paraId="08D676D8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vAlign w:val="center"/>
            <w:hideMark/>
          </w:tcPr>
          <w:p w14:paraId="0CC92C94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Insecure APIs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1CBFE590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33.1</w:t>
            </w:r>
          </w:p>
        </w:tc>
      </w:tr>
      <w:tr w:rsidR="002946D4" w:rsidRPr="00913D98" w14:paraId="41794246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vAlign w:val="center"/>
            <w:hideMark/>
          </w:tcPr>
          <w:p w14:paraId="2699F26B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Data Retention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7AF5C451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32.8</w:t>
            </w:r>
          </w:p>
        </w:tc>
      </w:tr>
      <w:tr w:rsidR="002946D4" w:rsidRPr="00913D98" w14:paraId="604C43BC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vAlign w:val="center"/>
            <w:hideMark/>
          </w:tcPr>
          <w:p w14:paraId="63F0522A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Access and Digital Divide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158D1430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32.6</w:t>
            </w:r>
          </w:p>
        </w:tc>
      </w:tr>
      <w:tr w:rsidR="002946D4" w:rsidRPr="00913D98" w14:paraId="053700C4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vAlign w:val="center"/>
            <w:hideMark/>
          </w:tcPr>
          <w:p w14:paraId="68CF7C61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Capacity Overloads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7AE38374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32.6</w:t>
            </w:r>
          </w:p>
        </w:tc>
      </w:tr>
      <w:tr w:rsidR="002946D4" w:rsidRPr="00913D98" w14:paraId="29A4B22D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2A2509FD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lastRenderedPageBreak/>
              <w:t>Man-in-the-Middle (MitM) Attacks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69FCFDE2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32.5</w:t>
            </w:r>
          </w:p>
        </w:tc>
      </w:tr>
      <w:tr w:rsidR="002946D4" w:rsidRPr="00913D98" w14:paraId="2D53B6F2" w14:textId="77777777" w:rsidTr="000A4373">
        <w:trPr>
          <w:trHeight w:val="68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2E54317B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Interoperability Issues among different technologies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6EFAF9F2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32.5</w:t>
            </w:r>
          </w:p>
        </w:tc>
      </w:tr>
      <w:tr w:rsidR="002946D4" w:rsidRPr="00913D98" w14:paraId="1A11073D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vAlign w:val="center"/>
            <w:hideMark/>
          </w:tcPr>
          <w:p w14:paraId="7F9E2978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Reliance on Internet Connectivity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71A9CC57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32.4</w:t>
            </w:r>
          </w:p>
        </w:tc>
      </w:tr>
      <w:tr w:rsidR="002946D4" w:rsidRPr="00913D98" w14:paraId="485047CE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vAlign w:val="center"/>
            <w:hideMark/>
          </w:tcPr>
          <w:p w14:paraId="1A4F7CB7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Physical Security Breaches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76702BE1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32.1</w:t>
            </w:r>
          </w:p>
        </w:tc>
      </w:tr>
      <w:tr w:rsidR="002946D4" w:rsidRPr="00913D98" w14:paraId="4C5D573D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vAlign w:val="center"/>
            <w:hideMark/>
          </w:tcPr>
          <w:p w14:paraId="4ADF876C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Reskilling Costs due to technology obsolescence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7C5B0F0D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31.2</w:t>
            </w:r>
          </w:p>
        </w:tc>
      </w:tr>
      <w:tr w:rsidR="002946D4" w:rsidRPr="00913D98" w14:paraId="51D16360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33E8A031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Outdated Systems and Lack of Patching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7E565A41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30.9</w:t>
            </w:r>
          </w:p>
        </w:tc>
      </w:tr>
      <w:tr w:rsidR="002946D4" w:rsidRPr="00913D98" w14:paraId="4EAD1AEA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68DE4C23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Lack of Redundancies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331BDAFE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30.6</w:t>
            </w:r>
          </w:p>
        </w:tc>
      </w:tr>
      <w:tr w:rsidR="002946D4" w:rsidRPr="00913D98" w14:paraId="70A76CEB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vAlign w:val="center"/>
            <w:hideMark/>
          </w:tcPr>
          <w:p w14:paraId="61EE5846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Economic Dislocation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0FBD6A65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30.5</w:t>
            </w:r>
          </w:p>
        </w:tc>
      </w:tr>
      <w:tr w:rsidR="002946D4" w:rsidRPr="00913D98" w14:paraId="075A347B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620A7778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Uncertain ROI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4696196D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30.4</w:t>
            </w:r>
          </w:p>
        </w:tc>
      </w:tr>
      <w:tr w:rsidR="002946D4" w:rsidRPr="00913D98" w14:paraId="6A395699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vAlign w:val="center"/>
            <w:hideMark/>
          </w:tcPr>
          <w:p w14:paraId="2A9C09E8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Human Dignity and Autonomy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3F34DE1A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29.7</w:t>
            </w:r>
          </w:p>
        </w:tc>
      </w:tr>
      <w:tr w:rsidR="002946D4" w:rsidRPr="00913D98" w14:paraId="212AD649" w14:textId="77777777" w:rsidTr="000A4373">
        <w:trPr>
          <w:trHeight w:val="68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vAlign w:val="center"/>
            <w:hideMark/>
          </w:tcPr>
          <w:p w14:paraId="34BC0C8A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Infrastructural, operational and financial risks from damages due to Disasters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2D39E59F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29.3</w:t>
            </w:r>
          </w:p>
        </w:tc>
      </w:tr>
      <w:tr w:rsidR="002946D4" w:rsidRPr="00913D98" w14:paraId="3CC31E1A" w14:textId="77777777" w:rsidTr="000A4373">
        <w:trPr>
          <w:trHeight w:val="68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vAlign w:val="center"/>
            <w:hideMark/>
          </w:tcPr>
          <w:p w14:paraId="036B79FA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Artificial Intelligence and Machine Learning Attacks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4D331BEC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29.1</w:t>
            </w:r>
          </w:p>
        </w:tc>
      </w:tr>
      <w:tr w:rsidR="002946D4" w:rsidRPr="00913D98" w14:paraId="3DE29424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vAlign w:val="center"/>
            <w:hideMark/>
          </w:tcPr>
          <w:p w14:paraId="24669E78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Software Bugs and Glitches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0FDA1EF7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29.0</w:t>
            </w:r>
          </w:p>
        </w:tc>
      </w:tr>
      <w:tr w:rsidR="002946D4" w:rsidRPr="00913D98" w14:paraId="1608CD1A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vAlign w:val="center"/>
            <w:hideMark/>
          </w:tcPr>
          <w:p w14:paraId="3859FB93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Lack of Maintenance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6F150FB7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28.9</w:t>
            </w:r>
          </w:p>
        </w:tc>
      </w:tr>
      <w:tr w:rsidR="002946D4" w:rsidRPr="00913D98" w14:paraId="00B009A0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vAlign w:val="center"/>
            <w:hideMark/>
          </w:tcPr>
          <w:p w14:paraId="6AB12E64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Ethics of AI Decision-Making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2A4DAB44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28.8</w:t>
            </w:r>
          </w:p>
        </w:tc>
      </w:tr>
      <w:tr w:rsidR="002946D4" w:rsidRPr="00913D98" w14:paraId="3EA6388D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7C6E0242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Unequal Access to Training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23599497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28.5</w:t>
            </w:r>
          </w:p>
        </w:tc>
      </w:tr>
      <w:tr w:rsidR="002946D4" w:rsidRPr="00913D98" w14:paraId="66ABD473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09D44EF2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Increased unwanted Surveillance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30E54599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28.4</w:t>
            </w:r>
          </w:p>
        </w:tc>
      </w:tr>
      <w:tr w:rsidR="002946D4" w:rsidRPr="00913D98" w14:paraId="5AD43AF6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69021FC2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Inference and Profiling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11894978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28.3</w:t>
            </w:r>
          </w:p>
        </w:tc>
      </w:tr>
      <w:tr w:rsidR="002946D4" w:rsidRPr="00913D98" w14:paraId="5743229B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vAlign w:val="center"/>
            <w:hideMark/>
          </w:tcPr>
          <w:p w14:paraId="1AE6DC51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Loss of Data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259EC6F3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28.0</w:t>
            </w:r>
          </w:p>
        </w:tc>
      </w:tr>
      <w:tr w:rsidR="002946D4" w:rsidRPr="00913D98" w14:paraId="15A9CC37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vAlign w:val="center"/>
            <w:hideMark/>
          </w:tcPr>
          <w:p w14:paraId="45937557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Lack of Training Infrastructure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45096D10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27.6</w:t>
            </w:r>
          </w:p>
        </w:tc>
      </w:tr>
      <w:tr w:rsidR="002946D4" w:rsidRPr="00913D98" w14:paraId="35E9ED34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2E0C25CF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Obsolescence of Existing Skills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23134926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27.2</w:t>
            </w:r>
          </w:p>
        </w:tc>
      </w:tr>
      <w:tr w:rsidR="002946D4" w:rsidRPr="00913D98" w14:paraId="1CBF46EB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6A3DB8C8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Internet of Things Security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5CE6C924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26.7</w:t>
            </w:r>
          </w:p>
        </w:tc>
      </w:tr>
      <w:tr w:rsidR="002946D4" w:rsidRPr="00913D98" w14:paraId="5596AF60" w14:textId="77777777" w:rsidTr="000A4373">
        <w:trPr>
          <w:trHeight w:val="340"/>
          <w:jc w:val="center"/>
        </w:trPr>
        <w:tc>
          <w:tcPr>
            <w:tcW w:w="4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AAC"/>
            <w:vAlign w:val="center"/>
            <w:hideMark/>
          </w:tcPr>
          <w:p w14:paraId="71105ADE" w14:textId="77777777" w:rsidR="002946D4" w:rsidRPr="00913D98" w:rsidRDefault="002946D4" w:rsidP="000A4373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Misconfigurations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1B7AEB04" w14:textId="77777777" w:rsidR="002946D4" w:rsidRPr="00913D98" w:rsidRDefault="002946D4" w:rsidP="000A4373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913D98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26.2</w:t>
            </w:r>
          </w:p>
        </w:tc>
      </w:tr>
    </w:tbl>
    <w:p w14:paraId="10D2D530" w14:textId="77777777" w:rsidR="002946D4" w:rsidRPr="00913D98" w:rsidRDefault="002946D4" w:rsidP="002946D4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34947B7" w14:textId="77777777" w:rsidR="002946D4" w:rsidRPr="00913D98" w:rsidRDefault="002946D4" w:rsidP="002946D4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38C9B91" w14:textId="77777777" w:rsidR="002946D4" w:rsidRDefault="002946D4"/>
    <w:sectPr w:rsidR="002946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6D4"/>
    <w:rsid w:val="002946D4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C04B5"/>
  <w15:chartTrackingRefBased/>
  <w15:docId w15:val="{6899D657-AC1D-4827-A7B5-49C772BF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6D4"/>
    <w:pPr>
      <w:spacing w:after="0" w:line="240" w:lineRule="auto"/>
    </w:pPr>
    <w:rPr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2">
    <w:name w:val="Grid Table 5 Dark Accent 2"/>
    <w:basedOn w:val="TableNormal"/>
    <w:uiPriority w:val="50"/>
    <w:rsid w:val="002946D4"/>
    <w:pPr>
      <w:spacing w:after="0" w:line="240" w:lineRule="auto"/>
    </w:pPr>
    <w:rPr>
      <w:sz w:val="24"/>
      <w:szCs w:val="24"/>
      <w:lang w:val="en-I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 Version="16">
  <b:Source>
    <b:Tag>Alh17</b:Tag>
    <b:SourceType>JournalArticle</b:SourceType>
    <b:Guid>{C37DC051-9D56-B740-9147-DBA3F1EF94E6}</b:Guid>
    <b:Title>Addressing barriers to big data</b:Title>
    <b:JournalName>Business Horizons</b:JournalName>
    <b:Year>2017</b:Year>
    <b:Volume>60</b:Volume>
    <b:Issue>3</b:Issue>
    <b:Pages>285-292</b:Pages>
    <b:Author>
      <b:Author>
        <b:NameList>
          <b:Person>
            <b:Last>Alharthi </b:Last>
            <b:First>Abdulkhaliq </b:First>
          </b:Person>
          <b:Person>
            <b:Last>Krotov</b:Last>
            <b:First> Vlad </b:First>
          </b:Person>
          <b:Person>
            <b:Last>Bowman</b:Last>
            <b:First> Michael </b:First>
          </b:Person>
        </b:NameList>
      </b:Author>
    </b:Author>
    <b:RefOrder>17</b:RefOrder>
  </b:Source>
  <b:Source>
    <b:Tag>Sha18</b:Tag>
    <b:SourceType>JournalArticle</b:SourceType>
    <b:Guid>{4F2FFDEB-A008-C640-BFF6-DF9957DDA4AB}</b:Guid>
    <b:Title>Understanding Privacy Violations in Big Data Systems</b:Title>
    <b:Year>2018</b:Year>
    <b:JournalName>IT Professional</b:JournalName>
    <b:Volume>20</b:Volume>
    <b:Issue>3</b:Issue>
    <b:Pages>73-81</b:Pages>
    <b:Author>
      <b:Author>
        <b:NameList>
          <b:Person>
            <b:Last>Shamsi</b:Last>
            <b:Middle>A.</b:Middle>
            <b:First>Jawwad </b:First>
          </b:Person>
          <b:Person>
            <b:Last>Khojaye</b:Last>
            <b:Middle>Ali</b:Middle>
            <b:First>Muhammad</b:First>
          </b:Person>
        </b:NameList>
      </b:Author>
    </b:Author>
    <b:RefOrder>29</b:RefOrder>
  </b:Source>
  <b:Source>
    <b:Tag>Abo18</b:Tag>
    <b:SourceType>JournalArticle</b:SourceType>
    <b:Guid>{D3A2CB6A-BDFB-4745-ABB9-D06B3810EA11}</b:Guid>
    <b:Title>Big healthcare data: preserving security and privacy</b:Title>
    <b:JournalName>Journal of Big Data</b:JournalName>
    <b:Year>2018</b:Year>
    <b:Volume>5</b:Volume>
    <b:Issue>1</b:Issue>
    <b:Author>
      <b:Author>
        <b:NameList>
          <b:Person>
            <b:Last>Abouelmehdi</b:Last>
            <b:First>Karim </b:First>
          </b:Person>
          <b:Person>
            <b:Last>Beni‐Hessane</b:Last>
            <b:First>Abderrahim </b:First>
          </b:Person>
          <b:Person>
            <b:Last>Khaloufi</b:Last>
            <b:First>Hayat </b:First>
          </b:Person>
        </b:NameList>
      </b:Author>
    </b:Author>
    <b:RefOrder>16</b:RefOrder>
  </b:Source>
  <b:Source>
    <b:Tag>Wea21</b:Tag>
    <b:SourceType>ConferenceProceedings</b:SourceType>
    <b:Guid>{FEBA3B6C-99EA-C54D-8F3D-C520608E2E00}</b:Guid>
    <b:Title>A DATA PROCESSING PIPELINE FOR CYBER-PHYSICAL RISK ASSESSMENTS OF MUNICIPAL SUPPLY CHAINS</b:Title>
    <b:Year>2021</b:Year>
    <b:Publisher>Proceedings of the 2021 Winter Simulation Conference</b:Publisher>
    <b:Author>
      <b:Author>
        <b:NameList>
          <b:Person>
            <b:Last>Weaver</b:Last>
            <b:Middle>A. </b:Middle>
            <b:First>Gabriel </b:First>
          </b:Person>
        </b:NameList>
      </b:Author>
    </b:Author>
    <b:RefOrder>50</b:RefOrder>
  </b:Source>
  <b:Source>
    <b:Tag>Alv21</b:Tag>
    <b:SourceType>JournalArticle</b:SourceType>
    <b:Guid>{388A52A0-A0B2-ED41-ABC6-C85F14751427}</b:Guid>
    <b:Title>Risks and security solutions existing in the Internet of things (IoT) in relation to Big Data</b:Title>
    <b:JournalName>Ingeniería y Competitividad</b:JournalName>
    <b:Year>2021</b:Year>
    <b:Volume>23</b:Volume>
    <b:Issue>1</b:Issue>
    <b:Author>
      <b:Author>
        <b:NameList>
          <b:Person>
            <b:Last>Alvarez</b:Last>
            <b:First>Yigliana </b:First>
          </b:Person>
          <b:Person>
            <b:Last>Leguizamón-Páez</b:Last>
            <b:Middle> Angel</b:Middle>
            <b:First>Miguel</b:First>
          </b:Person>
          <b:Person>
            <b:Last>Londoño</b:Last>
            <b:Middle>J. </b:Middle>
            <b:First>Tania </b:First>
          </b:Person>
        </b:NameList>
      </b:Author>
    </b:Author>
    <b:RefOrder>10</b:RefOrder>
  </b:Source>
  <b:Source>
    <b:Tag>Pan15</b:Tag>
    <b:SourceType>JournalArticle</b:SourceType>
    <b:Guid>{50380666-BA24-1447-9DC1-3CC0A0FF9352}</b:Guid>
    <b:Title>Cloud Computing Security: Latest Issues &amp; Countermeasures</b:Title>
    <b:JournalName>INTERNATIONAL JOURNAL OF SCIENTIFIC &amp; TECHNOLOGY RESEARCH</b:JournalName>
    <b:Year>2015</b:Year>
    <b:Volume>4</b:Volume>
    <b:Issue>11</b:Issue>
    <b:Author>
      <b:Author>
        <b:NameList>
          <b:Person>
            <b:Last>Pandey</b:Last>
            <b:First>Shelveen </b:First>
          </b:Person>
          <b:Person>
            <b:Last>Farik</b:Last>
            <b:First>Mohammed </b:First>
          </b:Person>
        </b:NameList>
      </b:Author>
    </b:Author>
    <b:RefOrder>51</b:RefOrder>
  </b:Source>
  <b:Source>
    <b:Tag>Kum22</b:Tag>
    <b:SourceType>JournalArticle</b:SourceType>
    <b:Guid>{AE5DE574-1D53-3541-85AA-1C75C04704B3}</b:Guid>
    <b:Title>Impact of cybersecurity on operations and supply chain management: Emerging trends and future research directions</b:Title>
    <b:JournalName>Production and Operations Management</b:JournalName>
    <b:Year>2022</b:Year>
    <b:Volume>31</b:Volume>
    <b:Issue>12</b:Issue>
    <b:Pages>4488-4500</b:Pages>
    <b:Author>
      <b:Author>
        <b:NameList>
          <b:Person>
            <b:Last>Kumar</b:Last>
            <b:First>Subodha </b:First>
          </b:Person>
          <b:Person>
            <b:Last>Mallipeddi</b:Last>
            <b:Middle>R. </b:Middle>
            <b:First> Rakesh </b:First>
          </b:Person>
        </b:NameList>
      </b:Author>
    </b:Author>
    <b:RefOrder>52</b:RefOrder>
  </b:Source>
  <b:Source>
    <b:Tag>Hwa15</b:Tag>
    <b:SourceType>ConferenceProceedings</b:SourceType>
    <b:Guid>{AD055F96-AA6C-D04F-96F8-60657BCFB212}</b:Guid>
    <b:Title>IoT Security &amp; Privacy: Threats and Challenges</b:Title>
    <b:Year>2015</b:Year>
    <b:Publisher>Association for Computing Machinery</b:Publisher>
    <b:City>Singapore</b:City>
    <b:Author>
      <b:Author>
        <b:NameList>
          <b:Person>
            <b:Last>Hwang  </b:Last>
            <b:Middle>Ho </b:Middle>
            <b:First>Yong </b:First>
          </b:Person>
        </b:NameList>
      </b:Author>
    </b:Author>
    <b:RefOrder>53</b:RefOrder>
  </b:Source>
  <b:Source>
    <b:Tag>FIN19</b:Tag>
    <b:SourceType>JournalArticle</b:SourceType>
    <b:Guid>{FBEB954A-E684-3B48-8F5B-97DFC6F9894C}</b:Guid>
    <b:Title>Adversarial attacks on medical machine learning POLICY FORUM Emerging vulnerabilities demand new conversations</b:Title>
    <b:Publisher>Science</b:Publisher>
    <b:Year>2019</b:Year>
    <b:JournalName>Science</b:JournalName>
    <b:Volume>363</b:Volume>
    <b:Issue>6433</b:Issue>
    <b:Pages>1287-1289</b:Pages>
    <b:Author>
      <b:Author>
        <b:NameList>
          <b:Person>
            <b:Last>FINLAYSON</b:Last>
            <b:Middle>G. </b:Middle>
            <b:First>SAMUEL</b:First>
          </b:Person>
          <b:Person>
            <b:Last>BOWERS</b:Last>
            <b:Middle>D. </b:Middle>
            <b:First>JOHN </b:First>
          </b:Person>
          <b:Person>
            <b:Last>ITO</b:Last>
            <b:First>JOICHI </b:First>
          </b:Person>
          <b:Person>
            <b:Last>ZITTRAIN</b:Last>
            <b:Middle>L. </b:Middle>
            <b:First>JONATHAN </b:First>
          </b:Person>
          <b:Person>
            <b:Last>Beam</b:Last>
            <b:Middle>L. </b:Middle>
            <b:First>Andrew </b:First>
          </b:Person>
          <b:Person>
            <b:Last>Kohane</b:Last>
            <b:Middle>S. </b:Middle>
            <b:First>Isaac </b:First>
          </b:Person>
        </b:NameList>
      </b:Author>
    </b:Author>
    <b:RefOrder>54</b:RefOrder>
  </b:Source>
  <b:Source>
    <b:Tag>Cer22</b:Tag>
    <b:SourceType>JournalArticle</b:SourceType>
    <b:Guid>{CD77C82D-CAA0-D046-89D4-3BF82E9556FF}</b:Guid>
    <b:Title>Back to the future: Cybernetics for safety, quality and cybersecurity</b:Title>
    <b:Year>2022</b:Year>
    <b:JournalName>Quality Management Journal</b:JournalName>
    <b:Volume>29</b:Volume>
    <b:Issue>3</b:Issue>
    <b:Pages>183-192</b:Pages>
    <b:Author>
      <b:Author>
        <b:NameList>
          <b:Person>
            <b:Last>Cernauskas</b:Last>
            <b:First>Deborah </b:First>
          </b:Person>
          <b:Person>
            <b:Last>Kumiega</b:Last>
            <b:First>Andrew </b:First>
          </b:Person>
        </b:NameList>
      </b:Author>
    </b:Author>
    <b:RefOrder>55</b:RefOrder>
  </b:Source>
  <b:Source>
    <b:Tag>OMe20</b:Tag>
    <b:SourceType>ConferenceProceedings</b:SourceType>
    <b:Guid>{EB498177-1A6D-564E-AEEE-3D3471615B83}</b:Guid>
    <b:Title>Serverless Computing Security: Protecting Application Logic</b:Title>
    <b:Year>2020</b:Year>
    <b:Publisher>IEEE</b:Publisher>
    <b:City>Letterkenny, Ireland</b:City>
    <b:Author>
      <b:Author>
        <b:NameList>
          <b:Person>
            <b:Last> O'Meara</b:Last>
            <b:First>Wesley</b:First>
          </b:Person>
          <b:Person>
            <b:Last>Lennon</b:Last>
            <b:Middle>G.</b:Middle>
            <b:First>Ruth </b:First>
          </b:Person>
        </b:NameList>
      </b:Author>
    </b:Author>
    <b:RefOrder>56</b:RefOrder>
  </b:Source>
  <b:Source>
    <b:Tag>Wac19</b:Tag>
    <b:SourceType>JournalArticle</b:SourceType>
    <b:Guid>{E4C46E55-2A45-9C46-A105-0F9AB9596725}</b:Guid>
    <b:Title>A Right to Reasonable Inferences: Re-Thinking Data Protection Law in the Age of Big Data and AI</b:Title>
    <b:JournalName>Columbia Business Law Review</b:JournalName>
    <b:Year>2019</b:Year>
    <b:Volume>2019</b:Volume>
    <b:Issue>2</b:Issue>
    <b:Pages>494-620</b:Pages>
    <b:Author>
      <b:Author>
        <b:NameList>
          <b:Person>
            <b:Last>Wachter</b:Last>
            <b:First>Sandra</b:First>
          </b:Person>
          <b:Person>
            <b:Last>Mittelstadt</b:Last>
            <b:First>Brent</b:First>
          </b:Person>
        </b:NameList>
      </b:Author>
    </b:Author>
    <b:RefOrder>57</b:RefOrder>
  </b:Source>
  <b:Source>
    <b:Tag>Teh18</b:Tag>
    <b:SourceType>JournalArticle</b:SourceType>
    <b:Guid>{93BD19DD-A935-A84E-88BF-25CB30DB8872}</b:Guid>
    <b:Title>Cross border data transfer: Complexity of adequate protection and its exceptions</b:Title>
    <b:JournalName>computer law &amp; security review</b:JournalName>
    <b:Year>2018</b:Year>
    <b:Volume>34</b:Volume>
    <b:Issue>3</b:Issue>
    <b:Pages>582-594</b:Pages>
    <b:Author>
      <b:Author>
        <b:NameList>
          <b:Person>
            <b:Last>Tehrani</b:Last>
            <b:Middle>Moslemzadeh </b:Middle>
            <b:First>Pardis </b:First>
          </b:Person>
          <b:Person>
            <b:Last>Sabaruddin</b:Last>
            <b:Middle>Shamsuddin Bin Hj </b:Middle>
            <b:First>Johan </b:First>
          </b:Person>
          <b:Person>
            <b:Last>Ramanathan</b:Last>
            <b:Middle>A.P. </b:Middle>
            <b:First>Dhiviya </b:First>
          </b:Person>
        </b:NameList>
      </b:Author>
    </b:Author>
    <b:RefOrder>58</b:RefOrder>
  </b:Source>
  <b:Source>
    <b:Tag>Nam18</b:Tag>
    <b:SourceType>JournalArticle</b:SourceType>
    <b:Guid>{CC93F16D-0F83-A442-B38F-35A11C2EBF6C}</b:Guid>
    <b:Title>Cloud computing: A new era</b:Title>
    <b:JournalName>Journal of Fundamental and Applied Sciences</b:JournalName>
    <b:Year>2018</b:Year>
    <b:Volume>10</b:Volume>
    <b:Issue>2</b:Issue>
    <b:Author>
      <b:Author>
        <b:NameList>
          <b:Person>
            <b:Last>Namasudra</b:Last>
            <b:First>S. </b:First>
          </b:Person>
        </b:NameList>
      </b:Author>
    </b:Author>
    <b:RefOrder>59</b:RefOrder>
  </b:Source>
  <b:Source>
    <b:Tag>Aar99</b:Tag>
    <b:SourceType>JournalArticle</b:SourceType>
    <b:Guid>{95F5F8DD-27A7-954D-8DC6-D98AD2347E2F}</b:Guid>
    <b:Title>The impact of technology on displacement and reemployment</b:Title>
    <b:JournalName>Economic Perspectives - Federal Reserve Bank of Chicago</b:JournalName>
    <b:Year>1999</b:Year>
    <b:Volume>23</b:Volume>
    <b:Pages>14-30</b:Pages>
    <b:Author>
      <b:Author>
        <b:NameList>
          <b:Person>
            <b:Last>Aaronson</b:Last>
            <b:First>Daniel </b:First>
          </b:Person>
          <b:Person>
            <b:Last>Housinger</b:Last>
            <b:First>Kenneth </b:First>
          </b:Person>
        </b:NameList>
      </b:Author>
    </b:Author>
    <b:RefOrder>60</b:RefOrder>
  </b:Source>
  <b:Source>
    <b:Tag>Hum07</b:Tag>
    <b:SourceType>JournalArticle</b:SourceType>
    <b:Guid>{AB8DB0A8-ED6A-2B4D-B5B6-BF915946A1FF}</b:Guid>
    <b:Title>Technology and Workforce: Comparison between the Information Revolution and the Industrial Revolution</b:Title>
    <b:Year>2007</b:Year>
    <b:Author>
      <b:Author>
        <b:NameList>
          <b:Person>
            <b:Last>Humbert</b:Last>
            <b:First>Mathias </b:First>
          </b:Person>
        </b:NameList>
      </b:Author>
    </b:Author>
    <b:RefOrder>61</b:RefOrder>
  </b:Source>
  <b:Source>
    <b:Tag>Ber12</b:Tag>
    <b:SourceType>JournalArticle</b:SourceType>
    <b:Guid>{71496682-8563-E046-9962-7C08D9CB8005}</b:Guid>
    <b:Title>Inequality and the association between involuntary job loss and depressive symptoms</b:Title>
    <b:JournalName>Social Science &amp; Medicine</b:JournalName>
    <b:Year>2012</b:Year>
    <b:Volume>75</b:Volume>
    <b:Issue>10</b:Issue>
    <b:Pages>1891-1894</b:Pages>
    <b:Author>
      <b:Author>
        <b:NameList>
          <b:Person>
            <b:Last>Berchick</b:Last>
            <b:Middle> R. </b:Middle>
            <b:First>Edward</b:First>
          </b:Person>
          <b:Person>
            <b:Last>Gallo</b:Last>
            <b:Middle>T. </b:Middle>
            <b:First> William </b:First>
          </b:Person>
          <b:Person>
            <b:Last>Maralani</b:Last>
            <b:First>Vida </b:First>
          </b:Person>
          <b:Person>
            <b:Last>Kasl </b:Last>
            <b:Middle>V. </b:Middle>
            <b:First>Stanislav </b:First>
          </b:Person>
        </b:NameList>
      </b:Author>
    </b:Author>
    <b:RefOrder>62</b:RefOrder>
  </b:Source>
  <b:Source>
    <b:Tag>Bra15</b:Tag>
    <b:SourceType>JournalArticle</b:SourceType>
    <b:Guid>{0FEACF82-A127-A446-92F7-D4C6C1D8A585}</b:Guid>
    <b:Title>The Far-Reaching Impact of Job Loss and Unemployment</b:Title>
    <b:JournalName>Annual Review of Sociology</b:JournalName>
    <b:Year>2015</b:Year>
    <b:Volume>41</b:Volume>
    <b:Issue>1</b:Issue>
    <b:Pages>359-375</b:Pages>
    <b:Author>
      <b:Author>
        <b:NameList>
          <b:Person>
            <b:Last>Brand</b:Last>
            <b:Middle>E. </b:Middle>
            <b:First>Jennie </b:First>
          </b:Person>
        </b:NameList>
      </b:Author>
    </b:Author>
    <b:RefOrder>63</b:RefOrder>
  </b:Source>
  <b:Source>
    <b:Tag>DeS19</b:Tag>
    <b:SourceType>JournalArticle</b:SourceType>
    <b:Guid>{91C64297-31F8-EC40-8C66-4A5CF88CC414}</b:Guid>
    <b:Title>NEGOTIATING THE ALGORITHM': AUTOMATION, ARTIFICIAL INTELLIGENCE, AND LABOR PROTECTION</b:Title>
    <b:Year>2019</b:Year>
    <b:Pages>15-46</b:Pages>
    <b:JournalName>Comparative Labor Law &amp; Policy Journal</b:JournalName>
    <b:Volume>41</b:Volume>
    <b:Issue>1</b:Issue>
    <b:Author>
      <b:Author>
        <b:NameList>
          <b:Person>
            <b:Last>De Stefano</b:Last>
            <b:First>Valerio</b:First>
          </b:Person>
        </b:NameList>
      </b:Author>
    </b:Author>
    <b:RefOrder>64</b:RefOrder>
  </b:Source>
  <b:Source>
    <b:Tag>Mad22</b:Tag>
    <b:SourceType>JournalArticle</b:SourceType>
    <b:Guid>{E32E0248-DED2-4E4C-80D4-1A0AB764F1C0}</b:Guid>
    <b:Title>Industry 5.0: A survey on enabling technologies and potential applications</b:Title>
    <b:JournalName>Journal of Industrial Information Integration</b:JournalName>
    <b:Year>2022</b:Year>
    <b:Volume>26</b:Volume>
    <b:Author>
      <b:Author>
        <b:NameList>
          <b:Person>
            <b:Last>Maddikunta</b:Last>
            <b:Middle>Kumar Reddy </b:Middle>
            <b:First>Praveen </b:First>
          </b:Person>
          <b:Person>
            <b:Last>Pham</b:Last>
            <b:First> Quoc-Viet </b:First>
          </b:Person>
          <b:Person>
            <b:Last>B</b:Last>
            <b:First> Prabadevi </b:First>
          </b:Person>
          <b:Person>
            <b:Last>Deepa</b:Last>
            <b:First>N </b:First>
          </b:Person>
          <b:Person>
            <b:Last>Dev</b:Last>
            <b:First> Kapal </b:First>
          </b:Person>
          <b:Person>
            <b:Last> Gadekallu</b:Last>
            <b:Middle> Reddy </b:Middle>
            <b:First>Thippa</b:First>
          </b:Person>
          <b:Person>
            <b:Last>Ruby</b:Last>
            <b:First>Rukhsana </b:First>
          </b:Person>
          <b:Person>
            <b:Last>Liyanage</b:Last>
            <b:First>Madhusanka </b:First>
          </b:Person>
        </b:NameList>
      </b:Author>
    </b:Author>
    <b:RefOrder>65</b:RefOrder>
  </b:Source>
  <b:Source>
    <b:Tag>Mor23</b:Tag>
    <b:SourceType>JournalArticle</b:SourceType>
    <b:Guid>{803E0DE9-73F6-C949-B8D7-AA86625BEA1C}</b:Guid>
    <b:Title>THE IMPACT OF ARTIFICIAL INTELLIGENCE ON WORKERS' SKILLS: UPSKILLING AND RESKILLING IN ORGANISATIONS</b:Title>
    <b:JournalName>Informing Science: the International Journal of an Emerging Transdiscipline</b:JournalName>
    <b:Year>2023</b:Year>
    <b:Volume>29</b:Volume>
    <b:Pages>39-68</b:Pages>
    <b:Author>
      <b:Author>
        <b:NameList>
          <b:Person>
            <b:Last> Morandini</b:Last>
            <b:First>Sofia</b:First>
          </b:Person>
          <b:Person>
            <b:Last>Fraboni</b:Last>
            <b:First>Federico</b:First>
          </b:Person>
          <b:Person>
            <b:Last>Angelis</b:Last>
            <b:Middle>De</b:Middle>
            <b:First>Marco</b:First>
          </b:Person>
          <b:Person>
            <b:Last>Puzzo</b:Last>
            <b:First>Gabriele</b:First>
          </b:Person>
          <b:Person>
            <b:Last>Giusino</b:Last>
            <b:First>Davide</b:First>
          </b:Person>
          <b:Person>
            <b:Last>Pietrantoni</b:Last>
            <b:First>Luca</b:First>
          </b:Person>
        </b:NameList>
      </b:Author>
    </b:Author>
    <b:RefOrder>28</b:RefOrder>
  </b:Source>
  <b:Source>
    <b:Tag>Utk23</b:Tag>
    <b:SourceType>JournalArticle</b:SourceType>
    <b:Guid>{DC1D3CD3-71BE-754D-8808-8446B52FABB6}</b:Guid>
    <b:Title>Intellectual Property Rights on Objects Created by Artificial Intelligence</b:Title>
    <b:JournalName>The Law, State and Telecommunications Review</b:JournalName>
    <b:Year>2023</b:Year>
    <b:Volume>15</b:Volume>
    <b:Issue>1</b:Issue>
    <b:Pages>85-105</b:Pages>
    <b:Author>
      <b:Author>
        <b:NameList>
          <b:Person>
            <b:Last>Utkina</b:Last>
            <b:First>Maryna </b:First>
          </b:Person>
          <b:Person>
            <b:Last>Bondarenko</b:Last>
            <b:First>Olha </b:First>
          </b:Person>
          <b:Person>
            <b:Last>Chernadchuk</b:Last>
            <b:First>Tamara </b:First>
          </b:Person>
          <b:Person>
            <b:Last>Chernadchuk</b:Last>
            <b:First>Oleksandr </b:First>
          </b:Person>
        </b:NameList>
      </b:Author>
    </b:Author>
    <b:RefOrder>66</b:RefOrder>
  </b:Source>
  <b:Source>
    <b:Tag>And20</b:Tag>
    <b:SourceType>JournalArticle</b:SourceType>
    <b:Guid>{DFB89C1B-BE0A-DD4C-B1C4-CA9D93B868D3}</b:Guid>
    <b:Title>The regulatory intersections between artifcial intelligence, data protection and cyber security: challenges and opportunities for the EU legal framework</b:Title>
    <b:JournalName>AI &amp; SOCIETY</b:JournalName>
    <b:Year>2020</b:Year>
    <b:Volume>36</b:Volume>
    <b:Issue>2</b:Issue>
    <b:Pages>623-636</b:Pages>
    <b:Author>
      <b:Author>
        <b:NameList>
          <b:Person>
            <b:Last> Andraško</b:Last>
            <b:First>Jozef</b:First>
          </b:Person>
          <b:Person>
            <b:Last>Mesarčík</b:Last>
            <b:First>Matúš</b:First>
          </b:Person>
          <b:Person>
            <b:Last>Hamuľák</b:Last>
            <b:First>Ondrej</b:First>
          </b:Person>
        </b:NameList>
      </b:Author>
    </b:Author>
    <b:RefOrder>67</b:RefOrder>
  </b:Source>
  <b:Source>
    <b:Tag>Kra22</b:Tag>
    <b:SourceType>ConferenceProceedings</b:SourceType>
    <b:Guid>{3ED1AF66-4B5C-894D-B295-CB141024F57E}</b:Guid>
    <b:Title>Industry 5.0 from the perspective of safety at work</b:Title>
    <b:Year>2022</b:Year>
    <b:Publisher>8th International Professional and Scientific Conference OCCUPATIONAL SAFETY AND HEALTH</b:Publisher>
    <b:City>Zadar, Croatia</b:City>
    <b:Author>
      <b:Author>
        <b:NameList>
          <b:Person>
            <b:Last>Kralj</b:Last>
            <b:First>Damir</b:First>
          </b:Person>
          <b:Person>
            <b:Last>Aralica</b:Last>
            <b:First>Karlo</b:First>
          </b:Person>
        </b:NameList>
      </b:Author>
    </b:Author>
    <b:RefOrder>68</b:RefOrder>
  </b:Source>
  <b:Source>
    <b:Tag>Gho22</b:Tag>
    <b:SourceType>JournalArticle</b:SourceType>
    <b:Guid>{87EC81BA-477E-EA45-9685-9374CA38DF6D}</b:Guid>
    <b:Title>Actions and approaches for enabling Industry 5.0-drivensustainable industrial transformation: A strategy roadmap</b:Title>
    <b:Year>2022</b:Year>
    <b:JournalName>Corporate social responsibility and environmental management</b:JournalName>
    <b:Volume>30</b:Volume>
    <b:Issue>1</b:Issue>
    <b:Pages>1025-1533</b:Pages>
    <b:Author>
      <b:Author>
        <b:NameList>
          <b:Person>
            <b:Last>Ghobakhloo</b:Last>
            <b:First>Morteza </b:First>
          </b:Person>
          <b:Person>
            <b:Last>Iranmanesh</b:Last>
            <b:First>Mohammad </b:First>
          </b:Person>
          <b:Person>
            <b:Last>Morales</b:Last>
            <b:Middle>Eduardo </b:Middle>
            <b:First>Manuel </b:First>
          </b:Person>
        </b:NameList>
      </b:Author>
    </b:Author>
    <b:RefOrder>69</b:RefOrder>
  </b:Source>
  <b:Source>
    <b:Tag>Thé13</b:Tag>
    <b:SourceType>Book</b:SourceType>
    <b:Guid>{5787418D-20F2-9A41-B84A-2E98502B0C12}</b:Guid>
    <b:Title>Critical Information Infrastructure Protection and Resilience in the ICT Sector</b:Title>
    <b:Year>2013</b:Year>
    <b:City>Hershey</b:City>
    <b:Publisher>Information science reference</b:Publisher>
    <b:Author>
      <b:Author>
        <b:NameList>
          <b:Person>
            <b:Last>Théron</b:Last>
            <b:First>Paul</b:First>
          </b:Person>
          <b:Person>
            <b:Last>Bologna</b:Last>
            <b:First>Sandro</b:First>
          </b:Person>
        </b:NameList>
      </b:Author>
    </b:Author>
    <b:RefOrder>70</b:RefOrder>
  </b:Source>
  <b:Source>
    <b:Tag>Dor22</b:Tag>
    <b:SourceType>JournalArticle</b:SourceType>
    <b:Guid>{3350F338-3E59-E34B-BF00-2FE52A9670FC}</b:Guid>
    <b:Title>Growing dependence on technology elevates need for heightened cybersecurity measures</b:Title>
    <b:JournalName>Northwest Indiana Business Magazine</b:JournalName>
    <b:Year>2022</b:Year>
    <b:Pages>22-24</b:Pages>
    <b:Author>
      <b:Author>
        <b:NameList>
          <b:Person>
            <b:Last> Dorfman</b:Last>
            <b:Middle>I.</b:Middle>
            <b:First>Daniel </b:First>
          </b:Person>
        </b:NameList>
      </b:Author>
    </b:Author>
    <b:RefOrder>71</b:RefOrder>
  </b:Source>
  <b:Source>
    <b:Tag>CAB21</b:Tag>
    <b:SourceType>ConferenceProceedings</b:SourceType>
    <b:Guid>{9DAFC9CB-D948-EB49-9903-A9065FC3C94A}</b:Guid>
    <b:Title>Discovering and Validating AI Errors With Crowdsourced Failure Reports</b:Title>
    <b:Year>2021</b:Year>
    <b:Publisher>Proceedings of the ACM on Human-Computer Interaction</b:Publisher>
    <b:City>New York, USA</b:City>
    <b:Author>
      <b:Author>
        <b:NameList>
          <b:Person>
            <b:Last>CABRERA</b:Last>
            <b:Middle>ALEXANDER </b:Middle>
            <b:First>ÁNGEL </b:First>
          </b:Person>
          <b:Person>
            <b:Last>DRUCK</b:Last>
            <b:Middle>J. </b:Middle>
            <b:First>ABRAHAM </b:First>
          </b:Person>
          <b:Person>
            <b:Last>HONG</b:Last>
            <b:Middle>I. </b:Middle>
            <b:First>JASON </b:First>
          </b:Person>
          <b:Person>
            <b:Last>PERER</b:Last>
            <b:First>ADAM</b:First>
          </b:Person>
        </b:NameList>
      </b:Author>
    </b:Author>
    <b:RefOrder>72</b:RefOrder>
  </b:Source>
  <b:Source>
    <b:Tag>Zim10</b:Tag>
    <b:SourceType>JournalArticle</b:SourceType>
    <b:Guid>{E0664F20-5A43-CC41-8718-A99BB0AE3C3C}</b:Guid>
    <b:Title>Social Implications of Infrastructure Network Interactions</b:Title>
    <b:Year>2010</b:Year>
    <b:JournalName>Journal of Urban Technology</b:JournalName>
    <b:Volume>8</b:Volume>
    <b:Issue>3</b:Issue>
    <b:Pages>97-119</b:Pages>
    <b:Author>
      <b:Author>
        <b:NameList>
          <b:Person>
            <b:Last>Zimmerman</b:Last>
            <b:First>Rae </b:First>
          </b:Person>
        </b:NameList>
      </b:Author>
    </b:Author>
    <b:RefOrder>73</b:RefOrder>
  </b:Source>
  <b:Source>
    <b:Tag>Atl18</b:Tag>
    <b:SourceType>JournalArticle</b:SourceType>
    <b:Guid>{BD9B0B69-550B-A64F-A251-F0B8BB5CA425}</b:Guid>
    <b:Title>Blockchain with Internet of Things: Benefits, Challenges, and Future Directions</b:Title>
    <b:JournalName>I.J. Intelligent Systems and Applications</b:JournalName>
    <b:Year>2018</b:Year>
    <b:Volume>6</b:Volume>
    <b:Pages>40-48</b:Pages>
    <b:Author>
      <b:Author>
        <b:NameList>
          <b:Person>
            <b:Last>Atlam</b:Last>
            <b:Middle>F. </b:Middle>
            <b:First>Hany </b:First>
          </b:Person>
          <b:Person>
            <b:Last>Alenezi</b:Last>
            <b:First>Ahmed </b:First>
          </b:Person>
          <b:Person>
            <b:Last>Alassafi</b:Last>
            <b:Middle>O. </b:Middle>
            <b:First>Madini </b:First>
          </b:Person>
          <b:Person>
            <b:Last>Wills</b:Last>
            <b:Middle>B.</b:Middle>
            <b:First>Gary</b:First>
          </b:Person>
        </b:NameList>
      </b:Author>
    </b:Author>
    <b:RefOrder>74</b:RefOrder>
  </b:Source>
  <b:Source>
    <b:Tag>Wea211</b:Tag>
    <b:SourceType>JournalArticle</b:SourceType>
    <b:Guid>{A6391E21-0080-794C-A5D5-30E933C1FA10}</b:Guid>
    <b:Title>TECHNOLOGY AND THE RESKILLING DEBATE: WHAT'S THE PROBLEM AND WHAT SHOULD BE DONE?</b:Title>
    <b:Year>2021</b:Year>
    <b:Pages>p583</b:Pages>
    <b:JournalName>Comparative Labor Law &amp; Policy Journal</b:JournalName>
    <b:Volume>41</b:Volume>
    <b:Issue>3</b:Issue>
    <b:Author>
      <b:Author>
        <b:NameList>
          <b:Person>
            <b:Last>Weaver</b:Last>
            <b:First>Andrew</b:First>
          </b:Person>
        </b:NameList>
      </b:Author>
    </b:Author>
    <b:RefOrder>75</b:RefOrder>
  </b:Source>
  <b:Source>
    <b:Tag>Opa14</b:Tag>
    <b:SourceType>ConferenceProceedings</b:SourceType>
    <b:Guid>{B619CC45-0C0C-AC47-8FEE-1017593175B2}</b:Guid>
    <b:Title>Critical review of vendor lock-in and its impact on adoption of cloud computing</b:Title>
    <b:JournalName>International Conference on Information Society</b:JournalName>
    <b:Year>2014</b:Year>
    <b:Publisher>IEEE</b:Publisher>
    <b:City>London</b:City>
    <b:Author>
      <b:Author>
        <b:NameList>
          <b:Person>
            <b:Last>Opara-Martins</b:Last>
            <b:First>Justice </b:First>
          </b:Person>
          <b:Person>
            <b:Last>Sahandi</b:Last>
            <b:First>Reza </b:First>
          </b:Person>
          <b:Person>
            <b:Last>Tian</b:Last>
            <b:First>Feng </b:First>
          </b:Person>
        </b:NameList>
      </b:Author>
    </b:Author>
    <b:RefOrder>76</b:RefOrder>
  </b:Source>
  <b:Source>
    <b:Tag>Sca05</b:Tag>
    <b:SourceType>JournalArticle</b:SourceType>
    <b:Guid>{44581F92-BCF5-724E-A8E9-F71846F69A3D}</b:Guid>
    <b:Title>Risk Mapping and Key Risk Indicators in Operational Risk Management</b:Title>
    <b:Year>2005</b:Year>
    <b:JournalName>Economic notes</b:JournalName>
    <b:Volume>34</b:Volume>
    <b:Issue>2</b:Issue>
    <b:Pages>231-256</b:Pages>
    <b:Author>
      <b:Author>
        <b:NameList>
          <b:Person>
            <b:Last>Scandizzo</b:Last>
            <b:First>Sergio </b:First>
          </b:Person>
        </b:NameList>
      </b:Author>
    </b:Author>
    <b:RefOrder>77</b:RefOrder>
  </b:Source>
  <b:Source>
    <b:Tag>Col18</b:Tag>
    <b:SourceType>JournalArticle</b:SourceType>
    <b:Guid>{497C24F3-552B-0B43-BA86-E4FE250D5FDE}</b:Guid>
    <b:Title>Internet of Things (IoT): A review of enabling technologies, challenges, and open research issues</b:Title>
    <b:JournalName>Computer Networks</b:JournalName>
    <b:Year>2018</b:Year>
    <b:Volume>144</b:Volume>
    <b:Pages>17-39</b:Pages>
    <b:Author>
      <b:Author>
        <b:NameList>
          <b:Person>
            <b:Last>Colakoviˇc</b:Last>
            <b:First>Alem </b:First>
          </b:Person>
          <b:Person>
            <b:Last>Hadžialic</b:Last>
            <b:First>Mesud </b:First>
          </b:Person>
        </b:NameList>
      </b:Author>
    </b:Author>
    <b:RefOrder>78</b:RefOrder>
  </b:Source>
  <b:Source>
    <b:Tag>Gri17</b:Tag>
    <b:SourceType>ConferenceProceedings</b:SourceType>
    <b:Guid>{C24C561E-4FD1-0D45-BD21-8D5F0CA0F217}</b:Guid>
    <b:Title>Poster: Cascading Data Corruption – About Dependencies in Cyber-Physical Systems</b:Title>
    <b:Publisher>Association for Computing Machinery</b:Publisher>
    <b:City>Barcelona</b:City>
    <b:Year>2017</b:Year>
    <b:Author>
      <b:Author>
        <b:NameList>
          <b:Person>
            <b:Last>Gries</b:Last>
            <b:First>Stefan </b:First>
          </b:Person>
          <b:Person>
            <b:Last>Hesenius</b:Last>
            <b:First>Marc </b:First>
          </b:Person>
          <b:Person>
            <b:Last>Gruhn</b:Last>
            <b:First>Volker </b:First>
          </b:Person>
        </b:NameList>
      </b:Author>
    </b:Author>
    <b:RefOrder>79</b:RefOrder>
  </b:Source>
  <b:Source>
    <b:Tag>Kar23</b:Tag>
    <b:SourceType>BookSection</b:SourceType>
    <b:Guid>{4043F660-D999-1846-8487-2621099E365E}</b:Guid>
    <b:Title>Are Fintech Firms Ready for Industry 5.0? The Influence of Cybercrime on the Dynamics of Volatility and Herding Behavior Among Investors</b:Title>
    <b:Year>2023</b:Year>
    <b:Pages>219-229</b:Pages>
    <b:Author>
      <b:Author>
        <b:NameList>
          <b:Person>
            <b:Last>Karnatak</b:Last>
            <b:First>Udayan</b:First>
          </b:Person>
        </b:NameList>
      </b:Author>
      <b:Editor>
        <b:NameList>
          <b:Person>
            <b:Last> Saini</b:Last>
            <b:First>A.</b:First>
          </b:Person>
          <b:Person>
            <b:Last>Garg</b:Last>
            <b:First>V.</b:First>
          </b:Person>
        </b:NameList>
      </b:Editor>
    </b:Author>
    <b:City>Bingley</b:City>
    <b:Publisher>Emerald Publishing Limited</b:Publisher>
    <b:BookTitle>Transformation for Sustainable Business and Management Practices: Exploring the Spectrum of Industry 5.0</b:BookTitle>
    <b:RefOrder>80</b:RefOrder>
  </b:Source>
  <b:Source>
    <b:Tag>Bal23</b:Tag>
    <b:SourceType>JournalArticle</b:SourceType>
    <b:Guid>{7311EB52-1C0D-6A4C-875E-94B9970BEFF2}</b:Guid>
    <b:Title>Estimating the Environmental Impact of Green IoT Deployments</b:Title>
    <b:JournalName>Sensors</b:JournalName>
    <b:Year>2023</b:Year>
    <b:Volume>23</b:Volume>
    <b:Issue>3</b:Issue>
    <b:Pages>1537</b:Pages>
    <b:Author>
      <b:Author>
        <b:NameList>
          <b:Person>
            <b:Last>Baldini</b:Last>
            <b:First>Edoardo</b:First>
          </b:Person>
          <b:Person>
            <b:Last>Chessa</b:Last>
            <b:First>Stefano </b:First>
          </b:Person>
          <b:Person>
            <b:Last>Brogi</b:Last>
            <b:First>Antonio </b:First>
          </b:Person>
        </b:NameList>
      </b:Author>
    </b:Author>
    <b:RefOrder>81</b:RefOrder>
  </b:Source>
  <b:Source>
    <b:Tag>Kir20</b:Tag>
    <b:SourceType>JournalArticle</b:SourceType>
    <b:Guid>{02D8577C-629E-D841-A0F8-E7E06BEE2717}</b:Guid>
    <b:Title>Reducing and Eliminating E-Waste: We need to mitigate the environmental impact of disposing of electronics at their end of useful life</b:Title>
    <b:JournalName>Communications of the ACM</b:JournalName>
    <b:Year>2020</b:Year>
    <b:Volume>63</b:Volume>
    <b:Issue>7</b:Issue>
    <b:Pages>17-19</b:Pages>
    <b:Author>
      <b:Author>
        <b:NameList>
          <b:Person>
            <b:Last> Kirkpatrick</b:Last>
            <b:First>Keith</b:First>
          </b:Person>
        </b:NameList>
      </b:Author>
    </b:Author>
    <b:RefOrder>82</b:RefOrder>
  </b:Source>
  <b:Source>
    <b:Tag>Fat221</b:Tag>
    <b:SourceType>JournalArticle</b:SourceType>
    <b:Guid>{11964FB7-7C50-2741-9D66-01F5F80CAE8A}</b:Guid>
    <b:Title>Threats of Internet-of-Thing on Environmental Sustainability by E-Waste</b:Title>
    <b:JournalName>Sustainability</b:JournalName>
    <b:Year>2022</b:Year>
    <b:Volume>14</b:Volume>
    <b:Issue>16</b:Issue>
    <b:Pages>10161</b:Pages>
    <b:Author>
      <b:Author>
        <b:NameList>
          <b:Person>
            <b:Last>Fathi </b:Last>
            <b:Middle>Modarress </b:Middle>
            <b:First>Batoul </b:First>
          </b:Person>
          <b:Person>
            <b:Last>Ansari </b:Last>
            <b:First>Alexander </b:First>
          </b:Person>
          <b:Person>
            <b:Last>Ansari</b:Last>
            <b:First>Al </b:First>
          </b:Person>
        </b:NameList>
      </b:Author>
    </b:Author>
    <b:RefOrder>83</b:RefOrder>
  </b:Source>
  <b:Source>
    <b:Tag>LuY21</b:Tag>
    <b:SourceType>JournalArticle</b:SourceType>
    <b:Guid>{248CE4BB-4A6F-554C-9531-E95CBEFD4E22}</b:Guid>
    <b:Title>Enabling Intelligent Recovery of Critical Materials from Li-Ion Battery through Direct Recycling Process with Internet-of-Things</b:Title>
    <b:JournalName>Materials</b:JournalName>
    <b:Year>2021</b:Year>
    <b:Volume>14</b:Volume>
    <b:Issue>23</b:Issue>
    <b:Pages>7153</b:Pages>
    <b:Author>
      <b:Author>
        <b:NameList>
          <b:Person>
            <b:Last>Lu</b:Last>
            <b:First>Yingqi </b:First>
          </b:Person>
          <b:Person>
            <b:Last>Han </b:Last>
            <b:First>Xu </b:First>
          </b:Person>
          <b:Person>
            <b:Last>Li </b:Last>
            <b:First>Zheng </b:First>
          </b:Person>
        </b:NameList>
      </b:Author>
    </b:Author>
    <b:RefOrder>84</b:RefOrder>
  </b:Source>
</b:Sources>
</file>

<file path=customXml/itemProps1.xml><?xml version="1.0" encoding="utf-8"?>
<ds:datastoreItem xmlns:ds="http://schemas.openxmlformats.org/officeDocument/2006/customXml" ds:itemID="{B80CF7DA-CC36-4C90-B55A-10F9564AC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1671</Words>
  <Characters>9531</Characters>
  <Application>Microsoft Office Word</Application>
  <DocSecurity>0</DocSecurity>
  <Lines>79</Lines>
  <Paragraphs>22</Paragraphs>
  <ScaleCrop>false</ScaleCrop>
  <Company>Springer Nature</Company>
  <LinksUpToDate>false</LinksUpToDate>
  <CharactersWithSpaces>11180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2023-12-13T11:47:00Z</dcterms:created>
  <dcterms:modified xsi:type="dcterms:W3CDTF">2023-12-13T11:48:00Z</dcterms:modified>
</cp:coreProperties>
</file>