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9F384A" w14:textId="77777777" w:rsidR="00EE70C1" w:rsidRDefault="00EE70C1" w:rsidP="00EE70C1">
      <w:pPr>
        <w:spacing w:line="480" w:lineRule="auto"/>
        <w:rPr>
          <w:rFonts w:ascii="Times New Roman" w:eastAsia="DengXian" w:hAnsi="Times New Roman" w:cs="Times New Roman"/>
          <w:b/>
          <w:bCs/>
          <w:color w:val="00B0F0"/>
          <w:sz w:val="24"/>
          <w:szCs w:val="24"/>
        </w:rPr>
      </w:pPr>
      <w:r>
        <w:rPr>
          <w:rFonts w:ascii="Times New Roman" w:hAnsi="Times New Roman" w:hint="eastAsia"/>
          <w:b/>
          <w:bCs/>
          <w:color w:val="00B0F0"/>
          <w:sz w:val="24"/>
          <w:szCs w:val="24"/>
        </w:rPr>
        <w:t>Supplementary materials</w:t>
      </w:r>
    </w:p>
    <w:p w14:paraId="3C3F1E8A" w14:textId="77777777" w:rsidR="00EE70C1" w:rsidRDefault="00EE70C1" w:rsidP="00EE70C1">
      <w:pPr>
        <w:spacing w:line="480" w:lineRule="auto"/>
        <w:rPr>
          <w:rFonts w:ascii="Times New Roman" w:eastAsia="DengXi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hint="eastAsia"/>
          <w:b/>
          <w:bCs/>
          <w:sz w:val="24"/>
          <w:szCs w:val="24"/>
        </w:rPr>
        <w:t>Supplementary</w:t>
      </w:r>
      <w:r>
        <w:rPr>
          <w:rFonts w:ascii="Times New Roman" w:hAnsi="Times New Roman"/>
          <w:b/>
          <w:bCs/>
          <w:sz w:val="24"/>
          <w:szCs w:val="24"/>
        </w:rPr>
        <w:t xml:space="preserve"> Table S1</w:t>
      </w:r>
      <w:r>
        <w:rPr>
          <w:rFonts w:ascii="Times New Roman" w:hAnsi="Times New Roman" w:hint="eastAsia"/>
          <w:b/>
          <w:bCs/>
          <w:sz w:val="24"/>
          <w:szCs w:val="24"/>
        </w:rPr>
        <w:t>.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Characteristics of included studies.</w:t>
      </w:r>
    </w:p>
    <w:p w14:paraId="5C835BB0" w14:textId="77777777" w:rsidR="00EE70C1" w:rsidRDefault="00EE70C1" w:rsidP="00EE70C1">
      <w:pPr>
        <w:spacing w:line="480" w:lineRule="auto"/>
        <w:rPr>
          <w:rFonts w:ascii="DengXian" w:eastAsia="DengXian" w:hAnsi="DengXian" w:cs="Times New Roman"/>
          <w:szCs w:val="21"/>
        </w:rPr>
      </w:pPr>
      <w:r>
        <w:rPr>
          <w:rFonts w:ascii="Times New Roman" w:hAnsi="Times New Roman" w:hint="eastAsia"/>
          <w:b/>
          <w:bCs/>
          <w:sz w:val="24"/>
          <w:szCs w:val="24"/>
        </w:rPr>
        <w:t>Supplementary</w:t>
      </w:r>
      <w:r>
        <w:rPr>
          <w:rFonts w:ascii="Times New Roman" w:hAnsi="Times New Roman"/>
          <w:b/>
          <w:bCs/>
          <w:sz w:val="24"/>
          <w:szCs w:val="24"/>
        </w:rPr>
        <w:t xml:space="preserve"> Figure S1</w:t>
      </w:r>
      <w:r>
        <w:rPr>
          <w:rFonts w:ascii="Times New Roman" w:hAnsi="Times New Roman" w:hint="eastAsia"/>
          <w:b/>
          <w:bCs/>
          <w:sz w:val="24"/>
          <w:szCs w:val="24"/>
        </w:rPr>
        <w:t>.</w:t>
      </w:r>
      <w:r>
        <w:rPr>
          <w:rFonts w:hint="eastAsia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Visualization of the number of anatomical sites.</w:t>
      </w:r>
    </w:p>
    <w:p w14:paraId="36615AAF" w14:textId="77777777" w:rsidR="00EE70C1" w:rsidRDefault="00EE70C1" w:rsidP="00EE70C1">
      <w:pPr>
        <w:spacing w:line="480" w:lineRule="auto"/>
        <w:rPr>
          <w:rFonts w:ascii="DengXian" w:eastAsia="DengXian" w:hAnsi="DengXian" w:cs="Times New Roman"/>
          <w:szCs w:val="21"/>
        </w:rPr>
      </w:pPr>
      <w:r>
        <w:rPr>
          <w:rFonts w:ascii="Times New Roman" w:hAnsi="Times New Roman" w:hint="eastAsia"/>
          <w:b/>
          <w:bCs/>
          <w:sz w:val="24"/>
          <w:szCs w:val="24"/>
        </w:rPr>
        <w:t>Supplementary</w:t>
      </w:r>
      <w:r>
        <w:rPr>
          <w:rFonts w:ascii="Times New Roman" w:hAnsi="Times New Roman"/>
          <w:b/>
          <w:bCs/>
          <w:sz w:val="24"/>
          <w:szCs w:val="24"/>
        </w:rPr>
        <w:t xml:space="preserve"> Figure S2</w:t>
      </w:r>
      <w:r>
        <w:rPr>
          <w:rFonts w:ascii="Times New Roman" w:hAnsi="Times New Roman" w:hint="eastAsia"/>
          <w:b/>
          <w:bCs/>
          <w:sz w:val="24"/>
          <w:szCs w:val="24"/>
        </w:rPr>
        <w:t>.</w:t>
      </w:r>
      <w:r>
        <w:rPr>
          <w:rFonts w:ascii="DengXian" w:eastAsia="DengXian" w:hAnsi="DengXian" w:cs="Times New Roman" w:hint="eastAsia"/>
          <w:szCs w:val="21"/>
        </w:rPr>
        <w:t xml:space="preserve"> </w:t>
      </w:r>
      <w:r>
        <w:rPr>
          <w:rFonts w:ascii="Times New Roman" w:eastAsia="DengXian" w:hAnsi="Times New Roman" w:cs="Times New Roman"/>
          <w:color w:val="000000"/>
          <w:sz w:val="24"/>
          <w:szCs w:val="24"/>
        </w:rPr>
        <w:t>Risk of bias graph of included studies.</w:t>
      </w:r>
    </w:p>
    <w:p w14:paraId="4FE0CD0E" w14:textId="77777777" w:rsidR="00EE70C1" w:rsidRDefault="00EE70C1" w:rsidP="00EE70C1">
      <w:pPr>
        <w:spacing w:line="480" w:lineRule="auto"/>
        <w:rPr>
          <w:rFonts w:ascii="DengXian" w:eastAsia="DengXian" w:hAnsi="DengXian" w:cs="Times New Roman"/>
          <w:szCs w:val="21"/>
        </w:rPr>
      </w:pPr>
      <w:r>
        <w:rPr>
          <w:rFonts w:ascii="Times New Roman" w:hAnsi="Times New Roman" w:hint="eastAsia"/>
          <w:b/>
          <w:bCs/>
          <w:sz w:val="24"/>
          <w:szCs w:val="24"/>
        </w:rPr>
        <w:t>Supplementary</w:t>
      </w:r>
      <w:r>
        <w:rPr>
          <w:rFonts w:ascii="Times New Roman" w:hAnsi="Times New Roman"/>
          <w:b/>
          <w:bCs/>
          <w:sz w:val="24"/>
          <w:szCs w:val="24"/>
        </w:rPr>
        <w:t xml:space="preserve"> Figure S3.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DengXian" w:hAnsi="Times New Roman" w:cs="Times New Roman"/>
          <w:color w:val="000000"/>
          <w:sz w:val="24"/>
          <w:szCs w:val="24"/>
        </w:rPr>
        <w:t>Forest plots for learners’ subgroup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 </w:t>
      </w:r>
      <w:r>
        <w:rPr>
          <w:rFonts w:ascii="Times New Roman" w:eastAsia="DengXian" w:hAnsi="Times New Roman" w:cs="Times New Roman"/>
          <w:color w:val="000000"/>
          <w:sz w:val="24"/>
          <w:szCs w:val="24"/>
        </w:rPr>
        <w:t>(Comparison of test results of the learners’ subgroup)</w:t>
      </w:r>
    </w:p>
    <w:p w14:paraId="7E2777FC" w14:textId="77777777" w:rsidR="00EE70C1" w:rsidRDefault="00EE70C1" w:rsidP="00EE70C1">
      <w:pPr>
        <w:spacing w:line="480" w:lineRule="auto"/>
        <w:rPr>
          <w:rFonts w:ascii="DengXian" w:eastAsia="DengXian" w:hAnsi="DengXian" w:cs="Times New Roman"/>
          <w:szCs w:val="21"/>
        </w:rPr>
      </w:pPr>
      <w:r>
        <w:rPr>
          <w:rFonts w:ascii="Times New Roman" w:hAnsi="Times New Roman" w:hint="eastAsia"/>
          <w:b/>
          <w:bCs/>
          <w:sz w:val="24"/>
          <w:szCs w:val="24"/>
        </w:rPr>
        <w:t>Supplementary</w:t>
      </w:r>
      <w:r>
        <w:rPr>
          <w:rFonts w:ascii="Times New Roman" w:hAnsi="Times New Roman"/>
          <w:b/>
          <w:bCs/>
          <w:sz w:val="24"/>
          <w:szCs w:val="24"/>
        </w:rPr>
        <w:t xml:space="preserve"> Figure S4.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DengXian" w:hAnsi="Times New Roman"/>
          <w:color w:val="000000"/>
          <w:sz w:val="24"/>
          <w:szCs w:val="24"/>
        </w:rPr>
        <w:t>Comparison of test results of the experimental and control groups for</w:t>
      </w:r>
      <w:r>
        <w:rPr>
          <w:rFonts w:ascii="Times New Roman" w:eastAsia="DengXian" w:hAnsi="Times New Roman" w:hint="eastAsia"/>
          <w:color w:val="000000"/>
          <w:sz w:val="24"/>
          <w:szCs w:val="24"/>
        </w:rPr>
        <w:t xml:space="preserve"> answering time</w:t>
      </w:r>
      <w:r>
        <w:rPr>
          <w:rFonts w:ascii="Times New Roman" w:eastAsia="DengXian" w:hAnsi="Times New Roman"/>
          <w:color w:val="000000"/>
          <w:sz w:val="24"/>
          <w:szCs w:val="24"/>
        </w:rPr>
        <w:t>.</w:t>
      </w:r>
    </w:p>
    <w:p w14:paraId="4B32FFF3" w14:textId="77777777" w:rsidR="00EE70C1" w:rsidRDefault="00EE70C1" w:rsidP="00EE70C1">
      <w:pPr>
        <w:spacing w:line="480" w:lineRule="auto"/>
        <w:rPr>
          <w:rFonts w:ascii="Times New Roman" w:eastAsia="DengXi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hint="eastAsia"/>
          <w:b/>
          <w:bCs/>
          <w:sz w:val="24"/>
          <w:szCs w:val="24"/>
        </w:rPr>
        <w:t>Supplementary</w:t>
      </w:r>
      <w:r>
        <w:rPr>
          <w:rFonts w:ascii="Times New Roman" w:hAnsi="Times New Roman"/>
          <w:b/>
          <w:bCs/>
          <w:sz w:val="24"/>
          <w:szCs w:val="24"/>
        </w:rPr>
        <w:t xml:space="preserve"> Figure S5. </w:t>
      </w:r>
      <w:r>
        <w:rPr>
          <w:rFonts w:ascii="Times New Roman" w:eastAsia="DengXian" w:hAnsi="Times New Roman"/>
          <w:color w:val="000000"/>
          <w:sz w:val="24"/>
          <w:szCs w:val="24"/>
        </w:rPr>
        <w:t xml:space="preserve">The comparison of test results </w:t>
      </w:r>
      <w:r>
        <w:rPr>
          <w:rFonts w:ascii="Times New Roman" w:eastAsia="DengXian" w:hAnsi="Times New Roman" w:hint="eastAsia"/>
          <w:color w:val="000000"/>
          <w:sz w:val="24"/>
          <w:szCs w:val="24"/>
        </w:rPr>
        <w:t xml:space="preserve">excluded China </w:t>
      </w:r>
      <w:r>
        <w:rPr>
          <w:rFonts w:ascii="Times New Roman" w:eastAsia="DengXian" w:hAnsi="Times New Roman"/>
          <w:color w:val="000000"/>
          <w:sz w:val="24"/>
          <w:szCs w:val="24"/>
        </w:rPr>
        <w:t>from the experimental and control groups for</w:t>
      </w:r>
      <w:r>
        <w:rPr>
          <w:rFonts w:ascii="Times New Roman" w:eastAsia="DengXian" w:hAnsi="Times New Roman" w:cs="Times New Roman"/>
          <w:color w:val="000000"/>
          <w:sz w:val="24"/>
          <w:szCs w:val="24"/>
        </w:rPr>
        <w:t xml:space="preserve"> answering time</w:t>
      </w:r>
      <w:r>
        <w:rPr>
          <w:rFonts w:ascii="Times New Roman" w:eastAsia="DengXian" w:hAnsi="Times New Roman"/>
          <w:color w:val="000000"/>
          <w:sz w:val="24"/>
          <w:szCs w:val="24"/>
        </w:rPr>
        <w:t>.</w:t>
      </w:r>
    </w:p>
    <w:p w14:paraId="7E91DB6D" w14:textId="77777777" w:rsidR="00EE70C1" w:rsidRDefault="00EE70C1" w:rsidP="00EE70C1">
      <w:pPr>
        <w:spacing w:line="480" w:lineRule="auto"/>
        <w:rPr>
          <w:rFonts w:ascii="Times New Roman" w:eastAsia="DengXian" w:hAnsi="Times New Roman" w:cs="Times New Roman"/>
          <w:color w:val="000000"/>
          <w:sz w:val="24"/>
          <w:szCs w:val="24"/>
        </w:rPr>
      </w:pPr>
      <w:bookmarkStart w:id="0" w:name="_Hlk151672298"/>
      <w:r>
        <w:rPr>
          <w:rFonts w:ascii="Times New Roman" w:hAnsi="Times New Roman" w:hint="eastAsia"/>
          <w:b/>
          <w:bCs/>
          <w:sz w:val="24"/>
          <w:szCs w:val="24"/>
        </w:rPr>
        <w:t>Supplementary</w:t>
      </w:r>
      <w:r>
        <w:rPr>
          <w:rFonts w:ascii="Times New Roman" w:hAnsi="Times New Roman"/>
          <w:b/>
          <w:bCs/>
          <w:sz w:val="24"/>
          <w:szCs w:val="24"/>
        </w:rPr>
        <w:t xml:space="preserve"> Figure S6. </w:t>
      </w:r>
      <w:r>
        <w:rPr>
          <w:rFonts w:ascii="Times New Roman" w:eastAsia="DengXian" w:hAnsi="Times New Roman" w:cs="Times New Roman"/>
          <w:color w:val="000000"/>
          <w:sz w:val="24"/>
          <w:szCs w:val="24"/>
        </w:rPr>
        <w:t>Standardized mean difference funnel diagram of test results between experimental group and control groups.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 </w:t>
      </w:r>
    </w:p>
    <w:p w14:paraId="3C9BCFBF" w14:textId="77777777" w:rsidR="00EE70C1" w:rsidRDefault="00EE70C1" w:rsidP="00EE70C1">
      <w:pPr>
        <w:spacing w:line="480" w:lineRule="auto"/>
        <w:rPr>
          <w:rFonts w:ascii="Times New Roman" w:eastAsia="DengXi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hint="eastAsia"/>
          <w:b/>
          <w:bCs/>
          <w:sz w:val="24"/>
          <w:szCs w:val="24"/>
        </w:rPr>
        <w:t>Supplementary</w:t>
      </w:r>
      <w:r>
        <w:rPr>
          <w:rFonts w:ascii="Times New Roman" w:hAnsi="Times New Roman"/>
          <w:b/>
          <w:bCs/>
          <w:sz w:val="24"/>
          <w:szCs w:val="24"/>
        </w:rPr>
        <w:t xml:space="preserve"> Figure S7. </w:t>
      </w:r>
      <w:r>
        <w:rPr>
          <w:rFonts w:ascii="Times New Roman" w:eastAsia="DengXian" w:hAnsi="Times New Roman" w:cs="Times New Roman"/>
          <w:color w:val="000000"/>
          <w:sz w:val="24"/>
          <w:szCs w:val="24"/>
        </w:rPr>
        <w:t>Standardized mean difference funnel diagram of test time between experimental group and control groups.</w:t>
      </w:r>
    </w:p>
    <w:p w14:paraId="407DA2A3" w14:textId="77777777" w:rsidR="00EE70C1" w:rsidRDefault="00EE70C1" w:rsidP="00EE70C1">
      <w:pPr>
        <w:spacing w:line="480" w:lineRule="auto"/>
        <w:rPr>
          <w:rFonts w:ascii="Times New Roman" w:eastAsia="DengXi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hint="eastAsia"/>
          <w:b/>
          <w:bCs/>
          <w:sz w:val="24"/>
          <w:szCs w:val="24"/>
        </w:rPr>
        <w:t>Supplementary</w:t>
      </w:r>
      <w:r>
        <w:rPr>
          <w:rFonts w:ascii="Times New Roman" w:hAnsi="Times New Roman"/>
          <w:b/>
          <w:bCs/>
          <w:sz w:val="24"/>
          <w:szCs w:val="24"/>
        </w:rPr>
        <w:t xml:space="preserve"> Figure S8. </w:t>
      </w:r>
      <w:r>
        <w:rPr>
          <w:rFonts w:ascii="Times New Roman" w:eastAsia="DengXian" w:hAnsi="Times New Roman" w:cs="Times New Roman"/>
          <w:color w:val="000000"/>
          <w:sz w:val="24"/>
          <w:szCs w:val="24"/>
        </w:rPr>
        <w:t>Standardized mean difference funnel diagram of satisfaction between experimental group and control groups.</w:t>
      </w:r>
    </w:p>
    <w:bookmarkEnd w:id="0"/>
    <w:p w14:paraId="2ED50F4C" w14:textId="77777777" w:rsidR="00EE70C1" w:rsidRDefault="00EE70C1" w:rsidP="00EE70C1">
      <w:pPr>
        <w:widowControl/>
        <w:spacing w:line="480" w:lineRule="auto"/>
        <w:rPr>
          <w:rFonts w:ascii="Times New Roman" w:eastAsia="DengXi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hint="eastAsia"/>
          <w:b/>
          <w:bCs/>
          <w:sz w:val="24"/>
          <w:szCs w:val="24"/>
        </w:rPr>
        <w:t>Supplementary</w:t>
      </w:r>
      <w:r>
        <w:rPr>
          <w:rFonts w:ascii="Times New Roman" w:hAnsi="Times New Roman"/>
          <w:b/>
          <w:bCs/>
          <w:sz w:val="24"/>
          <w:szCs w:val="24"/>
        </w:rPr>
        <w:t xml:space="preserve"> Figure S9. </w:t>
      </w:r>
      <w:r>
        <w:rPr>
          <w:rFonts w:ascii="Times New Roman" w:eastAsia="DengXian" w:hAnsi="Times New Roman"/>
          <w:color w:val="000000"/>
          <w:sz w:val="24"/>
          <w:szCs w:val="24"/>
        </w:rPr>
        <w:t xml:space="preserve">Sensitivity analysis of the </w:t>
      </w:r>
      <w:r>
        <w:rPr>
          <w:rFonts w:ascii="Times New Roman" w:hAnsi="Times New Roman"/>
          <w:bCs/>
          <w:sz w:val="24"/>
          <w:szCs w:val="24"/>
        </w:rPr>
        <w:t>test time</w:t>
      </w:r>
      <w:r>
        <w:rPr>
          <w:rFonts w:ascii="Times New Roman" w:eastAsia="DengXian" w:hAnsi="Times New Roman"/>
          <w:color w:val="000000"/>
          <w:sz w:val="24"/>
          <w:szCs w:val="24"/>
        </w:rPr>
        <w:t xml:space="preserve"> of the experimental and control group</w:t>
      </w:r>
      <w:r>
        <w:rPr>
          <w:rFonts w:ascii="Times New Roman" w:eastAsia="DengXian" w:hAnsi="Times New Roman" w:cs="Times New Roman"/>
          <w:color w:val="000000"/>
          <w:sz w:val="24"/>
          <w:szCs w:val="24"/>
        </w:rPr>
        <w:t xml:space="preserve">s was </w:t>
      </w:r>
      <w:r>
        <w:rPr>
          <w:rFonts w:ascii="Times New Roman" w:eastAsia="DengXian" w:hAnsi="Times New Roman"/>
          <w:color w:val="000000"/>
          <w:sz w:val="24"/>
          <w:szCs w:val="24"/>
        </w:rPr>
        <w:t>performed using meta-analysis.</w:t>
      </w:r>
    </w:p>
    <w:p w14:paraId="602F45F1" w14:textId="77777777" w:rsidR="00833D74" w:rsidRDefault="00833D74"/>
    <w:sectPr w:rsidR="00833D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70C1"/>
    <w:rsid w:val="00014241"/>
    <w:rsid w:val="000161E4"/>
    <w:rsid w:val="001942F0"/>
    <w:rsid w:val="002C0857"/>
    <w:rsid w:val="003F01F8"/>
    <w:rsid w:val="00833D74"/>
    <w:rsid w:val="00884728"/>
    <w:rsid w:val="008E2845"/>
    <w:rsid w:val="00D00B5E"/>
    <w:rsid w:val="00EE70C1"/>
    <w:rsid w:val="00F07CF1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4509F5"/>
  <w15:chartTrackingRefBased/>
  <w15:docId w15:val="{8AF4802F-076F-40C9-87DD-FFABF6F6E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70C1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7282573984804697957241A60C1D52" ma:contentTypeVersion="3" ma:contentTypeDescription="Create a new document." ma:contentTypeScope="" ma:versionID="8511d259bb8e7dae4125908ac258cd64">
  <xsd:schema xmlns:xsd="http://www.w3.org/2001/XMLSchema" xmlns:xs="http://www.w3.org/2001/XMLSchema" xmlns:p="http://schemas.microsoft.com/office/2006/metadata/properties" xmlns:ns3="9ee413a3-7d99-4592-b546-82d8fd7fda0f" targetNamespace="http://schemas.microsoft.com/office/2006/metadata/properties" ma:root="true" ma:fieldsID="de915eb4a8dbc9018a384c6049f7831d" ns3:_="">
    <xsd:import namespace="9ee413a3-7d99-4592-b546-82d8fd7fda0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e413a3-7d99-4592-b546-82d8fd7fda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0C932B7-96A6-4F4F-8D71-3E13D07664B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e413a3-7d99-4592-b546-82d8fd7fda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0D05EDC-7ACC-4C0F-B49F-9D63A17B30C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F60C3AB-FC00-47E1-AB4A-6C389BB7CFBB}">
  <ds:schemaRefs>
    <ds:schemaRef ds:uri="http://schemas.microsoft.com/office/2006/metadata/properties"/>
    <ds:schemaRef ds:uri="http://schemas.microsoft.com/office/2006/documentManagement/types"/>
    <ds:schemaRef ds:uri="http://purl.org/dc/terms/"/>
    <ds:schemaRef ds:uri="9ee413a3-7d99-4592-b546-82d8fd7fda0f"/>
    <ds:schemaRef ds:uri="http://purl.org/dc/elements/1.1/"/>
    <ds:schemaRef ds:uri="http://purl.org/dc/dcmitype/"/>
    <ds:schemaRef ds:uri="http://www.w3.org/XML/1998/namespace"/>
    <ds:schemaRef ds:uri="http://schemas.microsoft.com/office/infopath/2007/PartnerControls"/>
    <ds:schemaRef ds:uri="http://schemas.openxmlformats.org/package/2006/metadata/core-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166</Words>
  <Characters>949</Characters>
  <Application>Microsoft Office Word</Application>
  <DocSecurity>0</DocSecurity>
  <Lines>7</Lines>
  <Paragraphs>2</Paragraphs>
  <ScaleCrop>false</ScaleCrop>
  <Company>Springer Nature</Company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2</cp:revision>
  <dcterms:created xsi:type="dcterms:W3CDTF">2023-12-18T18:43:00Z</dcterms:created>
  <dcterms:modified xsi:type="dcterms:W3CDTF">2023-12-18T18:43:00Z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0x010100517282573984804697957241A60C1D52</vt:lpwstr>
  </property>
</Properties>
</file>