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3E300" w14:textId="77777777" w:rsidR="00865656" w:rsidRPr="005715D3" w:rsidRDefault="00865656" w:rsidP="00865656">
      <w:pPr>
        <w:jc w:val="both"/>
        <w:rPr>
          <w:rFonts w:ascii="Times New Roman" w:hAnsi="Times New Roman" w:cs="Times New Roman"/>
          <w:bCs/>
          <w:lang w:val="en-GB"/>
        </w:rPr>
      </w:pPr>
      <w:r w:rsidRPr="005715D3"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S</w:t>
      </w:r>
      <w:r w:rsidRPr="005715D3">
        <w:rPr>
          <w:rFonts w:ascii="Times New Roman" w:hAnsi="Times New Roman" w:cs="Times New Roman"/>
          <w:b/>
          <w:lang w:val="en-GB"/>
        </w:rPr>
        <w:t>1</w:t>
      </w:r>
      <w:r w:rsidRPr="005715D3">
        <w:rPr>
          <w:rFonts w:ascii="Times New Roman" w:hAnsi="Times New Roman" w:cs="Times New Roman"/>
          <w:bCs/>
          <w:lang w:val="en-GB"/>
        </w:rPr>
        <w:t xml:space="preserve"> </w:t>
      </w:r>
      <w:bookmarkStart w:id="0" w:name="_Hlk140909250"/>
      <w:r w:rsidRPr="005715D3">
        <w:rPr>
          <w:rFonts w:ascii="Times New Roman" w:hAnsi="Times New Roman" w:cs="Times New Roman"/>
          <w:bCs/>
          <w:lang w:val="en-GB"/>
        </w:rPr>
        <w:t xml:space="preserve">Demographic and clinical characteristics of </w:t>
      </w:r>
      <w:proofErr w:type="spellStart"/>
      <w:r w:rsidRPr="005715D3">
        <w:rPr>
          <w:rFonts w:ascii="Times New Roman" w:hAnsi="Times New Roman" w:cs="Times New Roman"/>
          <w:bCs/>
          <w:lang w:val="en-GB"/>
        </w:rPr>
        <w:t>IgAV</w:t>
      </w:r>
      <w:proofErr w:type="spellEnd"/>
      <w:r w:rsidRPr="005715D3">
        <w:rPr>
          <w:rFonts w:ascii="Times New Roman" w:hAnsi="Times New Roman" w:cs="Times New Roman"/>
          <w:bCs/>
          <w:lang w:val="en-GB"/>
        </w:rPr>
        <w:t xml:space="preserve"> patients, </w:t>
      </w:r>
      <w:proofErr w:type="spellStart"/>
      <w:r w:rsidRPr="005715D3">
        <w:rPr>
          <w:rFonts w:ascii="Times New Roman" w:hAnsi="Times New Roman" w:cs="Times New Roman"/>
          <w:bCs/>
          <w:lang w:val="en-GB"/>
        </w:rPr>
        <w:t>IgAVN</w:t>
      </w:r>
      <w:proofErr w:type="spellEnd"/>
      <w:r w:rsidRPr="005715D3">
        <w:rPr>
          <w:rFonts w:ascii="Times New Roman" w:hAnsi="Times New Roman" w:cs="Times New Roman"/>
          <w:bCs/>
          <w:lang w:val="en-GB"/>
        </w:rPr>
        <w:t xml:space="preserve">, </w:t>
      </w:r>
      <w:proofErr w:type="spellStart"/>
      <w:r w:rsidRPr="005715D3">
        <w:rPr>
          <w:rFonts w:ascii="Times New Roman" w:hAnsi="Times New Roman" w:cs="Times New Roman"/>
          <w:bCs/>
          <w:lang w:val="en-GB"/>
        </w:rPr>
        <w:t>sl-IgAV</w:t>
      </w:r>
      <w:proofErr w:type="spellEnd"/>
      <w:r w:rsidRPr="005715D3">
        <w:rPr>
          <w:rFonts w:ascii="Times New Roman" w:hAnsi="Times New Roman" w:cs="Times New Roman"/>
          <w:bCs/>
          <w:lang w:val="en-GB"/>
        </w:rPr>
        <w:t xml:space="preserve"> and HC included in RNA sequencing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3"/>
        <w:gridCol w:w="1887"/>
        <w:gridCol w:w="1794"/>
        <w:gridCol w:w="1794"/>
        <w:gridCol w:w="1794"/>
      </w:tblGrid>
      <w:tr w:rsidR="00865656" w:rsidRPr="005715D3" w14:paraId="0AFAC6C7" w14:textId="77777777" w:rsidTr="00BC12EB">
        <w:tc>
          <w:tcPr>
            <w:tcW w:w="1793" w:type="dxa"/>
          </w:tcPr>
          <w:bookmarkEnd w:id="0"/>
          <w:p w14:paraId="0EA862FA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715D3">
              <w:rPr>
                <w:rFonts w:ascii="Times New Roman" w:hAnsi="Times New Roman" w:cs="Times New Roman"/>
                <w:b/>
                <w:bCs/>
                <w:lang w:val="en-GB"/>
              </w:rPr>
              <w:t>Characteristics</w:t>
            </w:r>
          </w:p>
        </w:tc>
        <w:tc>
          <w:tcPr>
            <w:tcW w:w="1887" w:type="dxa"/>
          </w:tcPr>
          <w:p w14:paraId="6CE9BA8E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5715D3">
              <w:rPr>
                <w:rFonts w:ascii="Times New Roman" w:hAnsi="Times New Roman" w:cs="Times New Roman"/>
                <w:b/>
                <w:bCs/>
                <w:lang w:val="en-GB"/>
              </w:rPr>
              <w:t>IgAV</w:t>
            </w:r>
            <w:proofErr w:type="spellEnd"/>
            <w:r w:rsidRPr="005715D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(N=6)</w:t>
            </w:r>
          </w:p>
        </w:tc>
        <w:tc>
          <w:tcPr>
            <w:tcW w:w="1794" w:type="dxa"/>
          </w:tcPr>
          <w:p w14:paraId="5DA6BA18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lang w:val="en-GB"/>
              </w:rPr>
            </w:pPr>
            <w:proofErr w:type="spellStart"/>
            <w:r w:rsidRPr="005715D3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lang w:val="en-GB"/>
              </w:rPr>
              <w:t>IgAVN</w:t>
            </w:r>
            <w:proofErr w:type="spellEnd"/>
            <w:r w:rsidRPr="005715D3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lang w:val="en-GB"/>
              </w:rPr>
              <w:t xml:space="preserve"> (N=3)</w:t>
            </w:r>
          </w:p>
        </w:tc>
        <w:tc>
          <w:tcPr>
            <w:tcW w:w="1794" w:type="dxa"/>
          </w:tcPr>
          <w:p w14:paraId="603E02C2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lang w:val="en-GB"/>
              </w:rPr>
            </w:pPr>
            <w:proofErr w:type="spellStart"/>
            <w:r w:rsidRPr="005715D3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lang w:val="en-GB"/>
              </w:rPr>
              <w:t>sl-IgAV</w:t>
            </w:r>
            <w:proofErr w:type="spellEnd"/>
            <w:r w:rsidRPr="005715D3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lang w:val="en-GB"/>
              </w:rPr>
              <w:t xml:space="preserve"> (N=3)</w:t>
            </w:r>
          </w:p>
        </w:tc>
        <w:tc>
          <w:tcPr>
            <w:tcW w:w="1794" w:type="dxa"/>
          </w:tcPr>
          <w:p w14:paraId="45FCB6BA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715D3">
              <w:rPr>
                <w:rFonts w:ascii="Times New Roman" w:hAnsi="Times New Roman" w:cs="Times New Roman"/>
                <w:b/>
                <w:bCs/>
                <w:lang w:val="en-GB"/>
              </w:rPr>
              <w:t>HC (N=3)</w:t>
            </w:r>
          </w:p>
        </w:tc>
      </w:tr>
      <w:tr w:rsidR="00865656" w:rsidRPr="005715D3" w14:paraId="16E54B18" w14:textId="77777777" w:rsidTr="00BC12EB">
        <w:tc>
          <w:tcPr>
            <w:tcW w:w="1793" w:type="dxa"/>
          </w:tcPr>
          <w:p w14:paraId="51A88587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Age*</w:t>
            </w:r>
          </w:p>
        </w:tc>
        <w:tc>
          <w:tcPr>
            <w:tcW w:w="1887" w:type="dxa"/>
          </w:tcPr>
          <w:p w14:paraId="49175F96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66.5 (56.6-76.7)</w:t>
            </w:r>
          </w:p>
          <w:p w14:paraId="20BAEBA4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4" w:type="dxa"/>
          </w:tcPr>
          <w:p w14:paraId="3DEEA681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66.6 (66.3-74.2)</w:t>
            </w:r>
          </w:p>
        </w:tc>
        <w:tc>
          <w:tcPr>
            <w:tcW w:w="1794" w:type="dxa"/>
          </w:tcPr>
          <w:p w14:paraId="077677FC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64 (34.2-84.2)</w:t>
            </w:r>
          </w:p>
        </w:tc>
        <w:tc>
          <w:tcPr>
            <w:tcW w:w="1794" w:type="dxa"/>
          </w:tcPr>
          <w:p w14:paraId="66E5BF35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53 (48-57.5)</w:t>
            </w:r>
          </w:p>
        </w:tc>
      </w:tr>
      <w:tr w:rsidR="00865656" w:rsidRPr="005715D3" w14:paraId="4084441B" w14:textId="77777777" w:rsidTr="00BC12EB">
        <w:tc>
          <w:tcPr>
            <w:tcW w:w="1793" w:type="dxa"/>
          </w:tcPr>
          <w:p w14:paraId="757E8E57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Sex</w:t>
            </w:r>
          </w:p>
        </w:tc>
        <w:tc>
          <w:tcPr>
            <w:tcW w:w="1887" w:type="dxa"/>
          </w:tcPr>
          <w:p w14:paraId="13278968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1M, 5F</w:t>
            </w:r>
          </w:p>
        </w:tc>
        <w:tc>
          <w:tcPr>
            <w:tcW w:w="1794" w:type="dxa"/>
          </w:tcPr>
          <w:p w14:paraId="6ECF2089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3F</w:t>
            </w:r>
          </w:p>
        </w:tc>
        <w:tc>
          <w:tcPr>
            <w:tcW w:w="1794" w:type="dxa"/>
          </w:tcPr>
          <w:p w14:paraId="1B202C18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1M, 2F</w:t>
            </w:r>
          </w:p>
        </w:tc>
        <w:tc>
          <w:tcPr>
            <w:tcW w:w="1794" w:type="dxa"/>
          </w:tcPr>
          <w:p w14:paraId="3C48662B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3F</w:t>
            </w:r>
          </w:p>
        </w:tc>
      </w:tr>
      <w:tr w:rsidR="00865656" w:rsidRPr="005715D3" w14:paraId="6BEA22A3" w14:textId="77777777" w:rsidTr="00BC12EB">
        <w:tc>
          <w:tcPr>
            <w:tcW w:w="1793" w:type="dxa"/>
          </w:tcPr>
          <w:p w14:paraId="2D359A66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BMI*</w:t>
            </w:r>
          </w:p>
        </w:tc>
        <w:tc>
          <w:tcPr>
            <w:tcW w:w="1887" w:type="dxa"/>
          </w:tcPr>
          <w:p w14:paraId="7C7105AE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30.4 (24.6-35.9)</w:t>
            </w:r>
          </w:p>
        </w:tc>
        <w:tc>
          <w:tcPr>
            <w:tcW w:w="1794" w:type="dxa"/>
          </w:tcPr>
          <w:p w14:paraId="16F3E11F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31.8 (26-40)</w:t>
            </w:r>
          </w:p>
        </w:tc>
        <w:tc>
          <w:tcPr>
            <w:tcW w:w="1794" w:type="dxa"/>
          </w:tcPr>
          <w:p w14:paraId="25100DF2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29.1 (20.4-34.5)</w:t>
            </w:r>
          </w:p>
        </w:tc>
        <w:tc>
          <w:tcPr>
            <w:tcW w:w="1794" w:type="dxa"/>
          </w:tcPr>
          <w:p w14:paraId="73F3D2C7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865656" w:rsidRPr="005715D3" w14:paraId="57F01B94" w14:textId="77777777" w:rsidTr="00BC12EB">
        <w:tc>
          <w:tcPr>
            <w:tcW w:w="1793" w:type="dxa"/>
          </w:tcPr>
          <w:p w14:paraId="103FBB48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Symptom duration (day)*</w:t>
            </w:r>
          </w:p>
        </w:tc>
        <w:tc>
          <w:tcPr>
            <w:tcW w:w="1887" w:type="dxa"/>
          </w:tcPr>
          <w:p w14:paraId="78007A91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5.5 (3.5-38)</w:t>
            </w:r>
          </w:p>
          <w:p w14:paraId="456AFC78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4" w:type="dxa"/>
          </w:tcPr>
          <w:p w14:paraId="346461BC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5 (2-14)</w:t>
            </w:r>
          </w:p>
        </w:tc>
        <w:tc>
          <w:tcPr>
            <w:tcW w:w="1794" w:type="dxa"/>
          </w:tcPr>
          <w:p w14:paraId="0A06307B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6 (4-110)</w:t>
            </w:r>
          </w:p>
        </w:tc>
        <w:tc>
          <w:tcPr>
            <w:tcW w:w="1794" w:type="dxa"/>
          </w:tcPr>
          <w:p w14:paraId="2A7EA797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865656" w:rsidRPr="005715D3" w14:paraId="667001C6" w14:textId="77777777" w:rsidTr="00BC12EB">
        <w:tc>
          <w:tcPr>
            <w:tcW w:w="1793" w:type="dxa"/>
          </w:tcPr>
          <w:p w14:paraId="315EE0CC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Skin purpura</w:t>
            </w:r>
          </w:p>
        </w:tc>
        <w:tc>
          <w:tcPr>
            <w:tcW w:w="1887" w:type="dxa"/>
          </w:tcPr>
          <w:p w14:paraId="1FE2B865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794" w:type="dxa"/>
          </w:tcPr>
          <w:p w14:paraId="57C8BCB4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3</w:t>
            </w:r>
          </w:p>
        </w:tc>
        <w:tc>
          <w:tcPr>
            <w:tcW w:w="1794" w:type="dxa"/>
          </w:tcPr>
          <w:p w14:paraId="4AFC2034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3</w:t>
            </w:r>
          </w:p>
        </w:tc>
        <w:tc>
          <w:tcPr>
            <w:tcW w:w="1794" w:type="dxa"/>
          </w:tcPr>
          <w:p w14:paraId="456C4A6D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865656" w:rsidRPr="005715D3" w14:paraId="36B6FEAA" w14:textId="77777777" w:rsidTr="00BC12EB">
        <w:tc>
          <w:tcPr>
            <w:tcW w:w="1793" w:type="dxa"/>
          </w:tcPr>
          <w:p w14:paraId="72010263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Purpura above waistline</w:t>
            </w:r>
          </w:p>
        </w:tc>
        <w:tc>
          <w:tcPr>
            <w:tcW w:w="1887" w:type="dxa"/>
          </w:tcPr>
          <w:p w14:paraId="2BC57AAA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 xml:space="preserve">4 </w:t>
            </w:r>
          </w:p>
          <w:p w14:paraId="51FF9869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4" w:type="dxa"/>
          </w:tcPr>
          <w:p w14:paraId="5586C704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2</w:t>
            </w:r>
          </w:p>
        </w:tc>
        <w:tc>
          <w:tcPr>
            <w:tcW w:w="1794" w:type="dxa"/>
          </w:tcPr>
          <w:p w14:paraId="2E8DBA3F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2</w:t>
            </w:r>
          </w:p>
        </w:tc>
        <w:tc>
          <w:tcPr>
            <w:tcW w:w="1794" w:type="dxa"/>
          </w:tcPr>
          <w:p w14:paraId="0E2EDBE8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865656" w:rsidRPr="005715D3" w14:paraId="67394082" w14:textId="77777777" w:rsidTr="00BC12EB">
        <w:tc>
          <w:tcPr>
            <w:tcW w:w="1793" w:type="dxa"/>
          </w:tcPr>
          <w:p w14:paraId="2554A01E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Skin necroses</w:t>
            </w:r>
          </w:p>
        </w:tc>
        <w:tc>
          <w:tcPr>
            <w:tcW w:w="1887" w:type="dxa"/>
          </w:tcPr>
          <w:p w14:paraId="3A8F6901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794" w:type="dxa"/>
          </w:tcPr>
          <w:p w14:paraId="2ABC177E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1</w:t>
            </w:r>
          </w:p>
        </w:tc>
        <w:tc>
          <w:tcPr>
            <w:tcW w:w="1794" w:type="dxa"/>
          </w:tcPr>
          <w:p w14:paraId="0CDE053C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1</w:t>
            </w:r>
          </w:p>
        </w:tc>
        <w:tc>
          <w:tcPr>
            <w:tcW w:w="1794" w:type="dxa"/>
          </w:tcPr>
          <w:p w14:paraId="3C7B74B6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865656" w:rsidRPr="005715D3" w14:paraId="343313F0" w14:textId="77777777" w:rsidTr="00BC12EB">
        <w:tc>
          <w:tcPr>
            <w:tcW w:w="1793" w:type="dxa"/>
          </w:tcPr>
          <w:p w14:paraId="1A6CA5A1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Bullous skin lesions</w:t>
            </w:r>
          </w:p>
        </w:tc>
        <w:tc>
          <w:tcPr>
            <w:tcW w:w="1887" w:type="dxa"/>
          </w:tcPr>
          <w:p w14:paraId="551AC244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94" w:type="dxa"/>
          </w:tcPr>
          <w:p w14:paraId="7E9B8E0E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0</w:t>
            </w:r>
          </w:p>
        </w:tc>
        <w:tc>
          <w:tcPr>
            <w:tcW w:w="1794" w:type="dxa"/>
          </w:tcPr>
          <w:p w14:paraId="30A5A9BF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1</w:t>
            </w:r>
          </w:p>
        </w:tc>
        <w:tc>
          <w:tcPr>
            <w:tcW w:w="1794" w:type="dxa"/>
          </w:tcPr>
          <w:p w14:paraId="5E6DC533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865656" w:rsidRPr="005715D3" w14:paraId="039AA66E" w14:textId="77777777" w:rsidTr="00BC12EB">
        <w:tc>
          <w:tcPr>
            <w:tcW w:w="1793" w:type="dxa"/>
          </w:tcPr>
          <w:p w14:paraId="2690B2EF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BVAS*</w:t>
            </w:r>
          </w:p>
        </w:tc>
        <w:tc>
          <w:tcPr>
            <w:tcW w:w="1887" w:type="dxa"/>
          </w:tcPr>
          <w:p w14:paraId="182D3F03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7 (2-11)</w:t>
            </w:r>
          </w:p>
          <w:p w14:paraId="1AD714CF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4" w:type="dxa"/>
          </w:tcPr>
          <w:p w14:paraId="4845FDF3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8 (8-20)</w:t>
            </w:r>
          </w:p>
        </w:tc>
        <w:tc>
          <w:tcPr>
            <w:tcW w:w="1794" w:type="dxa"/>
          </w:tcPr>
          <w:p w14:paraId="402C2852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2 (2-6)</w:t>
            </w:r>
          </w:p>
        </w:tc>
        <w:tc>
          <w:tcPr>
            <w:tcW w:w="1794" w:type="dxa"/>
          </w:tcPr>
          <w:p w14:paraId="7913B1D8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865656" w:rsidRPr="005715D3" w14:paraId="127F4437" w14:textId="77777777" w:rsidTr="00BC12EB">
        <w:tc>
          <w:tcPr>
            <w:tcW w:w="1793" w:type="dxa"/>
          </w:tcPr>
          <w:p w14:paraId="5EEF8048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Concurrent infection</w:t>
            </w:r>
          </w:p>
        </w:tc>
        <w:tc>
          <w:tcPr>
            <w:tcW w:w="1887" w:type="dxa"/>
          </w:tcPr>
          <w:p w14:paraId="25193E72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94" w:type="dxa"/>
          </w:tcPr>
          <w:p w14:paraId="547D71A8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0</w:t>
            </w:r>
          </w:p>
        </w:tc>
        <w:tc>
          <w:tcPr>
            <w:tcW w:w="1794" w:type="dxa"/>
          </w:tcPr>
          <w:p w14:paraId="6B7E167E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1</w:t>
            </w:r>
          </w:p>
        </w:tc>
        <w:tc>
          <w:tcPr>
            <w:tcW w:w="1794" w:type="dxa"/>
          </w:tcPr>
          <w:p w14:paraId="5F31BF28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865656" w:rsidRPr="005715D3" w14:paraId="2268A24A" w14:textId="77777777" w:rsidTr="00BC12EB">
        <w:tc>
          <w:tcPr>
            <w:tcW w:w="1793" w:type="dxa"/>
          </w:tcPr>
          <w:p w14:paraId="3768ADED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Prior infection</w:t>
            </w:r>
          </w:p>
        </w:tc>
        <w:tc>
          <w:tcPr>
            <w:tcW w:w="1887" w:type="dxa"/>
          </w:tcPr>
          <w:p w14:paraId="45E51C90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794" w:type="dxa"/>
          </w:tcPr>
          <w:p w14:paraId="01859463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1</w:t>
            </w:r>
          </w:p>
        </w:tc>
        <w:tc>
          <w:tcPr>
            <w:tcW w:w="1794" w:type="dxa"/>
          </w:tcPr>
          <w:p w14:paraId="7C9A45CB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</w:pPr>
            <w:r w:rsidRPr="005715D3">
              <w:rPr>
                <w:rFonts w:ascii="Times New Roman" w:hAnsi="Times New Roman" w:cs="Times New Roman"/>
                <w:color w:val="A6A6A6" w:themeColor="background1" w:themeShade="A6"/>
                <w:lang w:val="en-GB"/>
              </w:rPr>
              <w:t>1</w:t>
            </w:r>
          </w:p>
        </w:tc>
        <w:tc>
          <w:tcPr>
            <w:tcW w:w="1794" w:type="dxa"/>
          </w:tcPr>
          <w:p w14:paraId="457486EA" w14:textId="77777777" w:rsidR="00865656" w:rsidRPr="005715D3" w:rsidRDefault="00865656" w:rsidP="00BC12EB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</w:tbl>
    <w:p w14:paraId="2326BE36" w14:textId="77777777" w:rsidR="00865656" w:rsidRPr="005715D3" w:rsidRDefault="00865656" w:rsidP="00865656">
      <w:pPr>
        <w:jc w:val="both"/>
        <w:rPr>
          <w:rFonts w:ascii="Times New Roman" w:hAnsi="Times New Roman" w:cs="Times New Roman"/>
          <w:lang w:val="en-GB"/>
        </w:rPr>
      </w:pPr>
      <w:bookmarkStart w:id="1" w:name="_Hlk142478405"/>
      <w:proofErr w:type="spellStart"/>
      <w:r w:rsidRPr="005715D3">
        <w:rPr>
          <w:rFonts w:ascii="Times New Roman" w:hAnsi="Times New Roman" w:cs="Times New Roman"/>
          <w:lang w:val="en-GB"/>
        </w:rPr>
        <w:t>IgAV</w:t>
      </w:r>
      <w:proofErr w:type="spellEnd"/>
      <w:r w:rsidRPr="005715D3">
        <w:rPr>
          <w:rFonts w:ascii="Times New Roman" w:hAnsi="Times New Roman" w:cs="Times New Roman"/>
          <w:lang w:val="en-GB"/>
        </w:rPr>
        <w:t xml:space="preserve">, Immunoglobulin A vasculitis; </w:t>
      </w:r>
      <w:proofErr w:type="spellStart"/>
      <w:r w:rsidRPr="005715D3">
        <w:rPr>
          <w:rFonts w:ascii="Times New Roman" w:hAnsi="Times New Roman" w:cs="Times New Roman"/>
          <w:lang w:val="en-GB"/>
        </w:rPr>
        <w:t>IgAVN</w:t>
      </w:r>
      <w:proofErr w:type="spellEnd"/>
      <w:r w:rsidRPr="005715D3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5715D3">
        <w:rPr>
          <w:rFonts w:ascii="Times New Roman" w:hAnsi="Times New Roman" w:cs="Times New Roman"/>
          <w:lang w:val="en-GB"/>
        </w:rPr>
        <w:t>IgAV</w:t>
      </w:r>
      <w:proofErr w:type="spellEnd"/>
      <w:r w:rsidRPr="005715D3">
        <w:rPr>
          <w:rFonts w:ascii="Times New Roman" w:hAnsi="Times New Roman" w:cs="Times New Roman"/>
          <w:lang w:val="en-GB"/>
        </w:rPr>
        <w:t xml:space="preserve"> with renal involvement; </w:t>
      </w:r>
      <w:proofErr w:type="spellStart"/>
      <w:r w:rsidRPr="005715D3">
        <w:rPr>
          <w:rFonts w:ascii="Times New Roman" w:hAnsi="Times New Roman" w:cs="Times New Roman"/>
          <w:lang w:val="en-GB"/>
        </w:rPr>
        <w:t>sl-IgAV</w:t>
      </w:r>
      <w:proofErr w:type="spellEnd"/>
      <w:r w:rsidRPr="005715D3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5715D3">
        <w:rPr>
          <w:rFonts w:ascii="Times New Roman" w:hAnsi="Times New Roman" w:cs="Times New Roman"/>
          <w:lang w:val="en-GB"/>
        </w:rPr>
        <w:t>IgAV</w:t>
      </w:r>
      <w:proofErr w:type="spellEnd"/>
      <w:r w:rsidRPr="005715D3">
        <w:rPr>
          <w:rFonts w:ascii="Times New Roman" w:hAnsi="Times New Roman" w:cs="Times New Roman"/>
          <w:lang w:val="en-GB"/>
        </w:rPr>
        <w:t xml:space="preserve">-skin-limited disease; HC, healthy controls; M, male; F, female; BVAS, Birmingham vasculitis activity score; </w:t>
      </w:r>
      <w:bookmarkEnd w:id="1"/>
      <w:r w:rsidRPr="005715D3">
        <w:rPr>
          <w:rFonts w:ascii="Times New Roman" w:hAnsi="Times New Roman" w:cs="Times New Roman"/>
          <w:lang w:val="en-GB"/>
        </w:rPr>
        <w:t>* median (IQR); BMI body mass index</w:t>
      </w:r>
    </w:p>
    <w:p w14:paraId="205BE27B" w14:textId="77777777" w:rsidR="00865656" w:rsidRPr="005715D3" w:rsidRDefault="00865656" w:rsidP="00865656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000C3964" w14:textId="77777777" w:rsidR="00865656" w:rsidRPr="005715D3" w:rsidRDefault="00865656" w:rsidP="00865656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70026759" w14:textId="77777777" w:rsidR="00865656" w:rsidRPr="005715D3" w:rsidRDefault="00865656" w:rsidP="00865656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2743C01D" w14:textId="77777777" w:rsidR="00865656" w:rsidRPr="005715D3" w:rsidRDefault="00865656" w:rsidP="00865656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6D2DE6AF" w14:textId="77777777" w:rsidR="00865656" w:rsidRPr="005715D3" w:rsidRDefault="00865656" w:rsidP="00865656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14F7B2BA" w14:textId="77777777" w:rsidR="00865656" w:rsidRPr="005715D3" w:rsidRDefault="00865656" w:rsidP="00865656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7D903374" w14:textId="77777777" w:rsidR="00865656" w:rsidRPr="005715D3" w:rsidRDefault="00865656" w:rsidP="00865656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7B59CF8A" w14:textId="77777777" w:rsidR="004377D9" w:rsidRDefault="004377D9"/>
    <w:sectPr w:rsidR="00437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56"/>
    <w:rsid w:val="004377D9"/>
    <w:rsid w:val="00865656"/>
    <w:rsid w:val="00DD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445B"/>
  <w15:chartTrackingRefBased/>
  <w15:docId w15:val="{B46C5C0B-7F68-4C1D-B173-6AA07277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6565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65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Bajželj</dc:creator>
  <cp:keywords/>
  <dc:description/>
  <cp:lastModifiedBy>Matija Bajželj</cp:lastModifiedBy>
  <cp:revision>1</cp:revision>
  <dcterms:created xsi:type="dcterms:W3CDTF">2023-10-29T23:29:00Z</dcterms:created>
  <dcterms:modified xsi:type="dcterms:W3CDTF">2023-10-29T23:50:00Z</dcterms:modified>
</cp:coreProperties>
</file>