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A5BD2" w14:textId="77777777" w:rsidR="00C77949" w:rsidRDefault="00C77949" w:rsidP="00C77949">
      <w:pPr>
        <w:spacing w:line="480" w:lineRule="auto"/>
        <w:rPr>
          <w:rFonts w:ascii="Times New Roman" w:hAnsi="Times New Roman" w:cs="Times New Roman" w:hint="eastAsia"/>
          <w:b/>
          <w:bCs/>
        </w:rPr>
      </w:pPr>
    </w:p>
    <w:p w14:paraId="05A156B8" w14:textId="77777777" w:rsidR="00C77949" w:rsidRDefault="00C77949" w:rsidP="00C77949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F95D0F" wp14:editId="5A73F159">
            <wp:extent cx="4924196" cy="126682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l figure 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402" cy="126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872A4" w14:textId="77777777" w:rsidR="00C77949" w:rsidRPr="00FC4001" w:rsidRDefault="00C77949" w:rsidP="00C77949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FC4001">
        <w:rPr>
          <w:rFonts w:ascii="Times New Roman" w:hAnsi="Times New Roman" w:cs="Times New Roman"/>
          <w:b/>
          <w:bCs/>
          <w:sz w:val="20"/>
          <w:szCs w:val="21"/>
        </w:rPr>
        <w:t xml:space="preserve">Supplemental Fig. </w:t>
      </w:r>
      <w:r>
        <w:rPr>
          <w:rFonts w:ascii="Times New Roman" w:hAnsi="Times New Roman" w:cs="Times New Roman"/>
          <w:b/>
          <w:bCs/>
          <w:sz w:val="20"/>
          <w:szCs w:val="21"/>
        </w:rPr>
        <w:t>2</w:t>
      </w:r>
      <w:r w:rsidRPr="00FC4001">
        <w:rPr>
          <w:rFonts w:ascii="Times New Roman" w:hAnsi="Times New Roman" w:cs="Times New Roman"/>
          <w:b/>
          <w:bCs/>
          <w:sz w:val="20"/>
          <w:szCs w:val="21"/>
        </w:rPr>
        <w:t>: The apoptotic effects of LIPUS on cardiomyocytes.</w:t>
      </w:r>
    </w:p>
    <w:p w14:paraId="22A2ADFC" w14:textId="77777777" w:rsidR="00C77949" w:rsidRPr="00FC4001" w:rsidRDefault="00C77949" w:rsidP="00C77949">
      <w:pPr>
        <w:spacing w:line="480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a, </w:t>
      </w:r>
      <w:proofErr w:type="gramStart"/>
      <w:r w:rsidRPr="00FC4001">
        <w:rPr>
          <w:rFonts w:ascii="Times New Roman" w:hAnsi="Times New Roman" w:cs="Times New Roman"/>
          <w:sz w:val="20"/>
          <w:szCs w:val="21"/>
        </w:rPr>
        <w:t>The</w:t>
      </w:r>
      <w:proofErr w:type="gramEnd"/>
      <w:r w:rsidRPr="00FC4001">
        <w:rPr>
          <w:rFonts w:ascii="Times New Roman" w:hAnsi="Times New Roman" w:cs="Times New Roman"/>
          <w:sz w:val="20"/>
          <w:szCs w:val="21"/>
        </w:rPr>
        <w:t xml:space="preserve"> results of flow cytometry on apoptosis in cardiomyocytes stimulated by different doses of ultrasound intensities (left) and the corresponding quantitative analysis (right); n&gt;3 per group. The results are expressed as the mean ± SEM (NS indicates not significant, *P&lt;0.05, **P&lt;0.01, ***P&lt;0.001, compared with the control or model group).</w:t>
      </w:r>
    </w:p>
    <w:p w14:paraId="607727C9" w14:textId="77777777" w:rsidR="003D2D56" w:rsidRPr="00C77949" w:rsidRDefault="003D2D56"/>
    <w:sectPr w:rsidR="003D2D56" w:rsidRPr="00C77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68C00" w14:textId="77777777" w:rsidR="00C924AD" w:rsidRDefault="00C924AD" w:rsidP="00C77949">
      <w:r>
        <w:separator/>
      </w:r>
    </w:p>
  </w:endnote>
  <w:endnote w:type="continuationSeparator" w:id="0">
    <w:p w14:paraId="1A2996E1" w14:textId="77777777" w:rsidR="00C924AD" w:rsidRDefault="00C924AD" w:rsidP="00C77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1CF51E" w14:textId="77777777" w:rsidR="00C924AD" w:rsidRDefault="00C924AD" w:rsidP="00C77949">
      <w:r>
        <w:separator/>
      </w:r>
    </w:p>
  </w:footnote>
  <w:footnote w:type="continuationSeparator" w:id="0">
    <w:p w14:paraId="74045D48" w14:textId="77777777" w:rsidR="00C924AD" w:rsidRDefault="00C924AD" w:rsidP="00C779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xNDYyMrMwMTEwMbBQ0lEKTi0uzszPAykwrAUAWblBzSwAAAA="/>
  </w:docVars>
  <w:rsids>
    <w:rsidRoot w:val="003D2D56"/>
    <w:rsid w:val="003D2D56"/>
    <w:rsid w:val="00C77949"/>
    <w:rsid w:val="00C9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566D4C"/>
  <w15:chartTrackingRefBased/>
  <w15:docId w15:val="{EB326130-DC5E-4D33-AE55-C747136FB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9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9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9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9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2020-06-13T03:40:00Z</dcterms:created>
  <dcterms:modified xsi:type="dcterms:W3CDTF">2020-06-13T03:40:00Z</dcterms:modified>
</cp:coreProperties>
</file>