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F4034" w14:textId="77777777" w:rsidR="003A56A0" w:rsidRPr="001131ED" w:rsidRDefault="003A56A0" w:rsidP="003A56A0">
      <w:pPr>
        <w:pStyle w:val="VCSchemeTitle"/>
      </w:pPr>
      <w:r w:rsidRPr="001131ED">
        <w:t>Scheme 1. Ionic and Radical methods to N-glycosylated Heterocycles</w:t>
      </w:r>
    </w:p>
    <w:p w14:paraId="2A85B571" w14:textId="0F6EC27E" w:rsidR="003A56A0" w:rsidRDefault="003A56A0" w:rsidP="003A56A0">
      <w:pPr>
        <w:pStyle w:val="VCSchemeTitle"/>
      </w:pPr>
      <w:r w:rsidRPr="001131ED">
        <w:object w:dxaOrig="8140" w:dyaOrig="9563" w14:anchorId="4833BB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43pt;height:285.75pt" o:ole="">
            <v:imagedata r:id="rId4" o:title=""/>
          </v:shape>
          <o:OLEObject Type="Embed" ProgID="ChemDraw.Document.6.0" ShapeID="_x0000_i1027" DrawAspect="Content" ObjectID="_1763984859" r:id="rId5"/>
        </w:object>
      </w:r>
    </w:p>
    <w:p w14:paraId="0466CBDA" w14:textId="77777777" w:rsidR="003A56A0" w:rsidRDefault="003A56A0" w:rsidP="003A56A0">
      <w:pPr>
        <w:pStyle w:val="VCSchemeTitle"/>
      </w:pPr>
    </w:p>
    <w:p w14:paraId="01C2FCD6" w14:textId="77777777" w:rsidR="003A56A0" w:rsidRDefault="003A56A0" w:rsidP="003A56A0">
      <w:pPr>
        <w:pStyle w:val="VCSchemeTitle"/>
      </w:pPr>
    </w:p>
    <w:p w14:paraId="79982491" w14:textId="77777777" w:rsidR="003A56A0" w:rsidRDefault="003A56A0" w:rsidP="003A56A0">
      <w:pPr>
        <w:pStyle w:val="VCSchemeTitle"/>
      </w:pPr>
    </w:p>
    <w:p w14:paraId="45962AAA" w14:textId="77777777" w:rsidR="003A56A0" w:rsidRDefault="003A56A0" w:rsidP="003A56A0">
      <w:pPr>
        <w:pStyle w:val="VCSchemeTitle"/>
      </w:pPr>
    </w:p>
    <w:p w14:paraId="7FA3D0BB" w14:textId="77777777" w:rsidR="003A56A0" w:rsidRDefault="003A56A0" w:rsidP="003A56A0">
      <w:pPr>
        <w:pStyle w:val="VCSchemeTitle"/>
      </w:pPr>
    </w:p>
    <w:p w14:paraId="689B47FE" w14:textId="77777777" w:rsidR="003A56A0" w:rsidRDefault="003A56A0" w:rsidP="003A56A0">
      <w:pPr>
        <w:pStyle w:val="VCSchemeTitle"/>
      </w:pPr>
    </w:p>
    <w:p w14:paraId="4E399650" w14:textId="77777777" w:rsidR="003A56A0" w:rsidRDefault="003A56A0" w:rsidP="003A56A0">
      <w:pPr>
        <w:pStyle w:val="VCSchemeTitle"/>
      </w:pPr>
    </w:p>
    <w:p w14:paraId="7C3B9018" w14:textId="77777777" w:rsidR="003A56A0" w:rsidRDefault="003A56A0" w:rsidP="003A56A0">
      <w:pPr>
        <w:pStyle w:val="VCSchemeTitle"/>
      </w:pPr>
    </w:p>
    <w:p w14:paraId="5B5CD196" w14:textId="77777777" w:rsidR="003A56A0" w:rsidRDefault="003A56A0" w:rsidP="003A56A0">
      <w:pPr>
        <w:pStyle w:val="VCSchemeTitle"/>
      </w:pPr>
    </w:p>
    <w:p w14:paraId="67774155" w14:textId="77777777" w:rsidR="003A56A0" w:rsidRDefault="003A56A0" w:rsidP="003A56A0">
      <w:pPr>
        <w:pStyle w:val="VCSchemeTitle"/>
      </w:pPr>
    </w:p>
    <w:p w14:paraId="0939AA48" w14:textId="77777777" w:rsidR="003A56A0" w:rsidRDefault="003A56A0" w:rsidP="003A56A0">
      <w:pPr>
        <w:pStyle w:val="VCSchemeTitle"/>
      </w:pPr>
    </w:p>
    <w:p w14:paraId="1E40EBCC" w14:textId="651246F9" w:rsidR="003A56A0" w:rsidRPr="001131ED" w:rsidRDefault="003A56A0" w:rsidP="003A56A0">
      <w:pPr>
        <w:pStyle w:val="VCSchemeTitle"/>
      </w:pPr>
      <w:r>
        <w:lastRenderedPageBreak/>
        <w:t>Scheme</w:t>
      </w:r>
      <w:r>
        <w:rPr>
          <w:rFonts w:hint="eastAsia"/>
          <w:lang w:eastAsia="zh-CN"/>
        </w:rPr>
        <w:t xml:space="preserve"> </w:t>
      </w:r>
      <w:r w:rsidRPr="001131ED">
        <w:t>2. Proposed Mechanism</w:t>
      </w:r>
    </w:p>
    <w:p w14:paraId="7AB850B9" w14:textId="3BA2BCB6" w:rsidR="00110104" w:rsidRDefault="003A56A0" w:rsidP="003A56A0">
      <w:r w:rsidRPr="001131ED">
        <w:object w:dxaOrig="14637" w:dyaOrig="7482" w14:anchorId="783B83EC">
          <v:shape id="_x0000_i1025" type="#_x0000_t75" style="width:441pt;height:225pt" o:ole="">
            <v:imagedata r:id="rId6" o:title=""/>
          </v:shape>
          <o:OLEObject Type="Embed" ProgID="ChemDraw.Document.6.0" ShapeID="_x0000_i1025" DrawAspect="Content" ObjectID="_1763984860" r:id="rId7"/>
        </w:object>
      </w:r>
    </w:p>
    <w:sectPr w:rsidR="0011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6A0"/>
    <w:rsid w:val="00110104"/>
    <w:rsid w:val="0021090F"/>
    <w:rsid w:val="00220E4E"/>
    <w:rsid w:val="003A56A0"/>
    <w:rsid w:val="003A76DF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5375C"/>
  <w15:chartTrackingRefBased/>
  <w15:docId w15:val="{8C6F38BC-8007-452B-87BD-AB4C756C5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6A0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CSchemeTitle">
    <w:name w:val="VC_Scheme_Title"/>
    <w:basedOn w:val="Normal"/>
    <w:next w:val="Normal"/>
    <w:autoRedefine/>
    <w:rsid w:val="003A56A0"/>
    <w:pPr>
      <w:keepNext/>
      <w:spacing w:after="180" w:line="360" w:lineRule="auto"/>
      <w:jc w:val="center"/>
    </w:pPr>
    <w:rPr>
      <w:rFonts w:ascii="Times New Roman" w:hAnsi="Times New Roman" w:cs="Times New Roman"/>
      <w:b/>
      <w:kern w:val="21"/>
      <w:sz w:val="22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A56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A56A0"/>
    <w:rPr>
      <w:rFonts w:eastAsiaTheme="minorEastAsia"/>
      <w:sz w:val="18"/>
      <w:szCs w:val="18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</Words>
  <Characters>149</Characters>
  <Application>Microsoft Office Word</Application>
  <DocSecurity>0</DocSecurity>
  <Lines>1</Lines>
  <Paragraphs>1</Paragraphs>
  <ScaleCrop>false</ScaleCrop>
  <Company>Springer Nature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2023-12-13T09:30:00Z</dcterms:created>
  <dcterms:modified xsi:type="dcterms:W3CDTF">2023-12-13T09:31:00Z</dcterms:modified>
</cp:coreProperties>
</file>