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D85E2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bookmarkStart w:id="0" w:name="_GoBack"/>
      <w:r w:rsidRPr="009940D5">
        <w:rPr>
          <w:rFonts w:asciiTheme="majorHAnsi" w:hAnsiTheme="majorHAnsi"/>
          <w:b/>
          <w:color w:val="2A2A2A"/>
          <w:lang w:val="en-US"/>
        </w:rPr>
        <w:t xml:space="preserve">Corresponding Author </w:t>
      </w:r>
    </w:p>
    <w:p w14:paraId="6186270F" w14:textId="10A975A2" w:rsidR="00A060EC" w:rsidRPr="009940D5" w:rsidRDefault="00844CB3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>
        <w:rPr>
          <w:rFonts w:asciiTheme="majorHAnsi" w:hAnsiTheme="majorHAnsi"/>
          <w:color w:val="2A2A2A"/>
          <w:lang w:val="en-US"/>
        </w:rPr>
        <w:t xml:space="preserve">Joseph </w:t>
      </w:r>
      <w:proofErr w:type="spellStart"/>
      <w:r>
        <w:rPr>
          <w:rFonts w:asciiTheme="majorHAnsi" w:hAnsiTheme="majorHAnsi"/>
          <w:color w:val="2A2A2A"/>
          <w:lang w:val="en-US"/>
        </w:rPr>
        <w:t>Kamgno</w:t>
      </w:r>
      <w:proofErr w:type="spellEnd"/>
    </w:p>
    <w:p w14:paraId="7295633B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eastAsia="Cambria" w:hAnsiTheme="majorHAnsi" w:cs="Cambria"/>
          <w:lang w:val="en-US"/>
        </w:rPr>
        <w:t>Centre for Research on Filariasis and other Tropical Diseases</w:t>
      </w:r>
      <w:r w:rsidRPr="009940D5">
        <w:rPr>
          <w:rFonts w:asciiTheme="majorHAnsi" w:hAnsiTheme="majorHAnsi"/>
          <w:b/>
          <w:color w:val="2A2A2A"/>
          <w:lang w:val="en-US"/>
        </w:rPr>
        <w:tab/>
      </w:r>
    </w:p>
    <w:p w14:paraId="680CC724" w14:textId="74145146" w:rsidR="00A060EC" w:rsidRPr="009940D5" w:rsidRDefault="00825352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>S</w:t>
      </w:r>
      <w:r w:rsidR="00A060EC" w:rsidRPr="009940D5">
        <w:rPr>
          <w:rFonts w:asciiTheme="majorHAnsi" w:hAnsiTheme="majorHAnsi"/>
          <w:color w:val="2A2A2A"/>
          <w:lang w:val="en-US"/>
        </w:rPr>
        <w:t>treet 1</w:t>
      </w:r>
      <w:r w:rsidRPr="009940D5">
        <w:rPr>
          <w:rFonts w:asciiTheme="majorHAnsi" w:hAnsiTheme="majorHAnsi"/>
          <w:color w:val="2A2A2A"/>
          <w:lang w:val="en-US"/>
        </w:rPr>
        <w:t>411</w:t>
      </w:r>
      <w:r w:rsidR="00A060EC" w:rsidRPr="009940D5">
        <w:rPr>
          <w:rFonts w:asciiTheme="majorHAnsi" w:hAnsiTheme="majorHAnsi"/>
          <w:color w:val="2A2A2A"/>
          <w:lang w:val="en-US"/>
        </w:rPr>
        <w:t xml:space="preserve">, Quartier </w:t>
      </w:r>
      <w:proofErr w:type="spellStart"/>
      <w:r w:rsidR="00A060EC" w:rsidRPr="009940D5">
        <w:rPr>
          <w:rFonts w:asciiTheme="majorHAnsi" w:hAnsiTheme="majorHAnsi"/>
          <w:color w:val="2A2A2A"/>
          <w:lang w:val="en-US"/>
        </w:rPr>
        <w:t>Fouda</w:t>
      </w:r>
      <w:proofErr w:type="spellEnd"/>
      <w:r w:rsidR="00A060EC" w:rsidRPr="009940D5">
        <w:rPr>
          <w:rFonts w:asciiTheme="majorHAnsi" w:hAnsiTheme="majorHAnsi"/>
          <w:color w:val="2A2A2A"/>
          <w:lang w:val="en-US"/>
        </w:rPr>
        <w:t xml:space="preserve">, PO Box 5797 Yaoundé, Cameroon </w:t>
      </w:r>
    </w:p>
    <w:p w14:paraId="4D40A1E5" w14:textId="4EFA695D" w:rsidR="00A060EC" w:rsidRPr="00844CB3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fr-FR"/>
        </w:rPr>
      </w:pPr>
      <w:r w:rsidRPr="00844CB3">
        <w:rPr>
          <w:rFonts w:asciiTheme="majorHAnsi" w:hAnsiTheme="majorHAnsi"/>
          <w:color w:val="2A2A2A"/>
          <w:lang w:val="fr-FR"/>
        </w:rPr>
        <w:t>Tel</w:t>
      </w:r>
      <w:proofErr w:type="gramStart"/>
      <w:r w:rsidRPr="00844CB3">
        <w:rPr>
          <w:rFonts w:asciiTheme="majorHAnsi" w:hAnsiTheme="majorHAnsi"/>
          <w:color w:val="2A2A2A"/>
          <w:lang w:val="fr-FR"/>
        </w:rPr>
        <w:t>.:</w:t>
      </w:r>
      <w:proofErr w:type="gramEnd"/>
      <w:r w:rsidRPr="00844CB3">
        <w:rPr>
          <w:rFonts w:asciiTheme="majorHAnsi" w:hAnsiTheme="majorHAnsi"/>
          <w:color w:val="2A2A2A"/>
          <w:lang w:val="fr-FR"/>
        </w:rPr>
        <w:t xml:space="preserve"> +237 </w:t>
      </w:r>
      <w:r w:rsidR="00825352" w:rsidRPr="00844CB3">
        <w:rPr>
          <w:rFonts w:asciiTheme="majorHAnsi" w:hAnsiTheme="majorHAnsi"/>
          <w:color w:val="2A2A2A"/>
          <w:lang w:val="fr-FR"/>
        </w:rPr>
        <w:t>6</w:t>
      </w:r>
      <w:r w:rsidR="00844CB3" w:rsidRPr="00844CB3">
        <w:rPr>
          <w:rFonts w:asciiTheme="majorHAnsi" w:hAnsiTheme="majorHAnsi"/>
          <w:color w:val="2A2A2A"/>
          <w:lang w:val="fr-FR"/>
        </w:rPr>
        <w:t>77</w:t>
      </w:r>
      <w:r w:rsidR="00825352" w:rsidRPr="00844CB3">
        <w:rPr>
          <w:rFonts w:asciiTheme="majorHAnsi" w:hAnsiTheme="majorHAnsi"/>
          <w:color w:val="2A2A2A"/>
          <w:lang w:val="fr-FR"/>
        </w:rPr>
        <w:t> </w:t>
      </w:r>
      <w:r w:rsidR="00844CB3" w:rsidRPr="00844CB3">
        <w:rPr>
          <w:rFonts w:asciiTheme="majorHAnsi" w:hAnsiTheme="majorHAnsi"/>
          <w:color w:val="2A2A2A"/>
          <w:lang w:val="fr-FR"/>
        </w:rPr>
        <w:t>789</w:t>
      </w:r>
      <w:r w:rsidR="00825352" w:rsidRPr="00844CB3">
        <w:rPr>
          <w:rFonts w:asciiTheme="majorHAnsi" w:hAnsiTheme="majorHAnsi"/>
          <w:color w:val="2A2A2A"/>
          <w:lang w:val="fr-FR"/>
        </w:rPr>
        <w:t xml:space="preserve"> </w:t>
      </w:r>
      <w:r w:rsidR="00844CB3" w:rsidRPr="00844CB3">
        <w:rPr>
          <w:rFonts w:asciiTheme="majorHAnsi" w:hAnsiTheme="majorHAnsi"/>
          <w:color w:val="2A2A2A"/>
          <w:lang w:val="fr-FR"/>
        </w:rPr>
        <w:t>736</w:t>
      </w:r>
      <w:r w:rsidRPr="00844CB3">
        <w:rPr>
          <w:rFonts w:asciiTheme="majorHAnsi" w:hAnsiTheme="majorHAnsi"/>
          <w:color w:val="2A2A2A"/>
          <w:lang w:val="fr-FR"/>
        </w:rPr>
        <w:t xml:space="preserve"> </w:t>
      </w:r>
    </w:p>
    <w:p w14:paraId="438FA4A9" w14:textId="76B90CFF" w:rsidR="00A060EC" w:rsidRPr="00844CB3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fr-FR"/>
        </w:rPr>
      </w:pPr>
      <w:proofErr w:type="gramStart"/>
      <w:r w:rsidRPr="00844CB3">
        <w:rPr>
          <w:rFonts w:asciiTheme="majorHAnsi" w:hAnsiTheme="majorHAnsi"/>
          <w:color w:val="2A2A2A"/>
          <w:lang w:val="fr-FR"/>
        </w:rPr>
        <w:t>E-mail:</w:t>
      </w:r>
      <w:proofErr w:type="gramEnd"/>
      <w:r w:rsidRPr="00844CB3">
        <w:rPr>
          <w:rFonts w:asciiTheme="majorHAnsi" w:hAnsiTheme="majorHAnsi"/>
          <w:color w:val="2A2A2A"/>
          <w:lang w:val="fr-FR"/>
        </w:rPr>
        <w:t xml:space="preserve"> </w:t>
      </w:r>
      <w:hyperlink r:id="rId5" w:history="1">
        <w:r w:rsidR="00844CB3" w:rsidRPr="00F90B08">
          <w:rPr>
            <w:rStyle w:val="Lienhypertexte"/>
            <w:rFonts w:asciiTheme="majorHAnsi" w:hAnsiTheme="majorHAnsi"/>
            <w:lang w:val="fr-FR"/>
          </w:rPr>
          <w:t>kamgno@crfilmt.org</w:t>
        </w:r>
      </w:hyperlink>
    </w:p>
    <w:p w14:paraId="78ACB265" w14:textId="77777777" w:rsidR="00A060EC" w:rsidRPr="00844CB3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fr-FR"/>
        </w:rPr>
      </w:pPr>
    </w:p>
    <w:p w14:paraId="1444C614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hAnsiTheme="majorHAnsi"/>
          <w:b/>
          <w:color w:val="2A2A2A"/>
          <w:lang w:val="en-US"/>
        </w:rPr>
        <w:t>Alternate Corresponding Author</w:t>
      </w:r>
    </w:p>
    <w:p w14:paraId="18654046" w14:textId="77777777" w:rsidR="00844CB3" w:rsidRPr="009940D5" w:rsidRDefault="00844CB3" w:rsidP="00844CB3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>Hugues C Nana Djeunga</w:t>
      </w:r>
    </w:p>
    <w:p w14:paraId="7F5F8BE0" w14:textId="77777777" w:rsidR="00844CB3" w:rsidRPr="009940D5" w:rsidRDefault="00844CB3" w:rsidP="00844CB3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eastAsia="Cambria" w:hAnsiTheme="majorHAnsi" w:cs="Cambria"/>
          <w:lang w:val="en-US"/>
        </w:rPr>
        <w:t>Centre for Research on Filariasis and other Tropical Diseases</w:t>
      </w:r>
      <w:r w:rsidRPr="009940D5">
        <w:rPr>
          <w:rFonts w:asciiTheme="majorHAnsi" w:hAnsiTheme="majorHAnsi"/>
          <w:b/>
          <w:color w:val="2A2A2A"/>
          <w:lang w:val="en-US"/>
        </w:rPr>
        <w:tab/>
      </w:r>
    </w:p>
    <w:p w14:paraId="0F861766" w14:textId="77777777" w:rsidR="00844CB3" w:rsidRPr="009940D5" w:rsidRDefault="00844CB3" w:rsidP="00844CB3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Street 1411, Quartier </w:t>
      </w:r>
      <w:proofErr w:type="spellStart"/>
      <w:r w:rsidRPr="009940D5">
        <w:rPr>
          <w:rFonts w:asciiTheme="majorHAnsi" w:hAnsiTheme="majorHAnsi"/>
          <w:color w:val="2A2A2A"/>
          <w:lang w:val="en-US"/>
        </w:rPr>
        <w:t>Fouda</w:t>
      </w:r>
      <w:proofErr w:type="spellEnd"/>
      <w:r w:rsidRPr="009940D5">
        <w:rPr>
          <w:rFonts w:asciiTheme="majorHAnsi" w:hAnsiTheme="majorHAnsi"/>
          <w:color w:val="2A2A2A"/>
          <w:lang w:val="en-US"/>
        </w:rPr>
        <w:t xml:space="preserve">, PO Box 5797 Yaoundé, Cameroon </w:t>
      </w:r>
    </w:p>
    <w:p w14:paraId="263C63D2" w14:textId="77777777" w:rsidR="00844CB3" w:rsidRPr="009940D5" w:rsidRDefault="00844CB3" w:rsidP="00844CB3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Tel.: +237 699 076 499 / +237 651 885 639 </w:t>
      </w:r>
    </w:p>
    <w:p w14:paraId="75CE38DE" w14:textId="77777777" w:rsidR="00844CB3" w:rsidRPr="009940D5" w:rsidRDefault="00844CB3" w:rsidP="00844CB3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E-mail: </w:t>
      </w:r>
      <w:hyperlink r:id="rId6" w:history="1">
        <w:r w:rsidRPr="009940D5">
          <w:rPr>
            <w:rStyle w:val="Lienhypertexte"/>
            <w:rFonts w:asciiTheme="majorHAnsi" w:hAnsiTheme="majorHAnsi"/>
            <w:lang w:val="en-US"/>
          </w:rPr>
          <w:t>nanadjeunga@crfilmt.org</w:t>
        </w:r>
      </w:hyperlink>
    </w:p>
    <w:p w14:paraId="3B9DCC8E" w14:textId="628B6316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 </w:t>
      </w:r>
    </w:p>
    <w:p w14:paraId="2FBD2F31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</w:p>
    <w:p w14:paraId="07C828D8" w14:textId="0EF5D8A7" w:rsidR="00A060EC" w:rsidRPr="009940D5" w:rsidRDefault="00844CB3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>
        <w:rPr>
          <w:rFonts w:asciiTheme="majorHAnsi" w:hAnsiTheme="majorHAnsi"/>
          <w:color w:val="2A2A2A"/>
          <w:lang w:val="en-US"/>
        </w:rPr>
        <w:t>June</w:t>
      </w:r>
      <w:r w:rsidR="00A060EC" w:rsidRPr="009940D5">
        <w:rPr>
          <w:rFonts w:asciiTheme="majorHAnsi" w:hAnsiTheme="majorHAnsi"/>
          <w:color w:val="2A2A2A"/>
          <w:lang w:val="en-US"/>
        </w:rPr>
        <w:t xml:space="preserve"> </w:t>
      </w:r>
      <w:r>
        <w:rPr>
          <w:rFonts w:asciiTheme="majorHAnsi" w:hAnsiTheme="majorHAnsi"/>
          <w:color w:val="2A2A2A"/>
          <w:lang w:val="en-US"/>
        </w:rPr>
        <w:t>1</w:t>
      </w:r>
      <w:r w:rsidR="0089738E">
        <w:rPr>
          <w:rFonts w:asciiTheme="majorHAnsi" w:hAnsiTheme="majorHAnsi"/>
          <w:color w:val="2A2A2A"/>
          <w:lang w:val="en-US"/>
        </w:rPr>
        <w:t>5</w:t>
      </w:r>
      <w:r>
        <w:rPr>
          <w:rFonts w:asciiTheme="majorHAnsi" w:hAnsiTheme="majorHAnsi"/>
          <w:color w:val="2A2A2A"/>
          <w:vertAlign w:val="superscript"/>
          <w:lang w:val="en-US"/>
        </w:rPr>
        <w:t>th</w:t>
      </w:r>
      <w:r w:rsidR="00A060EC" w:rsidRPr="009940D5">
        <w:rPr>
          <w:rFonts w:asciiTheme="majorHAnsi" w:hAnsiTheme="majorHAnsi"/>
          <w:color w:val="2A2A2A"/>
          <w:lang w:val="en-US"/>
        </w:rPr>
        <w:t>, 20</w:t>
      </w:r>
      <w:r w:rsidR="00825352" w:rsidRPr="009940D5">
        <w:rPr>
          <w:rFonts w:asciiTheme="majorHAnsi" w:hAnsiTheme="majorHAnsi"/>
          <w:color w:val="2A2A2A"/>
          <w:lang w:val="en-US"/>
        </w:rPr>
        <w:t>20</w:t>
      </w:r>
    </w:p>
    <w:p w14:paraId="24D3A93B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</w:p>
    <w:p w14:paraId="67101034" w14:textId="762A4F12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hAnsiTheme="majorHAnsi"/>
          <w:b/>
          <w:color w:val="2A2A2A"/>
          <w:lang w:val="en-US"/>
        </w:rPr>
        <w:t xml:space="preserve">To the Editor in Chief of </w:t>
      </w:r>
      <w:r w:rsidR="0071123F">
        <w:rPr>
          <w:rFonts w:asciiTheme="majorHAnsi" w:hAnsiTheme="majorHAnsi"/>
          <w:b/>
          <w:color w:val="2A2A2A"/>
          <w:lang w:val="en-US"/>
        </w:rPr>
        <w:t>t</w:t>
      </w:r>
      <w:r w:rsidR="00825352" w:rsidRPr="009940D5">
        <w:rPr>
          <w:rFonts w:asciiTheme="majorHAnsi" w:hAnsiTheme="majorHAnsi"/>
          <w:b/>
          <w:color w:val="2A2A2A"/>
          <w:lang w:val="en-US"/>
        </w:rPr>
        <w:t xml:space="preserve">he </w:t>
      </w:r>
      <w:r w:rsidR="0071123F">
        <w:rPr>
          <w:rFonts w:asciiTheme="majorHAnsi" w:hAnsiTheme="majorHAnsi"/>
          <w:b/>
          <w:color w:val="2A2A2A"/>
          <w:lang w:val="en-US"/>
        </w:rPr>
        <w:t>j</w:t>
      </w:r>
      <w:r w:rsidR="00825352" w:rsidRPr="009940D5">
        <w:rPr>
          <w:rFonts w:asciiTheme="majorHAnsi" w:hAnsiTheme="majorHAnsi"/>
          <w:b/>
          <w:color w:val="2A2A2A"/>
          <w:lang w:val="en-US"/>
        </w:rPr>
        <w:t xml:space="preserve">ournal of </w:t>
      </w:r>
      <w:r w:rsidR="0071123F">
        <w:rPr>
          <w:rFonts w:asciiTheme="majorHAnsi" w:hAnsiTheme="majorHAnsi"/>
          <w:b/>
          <w:color w:val="2A2A2A"/>
          <w:lang w:val="en-US"/>
        </w:rPr>
        <w:t>Parasites and Vectors</w:t>
      </w:r>
    </w:p>
    <w:p w14:paraId="6E4A7793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</w:p>
    <w:p w14:paraId="39DA36B1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>Dear Editor,</w:t>
      </w:r>
    </w:p>
    <w:p w14:paraId="0370FA8C" w14:textId="77777777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</w:p>
    <w:p w14:paraId="204882F6" w14:textId="715AD369" w:rsidR="00A060EC" w:rsidRPr="009940D5" w:rsidRDefault="00A060EC" w:rsidP="00825352">
      <w:pPr>
        <w:shd w:val="clear" w:color="auto" w:fill="FFFFFF"/>
        <w:ind w:firstLine="0"/>
        <w:textAlignment w:val="baseline"/>
        <w:rPr>
          <w:rFonts w:asciiTheme="majorHAnsi" w:hAnsiTheme="majorHAnsi"/>
          <w:b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We hereby submit a manuscript of our study entitled </w:t>
      </w:r>
      <w:r w:rsidRPr="009940D5">
        <w:rPr>
          <w:rFonts w:asciiTheme="majorHAnsi" w:hAnsiTheme="majorHAnsi"/>
          <w:b/>
          <w:color w:val="2A2A2A"/>
          <w:lang w:val="en-US"/>
        </w:rPr>
        <w:t>“</w:t>
      </w:r>
      <w:r w:rsidR="00844CB3" w:rsidRPr="00844CB3">
        <w:rPr>
          <w:rFonts w:asciiTheme="majorHAnsi" w:hAnsiTheme="majorHAnsi"/>
          <w:b/>
          <w:bCs/>
          <w:color w:val="2A2A2A"/>
          <w:lang w:val="en-US"/>
        </w:rPr>
        <w:t xml:space="preserve">Collateral impact of community-directed treatment with ivermectin (CDTI) for onchocerciasis on the parasitological indicators of </w:t>
      </w:r>
      <w:r w:rsidR="00844CB3" w:rsidRPr="00844CB3">
        <w:rPr>
          <w:rFonts w:asciiTheme="majorHAnsi" w:hAnsiTheme="majorHAnsi"/>
          <w:b/>
          <w:bCs/>
          <w:i/>
          <w:color w:val="2A2A2A"/>
          <w:lang w:val="en-US"/>
        </w:rPr>
        <w:t xml:space="preserve">Loa </w:t>
      </w:r>
      <w:proofErr w:type="spellStart"/>
      <w:r w:rsidR="00844CB3" w:rsidRPr="00844CB3">
        <w:rPr>
          <w:rFonts w:asciiTheme="majorHAnsi" w:hAnsiTheme="majorHAnsi"/>
          <w:b/>
          <w:bCs/>
          <w:i/>
          <w:color w:val="2A2A2A"/>
          <w:lang w:val="en-US"/>
        </w:rPr>
        <w:t>loa</w:t>
      </w:r>
      <w:proofErr w:type="spellEnd"/>
      <w:r w:rsidR="00844CB3" w:rsidRPr="00844CB3">
        <w:rPr>
          <w:rFonts w:asciiTheme="majorHAnsi" w:hAnsiTheme="majorHAnsi"/>
          <w:b/>
          <w:bCs/>
          <w:color w:val="2A2A2A"/>
          <w:lang w:val="en-US"/>
        </w:rPr>
        <w:t xml:space="preserve"> infection</w:t>
      </w:r>
      <w:r w:rsidRPr="009940D5">
        <w:rPr>
          <w:rFonts w:asciiTheme="majorHAnsi" w:hAnsiTheme="majorHAnsi"/>
          <w:b/>
          <w:color w:val="2A2A2A"/>
          <w:lang w:val="en-US"/>
        </w:rPr>
        <w:t xml:space="preserve">” </w:t>
      </w:r>
      <w:r w:rsidRPr="009940D5">
        <w:rPr>
          <w:rFonts w:asciiTheme="majorHAnsi" w:hAnsiTheme="majorHAnsi"/>
          <w:color w:val="2A2A2A"/>
          <w:lang w:val="en-US"/>
        </w:rPr>
        <w:t xml:space="preserve">for consideration in </w:t>
      </w:r>
      <w:r w:rsidR="0071123F">
        <w:rPr>
          <w:rFonts w:asciiTheme="majorHAnsi" w:hAnsiTheme="majorHAnsi"/>
          <w:color w:val="2A2A2A"/>
          <w:lang w:val="en-US"/>
        </w:rPr>
        <w:t>Parasites and Vectors</w:t>
      </w:r>
      <w:r w:rsidRPr="009940D5">
        <w:rPr>
          <w:rFonts w:asciiTheme="majorHAnsi" w:hAnsiTheme="majorHAnsi"/>
          <w:color w:val="2A2A2A"/>
          <w:lang w:val="en-US"/>
        </w:rPr>
        <w:t>.</w:t>
      </w:r>
    </w:p>
    <w:p w14:paraId="18D4D064" w14:textId="77777777" w:rsidR="00A060EC" w:rsidRPr="009940D5" w:rsidRDefault="00A060EC" w:rsidP="00A060EC">
      <w:pPr>
        <w:shd w:val="clear" w:color="auto" w:fill="FFFFFF"/>
        <w:textAlignment w:val="baseline"/>
        <w:rPr>
          <w:rFonts w:asciiTheme="majorHAnsi" w:hAnsiTheme="majorHAnsi"/>
          <w:color w:val="2A2A2A"/>
          <w:lang w:val="en-US"/>
        </w:rPr>
      </w:pPr>
    </w:p>
    <w:p w14:paraId="4C9A9A85" w14:textId="49315EAB" w:rsidR="00280ABD" w:rsidRPr="009940D5" w:rsidRDefault="00844CB3" w:rsidP="00280ABD">
      <w:pPr>
        <w:ind w:firstLine="0"/>
        <w:rPr>
          <w:rFonts w:asciiTheme="majorHAnsi" w:eastAsia="Cambria" w:hAnsiTheme="majorHAnsi" w:cs="Cambria"/>
          <w:b/>
          <w:bCs/>
          <w:lang w:val="en-US"/>
        </w:rPr>
      </w:pPr>
      <w:r w:rsidRPr="0055297D">
        <w:rPr>
          <w:rFonts w:ascii="Cambria" w:hAnsi="Cambria" w:cs="Arial"/>
          <w:lang w:val="en-US"/>
        </w:rPr>
        <w:t>Ivermectin (IVM)</w:t>
      </w:r>
      <w:r>
        <w:rPr>
          <w:rFonts w:ascii="Cambria" w:hAnsi="Cambria" w:cs="Arial"/>
          <w:lang w:val="en-US"/>
        </w:rPr>
        <w:t xml:space="preserve"> is </w:t>
      </w:r>
      <w:r w:rsidRPr="0055297D">
        <w:rPr>
          <w:rFonts w:ascii="Cambria" w:hAnsi="Cambria" w:cs="Arial"/>
          <w:lang w:val="en-US"/>
        </w:rPr>
        <w:t>a broad spectrum endectocide whose initial indication was onchocerciasis</w:t>
      </w:r>
      <w:r>
        <w:rPr>
          <w:rFonts w:ascii="Cambria" w:hAnsi="Cambria" w:cs="Arial"/>
          <w:lang w:val="en-US"/>
        </w:rPr>
        <w:t xml:space="preserve">. </w:t>
      </w:r>
      <w:r w:rsidRPr="00844CB3">
        <w:rPr>
          <w:rFonts w:asciiTheme="majorHAnsi" w:eastAsia="Cambria" w:hAnsiTheme="majorHAnsi" w:cs="Cambria"/>
          <w:bCs/>
          <w:lang w:val="en-US"/>
        </w:rPr>
        <w:t>IVM-based preventive chemotherapies</w:t>
      </w:r>
      <w:r>
        <w:rPr>
          <w:rFonts w:asciiTheme="majorHAnsi" w:eastAsia="Cambria" w:hAnsiTheme="majorHAnsi" w:cs="Cambria"/>
          <w:bCs/>
          <w:lang w:val="en-US"/>
        </w:rPr>
        <w:t xml:space="preserve">, so-called </w:t>
      </w:r>
      <w:r w:rsidRPr="00844CB3">
        <w:rPr>
          <w:rFonts w:asciiTheme="majorHAnsi" w:eastAsia="Cambria" w:hAnsiTheme="majorHAnsi" w:cs="Cambria"/>
          <w:bCs/>
          <w:lang w:val="en-US"/>
        </w:rPr>
        <w:t>Community-Directed Treatment with Ivermectin</w:t>
      </w:r>
      <w:r>
        <w:rPr>
          <w:rFonts w:asciiTheme="majorHAnsi" w:eastAsia="Cambria" w:hAnsiTheme="majorHAnsi" w:cs="Cambria"/>
          <w:bCs/>
          <w:lang w:val="en-US"/>
        </w:rPr>
        <w:t xml:space="preserve"> (CDTI),</w:t>
      </w:r>
      <w:r w:rsidRPr="00844CB3">
        <w:rPr>
          <w:rFonts w:asciiTheme="majorHAnsi" w:eastAsia="Cambria" w:hAnsiTheme="majorHAnsi" w:cs="Cambria"/>
          <w:bCs/>
          <w:lang w:val="en-US"/>
        </w:rPr>
        <w:t xml:space="preserve"> have led to the interruption of transmission of onchocerciasis in some foci. </w:t>
      </w:r>
      <w:bookmarkStart w:id="1" w:name="_Hlk43114999"/>
      <w:r>
        <w:rPr>
          <w:rFonts w:ascii="Cambria" w:hAnsi="Cambria" w:cs="Arial"/>
          <w:lang w:val="en-US"/>
        </w:rPr>
        <w:t>Al</w:t>
      </w:r>
      <w:r w:rsidRPr="0055297D">
        <w:rPr>
          <w:rFonts w:ascii="Cambria" w:hAnsi="Cambria" w:cs="Arial"/>
          <w:lang w:val="en-US"/>
        </w:rPr>
        <w:t xml:space="preserve">though </w:t>
      </w:r>
      <w:proofErr w:type="spellStart"/>
      <w:r w:rsidRPr="0055297D">
        <w:rPr>
          <w:rFonts w:ascii="Cambria" w:hAnsi="Cambria" w:cs="Arial"/>
          <w:lang w:val="en-US"/>
        </w:rPr>
        <w:t>loiasis</w:t>
      </w:r>
      <w:proofErr w:type="spellEnd"/>
      <w:r w:rsidRPr="0055297D">
        <w:rPr>
          <w:rFonts w:ascii="Cambria" w:hAnsi="Cambria" w:cs="Arial"/>
          <w:lang w:val="en-US"/>
        </w:rPr>
        <w:t xml:space="preserve"> is not among its indications, </w:t>
      </w:r>
      <w:r>
        <w:rPr>
          <w:rFonts w:ascii="Cambria" w:hAnsi="Cambria" w:cs="Arial"/>
          <w:lang w:val="en-US"/>
        </w:rPr>
        <w:t xml:space="preserve">IVM </w:t>
      </w:r>
      <w:r w:rsidRPr="0055297D">
        <w:rPr>
          <w:rFonts w:ascii="Cambria" w:hAnsi="Cambria" w:cs="Arial"/>
          <w:lang w:val="en-US"/>
        </w:rPr>
        <w:t>also exhibit</w:t>
      </w:r>
      <w:r>
        <w:rPr>
          <w:rFonts w:ascii="Cambria" w:hAnsi="Cambria" w:cs="Arial"/>
          <w:lang w:val="en-US"/>
        </w:rPr>
        <w:t>s</w:t>
      </w:r>
      <w:r w:rsidRPr="0055297D">
        <w:rPr>
          <w:rFonts w:ascii="Cambria" w:hAnsi="Cambria" w:cs="Arial"/>
          <w:lang w:val="en-US"/>
        </w:rPr>
        <w:t xml:space="preserve"> antiparasitic activity </w:t>
      </w:r>
      <w:r>
        <w:rPr>
          <w:rFonts w:ascii="Cambria" w:hAnsi="Cambria" w:cs="Arial"/>
          <w:lang w:val="en-US"/>
        </w:rPr>
        <w:t>against</w:t>
      </w:r>
      <w:r w:rsidRPr="0055297D">
        <w:rPr>
          <w:rFonts w:ascii="Cambria" w:hAnsi="Cambria" w:cs="Arial"/>
          <w:lang w:val="en-US"/>
        </w:rPr>
        <w:t xml:space="preserve"> </w:t>
      </w:r>
      <w:r w:rsidRPr="0055297D">
        <w:rPr>
          <w:rFonts w:ascii="Cambria" w:hAnsi="Cambria" w:cs="Arial"/>
          <w:i/>
          <w:lang w:val="en-US"/>
        </w:rPr>
        <w:t xml:space="preserve">Loa </w:t>
      </w:r>
      <w:proofErr w:type="spellStart"/>
      <w:r w:rsidRPr="0055297D">
        <w:rPr>
          <w:rFonts w:ascii="Cambria" w:hAnsi="Cambria" w:cs="Arial"/>
          <w:i/>
          <w:lang w:val="en-US"/>
        </w:rPr>
        <w:t>loa</w:t>
      </w:r>
      <w:proofErr w:type="spellEnd"/>
      <w:r w:rsidR="00491E22">
        <w:rPr>
          <w:rFonts w:ascii="Cambria" w:hAnsi="Cambria" w:cs="Arial"/>
          <w:lang w:val="en-US"/>
        </w:rPr>
        <w:t>.</w:t>
      </w:r>
      <w:bookmarkEnd w:id="1"/>
      <w:r w:rsidR="00491E22">
        <w:rPr>
          <w:rFonts w:ascii="Cambria" w:hAnsi="Cambria" w:cs="Arial"/>
          <w:lang w:val="en-US"/>
        </w:rPr>
        <w:t xml:space="preserve"> B</w:t>
      </w:r>
      <w:r w:rsidRPr="00844CB3">
        <w:rPr>
          <w:rFonts w:asciiTheme="majorHAnsi" w:eastAsia="Cambria" w:hAnsiTheme="majorHAnsi" w:cs="Cambria"/>
          <w:bCs/>
          <w:lang w:val="en-US"/>
        </w:rPr>
        <w:t xml:space="preserve">ecause of the geographic overlap of onchocerciasis and </w:t>
      </w:r>
      <w:proofErr w:type="spellStart"/>
      <w:r w:rsidRPr="00844CB3">
        <w:rPr>
          <w:rFonts w:asciiTheme="majorHAnsi" w:eastAsia="Cambria" w:hAnsiTheme="majorHAnsi" w:cs="Cambria"/>
          <w:bCs/>
          <w:lang w:val="en-US"/>
        </w:rPr>
        <w:t>loiasis</w:t>
      </w:r>
      <w:proofErr w:type="spellEnd"/>
      <w:r w:rsidRPr="00844CB3">
        <w:rPr>
          <w:rFonts w:asciiTheme="majorHAnsi" w:eastAsia="Cambria" w:hAnsiTheme="majorHAnsi" w:cs="Cambria"/>
          <w:bCs/>
          <w:lang w:val="en-US"/>
        </w:rPr>
        <w:t xml:space="preserve"> in Central Africa, one would have expected similar trend for </w:t>
      </w:r>
      <w:proofErr w:type="spellStart"/>
      <w:r w:rsidRPr="00844CB3">
        <w:rPr>
          <w:rFonts w:asciiTheme="majorHAnsi" w:eastAsia="Cambria" w:hAnsiTheme="majorHAnsi" w:cs="Cambria"/>
          <w:bCs/>
          <w:lang w:val="en-US"/>
        </w:rPr>
        <w:t>loiasis</w:t>
      </w:r>
      <w:proofErr w:type="spellEnd"/>
      <w:r w:rsidRPr="00844CB3">
        <w:rPr>
          <w:rFonts w:asciiTheme="majorHAnsi" w:eastAsia="Cambria" w:hAnsiTheme="majorHAnsi" w:cs="Cambria"/>
          <w:bCs/>
          <w:lang w:val="en-US"/>
        </w:rPr>
        <w:t xml:space="preserve"> in co-endemic </w:t>
      </w:r>
      <w:r w:rsidRPr="00844CB3">
        <w:rPr>
          <w:rFonts w:asciiTheme="majorHAnsi" w:eastAsia="Cambria" w:hAnsiTheme="majorHAnsi" w:cs="Cambria"/>
          <w:bCs/>
          <w:lang w:val="en-US"/>
        </w:rPr>
        <w:lastRenderedPageBreak/>
        <w:t>settings.</w:t>
      </w:r>
      <w:r w:rsidR="0089738E">
        <w:rPr>
          <w:rFonts w:asciiTheme="majorHAnsi" w:eastAsia="Cambria" w:hAnsiTheme="majorHAnsi" w:cs="Cambria"/>
          <w:bCs/>
          <w:lang w:val="en-US"/>
        </w:rPr>
        <w:t xml:space="preserve"> S</w:t>
      </w:r>
      <w:r w:rsidR="0089738E" w:rsidRPr="00844CB3">
        <w:rPr>
          <w:rFonts w:asciiTheme="majorHAnsi" w:eastAsia="Cambria" w:hAnsiTheme="majorHAnsi" w:cs="Cambria"/>
          <w:bCs/>
          <w:lang w:val="en-US"/>
        </w:rPr>
        <w:t>urprisingly</w:t>
      </w:r>
      <w:r w:rsidRPr="00844CB3">
        <w:rPr>
          <w:rFonts w:asciiTheme="majorHAnsi" w:eastAsia="Cambria" w:hAnsiTheme="majorHAnsi" w:cs="Cambria"/>
          <w:bCs/>
          <w:lang w:val="en-US"/>
        </w:rPr>
        <w:t xml:space="preserve">, </w:t>
      </w:r>
      <w:r w:rsidR="0089738E" w:rsidRPr="00844CB3">
        <w:rPr>
          <w:rFonts w:asciiTheme="majorHAnsi" w:eastAsia="Cambria" w:hAnsiTheme="majorHAnsi" w:cs="Cambria"/>
          <w:bCs/>
          <w:lang w:val="en-US"/>
        </w:rPr>
        <w:t xml:space="preserve">a recent study </w:t>
      </w:r>
      <w:r w:rsidRPr="00844CB3">
        <w:rPr>
          <w:rFonts w:asciiTheme="majorHAnsi" w:eastAsia="Cambria" w:hAnsiTheme="majorHAnsi" w:cs="Cambria"/>
          <w:bCs/>
          <w:lang w:val="en-US"/>
        </w:rPr>
        <w:t xml:space="preserve">revealed that </w:t>
      </w:r>
      <w:r w:rsidRPr="00844CB3">
        <w:rPr>
          <w:rFonts w:asciiTheme="majorHAnsi" w:eastAsia="Cambria" w:hAnsiTheme="majorHAnsi" w:cs="Cambria"/>
          <w:bCs/>
          <w:i/>
          <w:lang w:val="en-US"/>
        </w:rPr>
        <w:t xml:space="preserve">L. </w:t>
      </w:r>
      <w:proofErr w:type="spellStart"/>
      <w:r w:rsidRPr="00844CB3">
        <w:rPr>
          <w:rFonts w:asciiTheme="majorHAnsi" w:eastAsia="Cambria" w:hAnsiTheme="majorHAnsi" w:cs="Cambria"/>
          <w:bCs/>
          <w:i/>
          <w:lang w:val="en-US"/>
        </w:rPr>
        <w:t>loa</w:t>
      </w:r>
      <w:proofErr w:type="spellEnd"/>
      <w:r w:rsidRPr="00844CB3">
        <w:rPr>
          <w:rFonts w:asciiTheme="majorHAnsi" w:eastAsia="Cambria" w:hAnsiTheme="majorHAnsi" w:cs="Cambria"/>
          <w:bCs/>
          <w:lang w:val="en-US"/>
        </w:rPr>
        <w:t xml:space="preserve"> entomological indices remained almost unchanged after 13 years of CDTI to fight onchocerciasis. This study then aimed to assess whether parasitological indicators of </w:t>
      </w:r>
      <w:r w:rsidRPr="00844CB3">
        <w:rPr>
          <w:rFonts w:asciiTheme="majorHAnsi" w:eastAsia="Cambria" w:hAnsiTheme="majorHAnsi" w:cs="Cambria"/>
          <w:bCs/>
          <w:i/>
          <w:iCs/>
          <w:lang w:val="en-US"/>
        </w:rPr>
        <w:t xml:space="preserve">L. </w:t>
      </w:r>
      <w:proofErr w:type="spellStart"/>
      <w:r w:rsidRPr="00844CB3">
        <w:rPr>
          <w:rFonts w:asciiTheme="majorHAnsi" w:eastAsia="Cambria" w:hAnsiTheme="majorHAnsi" w:cs="Cambria"/>
          <w:bCs/>
          <w:i/>
          <w:iCs/>
          <w:lang w:val="en-US"/>
        </w:rPr>
        <w:t>loa</w:t>
      </w:r>
      <w:proofErr w:type="spellEnd"/>
      <w:r w:rsidRPr="00844CB3">
        <w:rPr>
          <w:rFonts w:asciiTheme="majorHAnsi" w:eastAsia="Cambria" w:hAnsiTheme="majorHAnsi" w:cs="Cambria"/>
          <w:bCs/>
          <w:lang w:val="en-US"/>
        </w:rPr>
        <w:t xml:space="preserve"> infection follow the same trends than the previously described entomological indices. A cross-sectional study was conducted in six communities of the </w:t>
      </w:r>
      <w:proofErr w:type="spellStart"/>
      <w:r w:rsidRPr="00844CB3">
        <w:rPr>
          <w:rFonts w:asciiTheme="majorHAnsi" w:eastAsia="Cambria" w:hAnsiTheme="majorHAnsi" w:cs="Cambria"/>
          <w:bCs/>
          <w:lang w:val="en-US"/>
        </w:rPr>
        <w:t>Yabassi</w:t>
      </w:r>
      <w:proofErr w:type="spellEnd"/>
      <w:r w:rsidRPr="00844CB3">
        <w:rPr>
          <w:rFonts w:asciiTheme="majorHAnsi" w:eastAsia="Cambria" w:hAnsiTheme="majorHAnsi" w:cs="Cambria"/>
          <w:bCs/>
          <w:lang w:val="en-US"/>
        </w:rPr>
        <w:t xml:space="preserve"> Health District where CDTI have been implemented since ~20 years to fight onchocerciasis.</w:t>
      </w:r>
      <w:r>
        <w:rPr>
          <w:rFonts w:asciiTheme="majorHAnsi" w:eastAsia="Cambria" w:hAnsiTheme="majorHAnsi" w:cs="Cambria"/>
          <w:bCs/>
          <w:lang w:val="en-US"/>
        </w:rPr>
        <w:t xml:space="preserve"> </w:t>
      </w:r>
      <w:r w:rsidR="00491E22" w:rsidRPr="009E6FAC">
        <w:rPr>
          <w:rFonts w:ascii="Cambria" w:hAnsi="Cambria" w:cs="Arial"/>
          <w:lang w:val="en-US"/>
        </w:rPr>
        <w:t xml:space="preserve">All volunteers aged ≥5 years underwent daytime calibrated thick blood smears to search for </w:t>
      </w:r>
      <w:r w:rsidR="00491E22" w:rsidRPr="009E6FAC">
        <w:rPr>
          <w:rFonts w:ascii="Cambria" w:hAnsi="Cambria" w:cs="Arial"/>
          <w:i/>
          <w:lang w:val="en-US"/>
        </w:rPr>
        <w:t xml:space="preserve">L. </w:t>
      </w:r>
      <w:proofErr w:type="spellStart"/>
      <w:r w:rsidR="00491E22" w:rsidRPr="009E6FAC">
        <w:rPr>
          <w:rFonts w:ascii="Cambria" w:hAnsi="Cambria" w:cs="Arial"/>
          <w:i/>
          <w:lang w:val="en-US"/>
        </w:rPr>
        <w:t>loa</w:t>
      </w:r>
      <w:proofErr w:type="spellEnd"/>
      <w:r w:rsidR="00491E22" w:rsidRPr="009E6FAC">
        <w:rPr>
          <w:rFonts w:ascii="Cambria" w:hAnsi="Cambria" w:cs="Arial"/>
          <w:lang w:val="en-US"/>
        </w:rPr>
        <w:t xml:space="preserve"> microfilariae (mf), then </w:t>
      </w:r>
      <w:r w:rsidR="00491E22">
        <w:rPr>
          <w:rFonts w:ascii="Cambria" w:hAnsi="Cambria" w:cs="Arial"/>
          <w:lang w:val="en-US"/>
        </w:rPr>
        <w:t>parasitological indicators</w:t>
      </w:r>
      <w:r w:rsidR="00491E22" w:rsidRPr="009E6FAC">
        <w:rPr>
          <w:rFonts w:ascii="Cambria" w:hAnsi="Cambria" w:cs="Arial"/>
          <w:lang w:val="en-US"/>
        </w:rPr>
        <w:t xml:space="preserve"> of </w:t>
      </w:r>
      <w:r w:rsidR="00491E22" w:rsidRPr="00491E22">
        <w:rPr>
          <w:rFonts w:ascii="Cambria" w:hAnsi="Cambria" w:cs="Arial"/>
          <w:i/>
          <w:iCs/>
          <w:lang w:val="en-US"/>
        </w:rPr>
        <w:t xml:space="preserve">L. </w:t>
      </w:r>
      <w:proofErr w:type="spellStart"/>
      <w:r w:rsidR="00491E22" w:rsidRPr="00491E22">
        <w:rPr>
          <w:rFonts w:ascii="Cambria" w:hAnsi="Cambria" w:cs="Arial"/>
          <w:i/>
          <w:iCs/>
          <w:lang w:val="en-US"/>
        </w:rPr>
        <w:t>loa</w:t>
      </w:r>
      <w:proofErr w:type="spellEnd"/>
      <w:r w:rsidR="00491E22">
        <w:rPr>
          <w:rFonts w:ascii="Cambria" w:hAnsi="Cambria" w:cs="Arial"/>
          <w:lang w:val="en-US"/>
        </w:rPr>
        <w:t xml:space="preserve"> </w:t>
      </w:r>
      <w:r w:rsidR="00491E22" w:rsidRPr="009E6FAC">
        <w:rPr>
          <w:rFonts w:ascii="Cambria" w:hAnsi="Cambria" w:cs="Arial"/>
          <w:lang w:val="en-US"/>
        </w:rPr>
        <w:t>infection were compared to baseline data</w:t>
      </w:r>
      <w:r w:rsidR="00491E22">
        <w:rPr>
          <w:rFonts w:ascii="Cambria" w:hAnsi="Cambria" w:cs="Arial"/>
          <w:lang w:val="en-US"/>
        </w:rPr>
        <w:t xml:space="preserve">. </w:t>
      </w:r>
      <w:r w:rsidRPr="0055297D">
        <w:rPr>
          <w:rFonts w:ascii="Cambria" w:hAnsi="Cambria" w:cs="Arial"/>
          <w:lang w:val="en-US"/>
        </w:rPr>
        <w:t xml:space="preserve">This study revealed that the prevalence and intensity of </w:t>
      </w:r>
      <w:r w:rsidRPr="0055297D">
        <w:rPr>
          <w:rFonts w:ascii="Cambria" w:hAnsi="Cambria" w:cs="Arial"/>
          <w:i/>
          <w:lang w:val="en-US"/>
        </w:rPr>
        <w:t xml:space="preserve">L. </w:t>
      </w:r>
      <w:proofErr w:type="spellStart"/>
      <w:r w:rsidRPr="0055297D">
        <w:rPr>
          <w:rFonts w:ascii="Cambria" w:hAnsi="Cambria" w:cs="Arial"/>
          <w:i/>
          <w:lang w:val="en-US"/>
        </w:rPr>
        <w:t>loa</w:t>
      </w:r>
      <w:proofErr w:type="spellEnd"/>
      <w:r w:rsidRPr="0055297D">
        <w:rPr>
          <w:rFonts w:ascii="Cambria" w:hAnsi="Cambria" w:cs="Arial"/>
          <w:lang w:val="en-US"/>
        </w:rPr>
        <w:t xml:space="preserve"> infection w</w:t>
      </w:r>
      <w:r>
        <w:rPr>
          <w:rFonts w:ascii="Cambria" w:hAnsi="Cambria" w:cs="Arial"/>
          <w:lang w:val="en-US"/>
        </w:rPr>
        <w:t>ere</w:t>
      </w:r>
      <w:r w:rsidRPr="0055297D">
        <w:rPr>
          <w:rFonts w:ascii="Cambria" w:hAnsi="Cambria" w:cs="Arial"/>
          <w:lang w:val="en-US"/>
        </w:rPr>
        <w:t xml:space="preserve"> significantly low compared to </w:t>
      </w:r>
      <w:r w:rsidR="00290607">
        <w:rPr>
          <w:rFonts w:ascii="Cambria" w:hAnsi="Cambria" w:cs="Arial"/>
          <w:lang w:val="en-US"/>
        </w:rPr>
        <w:t>their</w:t>
      </w:r>
      <w:r w:rsidRPr="0055297D">
        <w:rPr>
          <w:rFonts w:ascii="Cambria" w:hAnsi="Cambria" w:cs="Arial"/>
          <w:lang w:val="en-US"/>
        </w:rPr>
        <w:t xml:space="preserve"> baseline</w:t>
      </w:r>
      <w:r w:rsidR="00290607">
        <w:rPr>
          <w:rFonts w:ascii="Cambria" w:hAnsi="Cambria" w:cs="Arial"/>
          <w:lang w:val="en-US"/>
        </w:rPr>
        <w:t>s</w:t>
      </w:r>
      <w:r w:rsidRPr="0055297D">
        <w:rPr>
          <w:rFonts w:ascii="Cambria" w:hAnsi="Cambria" w:cs="Arial"/>
          <w:lang w:val="en-US"/>
        </w:rPr>
        <w:t xml:space="preserve">, indicating a significant impact of </w:t>
      </w:r>
      <w:r>
        <w:rPr>
          <w:rFonts w:ascii="Cambria" w:hAnsi="Cambria" w:cs="Arial"/>
          <w:lang w:val="en-US"/>
        </w:rPr>
        <w:t>IVM</w:t>
      </w:r>
      <w:r w:rsidRPr="0055297D">
        <w:rPr>
          <w:rFonts w:ascii="Cambria" w:hAnsi="Cambria" w:cs="Arial"/>
          <w:lang w:val="en-US"/>
        </w:rPr>
        <w:t xml:space="preserve">-based </w:t>
      </w:r>
      <w:r w:rsidR="00491E22" w:rsidRPr="00844CB3">
        <w:rPr>
          <w:rFonts w:asciiTheme="majorHAnsi" w:eastAsia="Cambria" w:hAnsiTheme="majorHAnsi" w:cs="Cambria"/>
          <w:bCs/>
          <w:lang w:val="en-US"/>
        </w:rPr>
        <w:t>preventive chemotherapies</w:t>
      </w:r>
      <w:r w:rsidR="00491E22" w:rsidRPr="0055297D">
        <w:rPr>
          <w:rFonts w:ascii="Cambria" w:hAnsi="Cambria" w:cs="Arial"/>
          <w:lang w:val="en-US"/>
        </w:rPr>
        <w:t xml:space="preserve"> </w:t>
      </w:r>
      <w:r w:rsidRPr="0055297D">
        <w:rPr>
          <w:rFonts w:ascii="Cambria" w:hAnsi="Cambria" w:cs="Arial"/>
          <w:lang w:val="en-US"/>
        </w:rPr>
        <w:t xml:space="preserve">on this filarial disease. However, transmission is still ongoing, and heavily infected individuals are still found in communities, </w:t>
      </w:r>
      <w:r w:rsidR="00290607">
        <w:rPr>
          <w:rFonts w:ascii="Cambria" w:hAnsi="Cambria" w:cs="Arial"/>
          <w:lang w:val="en-US"/>
        </w:rPr>
        <w:t xml:space="preserve">thus </w:t>
      </w:r>
      <w:r>
        <w:rPr>
          <w:rFonts w:ascii="Cambria" w:hAnsi="Cambria" w:cs="Arial"/>
          <w:lang w:val="en-US"/>
        </w:rPr>
        <w:t>supporting</w:t>
      </w:r>
      <w:r w:rsidRPr="0055297D">
        <w:rPr>
          <w:rFonts w:ascii="Cambria" w:hAnsi="Cambria" w:cs="Arial"/>
          <w:lang w:val="en-US"/>
        </w:rPr>
        <w:t xml:space="preserve"> why some individuals are still experiencing severe adverse events despite </w:t>
      </w:r>
      <w:r>
        <w:rPr>
          <w:rFonts w:ascii="Cambria" w:hAnsi="Cambria" w:cs="Arial"/>
          <w:lang w:val="en-US"/>
        </w:rPr>
        <w:t>&gt;2</w:t>
      </w:r>
      <w:r w:rsidRPr="0055297D">
        <w:rPr>
          <w:rFonts w:ascii="Cambria" w:hAnsi="Cambria" w:cs="Arial"/>
          <w:lang w:val="en-US"/>
        </w:rPr>
        <w:t xml:space="preserve"> decades of </w:t>
      </w:r>
      <w:r>
        <w:rPr>
          <w:rFonts w:ascii="Cambria" w:hAnsi="Cambria" w:cs="Arial"/>
          <w:lang w:val="en-US"/>
        </w:rPr>
        <w:t>CDTI</w:t>
      </w:r>
      <w:r w:rsidRPr="0055297D">
        <w:rPr>
          <w:rFonts w:ascii="Cambria" w:hAnsi="Cambria" w:cs="Arial"/>
          <w:lang w:val="en-US"/>
        </w:rPr>
        <w:t xml:space="preserve"> in this Health District.</w:t>
      </w:r>
    </w:p>
    <w:p w14:paraId="75291258" w14:textId="77777777" w:rsidR="00A060EC" w:rsidRPr="009940D5" w:rsidRDefault="00A060EC" w:rsidP="00A060EC">
      <w:pPr>
        <w:rPr>
          <w:rFonts w:asciiTheme="majorHAnsi" w:hAnsiTheme="majorHAnsi"/>
          <w:color w:val="2A2A2A"/>
          <w:lang w:val="en-US"/>
        </w:rPr>
      </w:pPr>
    </w:p>
    <w:p w14:paraId="43B1B60D" w14:textId="47582F41" w:rsidR="00A060EC" w:rsidRPr="009940D5" w:rsidRDefault="00A060EC" w:rsidP="00280ABD">
      <w:pPr>
        <w:shd w:val="clear" w:color="auto" w:fill="FFFFFF"/>
        <w:ind w:firstLine="0"/>
        <w:textAlignment w:val="baseline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>All authors contributed significantly to the study design, the samples</w:t>
      </w:r>
      <w:r w:rsidR="00491E22">
        <w:rPr>
          <w:rFonts w:asciiTheme="majorHAnsi" w:hAnsiTheme="majorHAnsi"/>
          <w:color w:val="2A2A2A"/>
          <w:lang w:val="en-US"/>
        </w:rPr>
        <w:t>’</w:t>
      </w:r>
      <w:r w:rsidRPr="009940D5">
        <w:rPr>
          <w:rFonts w:asciiTheme="majorHAnsi" w:hAnsiTheme="majorHAnsi"/>
          <w:color w:val="2A2A2A"/>
          <w:lang w:val="en-US"/>
        </w:rPr>
        <w:t xml:space="preserve"> collection and processing, the data analysis or the manuscript preparation. The final version submitted to </w:t>
      </w:r>
      <w:r w:rsidR="0071123F">
        <w:rPr>
          <w:rFonts w:asciiTheme="majorHAnsi" w:hAnsiTheme="majorHAnsi"/>
          <w:color w:val="2A2A2A"/>
          <w:lang w:val="en-US"/>
        </w:rPr>
        <w:t>Parasites and Vectors</w:t>
      </w:r>
      <w:r w:rsidRPr="009940D5">
        <w:rPr>
          <w:rFonts w:asciiTheme="majorHAnsi" w:hAnsiTheme="majorHAnsi"/>
          <w:color w:val="2A2A2A"/>
          <w:lang w:val="en-US"/>
        </w:rPr>
        <w:t xml:space="preserve"> was seen and approved by all the contributors. This manuscript is original and </w:t>
      </w:r>
      <w:r w:rsidR="0071123F">
        <w:rPr>
          <w:rFonts w:asciiTheme="majorHAnsi" w:hAnsiTheme="majorHAnsi"/>
          <w:color w:val="2A2A2A"/>
          <w:lang w:val="en-US"/>
        </w:rPr>
        <w:t>is not</w:t>
      </w:r>
      <w:r w:rsidRPr="009940D5">
        <w:rPr>
          <w:rFonts w:asciiTheme="majorHAnsi" w:hAnsiTheme="majorHAnsi"/>
          <w:color w:val="2A2A2A"/>
          <w:lang w:val="en-US"/>
        </w:rPr>
        <w:t xml:space="preserve"> considered for publication elsewhere. </w:t>
      </w:r>
    </w:p>
    <w:p w14:paraId="13A1E2C6" w14:textId="77777777" w:rsidR="00A060EC" w:rsidRPr="009940D5" w:rsidRDefault="00A060EC" w:rsidP="00A060EC">
      <w:pPr>
        <w:rPr>
          <w:rFonts w:asciiTheme="majorHAnsi" w:hAnsiTheme="majorHAnsi"/>
          <w:color w:val="2A2A2A"/>
          <w:lang w:val="en-US"/>
        </w:rPr>
      </w:pPr>
    </w:p>
    <w:p w14:paraId="4485756F" w14:textId="39544765" w:rsidR="00A060EC" w:rsidRPr="009940D5" w:rsidRDefault="00A060EC" w:rsidP="00736239">
      <w:pPr>
        <w:ind w:firstLine="0"/>
        <w:rPr>
          <w:rFonts w:asciiTheme="majorHAnsi" w:hAnsiTheme="majorHAnsi"/>
          <w:color w:val="2A2A2A"/>
          <w:lang w:val="en-US"/>
        </w:rPr>
      </w:pPr>
      <w:r w:rsidRPr="009940D5">
        <w:rPr>
          <w:rFonts w:asciiTheme="majorHAnsi" w:hAnsiTheme="majorHAnsi"/>
          <w:color w:val="2A2A2A"/>
          <w:lang w:val="en-US"/>
        </w:rPr>
        <w:t xml:space="preserve">For the evaluation of this manuscript, below are </w:t>
      </w:r>
      <w:r w:rsidR="0071123F">
        <w:rPr>
          <w:rFonts w:asciiTheme="majorHAnsi" w:hAnsiTheme="majorHAnsi"/>
          <w:color w:val="2A2A2A"/>
          <w:lang w:val="en-US"/>
        </w:rPr>
        <w:t>four</w:t>
      </w:r>
      <w:r w:rsidRPr="009940D5">
        <w:rPr>
          <w:rFonts w:asciiTheme="majorHAnsi" w:hAnsiTheme="majorHAnsi"/>
          <w:color w:val="2A2A2A"/>
          <w:lang w:val="en-US"/>
        </w:rPr>
        <w:t xml:space="preserve"> potential reviewers with conflicting views on the main idea discussed in this paper, and that we presume their evaluation will be unbiased.</w:t>
      </w:r>
    </w:p>
    <w:p w14:paraId="6F63BB67" w14:textId="70E396AB" w:rsidR="005E3AEB" w:rsidRPr="005E3AEB" w:rsidRDefault="005E3AEB" w:rsidP="005E3AEB">
      <w:pPr>
        <w:pStyle w:val="Paragraphedeliste"/>
        <w:numPr>
          <w:ilvl w:val="0"/>
          <w:numId w:val="1"/>
        </w:numPr>
        <w:ind w:left="284" w:hanging="284"/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</w:pPr>
      <w:r w:rsidRPr="005E3AEB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Frank Richards, The Carter Center, 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Atlanta, USA. </w:t>
      </w:r>
      <w:proofErr w:type="gramStart"/>
      <w:r w:rsidRPr="005E3AEB"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  <w:t>E-mail:</w:t>
      </w:r>
      <w:proofErr w:type="gramEnd"/>
      <w:r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  <w:t xml:space="preserve"> </w:t>
      </w:r>
      <w:hyperlink r:id="rId7" w:history="1">
        <w:r w:rsidRPr="00F90B08">
          <w:rPr>
            <w:rStyle w:val="Lienhypertexte"/>
            <w:rFonts w:asciiTheme="majorHAnsi" w:eastAsia="Times New Roman" w:hAnsiTheme="majorHAnsi"/>
            <w:sz w:val="24"/>
            <w:szCs w:val="24"/>
            <w:lang w:eastAsia="fr-FR"/>
          </w:rPr>
          <w:t>frank.richards@cartercenter.org</w:t>
        </w:r>
      </w:hyperlink>
      <w:r w:rsidRPr="005E3AEB"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  <w:t xml:space="preserve"> </w:t>
      </w:r>
      <w:r w:rsidRPr="005E3AEB"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  <w:t xml:space="preserve"> </w:t>
      </w:r>
    </w:p>
    <w:p w14:paraId="42E51DA3" w14:textId="77777777" w:rsidR="00124137" w:rsidRPr="005E3AEB" w:rsidRDefault="00124137" w:rsidP="005E3AEB">
      <w:pPr>
        <w:pStyle w:val="Paragraphedeliste"/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color w:val="2A2A2A"/>
          <w:sz w:val="24"/>
          <w:szCs w:val="24"/>
          <w:lang w:eastAsia="fr-FR"/>
        </w:rPr>
      </w:pPr>
    </w:p>
    <w:p w14:paraId="7546BB52" w14:textId="5BE76C5E" w:rsidR="00A060EC" w:rsidRDefault="001F73B6" w:rsidP="005E3AEB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</w:pPr>
      <w:r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Daniel </w:t>
      </w:r>
      <w:r w:rsidR="009940D5"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Boakye</w:t>
      </w:r>
      <w:r w:rsidR="00A060EC"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, </w:t>
      </w:r>
      <w:r w:rsidR="009940D5"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Noguchi Memorial Institute for Medical Research, Accra, Ghana</w:t>
      </w:r>
      <w:r w:rsidR="00A060EC"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. E-mail: </w:t>
      </w:r>
      <w:hyperlink r:id="rId8" w:history="1">
        <w:r w:rsidR="009940D5" w:rsidRPr="009940D5">
          <w:rPr>
            <w:rStyle w:val="Lienhypertexte"/>
            <w:rFonts w:asciiTheme="majorHAnsi" w:hAnsiTheme="majorHAnsi" w:cstheme="minorBidi"/>
            <w:sz w:val="24"/>
            <w:szCs w:val="24"/>
            <w:lang w:val="en-US"/>
          </w:rPr>
          <w:t>DBoakye@noguchi.ug.edu.gh</w:t>
        </w:r>
      </w:hyperlink>
      <w:r w:rsidR="00A060EC"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</w:p>
    <w:p w14:paraId="685B5B5C" w14:textId="77777777" w:rsidR="00124137" w:rsidRPr="00124137" w:rsidRDefault="00124137" w:rsidP="005E3AEB">
      <w:pPr>
        <w:spacing w:line="240" w:lineRule="auto"/>
        <w:ind w:left="284" w:hanging="284"/>
        <w:rPr>
          <w:rStyle w:val="Lienhypertexte"/>
          <w:rFonts w:asciiTheme="majorHAnsi" w:hAnsiTheme="majorHAnsi"/>
          <w:color w:val="2A2A2A"/>
          <w:u w:val="none"/>
          <w:lang w:val="en-US"/>
        </w:rPr>
      </w:pPr>
    </w:p>
    <w:p w14:paraId="4D99BB75" w14:textId="01D2C2F0" w:rsidR="002B4691" w:rsidRPr="0071123F" w:rsidRDefault="002B4691" w:rsidP="005E3AEB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jc w:val="both"/>
        <w:rPr>
          <w:rStyle w:val="Lienhypertexte"/>
          <w:rFonts w:asciiTheme="majorHAnsi" w:eastAsia="Times New Roman" w:hAnsiTheme="majorHAnsi"/>
          <w:color w:val="2A2A2A"/>
          <w:sz w:val="24"/>
          <w:szCs w:val="24"/>
          <w:u w:val="none"/>
          <w:lang w:val="en-US" w:eastAsia="fr-FR"/>
        </w:rPr>
      </w:pPr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Mike Yaw Osei-</w:t>
      </w:r>
      <w:proofErr w:type="spellStart"/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Atweneboana</w:t>
      </w:r>
      <w:proofErr w:type="spellEnd"/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, Water Research Institute, Council for Scientific and Industrial Research, Accra, Ghana.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  <w:r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E-mail: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  <w:hyperlink r:id="rId9" w:history="1">
        <w:r w:rsidRPr="00183E1B">
          <w:rPr>
            <w:rStyle w:val="Lienhypertexte"/>
            <w:rFonts w:asciiTheme="majorHAnsi" w:eastAsia="Times New Roman" w:hAnsiTheme="majorHAnsi"/>
            <w:sz w:val="24"/>
            <w:szCs w:val="24"/>
            <w:lang w:val="en-US" w:eastAsia="fr-FR"/>
          </w:rPr>
          <w:t>oseiatweneboana@yahoo.co.uk</w:t>
        </w:r>
      </w:hyperlink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  <w:r>
        <w:rPr>
          <w:rStyle w:val="Lienhypertexte"/>
          <w:rFonts w:asciiTheme="majorHAnsi" w:hAnsiTheme="majorHAnsi" w:cstheme="minorBidi"/>
          <w:sz w:val="24"/>
          <w:szCs w:val="24"/>
          <w:lang w:val="en-US"/>
        </w:rPr>
        <w:t xml:space="preserve">  </w:t>
      </w:r>
    </w:p>
    <w:p w14:paraId="0D8D347A" w14:textId="77777777" w:rsidR="0071123F" w:rsidRPr="0071123F" w:rsidRDefault="0071123F" w:rsidP="005E3AEB">
      <w:pPr>
        <w:spacing w:line="240" w:lineRule="auto"/>
        <w:ind w:left="284" w:hanging="284"/>
        <w:rPr>
          <w:rStyle w:val="Lienhypertexte"/>
          <w:rFonts w:asciiTheme="majorHAnsi" w:hAnsiTheme="majorHAnsi"/>
          <w:color w:val="2A2A2A"/>
          <w:u w:val="none"/>
          <w:lang w:val="en-US"/>
        </w:rPr>
      </w:pPr>
    </w:p>
    <w:p w14:paraId="1E35B1C1" w14:textId="0551BCC4" w:rsidR="00124137" w:rsidRPr="00124137" w:rsidRDefault="00124137" w:rsidP="005E3AEB">
      <w:pPr>
        <w:pStyle w:val="Paragraphedeliste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</w:pP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Didier </w:t>
      </w:r>
      <w:proofErr w:type="spellStart"/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Bakajika</w:t>
      </w:r>
      <w:proofErr w:type="spellEnd"/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, </w:t>
      </w:r>
      <w:r w:rsidRPr="00124137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WHO/Regional Office for Africa</w:t>
      </w:r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, 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Brazzaville</w:t>
      </w:r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, 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Congo</w:t>
      </w:r>
      <w:r w:rsidRPr="002B4691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.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  <w:r w:rsidRPr="009940D5"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>E-mail:</w:t>
      </w:r>
      <w:r>
        <w:rPr>
          <w:rFonts w:asciiTheme="majorHAnsi" w:eastAsia="Times New Roman" w:hAnsiTheme="majorHAnsi" w:cs="Times New Roman"/>
          <w:color w:val="2A2A2A"/>
          <w:sz w:val="24"/>
          <w:szCs w:val="24"/>
          <w:lang w:val="en-US" w:eastAsia="fr-FR"/>
        </w:rPr>
        <w:t xml:space="preserve"> </w:t>
      </w:r>
      <w:hyperlink r:id="rId10" w:history="1">
        <w:r w:rsidRPr="00183E1B">
          <w:rPr>
            <w:rStyle w:val="Lienhypertexte"/>
            <w:rFonts w:asciiTheme="majorHAnsi" w:eastAsia="Times New Roman" w:hAnsiTheme="majorHAnsi"/>
            <w:sz w:val="24"/>
            <w:szCs w:val="24"/>
            <w:lang w:val="en-US" w:eastAsia="fr-FR"/>
          </w:rPr>
          <w:t>bakajikad@who.int</w:t>
        </w:r>
      </w:hyperlink>
    </w:p>
    <w:p w14:paraId="5A41147A" w14:textId="77777777" w:rsidR="00A060EC" w:rsidRPr="009940D5" w:rsidRDefault="00A060EC" w:rsidP="00A060EC">
      <w:pPr>
        <w:ind w:firstLine="0"/>
        <w:rPr>
          <w:rFonts w:asciiTheme="majorHAnsi" w:hAnsiTheme="majorHAnsi"/>
          <w:lang w:val="en-US"/>
        </w:rPr>
      </w:pPr>
    </w:p>
    <w:p w14:paraId="3583051B" w14:textId="50FB7840" w:rsidR="00A060EC" w:rsidRPr="009940D5" w:rsidRDefault="00A060EC" w:rsidP="00A060EC">
      <w:pPr>
        <w:ind w:firstLine="0"/>
        <w:rPr>
          <w:rFonts w:asciiTheme="majorHAnsi" w:hAnsiTheme="majorHAnsi"/>
          <w:lang w:val="en-US"/>
        </w:rPr>
      </w:pPr>
      <w:r w:rsidRPr="009940D5">
        <w:rPr>
          <w:rFonts w:asciiTheme="majorHAnsi" w:hAnsiTheme="majorHAnsi"/>
          <w:lang w:val="en-US"/>
        </w:rPr>
        <w:t>We are looking forward for a positive response.</w:t>
      </w:r>
    </w:p>
    <w:p w14:paraId="492A9822" w14:textId="77777777" w:rsidR="00290607" w:rsidRDefault="00290607" w:rsidP="00A060EC">
      <w:pPr>
        <w:ind w:firstLine="0"/>
        <w:rPr>
          <w:rFonts w:asciiTheme="majorHAnsi" w:hAnsiTheme="majorHAnsi"/>
          <w:lang w:val="en-US"/>
        </w:rPr>
      </w:pPr>
    </w:p>
    <w:p w14:paraId="7E67BE36" w14:textId="3D5035BE" w:rsidR="00A060EC" w:rsidRPr="009940D5" w:rsidRDefault="00A060EC" w:rsidP="00A060EC">
      <w:pPr>
        <w:ind w:firstLine="0"/>
        <w:rPr>
          <w:rFonts w:asciiTheme="majorHAnsi" w:hAnsiTheme="majorHAnsi"/>
          <w:lang w:val="en-US"/>
        </w:rPr>
      </w:pPr>
      <w:r w:rsidRPr="009940D5">
        <w:rPr>
          <w:rFonts w:asciiTheme="majorHAnsi" w:hAnsiTheme="majorHAnsi"/>
          <w:lang w:val="en-US"/>
        </w:rPr>
        <w:t>Yours sincerely,</w:t>
      </w:r>
    </w:p>
    <w:p w14:paraId="46C5A5B8" w14:textId="79F72235" w:rsidR="002B1BFA" w:rsidRPr="009940D5" w:rsidRDefault="00844CB3" w:rsidP="00A060EC">
      <w:pPr>
        <w:ind w:firstLine="0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lang w:val="en-US"/>
        </w:rPr>
        <w:t xml:space="preserve">Prof Joseph </w:t>
      </w:r>
      <w:proofErr w:type="spellStart"/>
      <w:r>
        <w:rPr>
          <w:rFonts w:asciiTheme="majorHAnsi" w:hAnsiTheme="majorHAnsi"/>
          <w:lang w:val="en-US"/>
        </w:rPr>
        <w:t>Kamgno</w:t>
      </w:r>
      <w:proofErr w:type="spellEnd"/>
      <w:r w:rsidR="00A060EC" w:rsidRPr="009940D5">
        <w:rPr>
          <w:rFonts w:asciiTheme="majorHAnsi" w:hAnsiTheme="majorHAnsi"/>
          <w:lang w:val="en-US"/>
        </w:rPr>
        <w:t>.</w:t>
      </w:r>
      <w:bookmarkEnd w:id="0"/>
    </w:p>
    <w:sectPr w:rsidR="002B1BFA" w:rsidRPr="009940D5" w:rsidSect="0071123F"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682C5D"/>
    <w:multiLevelType w:val="hybridMultilevel"/>
    <w:tmpl w:val="779E6C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C68"/>
    <w:rsid w:val="000F58BC"/>
    <w:rsid w:val="001100EF"/>
    <w:rsid w:val="00124137"/>
    <w:rsid w:val="001D3C36"/>
    <w:rsid w:val="001D7C68"/>
    <w:rsid w:val="001F73B6"/>
    <w:rsid w:val="00222389"/>
    <w:rsid w:val="002266C4"/>
    <w:rsid w:val="00280ABD"/>
    <w:rsid w:val="00290607"/>
    <w:rsid w:val="002B1BFA"/>
    <w:rsid w:val="002B4691"/>
    <w:rsid w:val="002F6D5B"/>
    <w:rsid w:val="00324C3C"/>
    <w:rsid w:val="00382D8F"/>
    <w:rsid w:val="003B0897"/>
    <w:rsid w:val="003F6B85"/>
    <w:rsid w:val="00412859"/>
    <w:rsid w:val="0042388C"/>
    <w:rsid w:val="00491E22"/>
    <w:rsid w:val="004F67EB"/>
    <w:rsid w:val="005153DE"/>
    <w:rsid w:val="005169BE"/>
    <w:rsid w:val="005D02E2"/>
    <w:rsid w:val="005E3AEB"/>
    <w:rsid w:val="0064015C"/>
    <w:rsid w:val="00700D86"/>
    <w:rsid w:val="0071123F"/>
    <w:rsid w:val="0071203D"/>
    <w:rsid w:val="00724136"/>
    <w:rsid w:val="00725F81"/>
    <w:rsid w:val="00736239"/>
    <w:rsid w:val="007A5575"/>
    <w:rsid w:val="007C4146"/>
    <w:rsid w:val="00806189"/>
    <w:rsid w:val="0081155A"/>
    <w:rsid w:val="00825352"/>
    <w:rsid w:val="00842384"/>
    <w:rsid w:val="00843045"/>
    <w:rsid w:val="00844CB3"/>
    <w:rsid w:val="00887ECB"/>
    <w:rsid w:val="0089738E"/>
    <w:rsid w:val="008B2819"/>
    <w:rsid w:val="00906763"/>
    <w:rsid w:val="009656A1"/>
    <w:rsid w:val="009940D5"/>
    <w:rsid w:val="009C5EE6"/>
    <w:rsid w:val="009F0235"/>
    <w:rsid w:val="00A060EC"/>
    <w:rsid w:val="00A07E59"/>
    <w:rsid w:val="00A6190C"/>
    <w:rsid w:val="00AA00A6"/>
    <w:rsid w:val="00B45D1A"/>
    <w:rsid w:val="00B93F53"/>
    <w:rsid w:val="00BB6946"/>
    <w:rsid w:val="00BF59AE"/>
    <w:rsid w:val="00C33987"/>
    <w:rsid w:val="00C806D4"/>
    <w:rsid w:val="00CA1ADD"/>
    <w:rsid w:val="00D175A4"/>
    <w:rsid w:val="00DB2F7A"/>
    <w:rsid w:val="00DB6F55"/>
    <w:rsid w:val="00DD67D1"/>
    <w:rsid w:val="00E07F95"/>
    <w:rsid w:val="00E17EDD"/>
    <w:rsid w:val="00E565FD"/>
    <w:rsid w:val="00E86E9D"/>
    <w:rsid w:val="00ED1FD9"/>
    <w:rsid w:val="00F41FE5"/>
    <w:rsid w:val="00FC4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4B91DD"/>
  <w14:defaultImageDpi w14:val="0"/>
  <w15:docId w15:val="{ADCE691F-5E73-4C0E-87CD-177B21EB2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Calibri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" w:semiHidden="1" w:unhideWhenUsed="1"/>
    <w:lsdException w:name="List 2" w:semiHidden="1" w:unhideWhenUsed="1"/>
    <w:lsdException w:name="List 3" w:semiHidden="1" w:unhideWhenUsed="1"/>
    <w:lsdException w:name="Title" w:uiPriority="10" w:qFormat="1"/>
    <w:lsdException w:name="Default Paragraph Font" w:semiHidden="1" w:uiPriority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Strong" w:uiPriority="22" w:qFormat="1"/>
    <w:lsdException w:name="Emphasis" w:uiPriority="20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C68"/>
    <w:pPr>
      <w:spacing w:line="360" w:lineRule="auto"/>
      <w:ind w:firstLine="708"/>
      <w:jc w:val="both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Titre1">
    <w:name w:val="heading 1"/>
    <w:basedOn w:val="Normal"/>
    <w:next w:val="Normal"/>
    <w:link w:val="Titre1Car"/>
    <w:uiPriority w:val="9"/>
    <w:qFormat/>
    <w:rsid w:val="00A07E59"/>
    <w:pPr>
      <w:keepNext/>
      <w:outlineLvl w:val="0"/>
    </w:pPr>
    <w:rPr>
      <w:rFonts w:ascii="Arial" w:hAnsi="Arial" w:cs="Arial"/>
      <w:b/>
      <w:lang w:val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D1FD9"/>
    <w:pPr>
      <w:keepNext/>
      <w:spacing w:line="720" w:lineRule="auto"/>
      <w:ind w:firstLine="706"/>
      <w:jc w:val="left"/>
      <w:outlineLvl w:val="1"/>
    </w:pPr>
    <w:rPr>
      <w:rFonts w:ascii="Arial" w:hAnsi="Arial" w:cs="Arial"/>
      <w:b/>
      <w:lang w:val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F7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locked/>
    <w:rsid w:val="00A07E59"/>
    <w:rPr>
      <w:rFonts w:ascii="Arial" w:hAnsi="Arial" w:cs="Times New Roman"/>
      <w:b/>
      <w:color w:val="000000"/>
      <w:sz w:val="24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locked/>
    <w:rsid w:val="00ED1FD9"/>
    <w:rPr>
      <w:rFonts w:ascii="Arial" w:hAnsi="Arial" w:cs="Times New Roman"/>
      <w:b/>
      <w:color w:val="000000"/>
      <w:sz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64015C"/>
    <w:rPr>
      <w:rFonts w:cs="Times New Roman"/>
      <w:color w:val="0000FF"/>
      <w:u w:val="single"/>
    </w:rPr>
  </w:style>
  <w:style w:type="table" w:styleId="Grilledutableau">
    <w:name w:val="Table Grid"/>
    <w:basedOn w:val="TableauNormal"/>
    <w:uiPriority w:val="59"/>
    <w:rsid w:val="002B1BFA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unhideWhenUsed/>
    <w:rsid w:val="00A07E59"/>
    <w:rPr>
      <w:rFonts w:ascii="Arial" w:hAnsi="Arial" w:cs="Arial"/>
      <w:color w:val="auto"/>
      <w:lang w:val="en-CA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locked/>
    <w:rsid w:val="00A07E59"/>
    <w:rPr>
      <w:rFonts w:ascii="Arial" w:hAnsi="Arial" w:cs="Times New Roman"/>
      <w:sz w:val="24"/>
      <w:lang w:val="en-CA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67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DD67D1"/>
    <w:rPr>
      <w:rFonts w:ascii="Tahoma" w:hAnsi="Tahoma" w:cs="Times New Roman"/>
      <w:color w:val="000000"/>
      <w:sz w:val="16"/>
      <w:lang w:val="en-GB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887ECB"/>
    <w:rPr>
      <w:color w:val="605E5C"/>
      <w:shd w:val="clear" w:color="auto" w:fill="E1DFDD"/>
    </w:rPr>
  </w:style>
  <w:style w:type="character" w:customStyle="1" w:styleId="Aucun">
    <w:name w:val="Aucun"/>
    <w:rsid w:val="00A060EC"/>
  </w:style>
  <w:style w:type="paragraph" w:styleId="Paragraphedeliste">
    <w:name w:val="List Paragraph"/>
    <w:basedOn w:val="Normal"/>
    <w:uiPriority w:val="34"/>
    <w:qFormat/>
    <w:rsid w:val="00A060EC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val="fr-FR" w:eastAsia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1F73B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81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Boakye@noguchi.ug.edu.g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rank.richards@cartercenter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nadjeunga@crfilmt.org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kamgno@crfilmt.org" TargetMode="External"/><Relationship Id="rId10" Type="http://schemas.openxmlformats.org/officeDocument/2006/relationships/hyperlink" Target="mailto:bakajikad@who.i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seiatweneboana@yahoo.co.uk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570</Words>
  <Characters>3254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Nana Djeunga</dc:creator>
  <cp:keywords/>
  <dc:description/>
  <cp:lastModifiedBy>nanadjeunga@crfilmt.org</cp:lastModifiedBy>
  <cp:revision>17</cp:revision>
  <cp:lastPrinted>2011-11-14T07:59:00Z</cp:lastPrinted>
  <dcterms:created xsi:type="dcterms:W3CDTF">2016-10-11T07:11:00Z</dcterms:created>
  <dcterms:modified xsi:type="dcterms:W3CDTF">2020-06-15T18:30:00Z</dcterms:modified>
</cp:coreProperties>
</file>