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5950B" w14:textId="3AE9BECE" w:rsidR="006D3994" w:rsidRPr="0076576C" w:rsidRDefault="00C93255" w:rsidP="0076576C">
      <w:pPr>
        <w:rPr>
          <w:rFonts w:cstheme="minorHAnsi"/>
          <w:i/>
          <w:iCs/>
        </w:rPr>
      </w:pPr>
      <w:r w:rsidRPr="0076576C">
        <w:rPr>
          <w:rFonts w:cstheme="minorHAnsi"/>
        </w:rPr>
        <w:t xml:space="preserve"> </w:t>
      </w:r>
      <w:r w:rsidR="00223002" w:rsidRPr="0076576C">
        <w:rPr>
          <w:rFonts w:cstheme="minorHAnsi"/>
        </w:rPr>
        <w:t>Supplementary Table 2. Demographic and anthropometric characteristics in children living with HIV</w:t>
      </w:r>
    </w:p>
    <w:tbl>
      <w:tblPr>
        <w:tblW w:w="9647" w:type="dxa"/>
        <w:tblLook w:val="04A0" w:firstRow="1" w:lastRow="0" w:firstColumn="1" w:lastColumn="0" w:noHBand="0" w:noVBand="1"/>
      </w:tblPr>
      <w:tblGrid>
        <w:gridCol w:w="5088"/>
        <w:gridCol w:w="1704"/>
        <w:gridCol w:w="1704"/>
        <w:gridCol w:w="1151"/>
      </w:tblGrid>
      <w:tr w:rsidR="0018362E" w:rsidRPr="0076576C" w14:paraId="13DDA0C4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1A60B6ED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0B566DB4" w14:textId="3517323E" w:rsidR="008D0980" w:rsidRPr="0076576C" w:rsidRDefault="001E6402" w:rsidP="008D098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>Males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0DBB506F" w14:textId="4E234098" w:rsidR="008D0980" w:rsidRPr="0076576C" w:rsidRDefault="001E6402" w:rsidP="008D098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>Females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66097515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>p-value</w:t>
            </w:r>
          </w:p>
        </w:tc>
      </w:tr>
      <w:tr w:rsidR="008D0980" w:rsidRPr="0076576C" w14:paraId="197EA8C7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386D3587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50AB49F8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n=117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56418556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n=101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2AA510B5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5221BDB4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2B1D9689" w14:textId="47B1E2EF" w:rsidR="008D0980" w:rsidRPr="0076576C" w:rsidRDefault="0018362E" w:rsidP="008D098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>Socio-</w:t>
            </w:r>
            <w:r w:rsidR="006B6C52" w:rsidRPr="0076576C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>d</w:t>
            </w:r>
            <w:r w:rsidR="008D0980" w:rsidRPr="0076576C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>emographics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2924E11C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06DCB2C3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5BC2902C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4FF1CD45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7377746F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Chronological age (years), mean (SD)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48BAC28E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12.6 (2.5)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3FC6A1B8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12.1 (2.4)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4236EB68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0.16</w:t>
            </w:r>
          </w:p>
        </w:tc>
      </w:tr>
      <w:tr w:rsidR="008D0980" w:rsidRPr="0076576C" w14:paraId="2BD64DE4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0A5CBDC4" w14:textId="700F9F90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Socio-economic status, n (%)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22E8B8AF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5501D90E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42F0D2DD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0.042</w:t>
            </w:r>
          </w:p>
        </w:tc>
      </w:tr>
      <w:tr w:rsidR="008D0980" w:rsidRPr="0076576C" w14:paraId="43BDB4F1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5776E2FE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 Group 1: low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06EF08D6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43 (36.8)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1B32B610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44 (43.6)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037F3FC2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65C65FEC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5FD3559E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 Group 2: middle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498886F5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33 (28.2)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15AE48D0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37 (36.6)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5A2C04F0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69C4D3E5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065AE0CA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 Group 3: high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676E691E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41 (35.0)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11C38588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20 (19.8)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14E67FE3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44A510EA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3F01ED61" w14:textId="42B3396F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Orphanhood: One or both parents dead n (%)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47FC7F60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46 (39.3)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3CAF573F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46 (45.5)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2DB2EFC4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0.41</w:t>
            </w:r>
          </w:p>
        </w:tc>
      </w:tr>
      <w:tr w:rsidR="008D0980" w:rsidRPr="0076576C" w14:paraId="7B712C1B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0B86AB44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>Anthropometry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48650367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66406CFE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50A23FAA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2CEDE628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3FB5EF5C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Height (cm), mean (SD)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41AC7776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139.8 (12.3)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106FB7F2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138.6 (13.0)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28F07CBB" w14:textId="4F821B91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0.49</w:t>
            </w:r>
          </w:p>
        </w:tc>
      </w:tr>
      <w:tr w:rsidR="008D0980" w:rsidRPr="0076576C" w14:paraId="7F630953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3DA3464D" w14:textId="0FAD8BD2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Height for age</w:t>
            </w:r>
            <w:r w:rsidR="00EF2E54"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</w:t>
            </w: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z-score, mean (SD)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3BCCD389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-1.8 (1.1)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3BDC0743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-1.5 (1.1)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030F5CAD" w14:textId="05ACC159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0.097</w:t>
            </w:r>
          </w:p>
        </w:tc>
      </w:tr>
      <w:tr w:rsidR="008D0980" w:rsidRPr="0076576C" w14:paraId="245B5C0A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1569A301" w14:textId="2E41FE50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Stunting (height for age</w:t>
            </w:r>
            <w:r w:rsidR="00EF2E54"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</w:t>
            </w: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z-score&lt;-2), n (%)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109F0C7F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43 (36.8)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40AF2147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28 (27.7)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199C8307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0.19</w:t>
            </w:r>
          </w:p>
        </w:tc>
      </w:tr>
      <w:tr w:rsidR="008D0980" w:rsidRPr="0076576C" w14:paraId="76FCB35D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5FE6C3D2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Weight (kg), mean (SD)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32F3477A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34.0 (12.7)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3A09D449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34.5 (13.9)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2621BA81" w14:textId="3F8C552F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0.78</w:t>
            </w:r>
          </w:p>
        </w:tc>
      </w:tr>
      <w:tr w:rsidR="008D0980" w:rsidRPr="0076576C" w14:paraId="7A21C609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5779E215" w14:textId="362B3236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Weight for </w:t>
            </w:r>
            <w:r w:rsidR="00EF2E54"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age </w:t>
            </w:r>
            <w:r w:rsidR="00895971"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z-</w:t>
            </w: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score, mean (SD)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79E31DA9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-1.6 (1.2)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18F5DB07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-1.3 (1.1)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2AE04E1F" w14:textId="03B13008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0.023</w:t>
            </w:r>
          </w:p>
        </w:tc>
      </w:tr>
      <w:tr w:rsidR="008D0980" w:rsidRPr="0076576C" w14:paraId="522187F9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7CB7521C" w14:textId="1AEFB602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Underweight (weight for age z-score&lt;-2, </w:t>
            </w:r>
            <w:r w:rsidR="00D959C4"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n (</w:t>
            </w: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%)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1FD5EC58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40 (34.2)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6CD89C4C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22 (21.8)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4CF0EF84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0.051</w:t>
            </w:r>
          </w:p>
        </w:tc>
      </w:tr>
      <w:tr w:rsidR="008D0980" w:rsidRPr="0076576C" w14:paraId="399D7AE1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6B6A404F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BMI (kg/m2), mean (SD)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66320345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16.5 (1.4)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27B44F8D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17.2 (2.4)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4B5C93C3" w14:textId="1C51532C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0.010</w:t>
            </w:r>
          </w:p>
        </w:tc>
      </w:tr>
      <w:tr w:rsidR="008D0980" w:rsidRPr="0076576C" w14:paraId="42299198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697FD7D0" w14:textId="7C1C054A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BMI for age z-score, mean (SD)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68872ABD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-0.8 (0.9)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247F8F3F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-0.6 (0.9)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4CA71DA8" w14:textId="76F081D1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0.040</w:t>
            </w:r>
          </w:p>
        </w:tc>
      </w:tr>
      <w:tr w:rsidR="008D0980" w:rsidRPr="0076576C" w14:paraId="0D3FED75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4FC34CB5" w14:textId="2802CB7D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Wasting (BMI for age z-scores&lt;-2, n (%)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1262A974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9 (7.7)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6E0B779E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5 (5.0)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48F8D63E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0.58</w:t>
            </w:r>
          </w:p>
        </w:tc>
      </w:tr>
      <w:tr w:rsidR="008D0980" w:rsidRPr="0076576C" w14:paraId="5F117F41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68854851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>Pubertal status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5C3428B6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580AAD6D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2CAC0A3D" w14:textId="538B2683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0.19</w:t>
            </w:r>
          </w:p>
        </w:tc>
      </w:tr>
      <w:tr w:rsidR="008D0980" w:rsidRPr="0076576C" w14:paraId="7B9CDEE3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center"/>
            <w:hideMark/>
          </w:tcPr>
          <w:p w14:paraId="3D4BCA30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 Tanner I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1F986AA8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47 (40.2)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354072FE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47 (46.5)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04884A73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2B1CBAE5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center"/>
            <w:hideMark/>
          </w:tcPr>
          <w:p w14:paraId="4C1FA4BF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 Tanner II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75001E02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30 (25.6)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208C1EC7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13 (12.9)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3A856912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74D89912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center"/>
            <w:hideMark/>
          </w:tcPr>
          <w:p w14:paraId="083AB77D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 Tanner III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4F9DF726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19 (16.2)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7A1F443E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22 (21.8)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1C89FDC1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7A3D6C9E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center"/>
            <w:hideMark/>
          </w:tcPr>
          <w:p w14:paraId="34753E14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 Tanner IV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10DB4688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17 (14.5)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472D8AE6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16 (15.8)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39367BF0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41E93EEC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center"/>
            <w:hideMark/>
          </w:tcPr>
          <w:p w14:paraId="217CDFB6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 Tanner V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4E9F1BC3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4 (3.4)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48F8EF17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3 (3.0)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10F92ABD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54F54BEA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2C1FA84C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>Lifestyle factors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558826CD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63457357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7A66CDE2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5F882DCE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616E30BD" w14:textId="66E4BDB4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Physical activity level, n (%)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5B50AF9B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416DAB32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274D677F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0.17</w:t>
            </w:r>
          </w:p>
        </w:tc>
      </w:tr>
      <w:tr w:rsidR="008D0980" w:rsidRPr="0076576C" w14:paraId="0CD21773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06521A4C" w14:textId="1D336822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Low, &lt;600 MET mins/week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16C77CA6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49 (41.9)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7E05B821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53 (52.5)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3C75C34C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5A48359E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72DA4C46" w14:textId="582EA6EF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Moderate, 600-3000 MET mins/week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3BAD0DCB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26 (22.2)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78F70207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23 (22.8)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3715CC37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4C946C2C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1F3DCDDC" w14:textId="10C6FCB6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High, &gt;3000 MET mins/week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210F3423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42 (35.9)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5F4FD391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25 (24.8)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14744C01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7CF13A1D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7506BB75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Daily vitamin D intake, n (%)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1E5271CA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5BE416A4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58457DA0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0.87</w:t>
            </w:r>
          </w:p>
        </w:tc>
      </w:tr>
      <w:tr w:rsidR="006A1E12" w:rsidRPr="0076576C" w14:paraId="19309AF9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4D4F6651" w14:textId="646C3E01" w:rsidR="006A1E12" w:rsidRPr="0076576C" w:rsidRDefault="006A1E12" w:rsidP="006A1E12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Very low, &lt;4.0 </w:t>
            </w:r>
            <w:r w:rsidRPr="0076576C">
              <w:rPr>
                <w:rFonts w:cstheme="minorHAnsi"/>
                <w:i/>
                <w:iCs/>
                <w:sz w:val="18"/>
                <w:szCs w:val="18"/>
              </w:rPr>
              <w:t>μg</w:t>
            </w:r>
            <w:r w:rsidRPr="0076576C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>/day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7A150DF6" w14:textId="77777777" w:rsidR="006A1E12" w:rsidRPr="0076576C" w:rsidRDefault="006A1E12" w:rsidP="006A1E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5 (4.3)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14C57CB9" w14:textId="77777777" w:rsidR="006A1E12" w:rsidRPr="0076576C" w:rsidRDefault="006A1E12" w:rsidP="006A1E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6 (5.9)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774E7D7A" w14:textId="77777777" w:rsidR="006A1E12" w:rsidRPr="0076576C" w:rsidRDefault="006A1E12" w:rsidP="006A1E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6A1E12" w:rsidRPr="0076576C" w14:paraId="6A776DAF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78B5FA6D" w14:textId="0105B163" w:rsidR="006A1E12" w:rsidRPr="0076576C" w:rsidRDefault="006A1E12" w:rsidP="006A1E12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Low, 4.0-5.9 </w:t>
            </w:r>
            <w:r w:rsidRPr="0076576C">
              <w:rPr>
                <w:rFonts w:cstheme="minorHAnsi"/>
                <w:i/>
                <w:iCs/>
                <w:sz w:val="18"/>
                <w:szCs w:val="18"/>
              </w:rPr>
              <w:t>μg</w:t>
            </w:r>
            <w:r w:rsidRPr="0076576C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>/day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78551BBC" w14:textId="77777777" w:rsidR="006A1E12" w:rsidRPr="0076576C" w:rsidRDefault="006A1E12" w:rsidP="006A1E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69 (59.0)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7415EA1D" w14:textId="77777777" w:rsidR="006A1E12" w:rsidRPr="0076576C" w:rsidRDefault="006A1E12" w:rsidP="006A1E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60 (59.4)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07C34D41" w14:textId="77777777" w:rsidR="006A1E12" w:rsidRPr="0076576C" w:rsidRDefault="006A1E12" w:rsidP="006A1E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6A1E12" w:rsidRPr="0076576C" w14:paraId="2913141B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02B7BFD3" w14:textId="335FFBB6" w:rsidR="006A1E12" w:rsidRPr="0076576C" w:rsidRDefault="006A1E12" w:rsidP="006A1E12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Moderate, 6.0-8.0 </w:t>
            </w:r>
            <w:r w:rsidRPr="0076576C">
              <w:rPr>
                <w:rFonts w:cstheme="minorHAnsi"/>
                <w:i/>
                <w:iCs/>
                <w:sz w:val="18"/>
                <w:szCs w:val="18"/>
              </w:rPr>
              <w:t>μg</w:t>
            </w:r>
            <w:r w:rsidRPr="0076576C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>/day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5E46AEAF" w14:textId="77777777" w:rsidR="006A1E12" w:rsidRPr="0076576C" w:rsidRDefault="006A1E12" w:rsidP="006A1E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43 (36.8)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58A84FC9" w14:textId="77777777" w:rsidR="006A1E12" w:rsidRPr="0076576C" w:rsidRDefault="006A1E12" w:rsidP="006A1E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35 (34.7)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4C09A531" w14:textId="77777777" w:rsidR="006A1E12" w:rsidRPr="0076576C" w:rsidRDefault="006A1E12" w:rsidP="006A1E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437CC2FC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5BF71856" w14:textId="583B4CD1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Daily calcium intake</w:t>
            </w:r>
            <w:r w:rsidR="00E8163E"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, n (%)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316D94DA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53F44177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5C805D00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0.87</w:t>
            </w:r>
          </w:p>
        </w:tc>
      </w:tr>
      <w:tr w:rsidR="008D0980" w:rsidRPr="0076576C" w14:paraId="77D4B8E8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24510C4C" w14:textId="0353A273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Very low, &lt;150 mg/day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545195C7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51 (43.6)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58EBC8C9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45 (44.6)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6882AA86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71A6B1CD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36C6A181" w14:textId="3A8BD1DF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Low, 150-299 mg/day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7D2EAA33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24 (20.5)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02446CA7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23 (22.8)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1608FB8B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08A27344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2300000F" w14:textId="20FF256B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Moderate, 300–450 mg/day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520EF938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42 (35.9)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237BB4E8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33 (32.7)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5BD800C5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4C49EA7E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5B2CA82E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>HIV Characteristics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5B3CDA8E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48995E5D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3EC5FB63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19B3471F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4AB5C255" w14:textId="16CF55FE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Age at diagnosis, n (%)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39ED198F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57FA6541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3C0B5471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0.70</w:t>
            </w:r>
          </w:p>
        </w:tc>
      </w:tr>
      <w:tr w:rsidR="008D0980" w:rsidRPr="0076576C" w14:paraId="35077470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0DBC4276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 &lt;4 years exposure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0A4E6650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69 (59.0)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7CB7BC70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63 (62.4)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2FC5096D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712B6A95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7A0ABE5B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 4-7.9 years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0935A8D1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36 (30.8)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6A9A01DC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25 (24.8)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31464E02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3460AA1B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29A4B763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 8-12 years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2F1C221D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8 (6.8)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65558182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10 (9.9)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1C56434D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78F23336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7B6A8C12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 &gt;12 years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418C8C92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4 (3.4)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47F98498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3 (3.0)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4A60A6F7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23CE95AB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7EA38484" w14:textId="068BACA4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Age at ART initiation, n (%)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621FBD5A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76B01A35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5CEA4E66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0.45</w:t>
            </w:r>
          </w:p>
        </w:tc>
      </w:tr>
      <w:tr w:rsidR="008D0980" w:rsidRPr="0076576C" w14:paraId="0E546916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47508934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 &lt;2 years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77AC5FB0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30 (25.6)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2ADFCDF0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29 (28.7)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66EC3259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5111C245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575021EB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lastRenderedPageBreak/>
              <w:t xml:space="preserve">   2-3.9 years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383225AA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27 (23.1)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76DBB6CF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27 (26.7)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66010B0C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56AAC0EB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3156B506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 4-8 years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666B667E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42 (35.9)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4147DC45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26 (25.7)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7CDA1D80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3B9BBE87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6FB7D64D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 &gt;8 years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7AA54D7E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18 (15.4)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329ACEFD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19 (18.8)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78038F42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6FC1A51B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60E91C14" w14:textId="1F96B17D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ART duration, n (%)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69E71FB4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62B82091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4CC65542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0.38</w:t>
            </w:r>
          </w:p>
        </w:tc>
      </w:tr>
      <w:tr w:rsidR="008D0980" w:rsidRPr="0076576C" w14:paraId="3DB876EE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72E7FEBB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 2-6 years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49244AF0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26 (22.2)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105BAE89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27 (26.7)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28436CFA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08887E99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68B76692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 6-10 years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5EE6CE45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68 (58.1)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57842819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61 (60.4)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04032AAA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22936728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776D67F4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 &gt;10 years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3B39FA92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23 (19.7)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3A4E817D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13 (12.9)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70CA7911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4EAD55EB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0BE92541" w14:textId="0C84BBEB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CD4 count, &lt;500 cells per μL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0A46D92D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25 (21.4)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5B064D6A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18 (17.8)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1BD4D2F2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0.61</w:t>
            </w:r>
          </w:p>
        </w:tc>
      </w:tr>
      <w:tr w:rsidR="008D0980" w:rsidRPr="0076576C" w14:paraId="3178F4D7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6AC60790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Viral load, &gt;1000 RNA copies per ml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4A1D0E6E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24 (20.5)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57BF7A2F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22 (21.8)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67BF5050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0.87</w:t>
            </w:r>
          </w:p>
        </w:tc>
      </w:tr>
      <w:tr w:rsidR="008D0980" w:rsidRPr="0076576C" w14:paraId="2629F976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0855A58A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Tenofovir exposure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58BC52E8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4BC57BD3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722C3CEB" w14:textId="79261E20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0.98</w:t>
            </w:r>
          </w:p>
        </w:tc>
      </w:tr>
      <w:tr w:rsidR="008D0980" w:rsidRPr="0076576C" w14:paraId="1FDDEFBA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3353E189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 No tenofovir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34000B0E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79 (67.5)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00B4DA1A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70 (69.3)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351FCBE5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66E87E70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20428841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 &lt;4 years exposure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3371E0FF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24 (20.5)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32D15B62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20 (19.8)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24AB9E66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67E576D4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00478CE9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 4 years+ exposure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53F565F7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14 (12.0)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08558BBA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11 (10.9)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54DE1C03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46305FF6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690C97C0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>Bone age measures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2326A0CE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1BF3C293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717C3CAB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 </w:t>
            </w:r>
          </w:p>
        </w:tc>
      </w:tr>
      <w:tr w:rsidR="008D0980" w:rsidRPr="0076576C" w14:paraId="7E7FC104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48DE3350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Bone age, mean (SD)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0F6360D4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11.2 (2.3)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7286538B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11.1 (2.5)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263FF3FC" w14:textId="465EA2B1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0.82</w:t>
            </w:r>
          </w:p>
        </w:tc>
      </w:tr>
      <w:tr w:rsidR="008D0980" w:rsidRPr="0076576C" w14:paraId="4DD25D39" w14:textId="77777777" w:rsidTr="00BD1CA9">
        <w:trPr>
          <w:trHeight w:val="289"/>
        </w:trPr>
        <w:tc>
          <w:tcPr>
            <w:tcW w:w="5088" w:type="dxa"/>
            <w:shd w:val="clear" w:color="auto" w:fill="auto"/>
            <w:noWrap/>
            <w:vAlign w:val="bottom"/>
            <w:hideMark/>
          </w:tcPr>
          <w:p w14:paraId="061CB8AF" w14:textId="7323C5D9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Skeletal maturity deviation, n (%)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16E5B95D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-1.4 (1.4)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0604E993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-1.0 (1.3)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05815624" w14:textId="37943DE3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0.037</w:t>
            </w:r>
          </w:p>
        </w:tc>
      </w:tr>
      <w:tr w:rsidR="008D0980" w:rsidRPr="0076576C" w14:paraId="6EB7A123" w14:textId="77777777" w:rsidTr="00BD1CA9">
        <w:trPr>
          <w:trHeight w:val="289"/>
        </w:trPr>
        <w:tc>
          <w:tcPr>
            <w:tcW w:w="508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2BC0" w14:textId="3E6A13F0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Skeletal maturity delay, n (%)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28A2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35 (29.9)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BE6B" w14:textId="77777777" w:rsidR="008D0980" w:rsidRPr="0076576C" w:rsidRDefault="008D0980" w:rsidP="008D09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20 (19.8)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AFA79" w14:textId="77777777" w:rsidR="008D0980" w:rsidRPr="0076576C" w:rsidRDefault="008D0980" w:rsidP="00D959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76576C">
              <w:rPr>
                <w:rFonts w:eastAsia="Times New Roman" w:cstheme="minorHAnsi"/>
                <w:sz w:val="18"/>
                <w:szCs w:val="18"/>
                <w:lang w:eastAsia="en-ZW"/>
              </w:rPr>
              <w:t>0.12</w:t>
            </w:r>
          </w:p>
        </w:tc>
      </w:tr>
    </w:tbl>
    <w:p w14:paraId="4EB428D8" w14:textId="0F8BE4AA" w:rsidR="003425B2" w:rsidRPr="00E45FCD" w:rsidRDefault="0076576C">
      <w:pPr>
        <w:rPr>
          <w:rFonts w:cstheme="minorHAnsi"/>
          <w:sz w:val="18"/>
          <w:szCs w:val="18"/>
        </w:rPr>
      </w:pPr>
      <w:r w:rsidRPr="00E45FCD">
        <w:rPr>
          <w:rFonts w:cstheme="minorHAnsi"/>
          <w:i/>
          <w:iCs/>
          <w:sz w:val="18"/>
          <w:szCs w:val="18"/>
        </w:rPr>
        <w:t>Student t-tests conducted on continuous variables and chi-squared tests on categorical variable.</w:t>
      </w:r>
      <w:r w:rsidRPr="00E45FCD">
        <w:rPr>
          <w:rFonts w:cstheme="minorHAnsi"/>
          <w:b/>
          <w:bCs/>
          <w:i/>
          <w:iCs/>
          <w:sz w:val="18"/>
          <w:szCs w:val="18"/>
        </w:rPr>
        <w:t xml:space="preserve"> MET -</w:t>
      </w:r>
      <w:r w:rsidRPr="00E45FCD">
        <w:rPr>
          <w:rFonts w:eastAsia="Times New Roman" w:cstheme="minorHAnsi"/>
          <w:i/>
          <w:iCs/>
          <w:sz w:val="18"/>
          <w:szCs w:val="18"/>
        </w:rPr>
        <w:t xml:space="preserve"> multiples of the resting metabolic rate</w:t>
      </w:r>
      <w:r w:rsidRPr="00E45FCD">
        <w:rPr>
          <w:rFonts w:cstheme="minorHAnsi"/>
          <w:b/>
          <w:bCs/>
          <w:i/>
          <w:iCs/>
          <w:sz w:val="18"/>
          <w:szCs w:val="18"/>
        </w:rPr>
        <w:t xml:space="preserve"> SD</w:t>
      </w:r>
      <w:r w:rsidRPr="00E45FCD">
        <w:rPr>
          <w:rFonts w:cstheme="minorHAnsi"/>
          <w:i/>
          <w:iCs/>
          <w:sz w:val="18"/>
          <w:szCs w:val="18"/>
        </w:rPr>
        <w:t>- Standard deviation.</w:t>
      </w:r>
      <w:r w:rsidR="00E45FCD">
        <w:rPr>
          <w:rFonts w:cstheme="minorHAnsi"/>
          <w:i/>
          <w:iCs/>
          <w:sz w:val="18"/>
          <w:szCs w:val="18"/>
        </w:rPr>
        <w:t xml:space="preserve"> </w:t>
      </w:r>
      <w:r w:rsidR="00AC1D49" w:rsidRPr="00E45FCD">
        <w:rPr>
          <w:rFonts w:cstheme="minorHAnsi"/>
          <w:i/>
          <w:iCs/>
          <w:sz w:val="18"/>
          <w:szCs w:val="18"/>
        </w:rPr>
        <w:t>Skeletal maturity deviation</w:t>
      </w:r>
      <w:r w:rsidR="00E45FCD">
        <w:rPr>
          <w:rFonts w:cstheme="minorHAnsi"/>
          <w:i/>
          <w:iCs/>
          <w:sz w:val="18"/>
          <w:szCs w:val="18"/>
        </w:rPr>
        <w:t>-</w:t>
      </w:r>
      <w:r w:rsidR="00AC1D49" w:rsidRPr="00E45FCD">
        <w:rPr>
          <w:rFonts w:cstheme="minorHAnsi"/>
          <w:i/>
          <w:iCs/>
          <w:sz w:val="18"/>
          <w:szCs w:val="18"/>
        </w:rPr>
        <w:t>difference between bone age and chronological age. Skeletal maturity delay: skeletal maturity deviation &lt;/=-2 years</w:t>
      </w:r>
    </w:p>
    <w:p w14:paraId="50B93733" w14:textId="77777777" w:rsidR="00BA63CF" w:rsidRPr="00456080" w:rsidRDefault="00BA63CF" w:rsidP="00514DE7">
      <w:pPr>
        <w:rPr>
          <w:rFonts w:ascii="Times New Roman" w:hAnsi="Times New Roman" w:cs="Times New Roman"/>
          <w:sz w:val="20"/>
          <w:szCs w:val="20"/>
        </w:rPr>
      </w:pPr>
    </w:p>
    <w:sectPr w:rsidR="00BA63CF" w:rsidRPr="00456080" w:rsidSect="00781B97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926E7" w14:textId="77777777" w:rsidR="000B2C48" w:rsidRDefault="000B2C48" w:rsidP="00375C11">
      <w:pPr>
        <w:spacing w:after="0" w:line="240" w:lineRule="auto"/>
      </w:pPr>
      <w:r>
        <w:separator/>
      </w:r>
    </w:p>
  </w:endnote>
  <w:endnote w:type="continuationSeparator" w:id="0">
    <w:p w14:paraId="134743E5" w14:textId="77777777" w:rsidR="000B2C48" w:rsidRDefault="000B2C48" w:rsidP="00375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324402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60CCC94" w14:textId="5FC96BE7" w:rsidR="00AC4818" w:rsidRDefault="00AC481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606C6B5" w14:textId="77777777" w:rsidR="00AC4818" w:rsidRDefault="00AC48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5CBB7" w14:textId="77777777" w:rsidR="000B2C48" w:rsidRDefault="000B2C48" w:rsidP="00375C11">
      <w:pPr>
        <w:spacing w:after="0" w:line="240" w:lineRule="auto"/>
      </w:pPr>
      <w:r>
        <w:separator/>
      </w:r>
    </w:p>
  </w:footnote>
  <w:footnote w:type="continuationSeparator" w:id="0">
    <w:p w14:paraId="35C2E93F" w14:textId="77777777" w:rsidR="000B2C48" w:rsidRDefault="000B2C48" w:rsidP="00375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81AED"/>
    <w:rsid w:val="00000314"/>
    <w:rsid w:val="00003FF3"/>
    <w:rsid w:val="00016732"/>
    <w:rsid w:val="000200EA"/>
    <w:rsid w:val="00023D85"/>
    <w:rsid w:val="000240B7"/>
    <w:rsid w:val="00026E38"/>
    <w:rsid w:val="00031332"/>
    <w:rsid w:val="000342A1"/>
    <w:rsid w:val="00034356"/>
    <w:rsid w:val="00035798"/>
    <w:rsid w:val="000375B2"/>
    <w:rsid w:val="00053424"/>
    <w:rsid w:val="00055BF7"/>
    <w:rsid w:val="0005620C"/>
    <w:rsid w:val="0006181C"/>
    <w:rsid w:val="0006237A"/>
    <w:rsid w:val="00064BE9"/>
    <w:rsid w:val="00064C46"/>
    <w:rsid w:val="00067760"/>
    <w:rsid w:val="00071BA5"/>
    <w:rsid w:val="000725FB"/>
    <w:rsid w:val="00073409"/>
    <w:rsid w:val="00082288"/>
    <w:rsid w:val="00082933"/>
    <w:rsid w:val="000846E6"/>
    <w:rsid w:val="00086363"/>
    <w:rsid w:val="00091796"/>
    <w:rsid w:val="00092131"/>
    <w:rsid w:val="000944C1"/>
    <w:rsid w:val="000954EC"/>
    <w:rsid w:val="000A0890"/>
    <w:rsid w:val="000B1DCC"/>
    <w:rsid w:val="000B2C48"/>
    <w:rsid w:val="000C1370"/>
    <w:rsid w:val="000C41B3"/>
    <w:rsid w:val="000C501E"/>
    <w:rsid w:val="000C6ABA"/>
    <w:rsid w:val="000C70F8"/>
    <w:rsid w:val="000C72CE"/>
    <w:rsid w:val="000C7C25"/>
    <w:rsid w:val="000D0C40"/>
    <w:rsid w:val="000D694B"/>
    <w:rsid w:val="000D6DE1"/>
    <w:rsid w:val="000E0360"/>
    <w:rsid w:val="000E29B4"/>
    <w:rsid w:val="000E3EE6"/>
    <w:rsid w:val="000E63E2"/>
    <w:rsid w:val="000F0BD3"/>
    <w:rsid w:val="00110F32"/>
    <w:rsid w:val="001139B7"/>
    <w:rsid w:val="00113EBA"/>
    <w:rsid w:val="00120336"/>
    <w:rsid w:val="00121DB8"/>
    <w:rsid w:val="0013691C"/>
    <w:rsid w:val="001400AC"/>
    <w:rsid w:val="00141BC7"/>
    <w:rsid w:val="00146424"/>
    <w:rsid w:val="00146F29"/>
    <w:rsid w:val="001510AF"/>
    <w:rsid w:val="001545A6"/>
    <w:rsid w:val="00161B52"/>
    <w:rsid w:val="00163097"/>
    <w:rsid w:val="00170578"/>
    <w:rsid w:val="00174703"/>
    <w:rsid w:val="00177728"/>
    <w:rsid w:val="001803C0"/>
    <w:rsid w:val="001812DC"/>
    <w:rsid w:val="00181EAC"/>
    <w:rsid w:val="0018362E"/>
    <w:rsid w:val="001863FB"/>
    <w:rsid w:val="0018713D"/>
    <w:rsid w:val="001879F0"/>
    <w:rsid w:val="00191D75"/>
    <w:rsid w:val="00192B2B"/>
    <w:rsid w:val="001A427B"/>
    <w:rsid w:val="001A7B4C"/>
    <w:rsid w:val="001B133B"/>
    <w:rsid w:val="001B32E1"/>
    <w:rsid w:val="001C367E"/>
    <w:rsid w:val="001C3B51"/>
    <w:rsid w:val="001C5C31"/>
    <w:rsid w:val="001D1517"/>
    <w:rsid w:val="001D2FDB"/>
    <w:rsid w:val="001E2FCA"/>
    <w:rsid w:val="001E4276"/>
    <w:rsid w:val="001E6402"/>
    <w:rsid w:val="001F0423"/>
    <w:rsid w:val="001F40AD"/>
    <w:rsid w:val="001F79AD"/>
    <w:rsid w:val="00200ED3"/>
    <w:rsid w:val="002075D0"/>
    <w:rsid w:val="002139D3"/>
    <w:rsid w:val="00216C06"/>
    <w:rsid w:val="00220F21"/>
    <w:rsid w:val="00223002"/>
    <w:rsid w:val="00224F16"/>
    <w:rsid w:val="002319D3"/>
    <w:rsid w:val="00232F2A"/>
    <w:rsid w:val="00233A7B"/>
    <w:rsid w:val="00241984"/>
    <w:rsid w:val="00241C79"/>
    <w:rsid w:val="0024416A"/>
    <w:rsid w:val="002472ED"/>
    <w:rsid w:val="0025316D"/>
    <w:rsid w:val="0025373C"/>
    <w:rsid w:val="00262568"/>
    <w:rsid w:val="002656FE"/>
    <w:rsid w:val="002673A8"/>
    <w:rsid w:val="00267779"/>
    <w:rsid w:val="00267900"/>
    <w:rsid w:val="0027443A"/>
    <w:rsid w:val="002900E2"/>
    <w:rsid w:val="00293FE4"/>
    <w:rsid w:val="002942FF"/>
    <w:rsid w:val="00295479"/>
    <w:rsid w:val="00297013"/>
    <w:rsid w:val="00297A7D"/>
    <w:rsid w:val="002A1979"/>
    <w:rsid w:val="002A7AD9"/>
    <w:rsid w:val="002B01FD"/>
    <w:rsid w:val="002B1127"/>
    <w:rsid w:val="002B3256"/>
    <w:rsid w:val="002B7893"/>
    <w:rsid w:val="002C4186"/>
    <w:rsid w:val="002C6E3A"/>
    <w:rsid w:val="002D0CE5"/>
    <w:rsid w:val="002D4D8C"/>
    <w:rsid w:val="002E01E3"/>
    <w:rsid w:val="002E5418"/>
    <w:rsid w:val="002E5F03"/>
    <w:rsid w:val="002E6BB1"/>
    <w:rsid w:val="002F01AC"/>
    <w:rsid w:val="002F7AA7"/>
    <w:rsid w:val="002F7AEB"/>
    <w:rsid w:val="00300DBF"/>
    <w:rsid w:val="00301537"/>
    <w:rsid w:val="0030236E"/>
    <w:rsid w:val="00302516"/>
    <w:rsid w:val="00305C54"/>
    <w:rsid w:val="0030600D"/>
    <w:rsid w:val="003066D7"/>
    <w:rsid w:val="0031181B"/>
    <w:rsid w:val="0031394B"/>
    <w:rsid w:val="00317568"/>
    <w:rsid w:val="0032150D"/>
    <w:rsid w:val="00321662"/>
    <w:rsid w:val="003238BC"/>
    <w:rsid w:val="00323F96"/>
    <w:rsid w:val="00330F42"/>
    <w:rsid w:val="003314C6"/>
    <w:rsid w:val="003315EB"/>
    <w:rsid w:val="003420E4"/>
    <w:rsid w:val="003425B2"/>
    <w:rsid w:val="00347552"/>
    <w:rsid w:val="00350046"/>
    <w:rsid w:val="00354032"/>
    <w:rsid w:val="0035553B"/>
    <w:rsid w:val="00355608"/>
    <w:rsid w:val="0035619C"/>
    <w:rsid w:val="003614A3"/>
    <w:rsid w:val="00361BD7"/>
    <w:rsid w:val="003646E5"/>
    <w:rsid w:val="0036534C"/>
    <w:rsid w:val="00367259"/>
    <w:rsid w:val="00372AB9"/>
    <w:rsid w:val="00372C9F"/>
    <w:rsid w:val="00374CCC"/>
    <w:rsid w:val="00374F85"/>
    <w:rsid w:val="00375C11"/>
    <w:rsid w:val="00382566"/>
    <w:rsid w:val="00385A32"/>
    <w:rsid w:val="003923D2"/>
    <w:rsid w:val="0039272B"/>
    <w:rsid w:val="00392D9E"/>
    <w:rsid w:val="00396A44"/>
    <w:rsid w:val="00396CA3"/>
    <w:rsid w:val="00397F31"/>
    <w:rsid w:val="003A1D4E"/>
    <w:rsid w:val="003A6EF9"/>
    <w:rsid w:val="003C7261"/>
    <w:rsid w:val="003D1C4E"/>
    <w:rsid w:val="003D31BC"/>
    <w:rsid w:val="003D4082"/>
    <w:rsid w:val="003E24E0"/>
    <w:rsid w:val="003E2949"/>
    <w:rsid w:val="003E3077"/>
    <w:rsid w:val="003E72A6"/>
    <w:rsid w:val="003F1FC3"/>
    <w:rsid w:val="003F6F23"/>
    <w:rsid w:val="00417976"/>
    <w:rsid w:val="00422659"/>
    <w:rsid w:val="00422ECA"/>
    <w:rsid w:val="00431E78"/>
    <w:rsid w:val="00433CD6"/>
    <w:rsid w:val="00440914"/>
    <w:rsid w:val="00446A9D"/>
    <w:rsid w:val="00447D8C"/>
    <w:rsid w:val="004504B5"/>
    <w:rsid w:val="004507AF"/>
    <w:rsid w:val="00450BB1"/>
    <w:rsid w:val="00450D24"/>
    <w:rsid w:val="004512E7"/>
    <w:rsid w:val="004555A0"/>
    <w:rsid w:val="00455808"/>
    <w:rsid w:val="004559BC"/>
    <w:rsid w:val="00456080"/>
    <w:rsid w:val="00461A7C"/>
    <w:rsid w:val="00465FC0"/>
    <w:rsid w:val="004661C7"/>
    <w:rsid w:val="00467638"/>
    <w:rsid w:val="00472D23"/>
    <w:rsid w:val="00472ECE"/>
    <w:rsid w:val="00473F09"/>
    <w:rsid w:val="004756D3"/>
    <w:rsid w:val="004768A0"/>
    <w:rsid w:val="00480C26"/>
    <w:rsid w:val="00482835"/>
    <w:rsid w:val="00486B55"/>
    <w:rsid w:val="0049236A"/>
    <w:rsid w:val="00492603"/>
    <w:rsid w:val="00495019"/>
    <w:rsid w:val="00496541"/>
    <w:rsid w:val="00497FF4"/>
    <w:rsid w:val="004A0DF8"/>
    <w:rsid w:val="004B08E7"/>
    <w:rsid w:val="004B3E48"/>
    <w:rsid w:val="004B5B7B"/>
    <w:rsid w:val="004C336F"/>
    <w:rsid w:val="004C3B21"/>
    <w:rsid w:val="004C4719"/>
    <w:rsid w:val="004C615D"/>
    <w:rsid w:val="004C6920"/>
    <w:rsid w:val="004D25D1"/>
    <w:rsid w:val="004E0371"/>
    <w:rsid w:val="004E0392"/>
    <w:rsid w:val="004E1CE6"/>
    <w:rsid w:val="004E2179"/>
    <w:rsid w:val="004F327E"/>
    <w:rsid w:val="005019BF"/>
    <w:rsid w:val="005038D4"/>
    <w:rsid w:val="00504A87"/>
    <w:rsid w:val="00505881"/>
    <w:rsid w:val="00506396"/>
    <w:rsid w:val="00510125"/>
    <w:rsid w:val="00510383"/>
    <w:rsid w:val="00510576"/>
    <w:rsid w:val="0051184A"/>
    <w:rsid w:val="00511D1E"/>
    <w:rsid w:val="00514DE7"/>
    <w:rsid w:val="00520802"/>
    <w:rsid w:val="005272D4"/>
    <w:rsid w:val="00534D84"/>
    <w:rsid w:val="005369E7"/>
    <w:rsid w:val="005415B6"/>
    <w:rsid w:val="005454E1"/>
    <w:rsid w:val="0055057E"/>
    <w:rsid w:val="00550810"/>
    <w:rsid w:val="00553BA7"/>
    <w:rsid w:val="00557E6A"/>
    <w:rsid w:val="00560707"/>
    <w:rsid w:val="00561A55"/>
    <w:rsid w:val="0056586E"/>
    <w:rsid w:val="00566351"/>
    <w:rsid w:val="00566563"/>
    <w:rsid w:val="00567642"/>
    <w:rsid w:val="005702FF"/>
    <w:rsid w:val="005728F6"/>
    <w:rsid w:val="00576DA4"/>
    <w:rsid w:val="0058171F"/>
    <w:rsid w:val="005828A5"/>
    <w:rsid w:val="005857E2"/>
    <w:rsid w:val="00585B02"/>
    <w:rsid w:val="00586135"/>
    <w:rsid w:val="005861A3"/>
    <w:rsid w:val="00587CF1"/>
    <w:rsid w:val="00594990"/>
    <w:rsid w:val="005949B1"/>
    <w:rsid w:val="00596D52"/>
    <w:rsid w:val="005A065B"/>
    <w:rsid w:val="005A35C3"/>
    <w:rsid w:val="005A3A2D"/>
    <w:rsid w:val="005A768E"/>
    <w:rsid w:val="005A7C19"/>
    <w:rsid w:val="005B6382"/>
    <w:rsid w:val="005B6587"/>
    <w:rsid w:val="005B66BF"/>
    <w:rsid w:val="005C17E0"/>
    <w:rsid w:val="005C28BF"/>
    <w:rsid w:val="005C308B"/>
    <w:rsid w:val="005C351E"/>
    <w:rsid w:val="005C50FC"/>
    <w:rsid w:val="005D1C22"/>
    <w:rsid w:val="005D22A5"/>
    <w:rsid w:val="005D2824"/>
    <w:rsid w:val="005D3109"/>
    <w:rsid w:val="005D3BAE"/>
    <w:rsid w:val="005E057C"/>
    <w:rsid w:val="005E1161"/>
    <w:rsid w:val="005E3300"/>
    <w:rsid w:val="005E4B9A"/>
    <w:rsid w:val="006001E2"/>
    <w:rsid w:val="0060216A"/>
    <w:rsid w:val="00606D92"/>
    <w:rsid w:val="006109AE"/>
    <w:rsid w:val="00615F02"/>
    <w:rsid w:val="0061661A"/>
    <w:rsid w:val="00622B38"/>
    <w:rsid w:val="00623652"/>
    <w:rsid w:val="0062500A"/>
    <w:rsid w:val="00625DB5"/>
    <w:rsid w:val="006368AD"/>
    <w:rsid w:val="00636E2D"/>
    <w:rsid w:val="006440C8"/>
    <w:rsid w:val="0064411D"/>
    <w:rsid w:val="00644276"/>
    <w:rsid w:val="00646B96"/>
    <w:rsid w:val="00656709"/>
    <w:rsid w:val="00664082"/>
    <w:rsid w:val="006668D8"/>
    <w:rsid w:val="006674D3"/>
    <w:rsid w:val="0066798B"/>
    <w:rsid w:val="0067043D"/>
    <w:rsid w:val="00674E12"/>
    <w:rsid w:val="00676E39"/>
    <w:rsid w:val="00680072"/>
    <w:rsid w:val="00692F96"/>
    <w:rsid w:val="00694C32"/>
    <w:rsid w:val="0069685D"/>
    <w:rsid w:val="006A1E12"/>
    <w:rsid w:val="006A5C73"/>
    <w:rsid w:val="006A7A53"/>
    <w:rsid w:val="006B37AE"/>
    <w:rsid w:val="006B6C52"/>
    <w:rsid w:val="006B6EBA"/>
    <w:rsid w:val="006C4920"/>
    <w:rsid w:val="006C6367"/>
    <w:rsid w:val="006D17B0"/>
    <w:rsid w:val="006D3994"/>
    <w:rsid w:val="006D5FBF"/>
    <w:rsid w:val="006D71B4"/>
    <w:rsid w:val="006E24B8"/>
    <w:rsid w:val="006E2C5A"/>
    <w:rsid w:val="006E3BEF"/>
    <w:rsid w:val="006E4125"/>
    <w:rsid w:val="006E5D95"/>
    <w:rsid w:val="006F1D2D"/>
    <w:rsid w:val="006F49CD"/>
    <w:rsid w:val="006F6300"/>
    <w:rsid w:val="006F769D"/>
    <w:rsid w:val="00713A4F"/>
    <w:rsid w:val="007154CF"/>
    <w:rsid w:val="00715D78"/>
    <w:rsid w:val="0072151C"/>
    <w:rsid w:val="00724A2F"/>
    <w:rsid w:val="00725DDE"/>
    <w:rsid w:val="00735ED7"/>
    <w:rsid w:val="0073690A"/>
    <w:rsid w:val="0074146A"/>
    <w:rsid w:val="00742BE3"/>
    <w:rsid w:val="007438F3"/>
    <w:rsid w:val="00747139"/>
    <w:rsid w:val="0075268E"/>
    <w:rsid w:val="0075426C"/>
    <w:rsid w:val="00755FFF"/>
    <w:rsid w:val="0075790F"/>
    <w:rsid w:val="007638A2"/>
    <w:rsid w:val="0076576C"/>
    <w:rsid w:val="00765D46"/>
    <w:rsid w:val="00771D8F"/>
    <w:rsid w:val="00775207"/>
    <w:rsid w:val="00781B97"/>
    <w:rsid w:val="00781BDB"/>
    <w:rsid w:val="00782066"/>
    <w:rsid w:val="0078530B"/>
    <w:rsid w:val="00787B6D"/>
    <w:rsid w:val="00794C8B"/>
    <w:rsid w:val="00795B19"/>
    <w:rsid w:val="007A3600"/>
    <w:rsid w:val="007B15A4"/>
    <w:rsid w:val="007B3E8B"/>
    <w:rsid w:val="007C033E"/>
    <w:rsid w:val="007C68C7"/>
    <w:rsid w:val="007D589D"/>
    <w:rsid w:val="007E010C"/>
    <w:rsid w:val="007E2DA8"/>
    <w:rsid w:val="007E7CEF"/>
    <w:rsid w:val="007F220F"/>
    <w:rsid w:val="007F3177"/>
    <w:rsid w:val="00807C17"/>
    <w:rsid w:val="00810E83"/>
    <w:rsid w:val="00810F02"/>
    <w:rsid w:val="0081495F"/>
    <w:rsid w:val="0081687D"/>
    <w:rsid w:val="00816B24"/>
    <w:rsid w:val="00820ECC"/>
    <w:rsid w:val="00822D72"/>
    <w:rsid w:val="008242A7"/>
    <w:rsid w:val="00827E37"/>
    <w:rsid w:val="008401CD"/>
    <w:rsid w:val="00841543"/>
    <w:rsid w:val="00841E9F"/>
    <w:rsid w:val="00843079"/>
    <w:rsid w:val="008539B4"/>
    <w:rsid w:val="0086105A"/>
    <w:rsid w:val="00861E69"/>
    <w:rsid w:val="00862389"/>
    <w:rsid w:val="00862A25"/>
    <w:rsid w:val="00862A80"/>
    <w:rsid w:val="0086315A"/>
    <w:rsid w:val="008655C9"/>
    <w:rsid w:val="00866655"/>
    <w:rsid w:val="00867850"/>
    <w:rsid w:val="00873918"/>
    <w:rsid w:val="00876588"/>
    <w:rsid w:val="00884ED2"/>
    <w:rsid w:val="008870C2"/>
    <w:rsid w:val="008873DD"/>
    <w:rsid w:val="00891DE2"/>
    <w:rsid w:val="0089240E"/>
    <w:rsid w:val="00893635"/>
    <w:rsid w:val="0089408D"/>
    <w:rsid w:val="00894CB9"/>
    <w:rsid w:val="00895624"/>
    <w:rsid w:val="00895971"/>
    <w:rsid w:val="008A0169"/>
    <w:rsid w:val="008A3E66"/>
    <w:rsid w:val="008A5AED"/>
    <w:rsid w:val="008B12B2"/>
    <w:rsid w:val="008B3276"/>
    <w:rsid w:val="008C0C57"/>
    <w:rsid w:val="008C3E59"/>
    <w:rsid w:val="008C730C"/>
    <w:rsid w:val="008D0980"/>
    <w:rsid w:val="008D13AC"/>
    <w:rsid w:val="008D6B75"/>
    <w:rsid w:val="008D7F13"/>
    <w:rsid w:val="008E236D"/>
    <w:rsid w:val="008F0A89"/>
    <w:rsid w:val="008F20B5"/>
    <w:rsid w:val="008F4F57"/>
    <w:rsid w:val="008F7D9E"/>
    <w:rsid w:val="0090440C"/>
    <w:rsid w:val="009121F9"/>
    <w:rsid w:val="00916D66"/>
    <w:rsid w:val="0092096D"/>
    <w:rsid w:val="009230D2"/>
    <w:rsid w:val="00926969"/>
    <w:rsid w:val="009270A5"/>
    <w:rsid w:val="009300E9"/>
    <w:rsid w:val="0093013C"/>
    <w:rsid w:val="009319B7"/>
    <w:rsid w:val="00931B53"/>
    <w:rsid w:val="00934173"/>
    <w:rsid w:val="009347AA"/>
    <w:rsid w:val="00937575"/>
    <w:rsid w:val="00940024"/>
    <w:rsid w:val="00954290"/>
    <w:rsid w:val="0095524A"/>
    <w:rsid w:val="0095759E"/>
    <w:rsid w:val="00957C81"/>
    <w:rsid w:val="00960C85"/>
    <w:rsid w:val="00965EDD"/>
    <w:rsid w:val="00970114"/>
    <w:rsid w:val="00970884"/>
    <w:rsid w:val="00975246"/>
    <w:rsid w:val="009770E4"/>
    <w:rsid w:val="00986BB9"/>
    <w:rsid w:val="00987C26"/>
    <w:rsid w:val="00991EED"/>
    <w:rsid w:val="00995E3F"/>
    <w:rsid w:val="00995E7D"/>
    <w:rsid w:val="00996B4E"/>
    <w:rsid w:val="00997899"/>
    <w:rsid w:val="009A0A02"/>
    <w:rsid w:val="009A17E7"/>
    <w:rsid w:val="009A266F"/>
    <w:rsid w:val="009A47B8"/>
    <w:rsid w:val="009A568A"/>
    <w:rsid w:val="009A781C"/>
    <w:rsid w:val="009B0D93"/>
    <w:rsid w:val="009B0F12"/>
    <w:rsid w:val="009B4FB4"/>
    <w:rsid w:val="009B6C17"/>
    <w:rsid w:val="009B6DFE"/>
    <w:rsid w:val="009B7DA9"/>
    <w:rsid w:val="009C712C"/>
    <w:rsid w:val="009D0401"/>
    <w:rsid w:val="009D1DAD"/>
    <w:rsid w:val="009E4DD7"/>
    <w:rsid w:val="009F5246"/>
    <w:rsid w:val="009F57FC"/>
    <w:rsid w:val="009F6FBA"/>
    <w:rsid w:val="00A04825"/>
    <w:rsid w:val="00A14384"/>
    <w:rsid w:val="00A14564"/>
    <w:rsid w:val="00A15925"/>
    <w:rsid w:val="00A17814"/>
    <w:rsid w:val="00A219FD"/>
    <w:rsid w:val="00A22B0A"/>
    <w:rsid w:val="00A24ED6"/>
    <w:rsid w:val="00A24F37"/>
    <w:rsid w:val="00A2773D"/>
    <w:rsid w:val="00A27931"/>
    <w:rsid w:val="00A30AAA"/>
    <w:rsid w:val="00A31493"/>
    <w:rsid w:val="00A34696"/>
    <w:rsid w:val="00A352A7"/>
    <w:rsid w:val="00A41243"/>
    <w:rsid w:val="00A416EC"/>
    <w:rsid w:val="00A43B35"/>
    <w:rsid w:val="00A52DB5"/>
    <w:rsid w:val="00A5468A"/>
    <w:rsid w:val="00A54E94"/>
    <w:rsid w:val="00A56292"/>
    <w:rsid w:val="00A61350"/>
    <w:rsid w:val="00A65308"/>
    <w:rsid w:val="00A67C0F"/>
    <w:rsid w:val="00A72B47"/>
    <w:rsid w:val="00A75EC4"/>
    <w:rsid w:val="00A87107"/>
    <w:rsid w:val="00A91067"/>
    <w:rsid w:val="00A95765"/>
    <w:rsid w:val="00A95D2F"/>
    <w:rsid w:val="00AA2578"/>
    <w:rsid w:val="00AA7616"/>
    <w:rsid w:val="00AB033A"/>
    <w:rsid w:val="00AB1DFC"/>
    <w:rsid w:val="00AB3725"/>
    <w:rsid w:val="00AB4287"/>
    <w:rsid w:val="00AB76F2"/>
    <w:rsid w:val="00AC0626"/>
    <w:rsid w:val="00AC1D49"/>
    <w:rsid w:val="00AC2E20"/>
    <w:rsid w:val="00AC2EFF"/>
    <w:rsid w:val="00AC4196"/>
    <w:rsid w:val="00AC4818"/>
    <w:rsid w:val="00AC517F"/>
    <w:rsid w:val="00AC7DEB"/>
    <w:rsid w:val="00AD1DFD"/>
    <w:rsid w:val="00AD2D67"/>
    <w:rsid w:val="00AD3B30"/>
    <w:rsid w:val="00AD680D"/>
    <w:rsid w:val="00AE602A"/>
    <w:rsid w:val="00AF511C"/>
    <w:rsid w:val="00B048AD"/>
    <w:rsid w:val="00B104C8"/>
    <w:rsid w:val="00B1369E"/>
    <w:rsid w:val="00B13B26"/>
    <w:rsid w:val="00B1487A"/>
    <w:rsid w:val="00B15F49"/>
    <w:rsid w:val="00B175C5"/>
    <w:rsid w:val="00B215AA"/>
    <w:rsid w:val="00B25592"/>
    <w:rsid w:val="00B3155D"/>
    <w:rsid w:val="00B3275D"/>
    <w:rsid w:val="00B34C9A"/>
    <w:rsid w:val="00B4380D"/>
    <w:rsid w:val="00B45D67"/>
    <w:rsid w:val="00B55CC4"/>
    <w:rsid w:val="00B6219D"/>
    <w:rsid w:val="00B6635B"/>
    <w:rsid w:val="00B72614"/>
    <w:rsid w:val="00B72969"/>
    <w:rsid w:val="00B73198"/>
    <w:rsid w:val="00B7481A"/>
    <w:rsid w:val="00B81AED"/>
    <w:rsid w:val="00B824B9"/>
    <w:rsid w:val="00B87D31"/>
    <w:rsid w:val="00B92BB4"/>
    <w:rsid w:val="00B93604"/>
    <w:rsid w:val="00B978E1"/>
    <w:rsid w:val="00BA1B20"/>
    <w:rsid w:val="00BA6109"/>
    <w:rsid w:val="00BA63CF"/>
    <w:rsid w:val="00BB46A0"/>
    <w:rsid w:val="00BC549E"/>
    <w:rsid w:val="00BD1CA9"/>
    <w:rsid w:val="00BD6955"/>
    <w:rsid w:val="00BE1765"/>
    <w:rsid w:val="00BE39EE"/>
    <w:rsid w:val="00BF1C36"/>
    <w:rsid w:val="00BF6E43"/>
    <w:rsid w:val="00C00538"/>
    <w:rsid w:val="00C02A4D"/>
    <w:rsid w:val="00C032B6"/>
    <w:rsid w:val="00C067A3"/>
    <w:rsid w:val="00C16BE5"/>
    <w:rsid w:val="00C202A8"/>
    <w:rsid w:val="00C26A5D"/>
    <w:rsid w:val="00C30C50"/>
    <w:rsid w:val="00C34A0B"/>
    <w:rsid w:val="00C35497"/>
    <w:rsid w:val="00C36343"/>
    <w:rsid w:val="00C379E3"/>
    <w:rsid w:val="00C44BF6"/>
    <w:rsid w:val="00C45FF5"/>
    <w:rsid w:val="00C503C4"/>
    <w:rsid w:val="00C512A5"/>
    <w:rsid w:val="00C62086"/>
    <w:rsid w:val="00C73B20"/>
    <w:rsid w:val="00C73B54"/>
    <w:rsid w:val="00C75B1E"/>
    <w:rsid w:val="00C84E88"/>
    <w:rsid w:val="00C8505A"/>
    <w:rsid w:val="00C85112"/>
    <w:rsid w:val="00C93255"/>
    <w:rsid w:val="00C93F20"/>
    <w:rsid w:val="00CA00E5"/>
    <w:rsid w:val="00CA1309"/>
    <w:rsid w:val="00CA3E50"/>
    <w:rsid w:val="00CA6398"/>
    <w:rsid w:val="00CB3D52"/>
    <w:rsid w:val="00CB5EF5"/>
    <w:rsid w:val="00CB6174"/>
    <w:rsid w:val="00CC01A0"/>
    <w:rsid w:val="00CC44C3"/>
    <w:rsid w:val="00CC7484"/>
    <w:rsid w:val="00CC766A"/>
    <w:rsid w:val="00CD023A"/>
    <w:rsid w:val="00CD3CD1"/>
    <w:rsid w:val="00CD3EEA"/>
    <w:rsid w:val="00CD51C6"/>
    <w:rsid w:val="00CE0C60"/>
    <w:rsid w:val="00CF5C1D"/>
    <w:rsid w:val="00D011AF"/>
    <w:rsid w:val="00D023BA"/>
    <w:rsid w:val="00D030AB"/>
    <w:rsid w:val="00D0467E"/>
    <w:rsid w:val="00D056FD"/>
    <w:rsid w:val="00D061E6"/>
    <w:rsid w:val="00D074FD"/>
    <w:rsid w:val="00D0750D"/>
    <w:rsid w:val="00D107BD"/>
    <w:rsid w:val="00D11546"/>
    <w:rsid w:val="00D15F66"/>
    <w:rsid w:val="00D16959"/>
    <w:rsid w:val="00D21B34"/>
    <w:rsid w:val="00D22490"/>
    <w:rsid w:val="00D228D8"/>
    <w:rsid w:val="00D23F92"/>
    <w:rsid w:val="00D31120"/>
    <w:rsid w:val="00D41AF7"/>
    <w:rsid w:val="00D42AB4"/>
    <w:rsid w:val="00D4731E"/>
    <w:rsid w:val="00D502C7"/>
    <w:rsid w:val="00D52494"/>
    <w:rsid w:val="00D54311"/>
    <w:rsid w:val="00D55D00"/>
    <w:rsid w:val="00D55FFA"/>
    <w:rsid w:val="00D571A4"/>
    <w:rsid w:val="00D576E9"/>
    <w:rsid w:val="00D5781A"/>
    <w:rsid w:val="00D609B2"/>
    <w:rsid w:val="00D61339"/>
    <w:rsid w:val="00D8039D"/>
    <w:rsid w:val="00D81FB8"/>
    <w:rsid w:val="00D824FD"/>
    <w:rsid w:val="00D848A9"/>
    <w:rsid w:val="00D84F40"/>
    <w:rsid w:val="00D8630D"/>
    <w:rsid w:val="00D93612"/>
    <w:rsid w:val="00D93DBB"/>
    <w:rsid w:val="00D959C4"/>
    <w:rsid w:val="00DB7B84"/>
    <w:rsid w:val="00DC0CF0"/>
    <w:rsid w:val="00DC3430"/>
    <w:rsid w:val="00DC3FE9"/>
    <w:rsid w:val="00DC4026"/>
    <w:rsid w:val="00DD3E1A"/>
    <w:rsid w:val="00DD7283"/>
    <w:rsid w:val="00DE2097"/>
    <w:rsid w:val="00DE3D6F"/>
    <w:rsid w:val="00DE4498"/>
    <w:rsid w:val="00DE5DE9"/>
    <w:rsid w:val="00DE6487"/>
    <w:rsid w:val="00DF213E"/>
    <w:rsid w:val="00DF250A"/>
    <w:rsid w:val="00E03948"/>
    <w:rsid w:val="00E048F4"/>
    <w:rsid w:val="00E117B3"/>
    <w:rsid w:val="00E13CEB"/>
    <w:rsid w:val="00E1470B"/>
    <w:rsid w:val="00E17300"/>
    <w:rsid w:val="00E24CA5"/>
    <w:rsid w:val="00E24F9A"/>
    <w:rsid w:val="00E25965"/>
    <w:rsid w:val="00E25AC0"/>
    <w:rsid w:val="00E27C32"/>
    <w:rsid w:val="00E36B1E"/>
    <w:rsid w:val="00E412AA"/>
    <w:rsid w:val="00E4186B"/>
    <w:rsid w:val="00E43B57"/>
    <w:rsid w:val="00E447FB"/>
    <w:rsid w:val="00E45FCD"/>
    <w:rsid w:val="00E54097"/>
    <w:rsid w:val="00E55559"/>
    <w:rsid w:val="00E623DF"/>
    <w:rsid w:val="00E64942"/>
    <w:rsid w:val="00E66AE9"/>
    <w:rsid w:val="00E7176B"/>
    <w:rsid w:val="00E72088"/>
    <w:rsid w:val="00E81213"/>
    <w:rsid w:val="00E8163E"/>
    <w:rsid w:val="00E819EC"/>
    <w:rsid w:val="00E829B1"/>
    <w:rsid w:val="00E82CB9"/>
    <w:rsid w:val="00E85C33"/>
    <w:rsid w:val="00E92D58"/>
    <w:rsid w:val="00E93AD3"/>
    <w:rsid w:val="00EA129A"/>
    <w:rsid w:val="00EA129C"/>
    <w:rsid w:val="00EA19DD"/>
    <w:rsid w:val="00EA24B7"/>
    <w:rsid w:val="00EA7DF2"/>
    <w:rsid w:val="00EB3491"/>
    <w:rsid w:val="00EB3817"/>
    <w:rsid w:val="00EC038B"/>
    <w:rsid w:val="00EC2752"/>
    <w:rsid w:val="00EC47EF"/>
    <w:rsid w:val="00ED02AA"/>
    <w:rsid w:val="00ED3A16"/>
    <w:rsid w:val="00ED3AB8"/>
    <w:rsid w:val="00EE1479"/>
    <w:rsid w:val="00EE7A79"/>
    <w:rsid w:val="00EF0800"/>
    <w:rsid w:val="00EF2E54"/>
    <w:rsid w:val="00EF7138"/>
    <w:rsid w:val="00F03825"/>
    <w:rsid w:val="00F12912"/>
    <w:rsid w:val="00F1331F"/>
    <w:rsid w:val="00F20EE1"/>
    <w:rsid w:val="00F2471A"/>
    <w:rsid w:val="00F247A1"/>
    <w:rsid w:val="00F24C1F"/>
    <w:rsid w:val="00F27156"/>
    <w:rsid w:val="00F43EB3"/>
    <w:rsid w:val="00F451B3"/>
    <w:rsid w:val="00F456A6"/>
    <w:rsid w:val="00F47EA2"/>
    <w:rsid w:val="00F52FEE"/>
    <w:rsid w:val="00F54219"/>
    <w:rsid w:val="00F5446A"/>
    <w:rsid w:val="00F570F8"/>
    <w:rsid w:val="00F61914"/>
    <w:rsid w:val="00F668D6"/>
    <w:rsid w:val="00F66F35"/>
    <w:rsid w:val="00F70E44"/>
    <w:rsid w:val="00F7113A"/>
    <w:rsid w:val="00F72540"/>
    <w:rsid w:val="00F72AED"/>
    <w:rsid w:val="00F73CEE"/>
    <w:rsid w:val="00F75DC7"/>
    <w:rsid w:val="00F8493A"/>
    <w:rsid w:val="00F868B7"/>
    <w:rsid w:val="00F9067B"/>
    <w:rsid w:val="00F94C5A"/>
    <w:rsid w:val="00FA50EF"/>
    <w:rsid w:val="00FA66F5"/>
    <w:rsid w:val="00FB092C"/>
    <w:rsid w:val="00FB1177"/>
    <w:rsid w:val="00FC0C9E"/>
    <w:rsid w:val="00FC5262"/>
    <w:rsid w:val="00FD19C0"/>
    <w:rsid w:val="00FE2668"/>
    <w:rsid w:val="00FF4643"/>
    <w:rsid w:val="00FF4B1C"/>
    <w:rsid w:val="00FF4B86"/>
    <w:rsid w:val="00FF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15110"/>
  <w15:docId w15:val="{5F3FC44D-A105-4A6F-815C-C214F4C86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5C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C11"/>
  </w:style>
  <w:style w:type="paragraph" w:styleId="Footer">
    <w:name w:val="footer"/>
    <w:basedOn w:val="Normal"/>
    <w:link w:val="FooterChar"/>
    <w:uiPriority w:val="99"/>
    <w:unhideWhenUsed/>
    <w:rsid w:val="00375C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C11"/>
  </w:style>
  <w:style w:type="paragraph" w:styleId="Caption">
    <w:name w:val="caption"/>
    <w:basedOn w:val="Normal"/>
    <w:next w:val="Normal"/>
    <w:uiPriority w:val="35"/>
    <w:unhideWhenUsed/>
    <w:qFormat/>
    <w:rsid w:val="005E057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D22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22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22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22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22A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22A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4F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F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4b47b5-78ad-4f7c-845f-a414401a157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7E6A130C017247BB8BBDD1ECBD1022" ma:contentTypeVersion="15" ma:contentTypeDescription="Create a new document." ma:contentTypeScope="" ma:versionID="5d703689b12c9a2ad01026f13dc9a71f">
  <xsd:schema xmlns:xsd="http://www.w3.org/2001/XMLSchema" xmlns:xs="http://www.w3.org/2001/XMLSchema" xmlns:p="http://schemas.microsoft.com/office/2006/metadata/properties" xmlns:ns3="d44b47b5-78ad-4f7c-845f-a414401a157a" xmlns:ns4="ea35be18-d327-41a5-b4a9-d3d2d1758cb9" targetNamespace="http://schemas.microsoft.com/office/2006/metadata/properties" ma:root="true" ma:fieldsID="2b75ca2577679bd2c81916c225986e52" ns3:_="" ns4:_="">
    <xsd:import namespace="d44b47b5-78ad-4f7c-845f-a414401a157a"/>
    <xsd:import namespace="ea35be18-d327-41a5-b4a9-d3d2d1758c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AutoTag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b47b5-78ad-4f7c-845f-a414401a1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be18-d327-41a5-b4a9-d3d2d1758c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B8A92F-BF7F-48BF-B5E7-F99099EF9E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918B84-5258-431E-B876-492992EB47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5683BB-68AB-46E2-B715-19273B5E930D}">
  <ds:schemaRefs>
    <ds:schemaRef ds:uri="http://schemas.microsoft.com/office/2006/metadata/properties"/>
    <ds:schemaRef ds:uri="http://schemas.microsoft.com/office/infopath/2007/PartnerControls"/>
    <ds:schemaRef ds:uri="d44b47b5-78ad-4f7c-845f-a414401a157a"/>
  </ds:schemaRefs>
</ds:datastoreItem>
</file>

<file path=customXml/itemProps4.xml><?xml version="1.0" encoding="utf-8"?>
<ds:datastoreItem xmlns:ds="http://schemas.openxmlformats.org/officeDocument/2006/customXml" ds:itemID="{B4BD3281-169D-46CB-9F1D-17C524C42A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4b47b5-78ad-4f7c-845f-a414401a157a"/>
    <ds:schemaRef ds:uri="ea35be18-d327-41a5-b4a9-d3d2d1758c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Farirayi Kowo</dc:creator>
  <cp:keywords/>
  <dc:description/>
  <cp:lastModifiedBy>Farirayi</cp:lastModifiedBy>
  <cp:revision>5</cp:revision>
  <dcterms:created xsi:type="dcterms:W3CDTF">2023-11-26T23:41:00Z</dcterms:created>
  <dcterms:modified xsi:type="dcterms:W3CDTF">2023-11-26T23:48:00Z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0x010100BA7E6A130C017247BB8BBDD1ECBD1022</vt:lpwstr>
  </property>
</Properties>
</file>