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S1 Summary genetic instruments between Cholelithiasis(p&lt;5e-06) and SARS-CoV-2 infection</w:t>
      </w:r>
    </w:p>
    <w:p>
      <w:pPr>
        <w:rPr>
          <w:rFonts w:ascii="Times New Roman" w:hAnsi="Times New Roman" w:cs="Times New Roman"/>
          <w:szCs w:val="21"/>
        </w:rPr>
      </w:pPr>
      <w:bookmarkStart w:id="0" w:name="_GoBack"/>
      <w:r>
        <w:rPr>
          <w:rFonts w:ascii="Times New Roman" w:hAnsi="Times New Roman" w:cs="Times New Roman"/>
          <w:szCs w:val="21"/>
        </w:rPr>
        <w:object>
          <v:shape id="_x0000_i1049" o:spt="75" type="#_x0000_t75" style="height:647.2pt;width:414.8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xcel.Sheet.12" ShapeID="_x0000_i1049" DrawAspect="Content" ObjectID="_1468075725" r:id="rId4">
            <o:LockedField>false</o:LockedField>
          </o:OLEObject>
        </w:object>
      </w:r>
      <w:bookmarkEnd w:id="0"/>
    </w:p>
    <w:p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object>
          <v:shape id="_x0000_i1026" o:spt="75" type="#_x0000_t75" style="height:608.8pt;width:416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Excel.Sheet.12" ShapeID="_x0000_i1026" DrawAspect="Content" ObjectID="_1468075726" r:id="rId6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SARS-CoV-2, severe acute respiratory syndrome coronavirus 2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S2 Summary genetic instruments between Cholelithiasis(p&lt;5e-06) and COVID-19 hospitalization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27" o:spt="75" type="#_x0000_t75" style="height:642.4pt;width:411.6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xcel.Sheet.12" ShapeID="_x0000_i1027" DrawAspect="Content" ObjectID="_1468075727" r:id="rId8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28" o:spt="75" type="#_x0000_t75" style="height:616.4pt;width:414.4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xcel.Sheet.12" ShapeID="_x0000_i1028" DrawAspect="Content" ObjectID="_1468075728" r:id="rId10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S3 Summary genetic instruments between Cholelithiasis(p&lt;5e-06) and severe COVID-19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29" o:spt="75" type="#_x0000_t75" style="height:650.8pt;width:420.8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Excel.Sheet.12" ShapeID="_x0000_i1029" DrawAspect="Content" ObjectID="_1468075729" r:id="rId12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30" o:spt="75" type="#_x0000_t75" style="height:628.8pt;width:416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xcel.Sheet.12" ShapeID="_x0000_i1030" DrawAspect="Content" ObjectID="_1468075730" r:id="rId14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S4 Summary genetic instruments between Cholecystitis(p&lt;5e-06) and SARS-CoV-2 infection</w:t>
      </w: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object>
          <v:shape id="_x0000_i1031" o:spt="75" type="#_x0000_t75" style="height:114.4pt;width:421.2pt;" o:ole="t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  <w10:wrap type="none"/>
            <w10:anchorlock/>
          </v:shape>
          <o:OLEObject Type="Embed" ProgID="Excel.Sheet.12" ShapeID="_x0000_i1031" DrawAspect="Content" ObjectID="_1468075731" r:id="rId16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SARS-CoV-2, severe acute respiratory syndrome coronavirus 2.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S5 Summary genetic instruments between Cholecystitis(p&lt;5e-06) and COVID-19 hospitalization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32" o:spt="75" type="#_x0000_t75" style="height:108.4pt;width:424.8pt;" o:ole="t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Excel.Sheet.12" ShapeID="_x0000_i1032" DrawAspect="Content" ObjectID="_1468075732" r:id="rId18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S6 Summary genetic instruments between Cholecystitis(p&lt;5e-06) and severe COVID-19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33" o:spt="75" type="#_x0000_t75" style="height:129.6pt;width:413.2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Excel.Sheet.12" ShapeID="_x0000_i1033" DrawAspect="Content" ObjectID="_1468075733" r:id="rId20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S7 Summary genetic instruments between Cholecystectomy(p&lt;5e-06) and SARS-CoV-2 infection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34" o:spt="75" type="#_x0000_t75" style="height:613.6pt;width:416.4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xcel.Sheet.12" ShapeID="_x0000_i1034" DrawAspect="Content" ObjectID="_1468075734" r:id="rId22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35" o:spt="75" type="#_x0000_t75" style="height:516.4pt;width:417.6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Excel.Sheet.12" ShapeID="_x0000_i1035" DrawAspect="Content" ObjectID="_1468075735" r:id="rId24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SARS-CoV-2, severe acute respiratory syndrome coronavirus 2.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S8 Summary genetic instruments between Cholecystectomy (p&lt;5e-06) and COVID-19 hospitalization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36" o:spt="75" type="#_x0000_t75" style="height:644.4pt;width:415.2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xcel.Sheet.12" ShapeID="_x0000_i1036" DrawAspect="Content" ObjectID="_1468075736" r:id="rId26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37" o:spt="75" type="#_x0000_t75" style="height:591.2pt;width:417.6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xcel.Sheet.12" ShapeID="_x0000_i1037" DrawAspect="Content" ObjectID="_1468075737" r:id="rId28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S9 Summary genetic instruments between Cholecystectomy(p&lt;5e-06) and severe COVID-19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38" o:spt="75" type="#_x0000_t75" style="height:632pt;width:414.4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xcel.Sheet.12" ShapeID="_x0000_i1038" DrawAspect="Content" ObjectID="_1468075738" r:id="rId30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39" o:spt="75" type="#_x0000_t75" style="height:621.2pt;width:416.8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xcel.Sheet.12" ShapeID="_x0000_i1039" DrawAspect="Content" ObjectID="_1468075739" r:id="rId32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S10 Summary genetic instruments between SARS-CoV-2 infection(p&lt;5e-06) and Cholelithiasis</w:t>
      </w: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object>
          <v:shape id="_x0000_i1040" o:spt="75" type="#_x0000_t75" style="height:277.6pt;width:469.6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xcel.Sheet.12" ShapeID="_x0000_i1040" DrawAspect="Content" ObjectID="_1468075740" r:id="rId34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SARS-CoV-2, severe acute respiratory syndrome coronavirus 2</w:t>
      </w:r>
      <w:r>
        <w:rPr>
          <w:rFonts w:hint="eastAsia" w:ascii="Times New Roman" w:hAnsi="Times New Roman" w:cs="Times New Roman"/>
          <w:sz w:val="18"/>
          <w:szCs w:val="18"/>
        </w:rPr>
        <w:t>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hint="eastAsia"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S11 Summary genetic instruments between COVID-19 hospitalization(p&lt;5e-06) and Cholelithiasis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41" o:spt="75" type="#_x0000_t75" style="height:241.6pt;width:424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xcel.Sheet.12" ShapeID="_x0000_i1041" DrawAspect="Content" ObjectID="_1468075741" r:id="rId36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hint="eastAsia"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Table S12 Summary genetic instruments between </w:t>
      </w:r>
      <w:r>
        <w:rPr>
          <w:rFonts w:hint="eastAsia" w:ascii="Times New Roman" w:hAnsi="Times New Roman" w:cs="Times New Roman"/>
          <w:b/>
          <w:bCs/>
          <w:sz w:val="18"/>
          <w:szCs w:val="18"/>
        </w:rPr>
        <w:t>severe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COVID-19(p&lt;5e-06) and Cholelithiasis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42" o:spt="75" type="#_x0000_t75" style="height:239.6pt;width:414.4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xcel.Sheet.12" ShapeID="_x0000_i1042" DrawAspect="Content" ObjectID="_1468075742" r:id="rId38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S13 Summary genetic instruments between SARS-CoV-2 infection(p&lt;5e-06) and Cholecystitis</w:t>
      </w: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object>
          <v:shape id="_x0000_i1043" o:spt="75" type="#_x0000_t75" style="height:190.8pt;width:417.6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xcel.Sheet.12" ShapeID="_x0000_i1043" DrawAspect="Content" ObjectID="_1468075743" r:id="rId40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SARS-CoV-2, severe acute respiratory syndrome coronavirus 2</w:t>
      </w:r>
      <w:r>
        <w:rPr>
          <w:rFonts w:hint="eastAsia" w:ascii="Times New Roman" w:hAnsi="Times New Roman" w:cs="Times New Roman"/>
          <w:sz w:val="18"/>
          <w:szCs w:val="18"/>
        </w:rPr>
        <w:t>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S14 Summary genetic instruments between COVID-19 hospitalization(p&lt;5e-06) and Cholecystitis</w:t>
      </w: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object>
          <v:shape id="_x0000_i1044" o:spt="75" type="#_x0000_t75" style="height:199.2pt;width:419.6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xcel.Sheet.12" ShapeID="_x0000_i1044" DrawAspect="Content" ObjectID="_1468075744" r:id="rId42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S15 Summary genetic instruments between severe COVID-19(p&lt;5e-06) and Cholecystitis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45" o:spt="75" type="#_x0000_t75" style="height:236pt;width:420.8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xcel.Sheet.12" ShapeID="_x0000_i1045" DrawAspect="Content" ObjectID="_1468075745" r:id="rId44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S16 Summary genetic instruments between SARS-CoV-2 infection(p&lt;5e-06) and Cholecystectomy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46" o:spt="75" type="#_x0000_t75" style="height:192pt;width:419.6pt;" o:ole="t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  <o:OLEObject Type="Embed" ProgID="Excel.Sheet.12" ShapeID="_x0000_i1046" DrawAspect="Content" ObjectID="_1468075746" r:id="rId46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SARS-CoV-2, severe acute respiratory syndrome coronavirus 2</w:t>
      </w:r>
      <w:r>
        <w:rPr>
          <w:rFonts w:hint="eastAsia" w:ascii="Times New Roman" w:hAnsi="Times New Roman" w:cs="Times New Roman"/>
          <w:sz w:val="18"/>
          <w:szCs w:val="18"/>
        </w:rPr>
        <w:t>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S17 Summary genetic instruments between COVID-19 hospitalization(p&lt;5e-06) and Cholecystectomy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47" o:spt="75" type="#_x0000_t75" style="height:201.2pt;width:423.2pt;" o:ole="t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  <o:OLEObject Type="Embed" ProgID="Excel.Sheet.12" ShapeID="_x0000_i1047" DrawAspect="Content" ObjectID="_1468075747" r:id="rId48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sz w:val="18"/>
          <w:szCs w:val="18"/>
        </w:rPr>
      </w:pPr>
    </w:p>
    <w:p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Table S18 Summary genetic instruments between severe COVID-19(p&lt;5e-06) and Cholecystectomy</w: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object>
          <v:shape id="_x0000_i1048" o:spt="75" type="#_x0000_t75" style="height:236pt;width:421.6pt;" o:ole="t" filled="f" o:preferrelative="t" stroked="f" coordsize="21600,21600">
            <v:path/>
            <v:fill on="f" focussize="0,0"/>
            <v:stroke on="f" joinstyle="miter"/>
            <v:imagedata r:id="rId51" o:title=""/>
            <o:lock v:ext="edit" aspectratio="t"/>
            <w10:wrap type="none"/>
            <w10:anchorlock/>
          </v:shape>
          <o:OLEObject Type="Embed" ProgID="Excel.Sheet.12" ShapeID="_x0000_i1048" DrawAspect="Content" ObjectID="_1468075748" r:id="rId50">
            <o:LockedField>false</o:LockedField>
          </o:OLEObject>
        </w:object>
      </w:r>
    </w:p>
    <w:p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Chr, chromosome; EA, effector allele; OA, noneffector allele; eaf, effector allele frequency; beta, allele effect value; se, standard error; COVID-19, coronavirus disease 2019.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ViY2JkMjU3NGYzZTEwMzZmMGFkZWViYmNkYWU3NDIifQ=="/>
  </w:docVars>
  <w:rsids>
    <w:rsidRoot w:val="00494F5E"/>
    <w:rsid w:val="000273D0"/>
    <w:rsid w:val="00031433"/>
    <w:rsid w:val="00042AFD"/>
    <w:rsid w:val="000B56C6"/>
    <w:rsid w:val="001529FD"/>
    <w:rsid w:val="00156920"/>
    <w:rsid w:val="001A7782"/>
    <w:rsid w:val="001B2D11"/>
    <w:rsid w:val="001F7CA0"/>
    <w:rsid w:val="00290E3B"/>
    <w:rsid w:val="002B7755"/>
    <w:rsid w:val="002F2949"/>
    <w:rsid w:val="00303757"/>
    <w:rsid w:val="00313404"/>
    <w:rsid w:val="003A311E"/>
    <w:rsid w:val="003B6B16"/>
    <w:rsid w:val="003E2712"/>
    <w:rsid w:val="003E672D"/>
    <w:rsid w:val="00402D73"/>
    <w:rsid w:val="004457F8"/>
    <w:rsid w:val="004658FF"/>
    <w:rsid w:val="004845D4"/>
    <w:rsid w:val="004940EE"/>
    <w:rsid w:val="00494F5E"/>
    <w:rsid w:val="005045D1"/>
    <w:rsid w:val="0058367B"/>
    <w:rsid w:val="005860B3"/>
    <w:rsid w:val="00610CC1"/>
    <w:rsid w:val="00613932"/>
    <w:rsid w:val="00661F88"/>
    <w:rsid w:val="006B3C08"/>
    <w:rsid w:val="00786ABB"/>
    <w:rsid w:val="00821A90"/>
    <w:rsid w:val="00852321"/>
    <w:rsid w:val="00876176"/>
    <w:rsid w:val="00883581"/>
    <w:rsid w:val="008A0D40"/>
    <w:rsid w:val="008C4125"/>
    <w:rsid w:val="009219F3"/>
    <w:rsid w:val="00934AE9"/>
    <w:rsid w:val="009C3137"/>
    <w:rsid w:val="009F19A0"/>
    <w:rsid w:val="00A5528D"/>
    <w:rsid w:val="00A6758C"/>
    <w:rsid w:val="00AE05FD"/>
    <w:rsid w:val="00B83AF8"/>
    <w:rsid w:val="00B85EA6"/>
    <w:rsid w:val="00C2215B"/>
    <w:rsid w:val="00C65E2E"/>
    <w:rsid w:val="00CD01F6"/>
    <w:rsid w:val="00D54A93"/>
    <w:rsid w:val="00DC4844"/>
    <w:rsid w:val="00E60275"/>
    <w:rsid w:val="00E72555"/>
    <w:rsid w:val="00EB4F54"/>
    <w:rsid w:val="00EE09D6"/>
    <w:rsid w:val="00F80964"/>
    <w:rsid w:val="00FD0CF1"/>
    <w:rsid w:val="057F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FollowedHyperlink"/>
    <w:basedOn w:val="4"/>
    <w:semiHidden/>
    <w:unhideWhenUsed/>
    <w:qFormat/>
    <w:uiPriority w:val="99"/>
    <w:rPr>
      <w:color w:val="954F72"/>
      <w:u w:val="single"/>
    </w:rPr>
  </w:style>
  <w:style w:type="character" w:styleId="6">
    <w:name w:val="Hyperlink"/>
    <w:basedOn w:val="4"/>
    <w:semiHidden/>
    <w:unhideWhenUsed/>
    <w:qFormat/>
    <w:uiPriority w:val="99"/>
    <w:rPr>
      <w:color w:val="0563C1"/>
      <w:u w:val="single"/>
    </w:rPr>
  </w:style>
  <w:style w:type="paragraph" w:customStyle="1" w:styleId="7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8">
    <w:name w:val="font5"/>
    <w:basedOn w:val="1"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9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color w:val="000000"/>
      <w:kern w:val="0"/>
      <w:sz w:val="22"/>
    </w:rPr>
  </w:style>
  <w:style w:type="paragraph" w:customStyle="1" w:styleId="10">
    <w:name w:val="xl65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1">
    <w:name w:val="xl66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2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3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4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5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6">
    <w:name w:val="xl7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7">
    <w:name w:val="xl7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8">
    <w:name w:val="xl7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emf"/><Relationship Id="rId8" Type="http://schemas.openxmlformats.org/officeDocument/2006/relationships/package" Target="embeddings/Workbook3.xlsx"/><Relationship Id="rId7" Type="http://schemas.openxmlformats.org/officeDocument/2006/relationships/image" Target="media/image2.emf"/><Relationship Id="rId6" Type="http://schemas.openxmlformats.org/officeDocument/2006/relationships/package" Target="embeddings/Workbook2.xlsx"/><Relationship Id="rId53" Type="http://schemas.openxmlformats.org/officeDocument/2006/relationships/fontTable" Target="fontTable.xml"/><Relationship Id="rId52" Type="http://schemas.openxmlformats.org/officeDocument/2006/relationships/customXml" Target="../customXml/item1.xml"/><Relationship Id="rId51" Type="http://schemas.openxmlformats.org/officeDocument/2006/relationships/image" Target="media/image24.emf"/><Relationship Id="rId50" Type="http://schemas.openxmlformats.org/officeDocument/2006/relationships/package" Target="embeddings/Workbook24.xlsx"/><Relationship Id="rId5" Type="http://schemas.openxmlformats.org/officeDocument/2006/relationships/image" Target="media/image1.emf"/><Relationship Id="rId49" Type="http://schemas.openxmlformats.org/officeDocument/2006/relationships/image" Target="media/image23.emf"/><Relationship Id="rId48" Type="http://schemas.openxmlformats.org/officeDocument/2006/relationships/package" Target="embeddings/Workbook23.xlsx"/><Relationship Id="rId47" Type="http://schemas.openxmlformats.org/officeDocument/2006/relationships/image" Target="media/image22.emf"/><Relationship Id="rId46" Type="http://schemas.openxmlformats.org/officeDocument/2006/relationships/package" Target="embeddings/Workbook22.xlsx"/><Relationship Id="rId45" Type="http://schemas.openxmlformats.org/officeDocument/2006/relationships/image" Target="media/image21.emf"/><Relationship Id="rId44" Type="http://schemas.openxmlformats.org/officeDocument/2006/relationships/package" Target="embeddings/Workbook21.xlsx"/><Relationship Id="rId43" Type="http://schemas.openxmlformats.org/officeDocument/2006/relationships/image" Target="media/image20.emf"/><Relationship Id="rId42" Type="http://schemas.openxmlformats.org/officeDocument/2006/relationships/package" Target="embeddings/Workbook20.xlsx"/><Relationship Id="rId41" Type="http://schemas.openxmlformats.org/officeDocument/2006/relationships/image" Target="media/image19.emf"/><Relationship Id="rId40" Type="http://schemas.openxmlformats.org/officeDocument/2006/relationships/package" Target="embeddings/Workbook19.xlsx"/><Relationship Id="rId4" Type="http://schemas.openxmlformats.org/officeDocument/2006/relationships/package" Target="embeddings/Workbook1.xlsx"/><Relationship Id="rId39" Type="http://schemas.openxmlformats.org/officeDocument/2006/relationships/image" Target="media/image18.emf"/><Relationship Id="rId38" Type="http://schemas.openxmlformats.org/officeDocument/2006/relationships/package" Target="embeddings/Workbook18.xlsx"/><Relationship Id="rId37" Type="http://schemas.openxmlformats.org/officeDocument/2006/relationships/image" Target="media/image17.emf"/><Relationship Id="rId36" Type="http://schemas.openxmlformats.org/officeDocument/2006/relationships/package" Target="embeddings/Workbook17.xlsx"/><Relationship Id="rId35" Type="http://schemas.openxmlformats.org/officeDocument/2006/relationships/image" Target="media/image16.emf"/><Relationship Id="rId34" Type="http://schemas.openxmlformats.org/officeDocument/2006/relationships/package" Target="embeddings/Workbook16.xlsx"/><Relationship Id="rId33" Type="http://schemas.openxmlformats.org/officeDocument/2006/relationships/image" Target="media/image15.emf"/><Relationship Id="rId32" Type="http://schemas.openxmlformats.org/officeDocument/2006/relationships/package" Target="embeddings/Workbook15.xlsx"/><Relationship Id="rId31" Type="http://schemas.openxmlformats.org/officeDocument/2006/relationships/image" Target="media/image14.emf"/><Relationship Id="rId30" Type="http://schemas.openxmlformats.org/officeDocument/2006/relationships/package" Target="embeddings/Workbook14.xlsx"/><Relationship Id="rId3" Type="http://schemas.openxmlformats.org/officeDocument/2006/relationships/theme" Target="theme/theme1.xml"/><Relationship Id="rId29" Type="http://schemas.openxmlformats.org/officeDocument/2006/relationships/image" Target="media/image13.emf"/><Relationship Id="rId28" Type="http://schemas.openxmlformats.org/officeDocument/2006/relationships/package" Target="embeddings/Workbook13.xlsx"/><Relationship Id="rId27" Type="http://schemas.openxmlformats.org/officeDocument/2006/relationships/image" Target="media/image12.emf"/><Relationship Id="rId26" Type="http://schemas.openxmlformats.org/officeDocument/2006/relationships/package" Target="embeddings/Workbook12.xlsx"/><Relationship Id="rId25" Type="http://schemas.openxmlformats.org/officeDocument/2006/relationships/image" Target="media/image11.emf"/><Relationship Id="rId24" Type="http://schemas.openxmlformats.org/officeDocument/2006/relationships/package" Target="embeddings/Workbook11.xlsx"/><Relationship Id="rId23" Type="http://schemas.openxmlformats.org/officeDocument/2006/relationships/image" Target="media/image10.emf"/><Relationship Id="rId22" Type="http://schemas.openxmlformats.org/officeDocument/2006/relationships/package" Target="embeddings/Workbook10.xlsx"/><Relationship Id="rId21" Type="http://schemas.openxmlformats.org/officeDocument/2006/relationships/image" Target="media/image9.emf"/><Relationship Id="rId20" Type="http://schemas.openxmlformats.org/officeDocument/2006/relationships/package" Target="embeddings/Workbook9.xlsx"/><Relationship Id="rId2" Type="http://schemas.openxmlformats.org/officeDocument/2006/relationships/settings" Target="settings.xml"/><Relationship Id="rId19" Type="http://schemas.openxmlformats.org/officeDocument/2006/relationships/image" Target="media/image8.emf"/><Relationship Id="rId18" Type="http://schemas.openxmlformats.org/officeDocument/2006/relationships/package" Target="embeddings/Workbook8.xlsx"/><Relationship Id="rId17" Type="http://schemas.openxmlformats.org/officeDocument/2006/relationships/image" Target="media/image7.emf"/><Relationship Id="rId16" Type="http://schemas.openxmlformats.org/officeDocument/2006/relationships/package" Target="embeddings/Workbook7.xlsx"/><Relationship Id="rId15" Type="http://schemas.openxmlformats.org/officeDocument/2006/relationships/image" Target="media/image6.emf"/><Relationship Id="rId14" Type="http://schemas.openxmlformats.org/officeDocument/2006/relationships/package" Target="embeddings/Workbook6.xlsx"/><Relationship Id="rId13" Type="http://schemas.openxmlformats.org/officeDocument/2006/relationships/image" Target="media/image5.emf"/><Relationship Id="rId12" Type="http://schemas.openxmlformats.org/officeDocument/2006/relationships/package" Target="embeddings/Workbook5.xlsx"/><Relationship Id="rId11" Type="http://schemas.openxmlformats.org/officeDocument/2006/relationships/image" Target="media/image4.emf"/><Relationship Id="rId10" Type="http://schemas.openxmlformats.org/officeDocument/2006/relationships/package" Target="embeddings/Workbook4.xlsx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3620B-79A5-4D2E-BCBF-8402E562C6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858</Words>
  <Characters>4893</Characters>
  <Lines>40</Lines>
  <Paragraphs>11</Paragraphs>
  <TotalTime>33</TotalTime>
  <ScaleCrop>false</ScaleCrop>
  <LinksUpToDate>false</LinksUpToDate>
  <CharactersWithSpaces>5740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2023-11-11T04:39:00Z</dcterms:created>
  <dc:creator>张 林天</dc:creator>
  <cp:lastModifiedBy>Muzii</cp:lastModifiedBy>
  <dcterms:modified xsi:type="dcterms:W3CDTF">2023-11-11T10:07:43Z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E8A2E7107FFF425B91B4C14843720CC9_12</vt:lpwstr>
  </property>
</Properties>
</file>