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CB4" w:rsidRPr="00893CB4" w:rsidRDefault="00682567" w:rsidP="00893CB4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893CB4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Title: </w:t>
      </w:r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 xml:space="preserve">A comprehensive tool in recycling plant-waste of </w:t>
      </w:r>
      <w:proofErr w:type="spellStart"/>
      <w:r w:rsidR="00893CB4" w:rsidRPr="00893CB4">
        <w:rPr>
          <w:rFonts w:asciiTheme="majorBidi" w:hAnsiTheme="majorBidi" w:cstheme="majorBidi"/>
          <w:i/>
          <w:iCs/>
          <w:sz w:val="24"/>
          <w:szCs w:val="24"/>
        </w:rPr>
        <w:t>Gossypium</w:t>
      </w:r>
      <w:proofErr w:type="spellEnd"/>
      <w:r w:rsidR="00893CB4" w:rsidRPr="00893CB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893CB4" w:rsidRPr="00893CB4">
        <w:rPr>
          <w:rFonts w:asciiTheme="majorBidi" w:hAnsiTheme="majorBidi" w:cstheme="majorBidi"/>
          <w:i/>
          <w:iCs/>
          <w:sz w:val="24"/>
          <w:szCs w:val="24"/>
        </w:rPr>
        <w:t>barbadense</w:t>
      </w:r>
      <w:proofErr w:type="spellEnd"/>
      <w:r w:rsidR="00893CB4" w:rsidRPr="00893CB4">
        <w:rPr>
          <w:rFonts w:asciiTheme="majorBidi" w:hAnsiTheme="majorBidi" w:cstheme="majorBidi"/>
          <w:sz w:val="24"/>
          <w:szCs w:val="24"/>
        </w:rPr>
        <w:t xml:space="preserve"> L</w:t>
      </w:r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 xml:space="preserve"> agricultural and industrial waste extracts containing </w:t>
      </w:r>
      <w:proofErr w:type="spellStart"/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>Gossy</w:t>
      </w:r>
      <w:r w:rsidR="00893CB4" w:rsidRPr="00893CB4">
        <w:rPr>
          <w:rFonts w:asciiTheme="majorBidi" w:hAnsiTheme="majorBidi" w:cstheme="majorBidi"/>
          <w:bCs/>
          <w:sz w:val="24"/>
          <w:szCs w:val="24"/>
        </w:rPr>
        <w:t>pin</w:t>
      </w:r>
      <w:proofErr w:type="spellEnd"/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 xml:space="preserve"> and Gossypol: </w:t>
      </w:r>
      <w:proofErr w:type="spellStart"/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>Hepatoprotective</w:t>
      </w:r>
      <w:proofErr w:type="spellEnd"/>
      <w:r w:rsidR="00893CB4" w:rsidRPr="00893CB4">
        <w:rPr>
          <w:rFonts w:asciiTheme="majorBidi" w:hAnsiTheme="majorBidi" w:cstheme="majorBidi"/>
          <w:b/>
          <w:bCs/>
          <w:sz w:val="24"/>
          <w:szCs w:val="24"/>
        </w:rPr>
        <w:t>, anti-inflammatory and antioxidant effects</w:t>
      </w:r>
    </w:p>
    <w:p w:rsidR="00682567" w:rsidRPr="00893CB4" w:rsidRDefault="00682567" w:rsidP="00893CB4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:rsidR="00682567" w:rsidRPr="00893CB4" w:rsidRDefault="00682567" w:rsidP="00682567">
      <w:pPr>
        <w:bidi w:val="0"/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bookmarkEnd w:id="0"/>
    <w:p w:rsidR="00682567" w:rsidRPr="00682567" w:rsidRDefault="00682567" w:rsidP="00682567">
      <w:pPr>
        <w:bidi w:val="0"/>
        <w:spacing w:after="0" w:line="240" w:lineRule="auto"/>
        <w:jc w:val="both"/>
        <w:rPr>
          <w:rFonts w:asciiTheme="majorBidi" w:eastAsia="SimSun" w:hAnsiTheme="majorBidi" w:cstheme="majorBidi"/>
          <w:sz w:val="24"/>
          <w:szCs w:val="24"/>
          <w:vertAlign w:val="superscript"/>
          <w:lang w:bidi="ar-EG"/>
        </w:rPr>
      </w:pP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 xml:space="preserve"> Mona A. Mohammed</w:t>
      </w:r>
      <w:r w:rsidRPr="00682567">
        <w:rPr>
          <w:rFonts w:asciiTheme="majorBidi" w:eastAsia="Times New Roman" w:hAnsiTheme="majorBidi" w:cstheme="majorBidi"/>
          <w:b/>
          <w:bCs/>
          <w:sz w:val="24"/>
          <w:szCs w:val="24"/>
          <w:vertAlign w:val="superscript"/>
          <w:lang w:bidi="ar-EG"/>
        </w:rPr>
        <w:t>1</w:t>
      </w:r>
      <w:r w:rsidRPr="00682567">
        <w:rPr>
          <w:rFonts w:asciiTheme="majorBidi" w:eastAsia="Times New Roman" w:hAnsiTheme="majorBidi" w:cstheme="majorBidi"/>
          <w:b/>
          <w:bCs/>
          <w:sz w:val="24"/>
          <w:szCs w:val="24"/>
          <w:lang w:bidi="ar-EG"/>
        </w:rPr>
        <w:t xml:space="preserve">*, </w:t>
      </w:r>
      <w:proofErr w:type="spellStart"/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>Nagat</w:t>
      </w:r>
      <w:proofErr w:type="spellEnd"/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 xml:space="preserve"> M. Amer</w:t>
      </w:r>
      <w:r w:rsidRPr="00682567">
        <w:rPr>
          <w:rFonts w:asciiTheme="majorBidi" w:eastAsia="SimSun" w:hAnsiTheme="majorBidi" w:cstheme="majorBidi"/>
          <w:sz w:val="24"/>
          <w:szCs w:val="24"/>
          <w:vertAlign w:val="superscript"/>
          <w:lang w:bidi="ar-EG"/>
        </w:rPr>
        <w:t>2</w:t>
      </w: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 xml:space="preserve">, </w:t>
      </w:r>
      <w:proofErr w:type="spellStart"/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>Heba</w:t>
      </w:r>
      <w:proofErr w:type="spellEnd"/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 xml:space="preserve"> M. I. Abdallah</w:t>
      </w:r>
      <w:r w:rsidRPr="00682567">
        <w:rPr>
          <w:rFonts w:asciiTheme="majorBidi" w:eastAsia="SimSun" w:hAnsiTheme="majorBidi" w:cstheme="majorBidi"/>
          <w:sz w:val="24"/>
          <w:szCs w:val="24"/>
          <w:vertAlign w:val="superscript"/>
          <w:lang w:bidi="ar-EG"/>
        </w:rPr>
        <w:t xml:space="preserve"> 3</w:t>
      </w: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>,   Mai S. Saleh</w:t>
      </w:r>
      <w:r w:rsidRPr="00682567">
        <w:rPr>
          <w:rFonts w:asciiTheme="majorBidi" w:eastAsia="SimSun" w:hAnsiTheme="majorBidi" w:cstheme="majorBidi"/>
          <w:sz w:val="24"/>
          <w:szCs w:val="24"/>
          <w:vertAlign w:val="superscript"/>
          <w:lang w:bidi="ar-EG"/>
        </w:rPr>
        <w:t>2</w:t>
      </w: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SimSun" w:hAnsiTheme="majorBidi" w:cstheme="majorBidi"/>
          <w:sz w:val="24"/>
          <w:szCs w:val="24"/>
          <w:vertAlign w:val="superscript"/>
          <w:lang w:bidi="ar-EG"/>
        </w:rPr>
      </w:pP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gramStart"/>
      <w:r w:rsidRPr="00682567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1* </w:t>
      </w:r>
      <w:r w:rsidRPr="00682567">
        <w:rPr>
          <w:rFonts w:asciiTheme="majorBidi" w:eastAsia="Times New Roman" w:hAnsiTheme="majorBidi" w:cstheme="majorBidi"/>
          <w:sz w:val="24"/>
          <w:szCs w:val="24"/>
        </w:rPr>
        <w:t xml:space="preserve">Medicinal and Aromatic Plants Research Department, Pharmaceutical and Drug Industries Research Institute, National Research Centre, </w:t>
      </w:r>
      <w:proofErr w:type="spellStart"/>
      <w:r w:rsidRPr="00682567">
        <w:rPr>
          <w:rFonts w:asciiTheme="majorBidi" w:eastAsia="Times New Roman" w:hAnsiTheme="majorBidi" w:cstheme="majorBidi"/>
          <w:sz w:val="24"/>
          <w:szCs w:val="24"/>
        </w:rPr>
        <w:t>Dokki</w:t>
      </w:r>
      <w:proofErr w:type="spellEnd"/>
      <w:r w:rsidRPr="00682567">
        <w:rPr>
          <w:rFonts w:asciiTheme="majorBidi" w:eastAsia="Times New Roman" w:hAnsiTheme="majorBidi" w:cstheme="majorBidi"/>
          <w:sz w:val="24"/>
          <w:szCs w:val="24"/>
        </w:rPr>
        <w:t>, Giza, Egypt.</w:t>
      </w:r>
      <w:proofErr w:type="gramEnd"/>
      <w:r w:rsidRPr="00682567">
        <w:rPr>
          <w:rFonts w:asciiTheme="majorBidi" w:eastAsia="Times New Roman" w:hAnsiTheme="majorBidi" w:cstheme="majorBidi"/>
          <w:sz w:val="24"/>
          <w:szCs w:val="24"/>
        </w:rPr>
        <w:t xml:space="preserve"> Affiliation ID: 60014618.</w:t>
      </w: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vertAlign w:val="superscript"/>
        </w:rPr>
      </w:pP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82567">
        <w:rPr>
          <w:rFonts w:asciiTheme="majorBidi" w:eastAsia="Times New Roman" w:hAnsiTheme="majorBidi" w:cstheme="majorBidi"/>
          <w:sz w:val="24"/>
          <w:szCs w:val="24"/>
          <w:vertAlign w:val="superscript"/>
        </w:rPr>
        <w:t>2</w:t>
      </w:r>
      <w:r w:rsidRPr="00682567">
        <w:rPr>
          <w:rFonts w:asciiTheme="majorBidi" w:eastAsia="Times New Roman" w:hAnsiTheme="majorBidi" w:cstheme="majorBidi"/>
          <w:color w:val="323232"/>
          <w:sz w:val="24"/>
          <w:szCs w:val="24"/>
          <w:shd w:val="clear" w:color="auto" w:fill="FFFFFF"/>
        </w:rPr>
        <w:t xml:space="preserve"> </w:t>
      </w:r>
      <w:r w:rsidRPr="00682567"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 xml:space="preserve">Environmental and Occupational Medicine </w:t>
      </w:r>
      <w:proofErr w:type="gramStart"/>
      <w:r w:rsidRPr="00682567"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>Department</w:t>
      </w:r>
      <w:proofErr w:type="gramEnd"/>
      <w:r w:rsidRPr="00682567">
        <w:rPr>
          <w:rFonts w:asciiTheme="majorBidi" w:eastAsia="Times New Roman" w:hAnsiTheme="majorBidi" w:cstheme="majorBidi"/>
          <w:sz w:val="24"/>
          <w:szCs w:val="24"/>
          <w:shd w:val="clear" w:color="auto" w:fill="FFFFFF"/>
        </w:rPr>
        <w:t xml:space="preserve">, Environmental and Climate Change Research Institute, National Research Centre, </w:t>
      </w:r>
      <w:proofErr w:type="spellStart"/>
      <w:r w:rsidRPr="00682567">
        <w:rPr>
          <w:rFonts w:asciiTheme="majorBidi" w:eastAsia="Times New Roman" w:hAnsiTheme="majorBidi" w:cstheme="majorBidi"/>
          <w:sz w:val="24"/>
          <w:szCs w:val="24"/>
        </w:rPr>
        <w:t>Dokki</w:t>
      </w:r>
      <w:proofErr w:type="spellEnd"/>
      <w:r w:rsidRPr="00682567">
        <w:rPr>
          <w:rFonts w:asciiTheme="majorBidi" w:eastAsia="Times New Roman" w:hAnsiTheme="majorBidi" w:cstheme="majorBidi"/>
          <w:sz w:val="24"/>
          <w:szCs w:val="24"/>
        </w:rPr>
        <w:t>, Giza, Egypt</w:t>
      </w: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82567">
        <w:rPr>
          <w:rFonts w:asciiTheme="majorBidi" w:eastAsia="Times New Roman" w:hAnsiTheme="majorBidi" w:cstheme="majorBidi"/>
          <w:sz w:val="24"/>
          <w:szCs w:val="24"/>
          <w:vertAlign w:val="superscript"/>
        </w:rPr>
        <w:t xml:space="preserve">3 </w:t>
      </w:r>
      <w:r w:rsidRPr="00682567">
        <w:rPr>
          <w:rFonts w:asciiTheme="majorBidi" w:eastAsia="Times New Roman" w:hAnsiTheme="majorBidi" w:cstheme="majorBidi"/>
          <w:sz w:val="24"/>
          <w:szCs w:val="24"/>
        </w:rPr>
        <w:t xml:space="preserve">Pharmacology </w:t>
      </w:r>
      <w:proofErr w:type="gramStart"/>
      <w:r w:rsidRPr="00682567">
        <w:rPr>
          <w:rFonts w:asciiTheme="majorBidi" w:eastAsia="Times New Roman" w:hAnsiTheme="majorBidi" w:cstheme="majorBidi"/>
          <w:sz w:val="24"/>
          <w:szCs w:val="24"/>
        </w:rPr>
        <w:t>Department</w:t>
      </w:r>
      <w:proofErr w:type="gramEnd"/>
      <w:r w:rsidRPr="00682567">
        <w:rPr>
          <w:rFonts w:asciiTheme="majorBidi" w:eastAsia="Times New Roman" w:hAnsiTheme="majorBidi" w:cstheme="majorBidi"/>
          <w:sz w:val="24"/>
          <w:szCs w:val="24"/>
        </w:rPr>
        <w:t xml:space="preserve">, Medical Research and Clinical Studies Institute, National Research Centre, </w:t>
      </w:r>
      <w:proofErr w:type="spellStart"/>
      <w:r w:rsidRPr="00682567">
        <w:rPr>
          <w:rFonts w:asciiTheme="majorBidi" w:eastAsia="Times New Roman" w:hAnsiTheme="majorBidi" w:cstheme="majorBidi"/>
          <w:sz w:val="24"/>
          <w:szCs w:val="24"/>
        </w:rPr>
        <w:t>Dokki</w:t>
      </w:r>
      <w:proofErr w:type="spellEnd"/>
      <w:r w:rsidRPr="00682567">
        <w:rPr>
          <w:rFonts w:asciiTheme="majorBidi" w:eastAsia="Times New Roman" w:hAnsiTheme="majorBidi" w:cstheme="majorBidi"/>
          <w:sz w:val="24"/>
          <w:szCs w:val="24"/>
        </w:rPr>
        <w:t>, Giza, Egypt</w:t>
      </w: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SimSun" w:hAnsiTheme="majorBidi" w:cstheme="majorBidi"/>
          <w:sz w:val="24"/>
          <w:szCs w:val="24"/>
          <w:lang w:bidi="ar-EG"/>
        </w:rPr>
      </w:pP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SimSun" w:hAnsiTheme="majorBidi" w:cstheme="majorBidi"/>
          <w:sz w:val="24"/>
          <w:szCs w:val="24"/>
          <w:lang w:bidi="ar-EG"/>
        </w:rPr>
      </w:pP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>*</w:t>
      </w:r>
      <w:r w:rsidRPr="00682567">
        <w:rPr>
          <w:rFonts w:asciiTheme="majorBidi" w:eastAsia="SimSun" w:hAnsiTheme="majorBidi" w:cstheme="majorBidi"/>
          <w:b/>
          <w:bCs/>
          <w:sz w:val="24"/>
          <w:szCs w:val="24"/>
          <w:lang w:bidi="ar-EG"/>
        </w:rPr>
        <w:t>Corresponding authors.</w:t>
      </w: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 xml:space="preserve"> </w:t>
      </w:r>
    </w:p>
    <w:p w:rsidR="00F57B72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SimSun" w:hAnsiTheme="majorBidi" w:cstheme="majorBidi"/>
          <w:color w:val="0000FF"/>
          <w:sz w:val="24"/>
          <w:szCs w:val="24"/>
          <w:u w:val="single"/>
          <w:lang w:bidi="ar-EG"/>
        </w:rPr>
      </w:pPr>
      <w:r w:rsidRPr="00682567">
        <w:rPr>
          <w:rFonts w:asciiTheme="majorBidi" w:eastAsia="SimSun" w:hAnsiTheme="majorBidi" w:cstheme="majorBidi"/>
          <w:sz w:val="24"/>
          <w:szCs w:val="24"/>
          <w:lang w:bidi="ar-EG"/>
        </w:rPr>
        <w:t>Mona A. Mohammed</w:t>
      </w:r>
      <w:r w:rsidRPr="00682567">
        <w:rPr>
          <w:rFonts w:asciiTheme="majorBidi" w:eastAsia="Times New Roman" w:hAnsiTheme="majorBidi" w:cstheme="majorBidi"/>
          <w:sz w:val="24"/>
          <w:szCs w:val="24"/>
          <w:vertAlign w:val="superscript"/>
        </w:rPr>
        <w:t>:</w:t>
      </w:r>
      <w:r w:rsidRPr="00682567">
        <w:rPr>
          <w:rFonts w:asciiTheme="majorBidi" w:eastAsia="SimSun" w:hAnsiTheme="majorBidi" w:cstheme="majorBidi"/>
          <w:color w:val="0000FF"/>
          <w:sz w:val="24"/>
          <w:szCs w:val="24"/>
          <w:u w:val="single"/>
          <w:lang w:bidi="ar-EG"/>
        </w:rPr>
        <w:t xml:space="preserve"> </w:t>
      </w:r>
      <w:proofErr w:type="spellStart"/>
      <w:r w:rsidRPr="00682567">
        <w:rPr>
          <w:rFonts w:asciiTheme="majorBidi" w:eastAsia="SimSun" w:hAnsiTheme="majorBidi" w:cstheme="majorBidi"/>
          <w:color w:val="0000FF"/>
          <w:sz w:val="24"/>
          <w:szCs w:val="24"/>
          <w:u w:val="single"/>
          <w:lang w:bidi="ar-EG"/>
        </w:rPr>
        <w:t>on.ibrahim</w:t>
      </w:r>
      <w:proofErr w:type="spellEnd"/>
      <w:r w:rsidRPr="00682567">
        <w:rPr>
          <w:rFonts w:asciiTheme="majorBidi" w:eastAsia="SimSun" w:hAnsiTheme="majorBidi" w:cstheme="majorBidi"/>
          <w:color w:val="0000FF"/>
          <w:sz w:val="24"/>
          <w:szCs w:val="24"/>
          <w:u w:val="single"/>
          <w:lang w:bidi="ar-EG"/>
        </w:rPr>
        <w:t>@ nrc.sci.eg</w:t>
      </w:r>
    </w:p>
    <w:p w:rsidR="00682567" w:rsidRDefault="00F57B72" w:rsidP="00F57B72">
      <w:pPr>
        <w:bidi w:val="0"/>
        <w:spacing w:after="0" w:line="240" w:lineRule="auto"/>
        <w:jc w:val="both"/>
        <w:rPr>
          <w:rFonts w:asciiTheme="majorBidi" w:eastAsia="SimSun" w:hAnsiTheme="majorBidi" w:cstheme="majorBidi"/>
          <w:color w:val="0000FF"/>
          <w:sz w:val="24"/>
          <w:szCs w:val="24"/>
          <w:u w:val="single"/>
          <w:lang w:bidi="ar-EG"/>
        </w:rPr>
      </w:pPr>
      <w:r w:rsidRPr="00F57B72">
        <w:rPr>
          <w:rFonts w:asciiTheme="majorBidi" w:eastAsia="SimSun" w:hAnsiTheme="majorBidi" w:cstheme="majorBidi"/>
          <w:color w:val="0000FF"/>
          <w:sz w:val="24"/>
          <w:szCs w:val="24"/>
          <w:lang w:bidi="ar-EG"/>
        </w:rPr>
        <w:t xml:space="preserve">                                            </w:t>
      </w:r>
      <w:hyperlink r:id="rId6" w:history="1">
        <w:r w:rsidRPr="006B3876">
          <w:rPr>
            <w:rStyle w:val="Hyperlink"/>
            <w:rFonts w:asciiTheme="majorBidi" w:eastAsia="SimSun" w:hAnsiTheme="majorBidi" w:cstheme="majorBidi"/>
            <w:sz w:val="24"/>
            <w:szCs w:val="24"/>
            <w:lang w:bidi="ar-EG"/>
          </w:rPr>
          <w:t>monaarafamohammed@yahh.com</w:t>
        </w:r>
      </w:hyperlink>
    </w:p>
    <w:p w:rsidR="00F57B72" w:rsidRPr="00682567" w:rsidRDefault="00F57B72" w:rsidP="00F57B72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682567" w:rsidRPr="00682567" w:rsidRDefault="00682567" w:rsidP="00682567">
      <w:pPr>
        <w:bidi w:val="0"/>
        <w:spacing w:after="0" w:line="240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82567">
        <w:rPr>
          <w:rFonts w:asciiTheme="majorBidi" w:eastAsia="Times New Roman" w:hAnsiTheme="majorBidi" w:cstheme="majorBidi"/>
          <w:sz w:val="24"/>
          <w:szCs w:val="24"/>
        </w:rPr>
        <w:t xml:space="preserve">                                    </w:t>
      </w:r>
    </w:p>
    <w:p w:rsidR="007C4302" w:rsidRPr="00FF5DF5" w:rsidRDefault="007C4302" w:rsidP="007C4302">
      <w:pPr>
        <w:pStyle w:val="ListParagraph"/>
        <w:bidi w:val="0"/>
        <w:ind w:left="0" w:firstLine="72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page" w:tblpX="4461" w:tblpY="878"/>
        <w:tblW w:w="1908" w:type="dxa"/>
        <w:tblLayout w:type="fixed"/>
        <w:tblLook w:val="04A0" w:firstRow="1" w:lastRow="0" w:firstColumn="1" w:lastColumn="0" w:noHBand="0" w:noVBand="1"/>
      </w:tblPr>
      <w:tblGrid>
        <w:gridCol w:w="738"/>
        <w:gridCol w:w="540"/>
        <w:gridCol w:w="630"/>
      </w:tblGrid>
      <w:tr w:rsidR="007C4302" w:rsidRPr="006B3A4D" w:rsidTr="00D02C67">
        <w:trPr>
          <w:trHeight w:val="28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 xml:space="preserve">STD </w:t>
            </w:r>
          </w:p>
        </w:tc>
      </w:tr>
      <w:tr w:rsidR="007C4302" w:rsidRPr="006B3A4D" w:rsidTr="00D02C67">
        <w:trPr>
          <w:trHeight w:val="28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proofErr w:type="spellStart"/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ConC.</w:t>
            </w:r>
            <w:proofErr w:type="spellEnd"/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 xml:space="preserve"> µg/ml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ind w:left="-18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Area</w:t>
            </w:r>
          </w:p>
        </w:tc>
      </w:tr>
      <w:tr w:rsidR="007C4302" w:rsidRPr="006B3A4D" w:rsidTr="00D02C67">
        <w:trPr>
          <w:trHeight w:val="28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bookmarkStart w:id="1" w:name="OLE_LINK2"/>
            <w:proofErr w:type="spellStart"/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Gossypin</w:t>
            </w:r>
            <w:bookmarkEnd w:id="1"/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430.66</w:t>
            </w:r>
          </w:p>
        </w:tc>
      </w:tr>
      <w:tr w:rsidR="007C4302" w:rsidRPr="006B3A4D" w:rsidTr="00D02C67">
        <w:trPr>
          <w:trHeight w:val="28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bookmarkStart w:id="2" w:name="OLE_LINK3"/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Gossypol</w:t>
            </w:r>
            <w:bookmarkEnd w:id="2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4302" w:rsidRPr="006B3A4D" w:rsidRDefault="007C4302" w:rsidP="00D02C67">
            <w:pPr>
              <w:bidi w:val="0"/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</w:pPr>
            <w:r w:rsidRPr="006B3A4D">
              <w:rPr>
                <w:rFonts w:asciiTheme="majorBidi" w:eastAsia="Times New Roman" w:hAnsiTheme="majorBidi" w:cstheme="majorBidi"/>
                <w:b/>
                <w:bCs/>
                <w:color w:val="000000"/>
                <w:sz w:val="12"/>
                <w:szCs w:val="12"/>
              </w:rPr>
              <w:t>420.01</w:t>
            </w:r>
          </w:p>
        </w:tc>
      </w:tr>
    </w:tbl>
    <w:p w:rsidR="007C4302" w:rsidRPr="00407FFB" w:rsidRDefault="007C4302" w:rsidP="007C4302">
      <w:pPr>
        <w:autoSpaceDE w:val="0"/>
        <w:autoSpaceDN w:val="0"/>
        <w:bidi w:val="0"/>
        <w:adjustRightInd w:val="0"/>
        <w:spacing w:after="0"/>
        <w:ind w:firstLine="720"/>
        <w:jc w:val="both"/>
        <w:rPr>
          <w:rFonts w:asciiTheme="majorBidi" w:eastAsia="Calibri" w:hAnsiTheme="majorBidi" w:cstheme="majorBidi"/>
          <w:sz w:val="26"/>
          <w:szCs w:val="26"/>
        </w:rPr>
      </w:pPr>
      <w:r w:rsidRPr="00407FFB">
        <w:rPr>
          <w:rFonts w:asciiTheme="majorBidi" w:hAnsiTheme="majorBidi" w:cstheme="majorBidi"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213541</wp:posOffset>
            </wp:positionH>
            <wp:positionV relativeFrom="paragraph">
              <wp:posOffset>109492</wp:posOffset>
            </wp:positionV>
            <wp:extent cx="4216520" cy="1656272"/>
            <wp:effectExtent l="0" t="0" r="0" b="127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20" cy="1656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302" w:rsidRPr="00407FFB" w:rsidRDefault="007C4302" w:rsidP="007C4302">
      <w:pPr>
        <w:bidi w:val="0"/>
        <w:rPr>
          <w:rFonts w:asciiTheme="majorBidi" w:hAnsiTheme="majorBidi" w:cstheme="majorBidi"/>
          <w:lang w:bidi="ar-EG"/>
        </w:rPr>
      </w:pP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Pr="0024322C" w:rsidRDefault="007C4302" w:rsidP="007C4302">
      <w:pPr>
        <w:bidi w:val="0"/>
        <w:ind w:left="360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2432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 </w:t>
      </w:r>
      <w:r w:rsidR="008F4EBF">
        <w:rPr>
          <w:rFonts w:asciiTheme="majorBidi" w:hAnsiTheme="majorBidi" w:cstheme="majorBidi"/>
          <w:b/>
          <w:bCs/>
          <w:sz w:val="24"/>
          <w:szCs w:val="24"/>
          <w:lang w:bidi="ar-EG"/>
        </w:rPr>
        <w:t>Fig S1</w:t>
      </w:r>
      <w:r w:rsidRPr="002432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HPLC of standard </w:t>
      </w:r>
      <w:proofErr w:type="spellStart"/>
      <w:r w:rsidRPr="0024322C">
        <w:rPr>
          <w:rFonts w:asciiTheme="majorBidi" w:hAnsiTheme="majorBidi" w:cstheme="majorBidi"/>
          <w:b/>
          <w:bCs/>
          <w:sz w:val="24"/>
          <w:szCs w:val="24"/>
          <w:lang w:bidi="ar-EG"/>
        </w:rPr>
        <w:t>Gossypin</w:t>
      </w:r>
      <w:proofErr w:type="spellEnd"/>
      <w:r w:rsidRPr="0024322C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 and Gossypol.</w:t>
      </w: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Default="007C4302" w:rsidP="007C4302">
      <w:pPr>
        <w:bidi w:val="0"/>
        <w:ind w:left="360"/>
        <w:rPr>
          <w:rFonts w:asciiTheme="majorBidi" w:hAnsiTheme="majorBidi" w:cstheme="majorBidi"/>
          <w:sz w:val="24"/>
          <w:szCs w:val="24"/>
          <w:lang w:bidi="ar-EG"/>
        </w:rPr>
      </w:pP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5" o:spid="_x0000_s1034" type="#_x0000_t202" style="position:absolute;left:0;text-align:left;margin-left:224.9pt;margin-top:18.9pt;width:129.5pt;height:20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nbtw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" filled="f" stroked="f">
            <v:textbox style="mso-next-textbox:#Text Box 15">
              <w:txbxContent>
                <w:p w:rsidR="007C4302" w:rsidRPr="00CF364B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sz w:val="18"/>
                      <w:szCs w:val="18"/>
                      <w:lang w:bidi="ar-EG"/>
                    </w:rPr>
                  </w:pPr>
                  <w:r w:rsidRPr="00CF364B">
                    <w:rPr>
                      <w:rFonts w:asciiTheme="majorBidi" w:eastAsia="Times New Roman" w:hAnsiTheme="majorBidi" w:cstheme="majorBidi"/>
                      <w:color w:val="000000"/>
                      <w:sz w:val="18"/>
                      <w:szCs w:val="18"/>
                    </w:rPr>
                    <w:t xml:space="preserve">Total 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  <w:sz w:val="18"/>
                      <w:szCs w:val="18"/>
                    </w:rPr>
                    <w:t>A</w:t>
                  </w:r>
                  <w:r w:rsidRPr="00E222FA">
                    <w:rPr>
                      <w:rFonts w:asciiTheme="majorBidi" w:eastAsia="Times New Roman" w:hAnsiTheme="majorBidi" w:cstheme="majorBidi"/>
                      <w:color w:val="000000"/>
                      <w:sz w:val="18"/>
                      <w:szCs w:val="18"/>
                    </w:rPr>
                    <w:t xml:space="preserve">gricultural </w:t>
                  </w:r>
                  <w:r w:rsidRPr="00CF364B">
                    <w:rPr>
                      <w:rFonts w:asciiTheme="majorBidi" w:eastAsia="Times New Roman" w:hAnsiTheme="majorBidi" w:cstheme="majorBidi"/>
                      <w:color w:val="000000"/>
                      <w:sz w:val="18"/>
                      <w:szCs w:val="18"/>
                    </w:rPr>
                    <w:t>_waste</w:t>
                  </w:r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73391" cy="826618"/>
            <wp:effectExtent l="19050" t="0" r="3359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254" cy="830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lastRenderedPageBreak/>
        <w:pict>
          <v:shape id="Text Box 16" o:spid="_x0000_s1035" type="#_x0000_t202" style="position:absolute;left:0;text-align:left;margin-left:235.55pt;margin-top:4.3pt;width:129.5pt;height:20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Zbtw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" filled="f" stroked="f">
            <v:textbox style="mso-next-textbox:#Text Box 16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 w:rsidRPr="00B94F4D">
                    <w:rPr>
                      <w:rFonts w:asciiTheme="majorBidi" w:eastAsia="Times New Roman" w:hAnsiTheme="majorBidi" w:cstheme="majorBidi"/>
                      <w:color w:val="000000"/>
                    </w:rPr>
                    <w:t>Pet. Ether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 Fraction</w:t>
                  </w:r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86215" cy="957181"/>
            <wp:effectExtent l="19050" t="0" r="0" b="0"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31" cy="957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17" o:spid="_x0000_s1036" type="#_x0000_t202" style="position:absolute;left:0;text-align:left;margin-left:241.05pt;margin-top:4.8pt;width:129.5pt;height:20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Entw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" filled="f" stroked="f">
            <v:textbox style="mso-next-textbox:#Text Box 17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CH</w:t>
                  </w:r>
                  <w:r w:rsidRPr="00E222FA">
                    <w:rPr>
                      <w:rFonts w:asciiTheme="majorBidi" w:eastAsia="Times New Roman" w:hAnsiTheme="majorBidi" w:cstheme="majorBidi"/>
                      <w:color w:val="000000"/>
                      <w:vertAlign w:val="subscript"/>
                    </w:rPr>
                    <w:t>2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CL</w:t>
                  </w:r>
                  <w:r w:rsidRPr="003E7BCD">
                    <w:rPr>
                      <w:rFonts w:asciiTheme="majorBidi" w:eastAsia="Times New Roman" w:hAnsiTheme="majorBidi" w:cstheme="majorBidi"/>
                      <w:color w:val="000000"/>
                      <w:vertAlign w:val="subscript"/>
                    </w:rPr>
                    <w:t>2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 Fraction</w:t>
                  </w:r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536007" cy="888521"/>
            <wp:effectExtent l="19050" t="0" r="0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92" cy="89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18" o:spid="_x0000_s1037" type="#_x0000_t202" style="position:absolute;left:0;text-align:left;margin-left:247.85pt;margin-top:9.7pt;width:129.5pt;height:20.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uRtw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" filled="f" stroked="f">
            <v:textbox style="mso-next-textbox:#Text Box 18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proofErr w:type="spellStart"/>
                  <w:r w:rsidRPr="00B94F4D">
                    <w:rPr>
                      <w:rFonts w:asciiTheme="majorBidi" w:eastAsia="Times New Roman" w:hAnsiTheme="majorBidi" w:cstheme="majorBidi"/>
                      <w:color w:val="000000"/>
                    </w:rPr>
                    <w:t>EtOAc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_Fraction</w:t>
                  </w:r>
                  <w:proofErr w:type="spellEnd"/>
                </w:p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lang w:bidi="ar-EG"/>
                    </w:rPr>
                    <w:t xml:space="preserve">_ </w:t>
                  </w:r>
                  <w:proofErr w:type="gramStart"/>
                  <w:r>
                    <w:rPr>
                      <w:rFonts w:asciiTheme="majorBidi" w:hAnsiTheme="majorBidi" w:cstheme="majorBidi"/>
                      <w:lang w:bidi="ar-EG"/>
                    </w:rPr>
                    <w:t>fraction</w:t>
                  </w:r>
                  <w:proofErr w:type="gramEnd"/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43768" cy="723332"/>
            <wp:effectExtent l="19050" t="0" r="0" b="0"/>
            <wp:docPr id="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451" cy="723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19" o:spid="_x0000_s1038" type="#_x0000_t202" style="position:absolute;left:0;text-align:left;margin-left:241.05pt;margin-top:9.3pt;width:129.5pt;height:20.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r2StwIAAME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" filled="f" stroked="f">
            <v:textbox style="mso-next-textbox:#Text Box 19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proofErr w:type="spellStart"/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BuOH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_Fraction</w:t>
                  </w:r>
                  <w:proofErr w:type="spellEnd"/>
                </w:p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lang w:bidi="ar-EG"/>
                    </w:rPr>
                    <w:t xml:space="preserve">_ </w:t>
                  </w:r>
                  <w:proofErr w:type="gramStart"/>
                  <w:r>
                    <w:rPr>
                      <w:rFonts w:asciiTheme="majorBidi" w:hAnsiTheme="majorBidi" w:cstheme="majorBidi"/>
                      <w:lang w:bidi="ar-EG"/>
                    </w:rPr>
                    <w:t>fraction</w:t>
                  </w:r>
                  <w:proofErr w:type="gramEnd"/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43768" cy="855484"/>
            <wp:effectExtent l="19050" t="0" r="0" b="0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613" cy="857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20" o:spid="_x0000_s1039" type="#_x0000_t202" style="position:absolute;left:0;text-align:left;margin-left:252.6pt;margin-top:15.95pt;width:129.5pt;height:20.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iiY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" filled="f" stroked="f">
            <v:textbox style="mso-next-textbox:#Text Box 20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H</w:t>
                  </w:r>
                  <w:r w:rsidRPr="003E7BCD">
                    <w:rPr>
                      <w:rFonts w:asciiTheme="majorBidi" w:eastAsia="Times New Roman" w:hAnsiTheme="majorBidi" w:cstheme="majorBidi"/>
                      <w:color w:val="000000"/>
                      <w:vertAlign w:val="subscript"/>
                    </w:rPr>
                    <w:t>2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O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_Fraction</w:t>
                  </w:r>
                </w:p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lang w:bidi="ar-EG"/>
                    </w:rPr>
                    <w:t xml:space="preserve">_ </w:t>
                  </w:r>
                  <w:proofErr w:type="gramStart"/>
                  <w:r>
                    <w:rPr>
                      <w:rFonts w:asciiTheme="majorBidi" w:hAnsiTheme="majorBidi" w:cstheme="majorBidi"/>
                      <w:lang w:bidi="ar-EG"/>
                    </w:rPr>
                    <w:t>fraction</w:t>
                  </w:r>
                  <w:proofErr w:type="gramEnd"/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39808" cy="1002182"/>
            <wp:effectExtent l="19050" t="0" r="0" b="0"/>
            <wp:docPr id="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499" cy="100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21" o:spid="_x0000_s1040" type="#_x0000_t202" style="position:absolute;left:0;text-align:left;margin-left:243.6pt;margin-top:11.2pt;width:129.5pt;height:20.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Cztw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" filled="f" stroked="f">
            <v:textbox style="mso-next-textbox:#Text Box 21">
              <w:txbxContent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Pre_H</w:t>
                  </w:r>
                  <w:r w:rsidRPr="003E7BCD">
                    <w:rPr>
                      <w:rFonts w:asciiTheme="majorBidi" w:eastAsia="Times New Roman" w:hAnsiTheme="majorBidi" w:cstheme="majorBidi"/>
                      <w:color w:val="000000"/>
                      <w:vertAlign w:val="subscript"/>
                    </w:rPr>
                    <w:t>2</w:t>
                  </w:r>
                  <w:r>
                    <w:rPr>
                      <w:rFonts w:asciiTheme="majorBidi" w:eastAsia="Times New Roman" w:hAnsiTheme="majorBidi" w:cstheme="majorBidi"/>
                      <w:color w:val="000000"/>
                    </w:rPr>
                    <w:t>O</w:t>
                  </w:r>
                  <w:r>
                    <w:rPr>
                      <w:rFonts w:asciiTheme="majorBidi" w:hAnsiTheme="majorBidi" w:cstheme="majorBidi"/>
                      <w:lang w:bidi="ar-EG"/>
                    </w:rPr>
                    <w:t>_Fraction</w:t>
                  </w:r>
                </w:p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lang w:bidi="ar-EG"/>
                    </w:rPr>
                    <w:t xml:space="preserve">_ </w:t>
                  </w:r>
                  <w:proofErr w:type="gramStart"/>
                  <w:r>
                    <w:rPr>
                      <w:rFonts w:asciiTheme="majorBidi" w:hAnsiTheme="majorBidi" w:cstheme="majorBidi"/>
                      <w:lang w:bidi="ar-EG"/>
                    </w:rPr>
                    <w:t>fraction</w:t>
                  </w:r>
                  <w:proofErr w:type="gramEnd"/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43768" cy="898077"/>
            <wp:effectExtent l="19050" t="0" r="0" b="0"/>
            <wp:docPr id="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40" cy="89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407FFB" w:rsidRDefault="00893CB4" w:rsidP="007C4302">
      <w:pPr>
        <w:bidi w:val="0"/>
        <w:ind w:left="360"/>
        <w:rPr>
          <w:rFonts w:asciiTheme="majorBidi" w:hAnsiTheme="majorBidi" w:cstheme="majorBidi"/>
          <w:lang w:bidi="ar-EG"/>
        </w:rPr>
      </w:pPr>
      <w:r>
        <w:rPr>
          <w:rFonts w:asciiTheme="majorBidi" w:hAnsiTheme="majorBidi" w:cstheme="majorBidi"/>
          <w:noProof/>
        </w:rPr>
        <w:pict>
          <v:shape id="Text Box 22" o:spid="_x0000_s1041" type="#_x0000_t202" style="position:absolute;left:0;text-align:left;margin-left:241.7pt;margin-top:12.45pt;width:119.4pt;height:20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" filled="f" stroked="f">
            <v:textbox style="mso-next-textbox:#Text Box 22">
              <w:txbxContent>
                <w:p w:rsidR="007C4302" w:rsidRDefault="007C4302" w:rsidP="007C4302">
                  <w:pPr>
                    <w:bidi w:val="0"/>
                    <w:ind w:left="360"/>
                    <w:rPr>
                      <w:rFonts w:asciiTheme="majorBidi" w:eastAsia="Times New Roman" w:hAnsiTheme="majorBidi" w:cstheme="majorBidi"/>
                      <w:color w:val="000000"/>
                    </w:rPr>
                  </w:pPr>
                  <w:r w:rsidRPr="00B94F4D">
                    <w:rPr>
                      <w:rFonts w:asciiTheme="majorBidi" w:eastAsia="Times New Roman" w:hAnsiTheme="majorBidi" w:cstheme="majorBidi"/>
                      <w:color w:val="000000"/>
                    </w:rPr>
                    <w:t>Industrial waste</w:t>
                  </w:r>
                </w:p>
                <w:p w:rsidR="007C4302" w:rsidRPr="00B94F4D" w:rsidRDefault="007C4302" w:rsidP="007C4302">
                  <w:pPr>
                    <w:bidi w:val="0"/>
                    <w:ind w:left="360"/>
                    <w:rPr>
                      <w:rFonts w:asciiTheme="majorBidi" w:hAnsiTheme="majorBidi" w:cstheme="majorBidi"/>
                      <w:lang w:bidi="ar-EG"/>
                    </w:rPr>
                  </w:pPr>
                  <w:r>
                    <w:rPr>
                      <w:rFonts w:asciiTheme="majorBidi" w:hAnsiTheme="majorBidi" w:cstheme="majorBidi"/>
                      <w:lang w:bidi="ar-EG"/>
                    </w:rPr>
                    <w:t xml:space="preserve">_ </w:t>
                  </w:r>
                  <w:proofErr w:type="gramStart"/>
                  <w:r>
                    <w:rPr>
                      <w:rFonts w:asciiTheme="majorBidi" w:hAnsiTheme="majorBidi" w:cstheme="majorBidi"/>
                      <w:lang w:bidi="ar-EG"/>
                    </w:rPr>
                    <w:t>fraction</w:t>
                  </w:r>
                  <w:proofErr w:type="gramEnd"/>
                </w:p>
                <w:p w:rsidR="007C4302" w:rsidRPr="00CF364B" w:rsidRDefault="007C4302" w:rsidP="007C4302">
                  <w:pPr>
                    <w:rPr>
                      <w:rFonts w:asciiTheme="majorBidi" w:hAnsiTheme="majorBidi" w:cstheme="majorBidi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C4302" w:rsidRPr="00407FFB">
        <w:rPr>
          <w:rFonts w:asciiTheme="majorBidi" w:hAnsiTheme="majorBidi" w:cstheme="majorBidi"/>
          <w:noProof/>
        </w:rPr>
        <w:drawing>
          <wp:inline distT="0" distB="0" distL="0" distR="0">
            <wp:extent cx="4413499" cy="1089965"/>
            <wp:effectExtent l="19050" t="0" r="6101" b="0"/>
            <wp:docPr id="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092" cy="1099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302" w:rsidRPr="00125490" w:rsidRDefault="0088648C" w:rsidP="0088648C">
      <w:pPr>
        <w:bidi w:val="0"/>
        <w:ind w:left="360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</w:pPr>
      <w:r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 xml:space="preserve">Fig </w:t>
      </w:r>
      <w:proofErr w:type="gramStart"/>
      <w:r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 xml:space="preserve">S2 </w:t>
      </w:r>
      <w:r w:rsidR="007C4302" w:rsidRPr="00125490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 xml:space="preserve"> </w:t>
      </w:r>
      <w:r w:rsidR="007C4302" w:rsidRPr="00125490">
        <w:rPr>
          <w:rFonts w:asciiTheme="majorBidi" w:hAnsiTheme="majorBidi" w:cstheme="majorBidi"/>
          <w:b/>
          <w:bCs/>
          <w:sz w:val="20"/>
          <w:szCs w:val="20"/>
        </w:rPr>
        <w:t>Determination</w:t>
      </w:r>
      <w:proofErr w:type="gramEnd"/>
      <w:r w:rsidR="007C4302" w:rsidRPr="00125490">
        <w:rPr>
          <w:rFonts w:asciiTheme="majorBidi" w:hAnsiTheme="majorBidi" w:cstheme="majorBidi"/>
          <w:b/>
          <w:bCs/>
          <w:sz w:val="20"/>
          <w:szCs w:val="20"/>
        </w:rPr>
        <w:t xml:space="preserve"> of  </w:t>
      </w:r>
      <w:proofErr w:type="spellStart"/>
      <w:r w:rsidR="007C4302" w:rsidRPr="00125490">
        <w:rPr>
          <w:rFonts w:asciiTheme="majorBidi" w:hAnsiTheme="majorBidi" w:cstheme="majorBidi"/>
          <w:b/>
          <w:bCs/>
          <w:sz w:val="20"/>
          <w:szCs w:val="20"/>
        </w:rPr>
        <w:t>gossypin</w:t>
      </w:r>
      <w:proofErr w:type="spellEnd"/>
      <w:r w:rsidR="007C4302" w:rsidRPr="00125490">
        <w:rPr>
          <w:rFonts w:asciiTheme="majorBidi" w:hAnsiTheme="majorBidi" w:cstheme="majorBidi"/>
          <w:b/>
          <w:bCs/>
          <w:sz w:val="20"/>
          <w:szCs w:val="20"/>
        </w:rPr>
        <w:t xml:space="preserve"> and gossypol by </w:t>
      </w:r>
      <w:r w:rsidR="007C4302" w:rsidRPr="00125490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</w:rPr>
        <w:t>HPLC in eight samples.</w:t>
      </w:r>
    </w:p>
    <w:p w:rsidR="001E2602" w:rsidRDefault="001E2602" w:rsidP="007C4302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lang w:bidi="ar-EG"/>
        </w:rPr>
      </w:pPr>
    </w:p>
    <w:p w:rsidR="003357AA" w:rsidRDefault="003357AA" w:rsidP="003357AA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EG"/>
        </w:rPr>
        <w:sectPr w:rsidR="003357AA" w:rsidSect="00DB4E3B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3357AA" w:rsidRPr="00515C2C" w:rsidRDefault="003357AA" w:rsidP="009E1B5F">
      <w:pPr>
        <w:bidi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lang w:bidi="ar-EG"/>
        </w:rPr>
      </w:pPr>
      <w:r w:rsidRPr="009E1B5F">
        <w:rPr>
          <w:rFonts w:asciiTheme="majorBidi" w:hAnsiTheme="majorBidi" w:cstheme="majorBidi"/>
          <w:b/>
          <w:bCs/>
          <w:sz w:val="20"/>
          <w:szCs w:val="20"/>
          <w:lang w:bidi="ar-EG"/>
        </w:rPr>
        <w:lastRenderedPageBreak/>
        <w:t xml:space="preserve">Table </w:t>
      </w:r>
      <w:r w:rsidR="009E1B5F" w:rsidRPr="009E1B5F">
        <w:rPr>
          <w:rFonts w:asciiTheme="majorBidi" w:hAnsiTheme="majorBidi" w:cstheme="majorBidi"/>
          <w:b/>
          <w:bCs/>
          <w:sz w:val="20"/>
          <w:szCs w:val="20"/>
          <w:lang w:bidi="ar-EG"/>
        </w:rPr>
        <w:t>S</w:t>
      </w:r>
      <w:r w:rsidR="009E1B5F" w:rsidRPr="009E1B5F">
        <w:rPr>
          <w:rFonts w:asciiTheme="majorBidi" w:hAnsiTheme="majorBidi" w:cstheme="majorBidi"/>
          <w:b/>
          <w:bCs/>
          <w:i/>
          <w:iCs/>
          <w:sz w:val="20"/>
          <w:szCs w:val="20"/>
          <w:lang w:bidi="ar-EG"/>
        </w:rPr>
        <w:t xml:space="preserve">1. </w:t>
      </w:r>
      <w:proofErr w:type="gramStart"/>
      <w:r w:rsidRPr="009E1B5F">
        <w:rPr>
          <w:rFonts w:asciiTheme="majorBidi" w:hAnsiTheme="majorBidi" w:cstheme="majorBidi"/>
          <w:b/>
          <w:bCs/>
          <w:i/>
          <w:iCs/>
          <w:sz w:val="20"/>
          <w:szCs w:val="20"/>
          <w:lang w:bidi="ar-EG"/>
        </w:rPr>
        <w:t>In vitro</w:t>
      </w:r>
      <w:r w:rsidRPr="009E1B5F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ABTS+ and DPPH antioxidant activity of Standards</w:t>
      </w:r>
      <w:r w:rsidRPr="00515C2C">
        <w:rPr>
          <w:rFonts w:asciiTheme="majorBidi" w:hAnsiTheme="majorBidi" w:cstheme="majorBidi"/>
          <w:b/>
          <w:bCs/>
          <w:sz w:val="28"/>
          <w:szCs w:val="28"/>
          <w:lang w:bidi="ar-EG"/>
        </w:rPr>
        <w:t>.</w:t>
      </w:r>
      <w:proofErr w:type="gramEnd"/>
    </w:p>
    <w:tbl>
      <w:tblPr>
        <w:tblW w:w="14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1781"/>
        <w:gridCol w:w="1586"/>
        <w:gridCol w:w="1542"/>
        <w:gridCol w:w="1708"/>
        <w:gridCol w:w="1607"/>
        <w:gridCol w:w="1795"/>
        <w:gridCol w:w="1610"/>
        <w:gridCol w:w="1652"/>
      </w:tblGrid>
      <w:tr w:rsidR="003357AA" w:rsidRPr="00407FFB" w:rsidTr="009E1B5F">
        <w:trPr>
          <w:trHeight w:val="384"/>
          <w:jc w:val="center"/>
        </w:trPr>
        <w:tc>
          <w:tcPr>
            <w:tcW w:w="1265" w:type="dxa"/>
            <w:vMerge w:val="restart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bookmarkStart w:id="3" w:name="OLE_LINK4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Sample/  </w:t>
            </w: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Conc</w:t>
            </w:r>
            <w:proofErr w:type="spellEnd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µg/ml</w:t>
            </w:r>
            <w:bookmarkEnd w:id="3"/>
          </w:p>
        </w:tc>
        <w:tc>
          <w:tcPr>
            <w:tcW w:w="6617" w:type="dxa"/>
            <w:gridSpan w:val="4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DPPH</w:t>
            </w:r>
          </w:p>
        </w:tc>
        <w:tc>
          <w:tcPr>
            <w:tcW w:w="6664" w:type="dxa"/>
            <w:gridSpan w:val="4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ABTS</w:t>
            </w:r>
          </w:p>
          <w:p w:rsidR="003357AA" w:rsidRPr="00407FFB" w:rsidRDefault="003357AA" w:rsidP="009E1B5F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57AA" w:rsidRPr="00407FFB" w:rsidTr="009E1B5F">
        <w:trPr>
          <w:trHeight w:val="320"/>
          <w:jc w:val="center"/>
        </w:trPr>
        <w:tc>
          <w:tcPr>
            <w:tcW w:w="1265" w:type="dxa"/>
            <w:vMerge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vit</w:t>
            </w:r>
            <w:proofErr w:type="spellEnd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 xml:space="preserve"> C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trolox</w:t>
            </w:r>
            <w:proofErr w:type="spellEnd"/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Gossypin</w:t>
            </w:r>
            <w:proofErr w:type="spellEnd"/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Gossypol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vitc</w:t>
            </w:r>
            <w:proofErr w:type="spellEnd"/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trolox</w:t>
            </w:r>
            <w:proofErr w:type="spellEnd"/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Gossypin</w:t>
            </w:r>
            <w:proofErr w:type="spellEnd"/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Gossypol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 ± 0.00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 ± 0.00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±0.00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bookmarkStart w:id="4" w:name="OLE_LINK7"/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</w:t>
            </w:r>
            <w:bookmarkEnd w:id="4"/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 ± 0.00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100 ± 0.00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0.00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0.02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78.80 ± 0.56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80.35 ± 0.52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90.25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90.23 ± 0.85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83.55 ± 0.81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90.25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100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0.23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70.91 ± 0.89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75.58 ± 0.75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80.26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0.21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90.25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0.12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83.63 ± 0.86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80.77 ± 1.02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73.26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0.54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82.25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65.62 ± 0.94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60.59 ± 0.85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70.26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0.54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80.26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0.09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40.03 ± 0.99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63.42 ± 0.85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71.32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0.69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70.26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0.15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2.5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24.93 ± 0.33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37.20 ± 0.42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60.32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0.69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70.26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± 0.25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26.19 ± 0.25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45.21 ± 0.89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52.00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68.25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0.02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1.5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20.51 ± 0.52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30.55 ± 0.96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50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70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.32 ± 0.15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20.52 ± 0.65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24.20 ± 0.85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39.56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 xml:space="preserve"> ± 0.12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42.00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0.25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40.56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±0.12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50.23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± 0.45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-</w:t>
            </w:r>
          </w:p>
        </w:tc>
      </w:tr>
      <w:tr w:rsidR="003357AA" w:rsidRPr="00407FFB" w:rsidTr="00D02C67">
        <w:trPr>
          <w:trHeight w:val="20"/>
          <w:jc w:val="center"/>
        </w:trPr>
        <w:tc>
          <w:tcPr>
            <w:tcW w:w="12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</w:rPr>
              <w:t>IC50</w:t>
            </w:r>
          </w:p>
        </w:tc>
        <w:tc>
          <w:tcPr>
            <w:tcW w:w="1781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3.078</w:t>
            </w:r>
          </w:p>
        </w:tc>
        <w:tc>
          <w:tcPr>
            <w:tcW w:w="158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5.168</w:t>
            </w:r>
          </w:p>
        </w:tc>
        <w:tc>
          <w:tcPr>
            <w:tcW w:w="154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4.249</w:t>
            </w:r>
          </w:p>
        </w:tc>
        <w:tc>
          <w:tcPr>
            <w:tcW w:w="1708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2.024</w:t>
            </w: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0.1107</w:t>
            </w:r>
          </w:p>
        </w:tc>
        <w:tc>
          <w:tcPr>
            <w:tcW w:w="179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0.7652</w:t>
            </w:r>
          </w:p>
        </w:tc>
        <w:tc>
          <w:tcPr>
            <w:tcW w:w="1610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4.728</w:t>
            </w:r>
          </w:p>
        </w:tc>
        <w:tc>
          <w:tcPr>
            <w:tcW w:w="1652" w:type="dxa"/>
            <w:vAlign w:val="center"/>
          </w:tcPr>
          <w:p w:rsidR="003357AA" w:rsidRPr="00407FFB" w:rsidRDefault="003357AA" w:rsidP="009E1B5F">
            <w:pPr>
              <w:bidi w:val="0"/>
              <w:spacing w:after="0" w:line="240" w:lineRule="auto"/>
              <w:ind w:left="360"/>
              <w:jc w:val="center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407FFB">
              <w:rPr>
                <w:rFonts w:asciiTheme="majorBidi" w:eastAsia="Times New Roman" w:hAnsiTheme="majorBidi" w:cstheme="majorBidi"/>
                <w:sz w:val="18"/>
                <w:szCs w:val="18"/>
              </w:rPr>
              <w:t>2.738</w:t>
            </w:r>
          </w:p>
        </w:tc>
      </w:tr>
    </w:tbl>
    <w:p w:rsidR="003357AA" w:rsidRPr="00407FFB" w:rsidRDefault="003357AA" w:rsidP="009E1B5F">
      <w:pPr>
        <w:pStyle w:val="ListParagraph"/>
        <w:bidi w:val="0"/>
        <w:spacing w:after="0" w:line="240" w:lineRule="auto"/>
        <w:rPr>
          <w:rFonts w:asciiTheme="majorBidi" w:hAnsiTheme="majorBidi" w:cstheme="majorBidi"/>
          <w:lang w:bidi="ar-EG"/>
        </w:rPr>
      </w:pPr>
    </w:p>
    <w:p w:rsidR="003357AA" w:rsidRPr="009E1B5F" w:rsidRDefault="003357AA" w:rsidP="009E1B5F">
      <w:pPr>
        <w:bidi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9E1B5F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Table </w:t>
      </w:r>
      <w:r w:rsidR="009E1B5F" w:rsidRPr="009E1B5F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S2. </w:t>
      </w:r>
      <w:r w:rsidRPr="009E1B5F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In vitro </w:t>
      </w:r>
      <w:r w:rsidRPr="009E1B5F">
        <w:rPr>
          <w:rFonts w:asciiTheme="majorBidi" w:hAnsiTheme="majorBidi" w:cstheme="majorBidi"/>
          <w:b/>
          <w:bCs/>
          <w:sz w:val="20"/>
          <w:szCs w:val="20"/>
        </w:rPr>
        <w:t>DPPH antioxidant activity of different</w:t>
      </w:r>
      <w:r w:rsidRPr="009E1B5F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9E1B5F">
        <w:rPr>
          <w:rFonts w:asciiTheme="majorBidi" w:hAnsiTheme="majorBidi" w:cstheme="majorBidi"/>
          <w:b/>
          <w:bCs/>
          <w:sz w:val="20"/>
          <w:szCs w:val="20"/>
        </w:rPr>
        <w:t>extracts cotton waste.</w:t>
      </w:r>
    </w:p>
    <w:tbl>
      <w:tblPr>
        <w:tblW w:w="13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496"/>
        <w:gridCol w:w="1560"/>
        <w:gridCol w:w="1675"/>
        <w:gridCol w:w="1617"/>
        <w:gridCol w:w="1517"/>
        <w:gridCol w:w="1352"/>
        <w:gridCol w:w="1465"/>
        <w:gridCol w:w="1328"/>
      </w:tblGrid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DPPH/</w:t>
            </w: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Conc</w:t>
            </w:r>
            <w:proofErr w:type="spellEnd"/>
          </w:p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Ug</w:t>
            </w:r>
            <w:proofErr w:type="spellEnd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92.36 ± 0.07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89.190± 0.05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90.23 ± 0.05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90.44 ± 0.070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79.37 ± 0.070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86.70 ± 0.20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65.68 ±  0.07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89.79 ± 0.18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86.52 ± 0.04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86.70 ± 0.00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80.32 ±  0.04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90.20 ±0.07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72.82 ± 0.07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83.85 ±0.00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48.84 ± 0.07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70.26 ± 0.14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85.62 ± 0.08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83.16 ±0.08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67.45 ±  0.07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90.10 ± 0.00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64.40 ± 0.12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78.92 ± 0.08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35.41 ± 0.14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60.56 ±0.07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83.50  ± 0.08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80.06± 0.08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45.74  ±  0.01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85.91± 0.08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56.47± 0.08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77.69± 0.01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23.58± 0.00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50.35 ± 0.16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60.28 ± 0.06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52.86± 2.46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40.42 ± 0.05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70.21± 0.07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30.25± 0.01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60.27± 0.04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5.27± 0.04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45.70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0.37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41.24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0.01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40.25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0.02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27.72± 0.08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60.29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0.05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42.33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35.26± 0.05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10.28± 0.06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40.42  ± 0.08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9E1B5F" w:rsidRPr="00407FFB" w:rsidTr="000448DC">
        <w:trPr>
          <w:trHeight w:val="20"/>
          <w:jc w:val="center"/>
        </w:trPr>
        <w:tc>
          <w:tcPr>
            <w:tcW w:w="125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0448DC">
            <w:pPr>
              <w:bidi w:val="0"/>
              <w:spacing w:after="0" w:line="240" w:lineRule="auto"/>
              <w:ind w:left="15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IC50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1.056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6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1.894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7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10.12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9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0.6612</w:t>
            </w:r>
          </w:p>
        </w:tc>
        <w:tc>
          <w:tcPr>
            <w:tcW w:w="151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0.8908</w:t>
            </w:r>
          </w:p>
        </w:tc>
        <w:tc>
          <w:tcPr>
            <w:tcW w:w="1352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1.094</w:t>
            </w:r>
          </w:p>
        </w:tc>
        <w:tc>
          <w:tcPr>
            <w:tcW w:w="146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117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42.05</w:t>
            </w:r>
          </w:p>
        </w:tc>
        <w:tc>
          <w:tcPr>
            <w:tcW w:w="1328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86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2.892</w:t>
            </w:r>
          </w:p>
        </w:tc>
      </w:tr>
    </w:tbl>
    <w:p w:rsidR="003357AA" w:rsidRPr="006220B4" w:rsidRDefault="003357AA" w:rsidP="009E1B5F">
      <w:pPr>
        <w:pStyle w:val="ListParagraph"/>
        <w:numPr>
          <w:ilvl w:val="0"/>
          <w:numId w:val="1"/>
        </w:numPr>
        <w:bidi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6220B4">
        <w:rPr>
          <w:rFonts w:asciiTheme="majorBidi" w:hAnsiTheme="majorBidi" w:cstheme="majorBidi"/>
          <w:sz w:val="20"/>
          <w:szCs w:val="20"/>
        </w:rPr>
        <w:t>1=total agricultural waste , 2=pet ether fraction, 3=dichloromethane fraction, 4=</w:t>
      </w:r>
      <w:proofErr w:type="spellStart"/>
      <w:r w:rsidRPr="006220B4">
        <w:rPr>
          <w:rFonts w:asciiTheme="majorBidi" w:hAnsiTheme="majorBidi" w:cstheme="majorBidi"/>
          <w:sz w:val="20"/>
          <w:szCs w:val="20"/>
        </w:rPr>
        <w:t>ethylacetate</w:t>
      </w:r>
      <w:proofErr w:type="spellEnd"/>
      <w:r w:rsidRPr="006220B4">
        <w:rPr>
          <w:rFonts w:asciiTheme="majorBidi" w:hAnsiTheme="majorBidi" w:cstheme="majorBidi"/>
          <w:sz w:val="20"/>
          <w:szCs w:val="20"/>
        </w:rPr>
        <w:t xml:space="preserve"> fraction, 5=butanol fraction,6= water fraction, 7=pre_H2O fraction and 8=industrial fraction</w:t>
      </w:r>
    </w:p>
    <w:p w:rsidR="003357AA" w:rsidRPr="009E1B5F" w:rsidRDefault="003357AA" w:rsidP="009E1B5F">
      <w:pPr>
        <w:bidi w:val="0"/>
        <w:spacing w:after="0" w:line="240" w:lineRule="auto"/>
        <w:ind w:left="360"/>
        <w:rPr>
          <w:rFonts w:asciiTheme="majorBidi" w:hAnsiTheme="majorBidi" w:cstheme="majorBidi"/>
          <w:b/>
          <w:bCs/>
          <w:sz w:val="20"/>
          <w:szCs w:val="20"/>
        </w:rPr>
      </w:pPr>
      <w:r w:rsidRPr="009E1B5F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9E1B5F" w:rsidRPr="009E1B5F">
        <w:rPr>
          <w:rFonts w:asciiTheme="majorBidi" w:hAnsiTheme="majorBidi" w:cstheme="majorBidi"/>
          <w:b/>
          <w:bCs/>
          <w:sz w:val="20"/>
          <w:szCs w:val="20"/>
        </w:rPr>
        <w:t xml:space="preserve">S3. </w:t>
      </w:r>
      <w:r w:rsidRPr="009E1B5F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In vitro </w:t>
      </w:r>
      <w:r w:rsidRPr="009E1B5F">
        <w:rPr>
          <w:rFonts w:asciiTheme="majorBidi" w:hAnsiTheme="majorBidi" w:cstheme="majorBidi"/>
          <w:b/>
          <w:bCs/>
          <w:sz w:val="20"/>
          <w:szCs w:val="20"/>
        </w:rPr>
        <w:t>ABTS</w:t>
      </w:r>
      <w:r w:rsidRPr="009E1B5F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 xml:space="preserve">+ </w:t>
      </w:r>
      <w:r w:rsidRPr="009E1B5F">
        <w:rPr>
          <w:rFonts w:asciiTheme="majorBidi" w:hAnsiTheme="majorBidi" w:cstheme="majorBidi"/>
          <w:b/>
          <w:bCs/>
          <w:sz w:val="20"/>
          <w:szCs w:val="20"/>
        </w:rPr>
        <w:t>antioxidant activity of different</w:t>
      </w:r>
      <w:r w:rsidRPr="009E1B5F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9E1B5F">
        <w:rPr>
          <w:rFonts w:asciiTheme="majorBidi" w:hAnsiTheme="majorBidi" w:cstheme="majorBidi"/>
          <w:b/>
          <w:bCs/>
          <w:sz w:val="20"/>
          <w:szCs w:val="20"/>
        </w:rPr>
        <w:t>extracts cotton waste.</w:t>
      </w:r>
    </w:p>
    <w:tbl>
      <w:tblPr>
        <w:tblW w:w="12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1505"/>
        <w:gridCol w:w="1423"/>
        <w:gridCol w:w="1419"/>
        <w:gridCol w:w="1370"/>
        <w:gridCol w:w="1424"/>
        <w:gridCol w:w="1484"/>
        <w:gridCol w:w="1525"/>
        <w:gridCol w:w="1537"/>
      </w:tblGrid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ABTS/</w:t>
            </w: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Conc</w:t>
            </w:r>
            <w:proofErr w:type="spellEnd"/>
          </w:p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Ug</w:t>
            </w:r>
            <w:proofErr w:type="spellEnd"/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90.06 </w:t>
            </w:r>
            <w:bookmarkStart w:id="5" w:name="OLE_LINK1"/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bookmarkEnd w:id="5"/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89.56 ± 0.13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60.24 ± 0.01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90.76 ± 0.13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88.33 ± 0.04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89.84 ± 0.47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77.35 ± 4.84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90.21 ± 0.13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89.20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88.92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53.68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0.27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90.12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0.13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84.76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0.23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89.29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81.16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90.21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0.13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83.65 ± 0.01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87.81 ± 0.27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35.28 ± 0.42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88.82 ± 0.32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81.99± 0.01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78.44 ± 0.32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48.56± 0.89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82.17 ± 0.16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76.74 ± 0.02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80.22 ± 0.06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20.24 ± 0.03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84.30 ± 0.16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79.04 ± 0.16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75.26 ± 0.01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42.84 ± 0.42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70.35 ± 0.16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60.25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60.28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5.18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0.11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70.21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0.08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40.24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0.03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60.27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0.05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30.25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57.71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 xml:space="preserve">± </w:t>
            </w:r>
            <w:r w:rsidRPr="00407FF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0.37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40.25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0.01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41.62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0.60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60.37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0.15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40.24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 0.02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41.538 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45.31</w:t>
            </w: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±</w:t>
            </w: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0.05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48.48 ± 0.42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sz w:val="20"/>
                <w:szCs w:val="20"/>
              </w:rPr>
              <w:t>-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-</w:t>
            </w:r>
          </w:p>
        </w:tc>
      </w:tr>
      <w:tr w:rsidR="003357AA" w:rsidRPr="00407FFB" w:rsidTr="002C05B3">
        <w:trPr>
          <w:trHeight w:val="20"/>
          <w:jc w:val="center"/>
        </w:trPr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9E1B5F">
            <w:pPr>
              <w:bidi w:val="0"/>
              <w:spacing w:after="0" w:line="240" w:lineRule="auto"/>
              <w:ind w:left="-116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</w:pPr>
            <w:r w:rsidRPr="00407FFB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</w:rPr>
              <w:t>IC50</w:t>
            </w:r>
          </w:p>
        </w:tc>
        <w:tc>
          <w:tcPr>
            <w:tcW w:w="150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9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1.519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2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1.252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9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18.18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28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1.366</w:t>
            </w:r>
          </w:p>
        </w:tc>
        <w:tc>
          <w:tcPr>
            <w:tcW w:w="142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5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0.9706</w:t>
            </w:r>
          </w:p>
        </w:tc>
        <w:tc>
          <w:tcPr>
            <w:tcW w:w="1484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8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1.927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14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34.78</w:t>
            </w:r>
          </w:p>
        </w:tc>
        <w:tc>
          <w:tcPr>
            <w:tcW w:w="1537" w:type="dxa"/>
            <w:shd w:val="clear" w:color="auto" w:fill="auto"/>
            <w:noWrap/>
            <w:vAlign w:val="center"/>
            <w:hideMark/>
          </w:tcPr>
          <w:p w:rsidR="003357AA" w:rsidRPr="00407FFB" w:rsidRDefault="003357AA" w:rsidP="002C05B3">
            <w:pPr>
              <w:bidi w:val="0"/>
              <w:spacing w:after="0" w:line="240" w:lineRule="auto"/>
              <w:ind w:left="13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07FFB">
              <w:rPr>
                <w:rFonts w:asciiTheme="majorBidi" w:hAnsiTheme="majorBidi" w:cstheme="majorBidi"/>
                <w:sz w:val="20"/>
                <w:szCs w:val="20"/>
              </w:rPr>
              <w:t>4.461</w:t>
            </w:r>
          </w:p>
        </w:tc>
      </w:tr>
    </w:tbl>
    <w:p w:rsidR="003357AA" w:rsidRPr="007C4302" w:rsidRDefault="003357AA" w:rsidP="009E1B5F">
      <w:pPr>
        <w:pStyle w:val="ListParagraph"/>
        <w:numPr>
          <w:ilvl w:val="0"/>
          <w:numId w:val="1"/>
        </w:numPr>
        <w:bidi w:val="0"/>
        <w:spacing w:after="0" w:line="240" w:lineRule="auto"/>
        <w:rPr>
          <w:lang w:bidi="ar-EG"/>
        </w:rPr>
      </w:pPr>
      <w:r w:rsidRPr="003357AA">
        <w:rPr>
          <w:rFonts w:asciiTheme="majorBidi" w:hAnsiTheme="majorBidi" w:cstheme="majorBidi"/>
          <w:sz w:val="20"/>
          <w:szCs w:val="20"/>
        </w:rPr>
        <w:t>1=total agricultural waste , 2=pet ether fraction, 3=dichloromethane fraction, 4=</w:t>
      </w:r>
      <w:proofErr w:type="spellStart"/>
      <w:r w:rsidRPr="003357AA">
        <w:rPr>
          <w:rFonts w:asciiTheme="majorBidi" w:hAnsiTheme="majorBidi" w:cstheme="majorBidi"/>
          <w:sz w:val="20"/>
          <w:szCs w:val="20"/>
        </w:rPr>
        <w:t>ethylacetate</w:t>
      </w:r>
      <w:proofErr w:type="spellEnd"/>
      <w:r w:rsidRPr="003357AA">
        <w:rPr>
          <w:rFonts w:asciiTheme="majorBidi" w:hAnsiTheme="majorBidi" w:cstheme="majorBidi"/>
          <w:sz w:val="20"/>
          <w:szCs w:val="20"/>
        </w:rPr>
        <w:t xml:space="preserve"> fraction, 5=butanol fraction,6= water fraction, 7=pre_H2O fraction and 8=industrial fraction</w:t>
      </w:r>
    </w:p>
    <w:sectPr w:rsidR="003357AA" w:rsidRPr="007C4302" w:rsidSect="009E1B5F">
      <w:pgSz w:w="16838" w:h="11906" w:orient="landscape"/>
      <w:pgMar w:top="1276" w:right="1440" w:bottom="851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F209D"/>
    <w:multiLevelType w:val="hybridMultilevel"/>
    <w:tmpl w:val="AABCA1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E2602"/>
    <w:rsid w:val="000448DC"/>
    <w:rsid w:val="001E2602"/>
    <w:rsid w:val="00291314"/>
    <w:rsid w:val="002C05B3"/>
    <w:rsid w:val="003357AA"/>
    <w:rsid w:val="00682567"/>
    <w:rsid w:val="007C4302"/>
    <w:rsid w:val="0088648C"/>
    <w:rsid w:val="00893CB4"/>
    <w:rsid w:val="008F4EBF"/>
    <w:rsid w:val="009E1B5F"/>
    <w:rsid w:val="00A51F8B"/>
    <w:rsid w:val="00D17A01"/>
    <w:rsid w:val="00D23C74"/>
    <w:rsid w:val="00DB4E3B"/>
    <w:rsid w:val="00F57B72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30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C43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7B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onaarafamohammed@yahh.com" TargetMode="Externa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mona arafa</cp:lastModifiedBy>
  <cp:revision>13</cp:revision>
  <dcterms:created xsi:type="dcterms:W3CDTF">2022-08-11T11:35:00Z</dcterms:created>
  <dcterms:modified xsi:type="dcterms:W3CDTF">2023-12-01T00:28:00Z</dcterms:modified>
</cp:coreProperties>
</file>