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18D6" w14:textId="44A1C205" w:rsidR="00AF29AF" w:rsidRPr="00046874" w:rsidRDefault="00077A91" w:rsidP="00077A91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0" w:name="_Hlk150883626"/>
      <w:r w:rsidRPr="00046874"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t>S</w:t>
      </w:r>
      <w:r w:rsidRPr="00046874">
        <w:rPr>
          <w:rFonts w:ascii="Times New Roman" w:hAnsi="Times New Roman" w:cs="Times New Roman"/>
          <w:b/>
          <w:bCs/>
          <w:noProof/>
          <w:sz w:val="28"/>
          <w:szCs w:val="28"/>
        </w:rPr>
        <w:t>upporing Information</w:t>
      </w:r>
    </w:p>
    <w:bookmarkEnd w:id="0"/>
    <w:p w14:paraId="6F6F35AE" w14:textId="2139D6BD" w:rsidR="000F23CF" w:rsidRDefault="00974CB8" w:rsidP="000F23CF">
      <w:pPr>
        <w:jc w:val="center"/>
        <w:rPr>
          <w:rFonts w:ascii="Times New Roman" w:eastAsia="黑体" w:hAnsi="Times New Roman"/>
          <w:b/>
          <w:bCs/>
          <w:color w:val="333333"/>
          <w:szCs w:val="21"/>
          <w:shd w:val="clear" w:color="auto" w:fill="FFFFFF"/>
        </w:rPr>
      </w:pPr>
      <w:r w:rsidRPr="007156E8">
        <w:rPr>
          <w:noProof/>
          <w:color w:val="000000"/>
        </w:rPr>
        <w:drawing>
          <wp:inline distT="0" distB="0" distL="0" distR="0" wp14:anchorId="0BFF9B56" wp14:editId="53DD3AFE">
            <wp:extent cx="2880000" cy="243000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B57DD" w14:textId="560A5600" w:rsidR="000F23CF" w:rsidRPr="00064ECF" w:rsidRDefault="000F23CF" w:rsidP="000F23CF">
      <w:pPr>
        <w:jc w:val="center"/>
        <w:rPr>
          <w:rFonts w:ascii="Times New Roman" w:eastAsia="黑体" w:hAnsi="Times New Roman"/>
          <w:color w:val="333333"/>
          <w:sz w:val="18"/>
          <w:szCs w:val="18"/>
          <w:shd w:val="clear" w:color="auto" w:fill="FFFFFF"/>
        </w:rPr>
      </w:pPr>
      <w:r w:rsidRPr="00064ECF">
        <w:rPr>
          <w:rFonts w:ascii="Times New Roman" w:eastAsia="黑体" w:hAnsi="Times New Roman"/>
          <w:b/>
          <w:bCs/>
          <w:color w:val="333333"/>
          <w:sz w:val="18"/>
          <w:szCs w:val="18"/>
          <w:shd w:val="clear" w:color="auto" w:fill="FFFFFF"/>
        </w:rPr>
        <w:t>F</w:t>
      </w:r>
      <w:r w:rsidR="004A30D8">
        <w:rPr>
          <w:rFonts w:ascii="Times New Roman" w:eastAsia="黑体" w:hAnsi="Times New Roman"/>
          <w:b/>
          <w:bCs/>
          <w:color w:val="333333"/>
          <w:sz w:val="18"/>
          <w:szCs w:val="18"/>
          <w:shd w:val="clear" w:color="auto" w:fill="FFFFFF"/>
        </w:rPr>
        <w:t>ig.</w:t>
      </w:r>
      <w:r w:rsidRPr="00064ECF">
        <w:rPr>
          <w:rFonts w:ascii="Times New Roman" w:eastAsia="黑体" w:hAnsi="Times New Roman"/>
          <w:b/>
          <w:bCs/>
          <w:color w:val="333333"/>
          <w:sz w:val="18"/>
          <w:szCs w:val="18"/>
          <w:shd w:val="clear" w:color="auto" w:fill="FFFFFF"/>
        </w:rPr>
        <w:t xml:space="preserve"> 1</w:t>
      </w:r>
      <w:r w:rsidRPr="00064ECF">
        <w:rPr>
          <w:rFonts w:ascii="Times New Roman" w:eastAsia="黑体" w:hAnsi="Times New Roman" w:hint="eastAsia"/>
          <w:b/>
          <w:bCs/>
          <w:color w:val="333333"/>
          <w:sz w:val="18"/>
          <w:szCs w:val="18"/>
          <w:shd w:val="clear" w:color="auto" w:fill="FFFFFF"/>
        </w:rPr>
        <w:t>s</w:t>
      </w:r>
      <w:r w:rsidRPr="00064ECF">
        <w:rPr>
          <w:rFonts w:ascii="Times New Roman" w:eastAsia="黑体" w:hAnsi="Times New Roman"/>
          <w:color w:val="333333"/>
          <w:sz w:val="18"/>
          <w:szCs w:val="18"/>
          <w:shd w:val="clear" w:color="auto" w:fill="FFFFFF"/>
        </w:rPr>
        <w:t xml:space="preserve"> Standard curve of BSA</w:t>
      </w:r>
    </w:p>
    <w:p w14:paraId="663A33E4" w14:textId="3A013E9C" w:rsidR="00CD194D" w:rsidRDefault="00CD194D" w:rsidP="0004687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5ED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E822CEA" wp14:editId="6E706AD3">
            <wp:extent cx="4320000" cy="1479600"/>
            <wp:effectExtent l="0" t="0" r="444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" t="8083" r="33272" b="7226"/>
                    <a:stretch/>
                  </pic:blipFill>
                  <pic:spPr bwMode="auto">
                    <a:xfrm>
                      <a:off x="0" y="0"/>
                      <a:ext cx="432000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67B02" w14:textId="77DB3760" w:rsidR="00046874" w:rsidRPr="00F35EDF" w:rsidRDefault="00046874" w:rsidP="0004687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5ED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FE8584F" wp14:editId="424BDACB">
            <wp:extent cx="2066746" cy="14605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28" t="8083" r="1650" b="7226"/>
                    <a:stretch/>
                  </pic:blipFill>
                  <pic:spPr bwMode="auto">
                    <a:xfrm>
                      <a:off x="0" y="0"/>
                      <a:ext cx="2069004" cy="146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58DEA" w14:textId="2DFB56D4" w:rsidR="00CD194D" w:rsidRPr="00064ECF" w:rsidRDefault="00CD194D" w:rsidP="00064ECF">
      <w:pPr>
        <w:rPr>
          <w:rFonts w:ascii="Times New Roman" w:eastAsia="黑体" w:hAnsi="Times New Roman" w:cs="Times New Roman"/>
          <w:color w:val="000000" w:themeColor="text1"/>
          <w:sz w:val="18"/>
          <w:szCs w:val="18"/>
        </w:rPr>
      </w:pPr>
      <w:r w:rsidRPr="00064ECF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>F</w:t>
      </w:r>
      <w:r w:rsidR="004A30D8" w:rsidRPr="00064ECF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>i</w:t>
      </w:r>
      <w:r w:rsidR="004A30D8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>g.</w:t>
      </w:r>
      <w:r w:rsidRPr="00064ECF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F23CF" w:rsidRPr="00064ECF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>2</w:t>
      </w:r>
      <w:r w:rsidRPr="00064ECF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</w:rPr>
        <w:t>s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 xml:space="preserve"> the CO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  <w:vertAlign w:val="subscript"/>
        </w:rPr>
        <w:t>2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>-in-water high interval phase emulsion (H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  <w:vertAlign w:val="subscript"/>
        </w:rPr>
        <w:t>2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>O/CO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  <w:vertAlign w:val="subscript"/>
        </w:rPr>
        <w:t>2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 xml:space="preserve"> 2/8) using P(VAc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  <w:vertAlign w:val="subscript"/>
        </w:rPr>
        <w:t>36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>)-</w:t>
      </w:r>
      <w:r w:rsidRPr="00064ECF">
        <w:rPr>
          <w:rFonts w:ascii="Times New Roman" w:eastAsia="黑体" w:hAnsi="Times New Roman" w:cs="Times New Roman"/>
          <w:i/>
          <w:iCs/>
          <w:color w:val="000000" w:themeColor="text1"/>
          <w:sz w:val="18"/>
          <w:szCs w:val="18"/>
        </w:rPr>
        <w:t>g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>-MPEG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  <w:vertAlign w:val="subscript"/>
        </w:rPr>
        <w:t>1900</w:t>
      </w:r>
      <w:r w:rsidRPr="00064ECF">
        <w:rPr>
          <w:rFonts w:ascii="Times New Roman" w:eastAsia="黑体" w:hAnsi="Times New Roman" w:cs="Times New Roman"/>
          <w:color w:val="000000" w:themeColor="text1"/>
          <w:sz w:val="18"/>
          <w:szCs w:val="18"/>
        </w:rPr>
        <w:t xml:space="preserve"> as the surfactant (a), and the HIPE is broken after 30 h (b), PADM-based monoliths material prepared by the polymerization of HIPE (c).</w:t>
      </w:r>
      <w:r w:rsidRPr="00064EC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D9D260B" w14:textId="56E0EBFB" w:rsidR="00AF29AF" w:rsidRDefault="00AF29AF" w:rsidP="004D401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BC30E5E" wp14:editId="450B0EE7">
            <wp:extent cx="2160000" cy="1454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94D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CD19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D194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95CB3C4" wp14:editId="2C7446B8">
            <wp:extent cx="2159000" cy="142176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78" cy="142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D7C5" w14:textId="352EBB45" w:rsidR="00AF29AF" w:rsidRPr="00064ECF" w:rsidRDefault="00E362BC" w:rsidP="00844A97">
      <w:pPr>
        <w:rPr>
          <w:rFonts w:ascii="Times New Roman" w:hAnsi="Times New Roman" w:cs="Times New Roman"/>
          <w:bCs/>
          <w:sz w:val="18"/>
          <w:szCs w:val="18"/>
        </w:rPr>
      </w:pPr>
      <w:r w:rsidRPr="00064ECF">
        <w:rPr>
          <w:rFonts w:ascii="Times New Roman" w:hAnsi="Times New Roman" w:cs="Times New Roman"/>
          <w:b/>
          <w:sz w:val="18"/>
          <w:szCs w:val="18"/>
        </w:rPr>
        <w:t>F</w:t>
      </w:r>
      <w:r w:rsidR="004A30D8">
        <w:rPr>
          <w:rFonts w:ascii="Times New Roman" w:hAnsi="Times New Roman" w:cs="Times New Roman"/>
          <w:b/>
          <w:sz w:val="18"/>
          <w:szCs w:val="18"/>
        </w:rPr>
        <w:t>ig.</w:t>
      </w:r>
      <w:r w:rsidRPr="00064EC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F23CF" w:rsidRPr="00064ECF">
        <w:rPr>
          <w:rFonts w:ascii="Times New Roman" w:hAnsi="Times New Roman" w:cs="Times New Roman"/>
          <w:b/>
          <w:sz w:val="18"/>
          <w:szCs w:val="18"/>
        </w:rPr>
        <w:t>3</w:t>
      </w:r>
      <w:r w:rsidRPr="00064ECF">
        <w:rPr>
          <w:rFonts w:ascii="Times New Roman" w:hAnsi="Times New Roman" w:cs="Times New Roman"/>
          <w:b/>
          <w:sz w:val="18"/>
          <w:szCs w:val="18"/>
        </w:rPr>
        <w:t>s</w:t>
      </w:r>
      <w:r w:rsidRPr="00064EC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B6677" w:rsidRPr="00064ECF">
        <w:rPr>
          <w:rFonts w:ascii="Times New Roman" w:hAnsi="Times New Roman" w:cs="Times New Roman"/>
          <w:bCs/>
          <w:sz w:val="18"/>
          <w:szCs w:val="18"/>
        </w:rPr>
        <w:t xml:space="preserve">PAM-PDEAEMA 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 xml:space="preserve">porous material prepared by </w:t>
      </w:r>
      <w:r w:rsidR="001509C5" w:rsidRPr="00064ECF">
        <w:rPr>
          <w:rFonts w:ascii="Times New Roman" w:eastAsia="黑体" w:hAnsi="Times New Roman" w:cs="Times New Roman"/>
          <w:sz w:val="18"/>
          <w:szCs w:val="18"/>
        </w:rPr>
        <w:t>(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>PVAc</w:t>
      </w:r>
      <w:r w:rsidR="003B6677" w:rsidRPr="00064ECF">
        <w:rPr>
          <w:rFonts w:ascii="Times New Roman" w:eastAsia="黑体" w:hAnsi="Times New Roman" w:cs="Times New Roman"/>
          <w:sz w:val="18"/>
          <w:szCs w:val="18"/>
          <w:vertAlign w:val="subscript"/>
        </w:rPr>
        <w:t>36</w:t>
      </w:r>
      <w:r w:rsidR="001509C5" w:rsidRPr="00064ECF">
        <w:rPr>
          <w:rFonts w:ascii="Times New Roman" w:eastAsia="黑体" w:hAnsi="Times New Roman" w:cs="Times New Roman"/>
          <w:sz w:val="18"/>
          <w:szCs w:val="18"/>
        </w:rPr>
        <w:t>)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>-</w:t>
      </w:r>
      <w:r w:rsidR="003B6677" w:rsidRPr="00064ECF">
        <w:rPr>
          <w:rFonts w:ascii="Times New Roman" w:eastAsia="黑体" w:hAnsi="Times New Roman" w:cs="Times New Roman"/>
          <w:i/>
          <w:iCs/>
          <w:sz w:val="18"/>
          <w:szCs w:val="18"/>
        </w:rPr>
        <w:t>g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>-PMePEG</w:t>
      </w:r>
      <w:r w:rsidR="003B6677" w:rsidRPr="00064ECF">
        <w:rPr>
          <w:rFonts w:ascii="Times New Roman" w:eastAsia="黑体" w:hAnsi="Times New Roman" w:cs="Times New Roman"/>
          <w:sz w:val="18"/>
          <w:szCs w:val="18"/>
          <w:vertAlign w:val="subscript"/>
        </w:rPr>
        <w:t>1900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 xml:space="preserve"> (</w:t>
      </w:r>
      <w:r w:rsidR="00BF1072" w:rsidRPr="00064ECF">
        <w:rPr>
          <w:rFonts w:ascii="Times New Roman" w:eastAsia="黑体" w:hAnsi="Times New Roman" w:cs="Times New Roman"/>
          <w:sz w:val="18"/>
          <w:szCs w:val="18"/>
        </w:rPr>
        <w:t>a</w:t>
      </w:r>
      <w:r w:rsidR="003B6677" w:rsidRPr="00064ECF">
        <w:rPr>
          <w:rFonts w:ascii="Times New Roman" w:eastAsia="黑体" w:hAnsi="Times New Roman" w:cs="Times New Roman"/>
          <w:sz w:val="18"/>
          <w:szCs w:val="18"/>
        </w:rPr>
        <w:t xml:space="preserve">) under the condition of </w:t>
      </w:r>
      <w:r w:rsidR="003B6677" w:rsidRPr="00064ECF">
        <w:rPr>
          <w:rFonts w:ascii="Times New Roman" w:hAnsi="Times New Roman" w:cs="Times New Roman"/>
          <w:bCs/>
          <w:sz w:val="18"/>
          <w:szCs w:val="18"/>
        </w:rPr>
        <w:t xml:space="preserve">DEAEMA </w:t>
      </w:r>
      <w:r w:rsidR="003B6677" w:rsidRPr="00064ECF">
        <w:rPr>
          <w:rFonts w:ascii="Times New Roman" w:hAnsi="Times New Roman" w:cs="Times New Roman"/>
          <w:bCs/>
          <w:sz w:val="18"/>
          <w:szCs w:val="18"/>
        </w:rPr>
        <w:lastRenderedPageBreak/>
        <w:t>0.50 g/mL</w:t>
      </w:r>
    </w:p>
    <w:sectPr w:rsidR="00AF29AF" w:rsidRPr="00064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BA95" w14:textId="77777777" w:rsidR="00160757" w:rsidRDefault="00160757" w:rsidP="00C67F03">
      <w:r>
        <w:separator/>
      </w:r>
    </w:p>
  </w:endnote>
  <w:endnote w:type="continuationSeparator" w:id="0">
    <w:p w14:paraId="586DF926" w14:textId="77777777" w:rsidR="00160757" w:rsidRDefault="00160757" w:rsidP="00C6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856D" w14:textId="77777777" w:rsidR="00160757" w:rsidRDefault="00160757" w:rsidP="00C67F03">
      <w:r>
        <w:separator/>
      </w:r>
    </w:p>
  </w:footnote>
  <w:footnote w:type="continuationSeparator" w:id="0">
    <w:p w14:paraId="552E47FE" w14:textId="77777777" w:rsidR="00160757" w:rsidRDefault="00160757" w:rsidP="00C67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77"/>
    <w:rsid w:val="00046874"/>
    <w:rsid w:val="00064ECF"/>
    <w:rsid w:val="00077A91"/>
    <w:rsid w:val="000F23CF"/>
    <w:rsid w:val="001509C5"/>
    <w:rsid w:val="0015530B"/>
    <w:rsid w:val="00160757"/>
    <w:rsid w:val="001A037B"/>
    <w:rsid w:val="001B2B96"/>
    <w:rsid w:val="0024320B"/>
    <w:rsid w:val="003945E3"/>
    <w:rsid w:val="003B6677"/>
    <w:rsid w:val="0040226D"/>
    <w:rsid w:val="00492683"/>
    <w:rsid w:val="004A2620"/>
    <w:rsid w:val="004A30D8"/>
    <w:rsid w:val="004D4014"/>
    <w:rsid w:val="005840E5"/>
    <w:rsid w:val="005A56F4"/>
    <w:rsid w:val="005A598F"/>
    <w:rsid w:val="005F6C54"/>
    <w:rsid w:val="00635489"/>
    <w:rsid w:val="00844A97"/>
    <w:rsid w:val="00846E46"/>
    <w:rsid w:val="008A7836"/>
    <w:rsid w:val="008B7E15"/>
    <w:rsid w:val="00974CB8"/>
    <w:rsid w:val="00A13BB6"/>
    <w:rsid w:val="00AF29AF"/>
    <w:rsid w:val="00BD63F3"/>
    <w:rsid w:val="00BF1072"/>
    <w:rsid w:val="00C40B61"/>
    <w:rsid w:val="00C67F03"/>
    <w:rsid w:val="00CA668E"/>
    <w:rsid w:val="00CD194D"/>
    <w:rsid w:val="00E00098"/>
    <w:rsid w:val="00E362BC"/>
    <w:rsid w:val="00E91153"/>
    <w:rsid w:val="00F1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6358A"/>
  <w15:chartTrackingRefBased/>
  <w15:docId w15:val="{2DFD31FD-1FEE-458E-A3D8-179CA5BD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6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F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F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晨清</dc:creator>
  <cp:keywords/>
  <dc:description/>
  <cp:lastModifiedBy>晨清</cp:lastModifiedBy>
  <cp:revision>17</cp:revision>
  <dcterms:created xsi:type="dcterms:W3CDTF">2023-07-06T22:43:00Z</dcterms:created>
  <dcterms:modified xsi:type="dcterms:W3CDTF">2023-11-30T13:51:00Z</dcterms:modified>
</cp:coreProperties>
</file>