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23A37" w14:textId="77777777" w:rsidR="00DA30B6" w:rsidRDefault="00DA30B6" w:rsidP="00DA30B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Original Article</w:t>
      </w:r>
    </w:p>
    <w:p w14:paraId="69303F66" w14:textId="61164558" w:rsidR="00DA30B6" w:rsidRDefault="00DA30B6" w:rsidP="00DA30B6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Synthetic polyploidization </w:t>
      </w:r>
      <w:r w:rsidR="00525E57">
        <w:rPr>
          <w:rFonts w:ascii="Times New Roman" w:hAnsi="Times New Roman"/>
          <w:b/>
          <w:bCs/>
          <w:sz w:val="24"/>
          <w:szCs w:val="24"/>
        </w:rPr>
        <w:t xml:space="preserve">induces </w:t>
      </w:r>
      <w:r>
        <w:rPr>
          <w:rFonts w:ascii="Times New Roman" w:hAnsi="Times New Roman"/>
          <w:b/>
          <w:bCs/>
          <w:sz w:val="24"/>
          <w:szCs w:val="24"/>
        </w:rPr>
        <w:t>enhance</w:t>
      </w:r>
      <w:r w:rsidR="00525E57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phytochemical profile and biological activities </w:t>
      </w:r>
      <w:r w:rsidR="0066434C">
        <w:rPr>
          <w:rFonts w:ascii="Times New Roman" w:hAnsi="Times New Roman"/>
          <w:b/>
          <w:bCs/>
          <w:sz w:val="24"/>
          <w:szCs w:val="24"/>
        </w:rPr>
        <w:t xml:space="preserve">in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Thymus vulgaris </w:t>
      </w:r>
      <w:r>
        <w:rPr>
          <w:rFonts w:ascii="Times New Roman" w:hAnsi="Times New Roman"/>
          <w:b/>
          <w:bCs/>
          <w:sz w:val="24"/>
          <w:szCs w:val="24"/>
        </w:rPr>
        <w:t>L. essential oil.</w:t>
      </w:r>
    </w:p>
    <w:p w14:paraId="586D6D23" w14:textId="0E768DC7" w:rsidR="00DA30B6" w:rsidRDefault="00DA30B6" w:rsidP="00DA30B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Neha Gupta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Adrish Dutta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Soham Bhattacharya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Jan Tauchen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Přemysl Landa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bookmarkStart w:id="0" w:name="_Hlk151140205"/>
      <w:r>
        <w:rPr>
          <w:rFonts w:ascii="Times New Roman" w:hAnsi="Times New Roman" w:cs="Times New Roman"/>
          <w:color w:val="000000" w:themeColor="text1"/>
          <w:sz w:val="24"/>
          <w:szCs w:val="24"/>
        </w:rPr>
        <w:t>Klára Urbanová</w:t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Eloy Fernández-Cusimamani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1*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 Olga Leuner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3C0F842E" w14:textId="77777777" w:rsidR="007F1DA0" w:rsidRDefault="007F1DA0" w:rsidP="00DA30B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7900C123" w14:textId="77777777" w:rsidR="00DA30B6" w:rsidRDefault="00DA30B6" w:rsidP="00DA30B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Department of Crop Sciences and Agroforestry, Faculty of Tropical AgriSciences, Czech University of Life Sciences Prague, Kamýcká 129, Suchdol, 165 00 Prague 6, Czech Republic.</w:t>
      </w:r>
    </w:p>
    <w:p w14:paraId="2CFE4B5C" w14:textId="77777777" w:rsidR="00DA30B6" w:rsidRDefault="00DA30B6" w:rsidP="00DA30B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Agroecology and Crop Production, Faculty of Agrobiology, Food and Natural Resources, Czech University of Life Sciences Prague, Kamýcká 129, Prague 6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Suchdol, 165 00, Czech Republic.</w:t>
      </w:r>
    </w:p>
    <w:p w14:paraId="329DD4C6" w14:textId="77777777" w:rsidR="00DA30B6" w:rsidRDefault="00DA30B6" w:rsidP="00DA30B6">
      <w:pPr>
        <w:shd w:val="clear" w:color="auto" w:fill="FFFFFF"/>
        <w:spacing w:before="100" w:beforeAutospacing="1" w:after="12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Department of Food Science, Faculty of Agrobiology, Food and Natural Resources, Czech University of Life Sciences, Prague, Czech Republic.</w:t>
      </w:r>
    </w:p>
    <w:p w14:paraId="6BF88D4A" w14:textId="77777777" w:rsidR="00DA30B6" w:rsidRDefault="00DA30B6" w:rsidP="00DA30B6">
      <w:pPr>
        <w:shd w:val="clear" w:color="auto" w:fill="FFFFFF"/>
        <w:spacing w:after="12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Laboratory of Plant Biotechnologies, Institute of Experimental Botany of the Czech Academy of Sciences, Rozvojova 263, 165 02, Prague 6 – Lysolaje, Czech Republic</w:t>
      </w:r>
    </w:p>
    <w:p w14:paraId="39513629" w14:textId="77777777" w:rsidR="00DA30B6" w:rsidRDefault="00DA30B6" w:rsidP="00DA30B6">
      <w:pPr>
        <w:shd w:val="clear" w:color="auto" w:fill="FFFFFF"/>
        <w:spacing w:after="12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Department of Sustainable Technologies, Faculty of Tropical AgriSciences, Czech University of Life Sciences Prague, Prague, Czech Republic.</w:t>
      </w:r>
    </w:p>
    <w:p w14:paraId="7B979A7B" w14:textId="77777777" w:rsidR="00DA30B6" w:rsidRDefault="00DA30B6" w:rsidP="00DA30B6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*Address correspondence to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020E6DDA" w14:textId="77777777" w:rsidR="00DA30B6" w:rsidRDefault="00DA30B6" w:rsidP="00DA30B6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Eloy Fernández-Cusimamani</w:t>
      </w:r>
    </w:p>
    <w:p w14:paraId="7E98FFC3" w14:textId="77777777" w:rsidR="00DA30B6" w:rsidRDefault="00DA30B6" w:rsidP="00DA30B6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Department of Crop Sciences and Agroforestry, Faculty of Tropical AgriSciences, Czech University of Life Sciences Prague, Kamýcká 129, Suchdol, 165 00 Prague 6, Czech Republic.</w:t>
      </w:r>
    </w:p>
    <w:p w14:paraId="518C3711" w14:textId="57408F7E" w:rsidR="00277B8B" w:rsidRPr="000761C5" w:rsidRDefault="00DA30B6" w:rsidP="000761C5">
      <w:pPr>
        <w:spacing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Email: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hyperlink r:id="rId6" w:history="1">
        <w:r>
          <w:rPr>
            <w:rStyle w:val="15"/>
            <w:rFonts w:eastAsia="Calibri"/>
            <w:sz w:val="24"/>
            <w:szCs w:val="24"/>
          </w:rPr>
          <w:t>eloy@ftz.czu.cz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18C3712" w14:textId="77777777" w:rsidR="00277B8B" w:rsidRDefault="00277B8B"/>
    <w:p w14:paraId="02F182C0" w14:textId="65CDD0D8" w:rsidR="00343AEE" w:rsidRDefault="00343AEE"/>
    <w:p w14:paraId="518C3713" w14:textId="77777777" w:rsidR="00277B8B" w:rsidRDefault="00277B8B"/>
    <w:p w14:paraId="518C3714" w14:textId="77777777" w:rsidR="00277B8B" w:rsidRDefault="00277B8B"/>
    <w:p w14:paraId="518C3715" w14:textId="77777777" w:rsidR="00277B8B" w:rsidRDefault="00277B8B"/>
    <w:p w14:paraId="518C3716" w14:textId="77777777" w:rsidR="00277B8B" w:rsidRDefault="00277B8B"/>
    <w:p w14:paraId="518C3717" w14:textId="77777777" w:rsidR="00277B8B" w:rsidRDefault="00277B8B"/>
    <w:p w14:paraId="518C3718" w14:textId="77777777" w:rsidR="00277B8B" w:rsidRDefault="00277B8B"/>
    <w:p w14:paraId="518C3719" w14:textId="77777777" w:rsidR="00277B8B" w:rsidRDefault="00277B8B"/>
    <w:p w14:paraId="518C371A" w14:textId="77777777" w:rsidR="00277B8B" w:rsidRDefault="00277B8B"/>
    <w:p w14:paraId="518C371B" w14:textId="77777777" w:rsidR="00277B8B" w:rsidRDefault="00277B8B"/>
    <w:p w14:paraId="518C371C" w14:textId="77777777" w:rsidR="00277B8B" w:rsidRDefault="00277B8B"/>
    <w:p w14:paraId="518C371D" w14:textId="77777777" w:rsidR="00277B8B" w:rsidRDefault="00277B8B"/>
    <w:p w14:paraId="518C371E" w14:textId="77777777" w:rsidR="00277B8B" w:rsidRDefault="00277B8B"/>
    <w:p w14:paraId="518C371F" w14:textId="77777777" w:rsidR="00277B8B" w:rsidRDefault="00277B8B"/>
    <w:p w14:paraId="518C3720" w14:textId="77777777" w:rsidR="00277B8B" w:rsidRDefault="00277B8B"/>
    <w:p w14:paraId="518C3721" w14:textId="77777777" w:rsidR="00277B8B" w:rsidRDefault="00277B8B"/>
    <w:p w14:paraId="518C3722" w14:textId="77777777" w:rsidR="00277B8B" w:rsidRDefault="00277B8B"/>
    <w:p w14:paraId="518C3723" w14:textId="77777777" w:rsidR="00277B8B" w:rsidRDefault="00277B8B"/>
    <w:p w14:paraId="518C3727" w14:textId="2F9DEC47" w:rsidR="00277B8B" w:rsidRPr="00674421" w:rsidRDefault="00674421" w:rsidP="00674421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012BC5" wp14:editId="587E3E80">
            <wp:extent cx="5731510" cy="3129706"/>
            <wp:effectExtent l="0" t="0" r="2540" b="0"/>
            <wp:docPr id="770247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29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32E40">
        <w:rPr>
          <w:rFonts w:ascii="Times New Roman" w:hAnsi="Times New Roman" w:cs="Times New Roman"/>
          <w:sz w:val="24"/>
          <w:szCs w:val="24"/>
        </w:rPr>
        <w:t>S</w:t>
      </w:r>
      <w:r w:rsidR="009950BC">
        <w:rPr>
          <w:rFonts w:ascii="Times New Roman" w:hAnsi="Times New Roman" w:cs="Times New Roman"/>
          <w:sz w:val="24"/>
          <w:szCs w:val="24"/>
        </w:rPr>
        <w:t xml:space="preserve">upplementary </w:t>
      </w:r>
      <w:r w:rsidR="00E030AE">
        <w:rPr>
          <w:rFonts w:ascii="Times New Roman" w:hAnsi="Times New Roman" w:cs="Times New Roman"/>
          <w:sz w:val="24"/>
          <w:szCs w:val="24"/>
        </w:rPr>
        <w:t>Fig. S1.</w:t>
      </w:r>
      <w:r w:rsidR="00E030AE">
        <w:rPr>
          <w:rFonts w:ascii="Times New Roman" w:hAnsi="Times New Roman" w:cs="Times New Roman"/>
          <w:b/>
          <w:sz w:val="24"/>
          <w:szCs w:val="24"/>
        </w:rPr>
        <w:t>:</w:t>
      </w:r>
      <w:r w:rsidR="00E030AE">
        <w:rPr>
          <w:rFonts w:ascii="Times New Roman" w:hAnsi="Times New Roman" w:cs="Times New Roman"/>
          <w:sz w:val="24"/>
          <w:szCs w:val="24"/>
        </w:rPr>
        <w:t xml:space="preserve"> Flowcytometric analysis of </w:t>
      </w:r>
      <w:r w:rsidR="00E030AE">
        <w:rPr>
          <w:rFonts w:ascii="Times New Roman" w:hAnsi="Times New Roman" w:cs="Times New Roman"/>
          <w:i/>
          <w:iCs/>
          <w:sz w:val="24"/>
          <w:szCs w:val="24"/>
        </w:rPr>
        <w:t xml:space="preserve">T. vulgaris </w:t>
      </w:r>
      <w:r w:rsidR="00E030AE">
        <w:rPr>
          <w:rFonts w:ascii="Times New Roman" w:hAnsi="Times New Roman" w:cs="Times New Roman"/>
          <w:sz w:val="24"/>
          <w:szCs w:val="24"/>
        </w:rPr>
        <w:t>(</w:t>
      </w:r>
      <w:r w:rsidR="00E030A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030AE">
        <w:rPr>
          <w:rFonts w:ascii="Times New Roman" w:hAnsi="Times New Roman" w:cs="Times New Roman"/>
          <w:sz w:val="24"/>
          <w:szCs w:val="24"/>
        </w:rPr>
        <w:t>) histogram of relative DNA content of control diploid and (</w:t>
      </w:r>
      <w:r w:rsidR="00E030A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030AE">
        <w:rPr>
          <w:rFonts w:ascii="Times New Roman" w:hAnsi="Times New Roman" w:cs="Times New Roman"/>
          <w:sz w:val="24"/>
          <w:szCs w:val="24"/>
        </w:rPr>
        <w:t xml:space="preserve">) tetraploid plant. </w:t>
      </w:r>
    </w:p>
    <w:p w14:paraId="518C3728" w14:textId="77777777" w:rsidR="00277B8B" w:rsidRDefault="00277B8B"/>
    <w:sectPr w:rsidR="00277B8B" w:rsidSect="00887766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C372B" w14:textId="77777777" w:rsidR="00277B8B" w:rsidRDefault="00E030AE">
      <w:pPr>
        <w:spacing w:line="240" w:lineRule="auto"/>
      </w:pPr>
      <w:r>
        <w:separator/>
      </w:r>
    </w:p>
  </w:endnote>
  <w:endnote w:type="continuationSeparator" w:id="0">
    <w:p w14:paraId="518C372C" w14:textId="77777777" w:rsidR="00277B8B" w:rsidRDefault="00E030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C3729" w14:textId="77777777" w:rsidR="00277B8B" w:rsidRDefault="00E030AE">
      <w:pPr>
        <w:spacing w:after="0"/>
      </w:pPr>
      <w:r>
        <w:separator/>
      </w:r>
    </w:p>
  </w:footnote>
  <w:footnote w:type="continuationSeparator" w:id="0">
    <w:p w14:paraId="518C372A" w14:textId="77777777" w:rsidR="00277B8B" w:rsidRDefault="00E030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76"/>
    <w:rsid w:val="000761C5"/>
    <w:rsid w:val="00126042"/>
    <w:rsid w:val="00277B8B"/>
    <w:rsid w:val="00343AEE"/>
    <w:rsid w:val="00432E40"/>
    <w:rsid w:val="004B70E8"/>
    <w:rsid w:val="00525E57"/>
    <w:rsid w:val="00614C16"/>
    <w:rsid w:val="0066434C"/>
    <w:rsid w:val="00674421"/>
    <w:rsid w:val="006C1C39"/>
    <w:rsid w:val="007F1DA0"/>
    <w:rsid w:val="00887766"/>
    <w:rsid w:val="009950BC"/>
    <w:rsid w:val="00997776"/>
    <w:rsid w:val="00A535B7"/>
    <w:rsid w:val="00C23FA1"/>
    <w:rsid w:val="00DA30B6"/>
    <w:rsid w:val="00E030AE"/>
    <w:rsid w:val="0EF5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8C3703"/>
  <w15:docId w15:val="{BCC63BCC-55C7-463F-9264-73D56FE3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300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5">
    <w:name w:val="15"/>
    <w:basedOn w:val="DefaultParagraphFont"/>
    <w:qFormat/>
    <w:rPr>
      <w:rFonts w:ascii="Times New Roman" w:hAnsi="Times New Roman" w:cs="Times New Roman" w:hint="default"/>
      <w:color w:val="0563C1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87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oy@ftz.czu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199</Words>
  <Characters>1374</Characters>
  <Application>Microsoft Office Word</Application>
  <DocSecurity>0</DocSecurity>
  <Lines>28</Lines>
  <Paragraphs>13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Neha Gupta</dc:creator>
  <cp:lastModifiedBy>Neha Gupta</cp:lastModifiedBy>
  <cp:revision>16</cp:revision>
  <dcterms:created xsi:type="dcterms:W3CDTF">2023-11-21T15:36:00Z</dcterms:created>
  <dcterms:modified xsi:type="dcterms:W3CDTF">2023-11-30T10:28:00Z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680ca6af-44ab-4a3f-b573-7cc593b0cae1</vt:lpwstr>
  </property>
  <property fmtid="{D5CDD505-2E9C-101B-9397-08002B2CF9AE}" pid="3" name="KSOProductBuildVer">
    <vt:lpwstr>1033-12.2.0.13306</vt:lpwstr>
  </property>
  <property fmtid="{D5CDD505-2E9C-101B-9397-08002B2CF9AE}" pid="4" name="ICV">
    <vt:lpwstr>16BD91BA7EE5408A99C1C80D2B3D6CEF_12</vt:lpwstr>
  </property>
</Properties>
</file>