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</w:pPr>
      <w:bookmarkStart w:id="0" w:name="_Hlk47039626"/>
      <w:r>
        <w:rPr>
          <w:rFonts w:hint="default" w:ascii="Arial" w:hAnsi="Arial" w:eastAsia="宋体" w:cs="Arial"/>
          <w:b/>
          <w:bCs/>
          <w:i w:val="0"/>
          <w:caps w:val="0"/>
          <w:color w:val="333333"/>
          <w:spacing w:val="0"/>
          <w:sz w:val="24"/>
          <w:szCs w:val="24"/>
          <w:lang w:val="en-US" w:eastAsia="zh-CN"/>
        </w:rPr>
        <w:t>Additional file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Titles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Figure 1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</w:t>
      </w:r>
      <w:r>
        <w:rPr>
          <w:rFonts w:hint="default" w:ascii="Arial" w:hAnsi="Arial" w:cs="Arial"/>
          <w:sz w:val="24"/>
          <w:szCs w:val="24"/>
          <w:highlight w:val="none"/>
        </w:rPr>
        <w:t>he inc</w:t>
      </w:r>
      <w:bookmarkStart w:id="11" w:name="_GoBack"/>
      <w:bookmarkEnd w:id="11"/>
      <w:r>
        <w:rPr>
          <w:rFonts w:hint="default" w:ascii="Arial" w:hAnsi="Arial" w:cs="Arial"/>
          <w:sz w:val="24"/>
          <w:szCs w:val="24"/>
          <w:highlight w:val="none"/>
        </w:rPr>
        <w:t>ident number of HIV/AIDS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,1990-2019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Figure 2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</w:t>
      </w:r>
      <w:r>
        <w:rPr>
          <w:rFonts w:hint="default" w:ascii="Arial" w:hAnsi="Arial" w:cs="Arial"/>
          <w:sz w:val="24"/>
          <w:szCs w:val="24"/>
          <w:highlight w:val="none"/>
        </w:rPr>
        <w:t xml:space="preserve">he 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prevalence</w:t>
      </w:r>
      <w:r>
        <w:rPr>
          <w:rFonts w:hint="default" w:ascii="Arial" w:hAnsi="Arial" w:cs="Arial"/>
          <w:sz w:val="24"/>
          <w:szCs w:val="24"/>
          <w:highlight w:val="none"/>
        </w:rPr>
        <w:t xml:space="preserve"> number of HIV/AIDS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,1990-2019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Figure 3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</w:t>
      </w:r>
      <w:r>
        <w:rPr>
          <w:rFonts w:hint="default" w:ascii="Arial" w:hAnsi="Arial" w:cs="Arial"/>
          <w:sz w:val="24"/>
          <w:szCs w:val="24"/>
          <w:highlight w:val="none"/>
        </w:rPr>
        <w:t xml:space="preserve">he 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death</w:t>
      </w:r>
      <w:r>
        <w:rPr>
          <w:rFonts w:hint="default" w:ascii="Arial" w:hAnsi="Arial" w:cs="Arial"/>
          <w:sz w:val="24"/>
          <w:szCs w:val="24"/>
          <w:highlight w:val="none"/>
        </w:rPr>
        <w:t xml:space="preserve"> number of HIV/AIDS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,1990-2019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Figure 4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</w:t>
      </w:r>
      <w:r>
        <w:rPr>
          <w:rFonts w:hint="default" w:ascii="Arial" w:hAnsi="Arial" w:cs="Arial"/>
          <w:sz w:val="24"/>
          <w:szCs w:val="24"/>
          <w:highlight w:val="none"/>
        </w:rPr>
        <w:t xml:space="preserve">he 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DALYs</w:t>
      </w:r>
      <w:r>
        <w:rPr>
          <w:rFonts w:hint="default" w:ascii="Arial" w:hAnsi="Arial" w:cs="Arial"/>
          <w:sz w:val="24"/>
          <w:szCs w:val="24"/>
          <w:highlight w:val="none"/>
        </w:rPr>
        <w:t xml:space="preserve"> number of HIV/AIDS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,1990-2019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Figure 5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 ASR of HIV/AIDS at a national level in 2004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Figure 6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 ASR of HIV/AIDS at a national level in 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Figure 7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 percentage changes of HIV/AIDS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</w:t>
      </w:r>
      <w:r>
        <w:rPr>
          <w:rFonts w:hint="default" w:ascii="Arial" w:hAnsi="Arial" w:cs="Arial"/>
          <w:sz w:val="24"/>
          <w:szCs w:val="24"/>
          <w:highlight w:val="none"/>
        </w:rPr>
        <w:t>1990-2004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Figure 8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 percentage changes of HIV/AIDS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,2005</w:t>
      </w:r>
      <w:r>
        <w:rPr>
          <w:rFonts w:hint="default" w:ascii="Arial" w:hAnsi="Arial" w:cs="Arial"/>
          <w:sz w:val="24"/>
          <w:szCs w:val="24"/>
          <w:highlight w:val="none"/>
        </w:rPr>
        <w:t>-20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bookmarkStart w:id="1" w:name="OLE_LINK1"/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Table </w:t>
      </w:r>
      <w:bookmarkEnd w:id="1"/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</w:t>
      </w:r>
      <w:r>
        <w:rPr>
          <w:rFonts w:hint="default" w:ascii="Arial" w:hAnsi="Arial" w:cs="Arial"/>
          <w:sz w:val="24"/>
          <w:szCs w:val="24"/>
          <w:highlight w:val="none"/>
        </w:rPr>
        <w:t>he</w:t>
      </w:r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 xml:space="preserve"> number in 2004 and the</w:t>
      </w:r>
      <w:r>
        <w:rPr>
          <w:rFonts w:hint="default" w:ascii="Arial" w:hAnsi="Arial" w:cs="Arial"/>
          <w:sz w:val="24"/>
          <w:szCs w:val="24"/>
          <w:highlight w:val="none"/>
        </w:rPr>
        <w:t xml:space="preserve"> percentage changes in number in age groups</w:t>
      </w:r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 xml:space="preserve">, </w:t>
      </w:r>
      <w:r>
        <w:rPr>
          <w:rFonts w:hint="default" w:ascii="Arial" w:hAnsi="Arial" w:cs="Arial"/>
          <w:sz w:val="24"/>
          <w:szCs w:val="24"/>
          <w:highlight w:val="none"/>
        </w:rPr>
        <w:t>1990-2004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 w:eastAsia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Table 2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</w:t>
      </w:r>
      <w:r>
        <w:rPr>
          <w:rFonts w:hint="default" w:ascii="Arial" w:hAnsi="Arial" w:cs="Arial"/>
          <w:sz w:val="24"/>
          <w:szCs w:val="24"/>
          <w:highlight w:val="none"/>
        </w:rPr>
        <w:t>he</w:t>
      </w:r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 xml:space="preserve"> number in 2019 and the</w:t>
      </w:r>
      <w:r>
        <w:rPr>
          <w:rFonts w:hint="default" w:ascii="Arial" w:hAnsi="Arial" w:cs="Arial"/>
          <w:sz w:val="24"/>
          <w:szCs w:val="24"/>
          <w:highlight w:val="none"/>
        </w:rPr>
        <w:t xml:space="preserve"> percentage changes in number in age groups</w:t>
      </w:r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>, 2005</w:t>
      </w:r>
      <w:r>
        <w:rPr>
          <w:rFonts w:hint="default" w:ascii="Arial" w:hAnsi="Arial" w:cs="Arial"/>
          <w:sz w:val="24"/>
          <w:szCs w:val="24"/>
          <w:highlight w:val="none"/>
        </w:rPr>
        <w:t>-20</w:t>
      </w:r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>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Table 3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The ASR and EAPCs of </w:t>
      </w:r>
      <w:r>
        <w:rPr>
          <w:rFonts w:hint="default" w:ascii="Arial" w:hAnsi="Arial" w:cs="Arial"/>
          <w:sz w:val="24"/>
          <w:szCs w:val="24"/>
          <w:highlight w:val="none"/>
        </w:rPr>
        <w:t>incidence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of </w:t>
      </w:r>
      <w:r>
        <w:rPr>
          <w:rFonts w:hint="default" w:ascii="Arial" w:hAnsi="Arial" w:cs="Arial"/>
          <w:sz w:val="24"/>
          <w:szCs w:val="24"/>
          <w:highlight w:val="none"/>
        </w:rPr>
        <w:t>HIV/AIDS</w:t>
      </w:r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 xml:space="preserve"> at a national level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 1990-2019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Table 4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Trends in prevalence of HIV/AIDS,1990-2019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Table 5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The ASR and EAPCs of prevalence of </w:t>
      </w:r>
      <w:r>
        <w:rPr>
          <w:rFonts w:hint="default" w:ascii="Arial" w:hAnsi="Arial" w:cs="Arial"/>
          <w:sz w:val="24"/>
          <w:szCs w:val="24"/>
          <w:highlight w:val="none"/>
        </w:rPr>
        <w:t>HIV/AIDS</w:t>
      </w:r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bookmarkStart w:id="2" w:name="OLE_LINK3"/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>at a national level</w:t>
      </w:r>
      <w:bookmarkEnd w:id="2"/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 1990-2019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bookmarkStart w:id="3" w:name="OLE_LINK2"/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Table 6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Trends in death of HIV/AIDS,1990-2019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Table 7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</w:t>
      </w:r>
      <w:bookmarkStart w:id="4" w:name="OLE_LINK4"/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The ASR and EAPCs of death of </w:t>
      </w:r>
      <w:r>
        <w:rPr>
          <w:rFonts w:hint="default" w:ascii="Arial" w:hAnsi="Arial" w:cs="Arial"/>
          <w:sz w:val="24"/>
          <w:szCs w:val="24"/>
          <w:highlight w:val="none"/>
        </w:rPr>
        <w:t>HIV/AIDS</w:t>
      </w:r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 xml:space="preserve"> at a national level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 1990-2019</w:t>
      </w:r>
      <w:bookmarkEnd w:id="3"/>
      <w:bookmarkEnd w:id="4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Table 8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Trends in DALYs of HIV/AIDS,1990-2019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Table 9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 xml:space="preserve"> The ASR and EAPCs of DALYs of </w:t>
      </w:r>
      <w:r>
        <w:rPr>
          <w:rFonts w:hint="default" w:ascii="Arial" w:hAnsi="Arial" w:cs="Arial"/>
          <w:sz w:val="24"/>
          <w:szCs w:val="24"/>
          <w:highlight w:val="none"/>
        </w:rPr>
        <w:t>HIV/AIDS</w:t>
      </w:r>
      <w:r>
        <w:rPr>
          <w:rFonts w:hint="eastAsia" w:ascii="Arial" w:hAnsi="Arial" w:cs="Arial"/>
          <w:sz w:val="24"/>
          <w:szCs w:val="24"/>
          <w:highlight w:val="none"/>
          <w:lang w:val="en-US" w:eastAsia="zh-CN"/>
        </w:rPr>
        <w:t xml:space="preserve"> at a national level</w:t>
      </w:r>
      <w:r>
        <w:rPr>
          <w:rFonts w:hint="default" w:ascii="Arial" w:hAnsi="Arial" w:cs="Arial"/>
          <w:sz w:val="24"/>
          <w:szCs w:val="24"/>
          <w:highlight w:val="none"/>
          <w:lang w:val="en-US" w:eastAsia="zh-CN"/>
        </w:rPr>
        <w:t>, 1990-2019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default" w:ascii="Arial" w:hAnsi="Arial" w:eastAsia="等线" w:cs="Arial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eastAsia="宋体" w:cs="Arial"/>
          <w:b/>
          <w:bCs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b/>
          <w:bCs/>
          <w:i w:val="0"/>
          <w:caps w:val="0"/>
          <w:color w:val="333333"/>
          <w:spacing w:val="0"/>
          <w:sz w:val="24"/>
          <w:szCs w:val="24"/>
          <w:lang w:val="en-US" w:eastAsia="zh-CN"/>
        </w:rPr>
        <w:t>Figure Legends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igure 1</w:t>
      </w:r>
      <w:r>
        <w:rPr>
          <w:rFonts w:hint="default" w:ascii="Arial" w:hAnsi="Arial" w:cs="Arial"/>
          <w:sz w:val="24"/>
          <w:szCs w:val="24"/>
          <w:highlight w:val="none"/>
        </w:rPr>
        <w:t>. The distribution of the incident number of HIV/AIDS in age groups, SDI areas, and geographic regions from 1990 to 2019. (A) the number of HIV/AIDS in age groups; (B) the number of HIV/AIDS in SDI areas; (C) the number of HIV/AIDS in geographical regions.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igure 2</w:t>
      </w:r>
      <w:r>
        <w:rPr>
          <w:rFonts w:hint="default" w:ascii="Arial" w:hAnsi="Arial" w:cs="Arial"/>
          <w:sz w:val="24"/>
          <w:szCs w:val="24"/>
          <w:highlight w:val="none"/>
        </w:rPr>
        <w:t>. The distribution of the number of HIV/AIDS prevalence in age groups, SDI areas, and geographic regions from 1990 to 2019. (A) the number of HIV/AIDS in age groups; (B) the number of HIV/AIDS in SDI areas; (C) the number of HIV/AIDS in geographical regions.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igure 3</w:t>
      </w:r>
      <w:r>
        <w:rPr>
          <w:rFonts w:hint="default" w:ascii="Arial" w:hAnsi="Arial" w:cs="Arial"/>
          <w:sz w:val="24"/>
          <w:szCs w:val="24"/>
          <w:highlight w:val="none"/>
        </w:rPr>
        <w:t>. The distribution of the death number caused by HIV/AIDS in age groups, SDI areas, and geographic regions from 1990 to 2019. (A) the number of HIV/AIDS in age groups; (B) the number of HIV/AIDS in SDI areas; (C) the number of HIV/AIDS in geographical regions.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igure 4</w:t>
      </w:r>
      <w:r>
        <w:rPr>
          <w:rFonts w:hint="default" w:ascii="Arial" w:hAnsi="Arial" w:cs="Arial"/>
          <w:sz w:val="24"/>
          <w:szCs w:val="24"/>
          <w:highlight w:val="none"/>
        </w:rPr>
        <w:t>. The distribution of the DALYs number caused by HIV/AIDS in age groups, SDI areas, and geographic regions from 1990 to 2019. (A) the number of HIV/AIDS in age groups; (B) the number of HIV/AIDS in SDI areas; (C) the number of HIV/AIDS in geographical regions.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 xml:space="preserve">igure 5.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 ASR of HIV/AIDS at a national level in 2004, including incidence (A), prevalence (B), death (C), and DALYs (D). Countries/territories with an extreme value were annotated. ASR, age-standardized rate; EAPC, estimated annual percentage change.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 xml:space="preserve">igure 6. </w:t>
      </w:r>
      <w:r>
        <w:rPr>
          <w:rFonts w:hint="default" w:ascii="Arial" w:hAnsi="Arial" w:cs="Arial"/>
          <w:sz w:val="24"/>
          <w:szCs w:val="24"/>
          <w:highlight w:val="none"/>
        </w:rPr>
        <w:t>The distribution of ASR of HIV/AIDS at a national level in 2019, including incidence (A), prevalence (B), death (C), and DALYs (D). Countries/territories with an extreme value were annotated. ASR, age-standardized rate; EAPC, estimated annual percentage change.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igure 7</w:t>
      </w:r>
      <w:r>
        <w:rPr>
          <w:rFonts w:hint="default" w:ascii="Arial" w:hAnsi="Arial" w:cs="Arial"/>
          <w:sz w:val="24"/>
          <w:szCs w:val="24"/>
          <w:highlight w:val="none"/>
        </w:rPr>
        <w:t>. The distribution of percentage changes in number of HIV/AIDS at a national level during the period 1990-2004, including incidence (A), prevalence (B), death (C), and DALYs (D). Countries/territories with an extreme value were annotated.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F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igure 8</w:t>
      </w:r>
      <w:r>
        <w:rPr>
          <w:rFonts w:hint="default" w:ascii="Arial" w:hAnsi="Arial" w:cs="Arial"/>
          <w:sz w:val="24"/>
          <w:szCs w:val="24"/>
          <w:highlight w:val="none"/>
        </w:rPr>
        <w:t>. The distribution of percentage changes in number of HIV/AIDS at a national level during the period 2005-2019, including incidence (A), prevalence (B), death (C), and DALYs (D). Countries/territories with an extreme value were annotated.</w:t>
      </w:r>
    </w:p>
    <w:p>
      <w:pP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F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>igure 1</w:t>
      </w: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drawing>
          <wp:inline distT="0" distB="0" distL="0" distR="0">
            <wp:extent cx="8999855" cy="5400040"/>
            <wp:effectExtent l="0" t="0" r="4445" b="1016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br w:type="page"/>
      </w: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Figure 2</w:t>
      </w: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drawing>
          <wp:inline distT="0" distB="0" distL="0" distR="0">
            <wp:extent cx="8999855" cy="5400040"/>
            <wp:effectExtent l="0" t="0" r="4445" b="1016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Figure 3</w:t>
      </w: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135255</wp:posOffset>
            </wp:positionH>
            <wp:positionV relativeFrom="paragraph">
              <wp:posOffset>79375</wp:posOffset>
            </wp:positionV>
            <wp:extent cx="8999855" cy="5400040"/>
            <wp:effectExtent l="0" t="0" r="4445" b="10160"/>
            <wp:wrapSquare wrapText="bothSides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  <w:bookmarkStart w:id="5" w:name="_Hlk61859941"/>
    </w:p>
    <w:bookmarkEnd w:id="5"/>
    <w:p>
      <w:pP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br w:type="page"/>
      </w: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Figure 4</w:t>
      </w: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drawing>
          <wp:inline distT="0" distB="0" distL="0" distR="0">
            <wp:extent cx="8999855" cy="5400040"/>
            <wp:effectExtent l="0" t="0" r="4445" b="1016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Figure 5</w:t>
      </w:r>
    </w:p>
    <w:p>
      <w:pP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drawing>
          <wp:inline distT="0" distB="0" distL="0" distR="0">
            <wp:extent cx="8999855" cy="5400040"/>
            <wp:effectExtent l="0" t="0" r="4445" b="1016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br w:type="page"/>
      </w: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Figure 6</w:t>
      </w: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drawing>
          <wp:inline distT="0" distB="0" distL="0" distR="0">
            <wp:extent cx="8999855" cy="5400040"/>
            <wp:effectExtent l="0" t="0" r="4445" b="1016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</w:p>
    <w:p>
      <w:pP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Figure 7</w:t>
      </w:r>
    </w:p>
    <w:p>
      <w:pPr>
        <w:spacing w:line="240" w:lineRule="auto"/>
        <w:jc w:val="left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</w:p>
    <w:p>
      <w:pPr>
        <w:spacing w:line="240" w:lineRule="auto"/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drawing>
          <wp:inline distT="0" distB="0" distL="0" distR="0">
            <wp:extent cx="8999855" cy="5400040"/>
            <wp:effectExtent l="0" t="0" r="4445" b="10160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 xml:space="preserve"> </w:t>
      </w:r>
    </w:p>
    <w:p>
      <w:pP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Figure 8</w:t>
      </w:r>
    </w:p>
    <w:p>
      <w:pP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drawing>
          <wp:inline distT="0" distB="0" distL="0" distR="0">
            <wp:extent cx="8999855" cy="5400040"/>
            <wp:effectExtent l="0" t="0" r="4445" b="1016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Arial" w:hAnsi="Arial" w:eastAsia="等线" w:cs="Arial"/>
          <w:sz w:val="24"/>
          <w:szCs w:val="24"/>
          <w:highlight w:val="none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 xml:space="preserve">able 1. 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>he</w:t>
      </w: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 xml:space="preserve"> number in 2004 and the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 xml:space="preserve"> percentage changes in number in age groups</w:t>
      </w: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 xml:space="preserve">, 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 xml:space="preserve">1990-2004   </w:t>
      </w:r>
    </w:p>
    <w:tbl>
      <w:tblPr>
        <w:tblStyle w:val="7"/>
        <w:tblW w:w="160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2438"/>
        <w:gridCol w:w="992"/>
        <w:gridCol w:w="2810"/>
        <w:gridCol w:w="1060"/>
        <w:gridCol w:w="2470"/>
        <w:gridCol w:w="1070"/>
        <w:gridCol w:w="3130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Age Groups</w:t>
            </w:r>
          </w:p>
        </w:tc>
        <w:tc>
          <w:tcPr>
            <w:tcW w:w="343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Incidence             </w:t>
            </w:r>
          </w:p>
        </w:tc>
        <w:tc>
          <w:tcPr>
            <w:tcW w:w="3870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Prevalence             </w:t>
            </w:r>
          </w:p>
        </w:tc>
        <w:tc>
          <w:tcPr>
            <w:tcW w:w="354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Death            </w:t>
            </w:r>
          </w:p>
        </w:tc>
        <w:tc>
          <w:tcPr>
            <w:tcW w:w="415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 DALYs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tblHeader/>
          <w:jc w:val="center"/>
        </w:trPr>
        <w:tc>
          <w:tcPr>
            <w:tcW w:w="1092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Chan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lang w:val="en-US" w:eastAsia="zh-CN"/>
              </w:rPr>
              <w:t>g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e in number (%)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Change in number (%)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Change in number (%)</w:t>
            </w:r>
          </w:p>
        </w:tc>
        <w:tc>
          <w:tcPr>
            <w:tcW w:w="31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Change in number 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﹤5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408.96(376.44-438.84)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124.05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1023.09(924.97-1116.93)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252.07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217.04(195.88-239.97)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195.64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18986.68(17145.52-21024.02)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195.36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5 to 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szCs w:val="21"/>
                <w:highlight w:val="none"/>
              </w:rPr>
              <w:t>0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704.49(609.36-797.35)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1391.56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27.34(23.56-31.28)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1097.48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2321.65(1998.4-2657.07)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1107.24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10 to 14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szCs w:val="21"/>
                <w:highlight w:val="none"/>
              </w:rPr>
              <w:t>0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378.51(319.6-436.84)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15030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15.35(12.87-17.74)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3480.81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1219.61(1026.97-1406.79)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3587.85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15 to 19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296.26(269.99-333.26)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22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1044.69(967.36-1135.67)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97.25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26.29(13.93-43.74)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230.2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2011.4(1134.27-3245.4)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215.72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20 to 24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352.78(317.83-399.43)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21.31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2854.88(2696.85-3043.77)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164.83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79.54(47.41-127.84)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259.16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5642.62(3515.67-8852.82)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251.55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25 to 29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487.92(411.5-597.03)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13.73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4422.68(4170.7-4682.4)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179.5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194.98(115.06-287.77)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375.87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12561.4(7723.61-18249.71)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363.41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30 to 34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352.34(290.8-441.15)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14.47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4889.64(4625.23-5165.62)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238.08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269.34(178.31-368.26)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467.14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15896.16(10948.19-21477.03)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455.7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35 to 39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265.53(214.11-340.34)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14.3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4380.59(4180.05-4590.1)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298.43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288.06(185.96-395.03)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567.44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15556.19(10578.27-20941.23)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556.43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40 to 44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164.31(128.93-213.7)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24.41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3350.77(3077.08-3678.86)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397.38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254.83(187.1-304.75)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691.95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12459.95(9612.66-14660.56)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682.09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45 to 49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113.75(90.21-146.63)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26.01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2155.51(1904.83-2429.09)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422.66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195.47(148.64-247.57)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719.13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8602.71(6751.53-10702.03)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712.08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50 to 54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78.35(64.41-96.05)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32.58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1245.63(1055.08-1462.24)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370.77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122.96(110.16-133.97)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628.54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4805.9(4440.79-5175.56)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621.17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55 to 59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49.27(40.24-59.54)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34.34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697.24(586.25-835.37)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321.19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65.87(61.03-70.94)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522.71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2267.4(2122.52-2419.22)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516.37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60 to 64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31.56(26.17-38.18)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36.39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416.4(351.28-499.65)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301.61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38.93(36.13-42.14)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481.99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1160.03(1081.03-1246.84)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475.54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65 to 69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20.95(18.27-25.06)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35.96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254.4(214.33-305.11)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307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23.94(22.15-25.98)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445.44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605.65(564.9-652.78)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442.07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70 to 74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17.77(15.66-19.9)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59.74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162.04(136.98-193.55)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294.77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14.43(13.01-16.07)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483.51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304.4(282.51-331.6)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472.48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75 to 79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6.9(5.62-7.88)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49.99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90.12(76.5-106.47)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241.06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7.93(7.16-8.83)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537.4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135.28(125.32-146.82)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Cs w:val="21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496.02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tblHeader/>
          <w:jc w:val="center"/>
        </w:trPr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Cs w:val="21"/>
                <w:highlight w:val="none"/>
              </w:rPr>
              <w:t>＞80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0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26.75(20.29-36.08)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846.38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2.17(1.99-2.39)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819.27</w:t>
            </w:r>
          </w:p>
        </w:tc>
        <w:tc>
          <w:tcPr>
            <w:tcW w:w="31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27.75(23.97-32.58)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color w:val="000000"/>
                <w:szCs w:val="21"/>
                <w:highlight w:val="none"/>
              </w:rPr>
              <w:t>835.88</w:t>
            </w:r>
          </w:p>
        </w:tc>
      </w:tr>
    </w:tbl>
    <w:p>
      <w:pPr>
        <w:spacing w:line="240" w:lineRule="auto"/>
        <w:ind w:firstLine="160" w:firstLineChars="100"/>
        <w:rPr>
          <w:rFonts w:hint="default" w:ascii="Arial" w:hAnsi="Arial" w:eastAsia="等线" w:cs="Arial"/>
          <w:sz w:val="16"/>
          <w:szCs w:val="16"/>
          <w:highlight w:val="none"/>
        </w:rPr>
      </w:pPr>
      <w:r>
        <w:rPr>
          <w:rFonts w:hint="default" w:ascii="Arial" w:hAnsi="Arial" w:eastAsia="等线" w:cs="Arial"/>
          <w:sz w:val="16"/>
          <w:szCs w:val="16"/>
          <w:highlight w:val="none"/>
        </w:rPr>
        <w:t>DALYs, disability-adjusted life years.</w:t>
      </w:r>
    </w:p>
    <w:p>
      <w:pPr>
        <w:spacing w:line="240" w:lineRule="auto"/>
        <w:rPr>
          <w:rFonts w:hint="default" w:ascii="Arial" w:hAnsi="Arial" w:eastAsia="等线" w:cs="Arial"/>
          <w:b/>
          <w:bCs/>
          <w:sz w:val="16"/>
          <w:szCs w:val="16"/>
          <w:highlight w:val="none"/>
        </w:rPr>
      </w:pPr>
      <w:r>
        <w:rPr>
          <w:rFonts w:hint="default" w:ascii="Arial" w:hAnsi="Arial" w:eastAsia="等线" w:cs="Arial"/>
          <w:b/>
          <w:bCs/>
          <w:sz w:val="16"/>
          <w:szCs w:val="16"/>
          <w:highlight w:val="none"/>
        </w:rPr>
        <w:br w:type="page"/>
      </w:r>
    </w:p>
    <w:p>
      <w:pPr>
        <w:spacing w:line="240" w:lineRule="auto"/>
        <w:jc w:val="left"/>
        <w:rPr>
          <w:rFonts w:hint="default" w:ascii="Arial" w:hAnsi="Arial" w:eastAsia="等线" w:cs="Arial"/>
          <w:szCs w:val="21"/>
          <w:highlight w:val="none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 xml:space="preserve">able 2. 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>he</w:t>
      </w: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 xml:space="preserve"> number in 2019 and the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 xml:space="preserve"> percentage changes in number in age groups</w:t>
      </w: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, 2005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>-20</w:t>
      </w: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19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</w:rPr>
        <w:t xml:space="preserve">  </w:t>
      </w:r>
      <w:r>
        <w:rPr>
          <w:rFonts w:hint="default" w:ascii="Arial" w:hAnsi="Arial" w:eastAsia="等线" w:cs="Arial"/>
          <w:szCs w:val="21"/>
          <w:highlight w:val="none"/>
        </w:rPr>
        <w:t xml:space="preserve"> </w:t>
      </w:r>
    </w:p>
    <w:tbl>
      <w:tblPr>
        <w:tblStyle w:val="7"/>
        <w:tblW w:w="15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2380"/>
        <w:gridCol w:w="970"/>
        <w:gridCol w:w="2760"/>
        <w:gridCol w:w="990"/>
        <w:gridCol w:w="2605"/>
        <w:gridCol w:w="1021"/>
        <w:gridCol w:w="2585"/>
        <w:gridCol w:w="1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99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Age Groups</w:t>
            </w:r>
          </w:p>
        </w:tc>
        <w:tc>
          <w:tcPr>
            <w:tcW w:w="335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Incidence           </w:t>
            </w:r>
          </w:p>
        </w:tc>
        <w:tc>
          <w:tcPr>
            <w:tcW w:w="3750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Prevalence          </w:t>
            </w:r>
          </w:p>
        </w:tc>
        <w:tc>
          <w:tcPr>
            <w:tcW w:w="362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Death             </w:t>
            </w:r>
          </w:p>
        </w:tc>
        <w:tc>
          <w:tcPr>
            <w:tcW w:w="359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DALYs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" w:hRule="atLeast"/>
          <w:jc w:val="center"/>
        </w:trPr>
        <w:tc>
          <w:tcPr>
            <w:tcW w:w="999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Change in number (%)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Change in number (%)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Change in number (%)</w:t>
            </w:r>
          </w:p>
        </w:tc>
        <w:tc>
          <w:tcPr>
            <w:tcW w:w="25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/>
                <w:bCs/>
                <w:sz w:val="20"/>
                <w:szCs w:val="20"/>
                <w:highlight w:val="none"/>
              </w:rPr>
              <w:t>Change in number 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﹤5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126.95(109.01-147.27)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−67.8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442.68(397.28-488.72)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−55.79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48.93(38.63-61.26)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−76.53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4304.2(3409.64-5375.1)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5 to 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0.31(0.3-0.32)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581.32(530.85-628.91)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−19.98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12.38(10.05-15.02)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−55.22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1081.97(889.33-1299.95)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−53.95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10 to 14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0.18(0.17-0.19)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670.2(621-716.77)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57.05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15.11(12.85-17.64)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−9.96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1235.12(1060.49-1435.76)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15 to 19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183.99(161.22-214.8)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−35.17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1048.57(976.21-1127.88)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2.86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27.66(17.3-40.64)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−1.37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2098.35(1347.42-3021.43)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20 to 24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238.45(210.94-271.29)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−30.54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2075.39(1917.06-2254.63)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−24.65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34.87(24.87-49.12)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−54.38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2558.75(1895.62-3500.75)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−52.84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25 to 29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416.63(363.17-480.19)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−12.96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3742.74(3476.67-4162.48)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−13.92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64.18(40.58-94.37)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−66.1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4370.65(2975.26-6225.37)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−64.19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30 to 34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351.85(306.67-401.86)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5259.88(4911.78-5718.46)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102.75(76.95-137.81)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−61.3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6396.59(4970.89-8383.98)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−59.21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35 to 39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254.35(199.4-312.29)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5734.74(5465.31-6086.99)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29.99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125.61(95.19-165.13)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−56.3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7132.23(5610.98-9124.27)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40 to 44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138.35(109.41-172.6)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−13.13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5088.83(4800.07-5438.94)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48.52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123.86(109.68-140.93)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−51.68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6348.47(5700.95-7091.15)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45 to 49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88.71(68.93-114.37)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−19.74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4084.84(3840.26-4335.53)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82.25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109.14(92.64-127.11)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−45.1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5014.35(4280.93-5823.12)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50 to 54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60.32(46.53-76.17)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−22.27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2975.86(2767.93-3194.63)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125.08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81.01(72.22-94)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−35.51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3320.86(2951.97-3874.28)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55 to 59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51.87(36.05-69.63)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2120.67(1923.36-2326.59)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188.91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50.79(45.21-59.55)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−23.59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1863.16(1649.35-2188.42)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8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60 to 64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38.02(27.4-49.43)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19.83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1389.25(1230.52-1566.73)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220.11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31.17(27.57-36.59)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−19.5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1005.5(884.41-1184.43)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65 to 69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24.3(18.94-30.72)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17.61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851.35(738.78-969.81)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220.91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19.44(17.29-22.51)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−18.22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538.52(472.79-632.28)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7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70 to 74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11.14(9.15-13.63)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−37.77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454.48(392.48-517.31)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169.94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9.85(8.65-11.52)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−30.86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233.49(201.67-276.9)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6" w:hRule="atLeast"/>
          <w:jc w:val="center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75 to 79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3.86(3.07-4.86)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−49.05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223.22(194.61-254.41)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134.87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4.91(4.30-5.79)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−37.53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96.27(82.62-115.48)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−28.48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" w:hRule="atLeast"/>
          <w:jc w:val="center"/>
        </w:trPr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20"/>
                <w:szCs w:val="20"/>
                <w:highlight w:val="none"/>
              </w:rPr>
              <w:t>＞80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104.14(88.04-123.53)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263.55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2.20(1.81-2.66)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0.01</w:t>
            </w:r>
          </w:p>
        </w:tc>
        <w:tc>
          <w:tcPr>
            <w:tcW w:w="25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33.71(26.73-42.67)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19.37</w:t>
            </w:r>
          </w:p>
        </w:tc>
      </w:tr>
    </w:tbl>
    <w:p>
      <w:pPr>
        <w:spacing w:line="240" w:lineRule="auto"/>
        <w:rPr>
          <w:rFonts w:hint="default" w:ascii="Arial" w:hAnsi="Arial" w:eastAsia="等线" w:cs="Arial"/>
          <w:b/>
          <w:bCs/>
          <w:sz w:val="16"/>
          <w:szCs w:val="16"/>
          <w:highlight w:val="none"/>
        </w:rPr>
      </w:pPr>
      <w:r>
        <w:rPr>
          <w:rFonts w:hint="default" w:ascii="Arial" w:hAnsi="Arial" w:eastAsia="等线" w:cs="Arial"/>
          <w:sz w:val="16"/>
          <w:szCs w:val="16"/>
          <w:highlight w:val="none"/>
        </w:rPr>
        <w:t>DALYs, disability-adjusted life years.</w:t>
      </w:r>
    </w:p>
    <w:bookmarkEnd w:id="0"/>
    <w:p>
      <w:pPr>
        <w:spacing w:line="240" w:lineRule="auto"/>
        <w:rPr>
          <w:rFonts w:hint="default" w:ascii="Arial" w:hAnsi="Arial" w:cs="Arial"/>
          <w:b/>
          <w:bCs/>
          <w:sz w:val="24"/>
          <w:szCs w:val="24"/>
          <w:highlight w:val="none"/>
        </w:rPr>
      </w:pPr>
      <w:bookmarkStart w:id="6" w:name="_Hlk32509150"/>
      <w:r>
        <w:rPr>
          <w:rFonts w:hint="default" w:ascii="Arial" w:hAnsi="Arial" w:cs="Arial"/>
          <w:b/>
          <w:bCs/>
          <w:sz w:val="24"/>
          <w:szCs w:val="24"/>
          <w:highlight w:val="none"/>
        </w:rPr>
        <w:br w:type="page"/>
      </w:r>
    </w:p>
    <w:p>
      <w:pPr>
        <w:spacing w:line="240" w:lineRule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 xml:space="preserve">able 3. </w:t>
      </w:r>
      <w:bookmarkEnd w:id="6"/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The ASR and EAPCs of 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incidence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 of 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HIV/AIDS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 at a national level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, 1990-2019</w:t>
      </w:r>
      <w:r>
        <w:rPr>
          <w:rFonts w:hint="default" w:ascii="Arial" w:hAnsi="Arial" w:cs="Arial"/>
          <w:sz w:val="24"/>
          <w:szCs w:val="24"/>
          <w:highlight w:val="none"/>
        </w:rPr>
        <w:tab/>
      </w:r>
    </w:p>
    <w:tbl>
      <w:tblPr>
        <w:tblStyle w:val="8"/>
        <w:tblW w:w="5044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0"/>
        <w:gridCol w:w="2737"/>
        <w:gridCol w:w="1260"/>
        <w:gridCol w:w="2561"/>
        <w:gridCol w:w="2561"/>
        <w:gridCol w:w="1276"/>
        <w:gridCol w:w="242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</w:trPr>
        <w:tc>
          <w:tcPr>
            <w:tcW w:w="930" w:type="pct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bookmarkStart w:id="7" w:name="_Hlk32655615"/>
          </w:p>
        </w:tc>
        <w:tc>
          <w:tcPr>
            <w:tcW w:w="2082" w:type="pct"/>
            <w:gridSpan w:val="3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        1990-2004                    </w:t>
            </w:r>
          </w:p>
        </w:tc>
        <w:tc>
          <w:tcPr>
            <w:tcW w:w="1988" w:type="pct"/>
            <w:gridSpan w:val="3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         2005−2019         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tblHeader/>
        </w:trPr>
        <w:tc>
          <w:tcPr>
            <w:tcW w:w="930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Characteristics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869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400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812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  <w:tc>
          <w:tcPr>
            <w:tcW w:w="813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405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770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Afghanistan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1.12(0.09-4.5)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165.98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1.96(1.36-2.56)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2.35(0.11-9.86)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247.75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6.94(5.59-8.31)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Albania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0.11(0.1-0.13)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0.03(−0.89-0.95)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0.1(0.08-0.15)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−9.65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0.82(−0.23-1.87)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Algeria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1.77(0.25-8.16)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373.73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9.52(9.11-9.93)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1.61(0.01-7.69)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−1.54(−2.82-−0.23)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American Samoa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2.14(0.81-4.46)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93.2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4.29(2.76-5.85)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2.41(0.97-5.09)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0.44(−0.16-1.03)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Andorra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4.49(0.26-22)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−25.05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−2.58(−4.73-−0.39)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9.65(0.35-52.39)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4.71(2.8-6.67)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185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Angola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137.05(92.05-199.32)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675.44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10.42(7.72-13.19)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175.51(89.09-302.97)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94.66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1.84(1.68-2)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Antigua and Barbuda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12.24(8.1-15.22)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−34.17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−4.98(−6.04-−3.91)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28.96(19.9-36.23)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175.69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7.18(5.63-8.76)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Argentina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18.69(11.15-28.82)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38.73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1.56(1.11-2.01)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25.78(12.85-43.9)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58.74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1.83(1.43-2.23)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Armenia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1.08(0.45-1.9)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1586.64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28.77(24.58-33.09)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3.79(3.02-5.01)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235.99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9.99(6.57-13.52)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Australia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4.64(2.94-6.72)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−18.61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−1.65(−2.96-−0.33)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6.1(3.52-9.18)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62.15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2.04(1.57-2.5)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Austria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7.94(4.84-12.03)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6.37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1.57(−1.34-4.57)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7.78(4.37-11.58)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0.63(−0.31-1.57)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Azerbaijan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0.9(0.62-1.34)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43.45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2.52(1.17-3.89)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2.48(1.69-3.96)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240.8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8.05(6.09-10.05)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Bahamas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64.28(57.04-74.19)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−27.55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−5.91(−7.99-−3.78)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66.55(57.2-82.13)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20.96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1.01(0.43-1.59)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Bahrain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1.05(0.88-1.22)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−23.08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−5.75(−6.21-−5.28)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0.88(0.74-1.12)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59.98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−0.45(−0.84-−0.06)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Bangladesh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0.39(0.02-1.9)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652.42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23.57(19.35–27.94)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0.39(0.01-2.14)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10.78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−1.68(−2.49-−0.87)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Barbados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29.89(22.95-41.06)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−2.25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−1.32(−1.93-−0.71)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26.42(21.05-33.93)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0.98(0.23-1.74)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Belarus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7.32(5.7-9.39)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176.23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11.44(9.16-13.78)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19.65(14.49-26.92)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178.2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9.89(8.43-11.37)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Belgium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9.89(5.41-15.73)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37.33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0.23(−0.94-1.42)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8.1(3.89-12.46)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−21.89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−2.09(−2.87-−1.3)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60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Belize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49.28(42.93-59.73)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143.12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4.97(3.27-6.69)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47.44(41.36-58.17)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83.57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3.07(1.98-4.16)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Benin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84.36(63.72-111.32)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219.07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−1.4(−5.97-3.38)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28.25(14.11-50.55)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−47.89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−6.98(−7.35-−6.6)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Bermuda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12.73(9.54-14.88)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−67.4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−7.06(−7.28-−6.85)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25.28(18.87-30.61)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94.09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5.31(4.21-6.41)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Bhutan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6.5(0.35-28.64)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76.51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3.47(2.59-4.36)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8.94(0.31-47.54)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58.66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1.93(1.53-2.32)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Bolivia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(Plurinational State of)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8.78(1.33-33.81)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−3.64(−4.27-−3.01)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12.73(1.32-57.55)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75.74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1.23(−0.05-2.54)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Bosnia and Herzegovina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0.14(0.09-0.17)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−0.49(−2.31-1.36)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0.23(0.17-0.31)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59.84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4.56(2.64-6.52)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Botswana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1087.08(899.44-1363.87)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10.73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−4.62(−6.76-−2.43)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357.59(169.42-654.29)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−49.64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−6.91(−7.01-−6.8)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Brazil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23.35(18.53-28.15)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68.09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4.13(2.49-5.8)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27.6(21.7-33.74)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39.89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1.66(1.11-2.21)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Brunei Darussalam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5.19(3.32-7.61)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309.64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8.67(6.36-11.03)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8.15(4.68-12.91)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108.04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4.27(3.72-4.83)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Bulgaria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1.51(1.37-1.69)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16.12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1.99(1.55-2.44)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2.66(2.02-3.4)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60.76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5.89(4.61-7.19)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Burkina Faso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65.18(48.25-88.83)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−71.05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−11.2(−11.8-−10.59)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13.16(7.46-22.84)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−63.37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−10.16(−10.28-−10.04)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Burundi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121.67(91.21-162.57)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−78.63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−13.92(−14.61-−13.21)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15.56(8.86-26.36)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−75.02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−12.93(−13.23-−12.63)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Cabo Verde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54.35(27.41-93.14)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−5.64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−4.35(−5.07-−3.61)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21.07(5.83-63.31)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−45.01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−6(−6.25-−5.76)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Cambodia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26.85(9.83-48.92)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249.79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−4.63(−14.65-6.56)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5.12(0.93-12.18)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−72.25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−12.6(−13.89-−11.28)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5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Cameroon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345.53(259.43-453.72)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258.26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2.85(−0.71-6.53)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112.57(70.27-163.88)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−45.29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−7.31(−7.67-−6.96)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Canada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7.11(4.7-9.86)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−23.28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−0.93(−1.89-0.04)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9.81(4.78-15.38)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58.85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4.21(3.12-5.31)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Central African Republic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356.27(263.02-469.73)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−62.25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−9.16(−10.87-−7.42)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147.94(61.8-303.5)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−47.13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−5.8(−6.06-−5.53)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Chad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129.01(89.63-185.99)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53.71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−1.83(−3.18-−0.46)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70.82(38.04-123.53)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−12.28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−3.72(−3.94-−3.49)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Chile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11.82(7.43-17.68)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134.87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5.26(4.88-5.63)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21.31(11.79-34.29)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96.09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3.79(3.52-4.07)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China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4.32(2.77-6.29)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551.36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12.98(11.81-14.17)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2.21(1.16-3.66)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−50.06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−5.57(−6.62-−4.51)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Colombia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9.41(7.72-10.8)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98.11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0.77(−2.03-3.65)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17.45(13.63-22.73)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113.57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4.84(3.89-5.79)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Comoros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0.79(0.03-4.32)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1174.35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20.6(17.85-23.42)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1.81(0.05-9.48)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221.71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10.79(6.19-15.59)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202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Congo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191.58(141.79-258.31)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−47.17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−7.76(−8.75-−6.75)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127.35(47.66-286.02)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−6.35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−2.57(−2.65-−2.49)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Cook Islands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6.55(0.51-30.64)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402.11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12.77(12.15-13.39)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26.81(1.12-109.03)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235.17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9.58(9.35-9.8)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Costa Rica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7.49(6.42-9.21)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64.05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1.49(0.96-2.02)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8.1(6.47-10.41)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23.18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0.15(−0.35-0.64)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115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Croatia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0.82(0.64-1.02)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−0.82(−2.18-0.55)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0.92(0.57-1.28)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−7.74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−1.43(−2.57-−0.28)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Cuba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6.5(4.1-9.51)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308.66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11.01(8.67-13.4)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16.36(9.22-25.95)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116.88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5.78(3.99-7.6)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Cyprus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0.62(0.48-0.83)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1.68(0.6-2.77)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0.91(0.58-1.45)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72.46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3.48(2.47-4.5)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Czechia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0.66(0.48-0.87)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290.59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9.32(7.68-10.98)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0.85(0.5-1.32)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8.71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1.29(0.43-2.17)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Cote d'Ivoire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257.13(193.93-349.03)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−48.57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−10.38(−11.41-−9.33)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58(35.3-90.7)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−68.84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−9.42(−9.9-−8.95)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Democratic People's Republic of Korea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4.45(0.1-27.04)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662.49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11.89(9.56-14.27)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3.55(0.03-22.61)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−13.05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−1.36(−2.05-−0.67)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Democratic Republic of </w:t>
            </w:r>
          </w:p>
          <w:p>
            <w:pPr>
              <w:spacing w:line="240" w:lineRule="auto"/>
              <w:ind w:left="210" w:left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the Congo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84.13(58.6-119.29)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−43.59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−7.59(−7.98-−7.2)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16.46(8.51-27.98)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−67.57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−10.33(−10.91-−9.75)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Denmark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3.77(2.35-5.46)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−3.34(−3.96-−2.71)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4.21(2.33-6.42)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11.27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0.28(−0.54-1.11)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Djibouti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166.3(100.85-253.23)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2379.98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14.78(4.69-25.85)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69.86(26.04-159.24)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−30.75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−5.76(−5.97-−5.54)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Dominica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15.17(11.19-17.88)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−35.39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−2.93(−3.23-−2.63)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28.18(21.34-34.03)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91.52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4.78(3.49-6.08)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Dominican Republic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53.18(40.67-70.24)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−44.37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−6.88(−7.88-−5.86)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25.08(9-55.51)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−39.41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−4.77(−5.08-−4.46)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Ecuador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13.97(11.75-16.7)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488.83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11.03(9.91-12.17)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19.12(15.32-24.31)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71.46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1.99(1.7-2.27)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Egypt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0.22(0.19-0.25)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18.31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−1.85(−2.66-−1.04)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0.53(0.37-0.7)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178.35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6.62(6.14-7.1)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El Salvador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32.32(22.3-39.88)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233.7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7.74(5.93-9.58)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17.17(11.21-23.17)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−39.13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−6.12(−7.27-−4.95)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Equatorial Guinea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467.71(338.63-624.81)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1013.28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12.6(9.86-15.4)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625.16(236.28-1369.94)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144.05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2.09(1.82-2.37)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Eritrea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68.8(43.68-101.63)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−9.97(−11.47-−8.44)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16.46(7.47-32.09)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−64.07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−9.14(−9.23-−9.04)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Estonia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15.55(13.81-17.79)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7044.23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42.8(39.6-46.08)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15.19(11.93-18.99)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−18.17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−0.56(−1.07-−0.04)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Eswatini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1963.5(1612.3-2458.48)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1759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14.22(6.58-22.39)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574.03(339.03-924.21)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−63.96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−8.5(−9.07-−7.93)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Ethiopia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112.16(87.89-148.96)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−51.53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−10.77(−12.71-−8.79)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26.38(19.66-34.89)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−61.59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−9.26(−9.37-−9.14)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Fiji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3.01(2.33-3.77)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67.33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3.26(2.38-4.14)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4.69(3.51-6.08)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56.15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3.62(3.19-4.07)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Finland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0.84(0.57-1.21)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22.42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1.49(1.08-1.91)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1.16(0.62-1.82)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34.34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1.4(0.84-1.96)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France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4.19(2.83-5.86)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−29.49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−0.64(−2.3-1.04)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4.25(2.43-6.58)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0.79(0.39-1.19)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Gabon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286.9(209.77-390.23)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116.49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1.33(−0.97-3.68)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140.6(55.03-292.05)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−31.04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−4.73(−5.18-−4.28)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Gambia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168.19(101.31-249.99)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574.84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9.42(5.63-13.35)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111.2(53.15-196.8)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−1.61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−2.67(−2.74-−2.59)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Georgia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2.89(1.42-5.13)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728.86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25.48(19.97-31.23)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6.94(4.42-12.07)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61.91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2.38(−1.71-6.63)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Germany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2.32(1.65-3.24)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−36.67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−4.14(−5.37-−2.9)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3.02(1.85-4.59)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0.38(−0.09-0.85)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Ghana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151.97(115.48-199.31)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48.73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−1.5(−3.25-0.28)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56.46(35.34-86.35)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−42.67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−6.61(−6.74-−6.48)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Greece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1.16(0.88-1.62)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44.62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2.1(1.27-2.93)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1.84(1.3-2.85)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−0.1(−2.17-2.01)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Greenland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12.37(7.78-18.26)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−22.48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−0.45(−1.78-0.9)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21.29(9.72-36.07)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70.61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4.07(3.07-5.08)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Grenada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12.7(8.79-15.34)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−2.81(−3-−2.63)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18.31(12.65-23.06)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45.25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3.49(1.68-5.34)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Guam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5.82(2.51-11.41)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18.34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1.6(−0.4-3.64)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7.29(3.18-15.18)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19.54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1.41(1.07-1.76)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Guatemala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17.58(12.45-25.81)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263.91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7.79(5.98-9.63)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9.97(4.93-20.39)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−1.76(−3.77-0.29)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Guinea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132.11(96.15-175.56)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293.51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6.55(4.21-8.94)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96.08(46.82-174.68)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−2.07(−2.28-−1.87)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Guinea-Bissau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213.63(123.32-332.44)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263.47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5.25(1.86-8.75)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86.13(28.84-170.53)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−41.41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−6.2(−6.68-−5.72)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Guyana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94.8(68.89-119.69)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96.34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4.78(3.04-6.56)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76.66(52.17-97.91)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−14.03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−2.86(−3.46-−2.26)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Haiti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174.11(131.87-230.78)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−39.47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−7(−7.45-−6.55)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65.07(30.71-115.49)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−46.04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−6.68(−7.07-−6.29)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Honduras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7.88(5.18-10.62)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66.51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−0.5(−1.65-0.67)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5.47(3.65-7.76)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−3.26(−4.14-−2.38)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Hungary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0.86(0.68-1)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−8.64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−1.28(−1.89-−0.67)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1.52(1-1.97)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84.26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5.42(4.29-6.57)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Iceland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1.9(1.42-2.7)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−32.99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−4.14(−5.5-−2.76)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2.6(1.66-4.09)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1.13(−1.78-4.12)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India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11.34(6.71-17.83)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384.53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6.77(−0.68-14.77)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5.01(3.05-7.88)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−37.88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−3.62(−4.25-−2.98)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Indonesia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3.3(2.59-4.37)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200.19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8.87(4.58-13.34)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5.31(4.35-6.96)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63.23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3.34(2.4-4.28)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Iran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(Islamic Republic of)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1.34(1.03-1.84)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665.71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15.02(12.76-17.33)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3.91(2.72-5.44)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278.57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9.73(8.7-10.78)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Iraq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0.38(0.2-1.02)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433.7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9.67(8.35-11)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0.57(0.21-1.39)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115.64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3.18(2.83-3.53)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Ireland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1.19(0.68-2)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−16.01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−4.22(−5.01-−3.42)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3.01(1.41-4.67)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142.09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7.71(7.07-8.35)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Israel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7.22(4.19-11.06)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127.97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3.62(2.25-5.01)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7.25(3.89-10.17)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17.48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−0.86(−1.21-−0.52)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Italy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4.13(2.74-5.94)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−60.5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−4.61(−8.57-−0.48)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6.76(4.26-10.42)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57.42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3.62(3.44-3.8)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Jamaica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28.99(22.7-33.22)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−6.69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−2.55(−3.12-−1.99)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34.98(27.31-45.86)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31.38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0.63(−0.03-1.29)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Japan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0.96(0.53-1.42)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127.44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5.01(4.15-5.87)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1.74(0.89-2.58)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82.06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4.52(3.16-5.9)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Jordan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0.51(0.37-0.63)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260.18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7.97(7.09-8.85)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0.46(0.31-0.61)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−1.68(−2.81-−0.54)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Kazakhstan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2.7(2.37-3.2)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−0.01(−0.67-0.65)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11.59(7.73-15.52)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420.99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13(11.52-14.5)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Kenya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425.16(364.82-501.47)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−42.68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−9.24(−10.03-−8.44)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139.55(104.77-181.92)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−49.89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−7.29(−7.51-−7.07)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Kiribati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2.45(1.95-2.92)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0.36(−1.23-1.97)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3.18(2.09-5.17)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60.16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1.81(1.15-2.47)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Kuwait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0.37(0.25-0.51)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0.24(−0.86-1.35)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0.28(0.23-0.35)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86.27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0.56(−0.06-1.2)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Kyrgyzstan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5.55(3.89-8.02)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312.25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8.07(7.57-8.58)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14.14(9.31-20.69)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182.53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4.74(3.27-6.24)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105" w:hanging="100" w:hangingChars="5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Lao People's Democratic Republic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16.84(0.38-98.89)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11342.3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36.94(32.01-42.04)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8.03(0.13-46.01)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−36.23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−6.52(−7.55-−5.49)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Latvia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9.2(7.52-11.1)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30.28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1.97(−1.23-5.28)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22.93(19.02-28.05)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89.39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6.65(5.65-7.66)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Lebanon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2.06(0.14-8.76)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−13.22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−3.08(−3.59-−2.58)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2.38(0.1-9.63)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52.78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2.35(1.34-3.36)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Lesotho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1665.27(1402.53-2002.31)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275.03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6.02(2.06-10.14)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929.95(625.55-1296.7)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−32.71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−3.73(−3.95-−3.51)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Liberia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124.88(89.07-171.35)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169.42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1.44(−1.42-4.38)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54.02(26.17-103.26)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−31.73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−5.19(−5.4-−4.98)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Libya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1.6(0.1-7.89)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285.07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8.49(7.08-9.93)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2.4(0.09-11.03)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81.73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3.88(3.34-4.43)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Lithuania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4.68(3.77-5.6)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142.38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7.53(7.23-7.84)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6.12(2.17-8.92)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1.12(0.62-1.62)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Luxembourg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1.97(1.16-3.37)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−67.85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−9.15(−10.26-−8.03)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3.9(1.98-6.08)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191.06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6.12(5.58-6.66)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Madagascar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18.03(9.05-30.31)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5480.3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27.16(19.17-35.69)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22.87(9.17-44.14)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90.54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2.13(1.99-2.27)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Malawi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721.1(580.82-912.66)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−23.87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−5.26(−6.14-−4.38)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197.7(123.93-292.87)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−59.66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−8.51(−9-−8.01)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Malaysia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14.06(10.82-16.87)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55.87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−1.59(−3.99-0.88)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14.79(8.99-18.57)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38.73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0.76(−0.35-1.89)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Maldives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0.4(0.33-0.46)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265.23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7.25(6.34-8.16)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0.27(0.21-0.37)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21.06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−1.57(−2.48-−0.64)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Mali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90.81(64.16-124.44)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79.88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−0.47(−2.92-2.03)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36.88(17.23-66.54)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−31.17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−5.63(−5.91-−5.35)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Malta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3.26(2.11-4.5)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105.8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3.99(3.18-4.81)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6.27(3.53-9.39)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85.68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3.9(3.53-4.26)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Marshall Islands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6.6(0.09-39.67)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56.02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0.03(−1.67-1.76)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16.96(0.22-116.36)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154.66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6.61(6.06-7.15)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Mauritania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2.85(0.1-16.37)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−29.41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−3.26(−6.32-−0.1)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1.91(0.06-10.26)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−3.4(−3.92-−2.88)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Mauritius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10.07(7.62-13.82)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2564.33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30.36(26.77-34.05)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14.88(11.92-19.28)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36.88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1.62(−1.93-5.29)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Mexico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9.76(9.16-10.49)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−36.63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−4.19(−7.38-−0.9)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12.86(10.23-16.2)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51.13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2.07(1.93-2.22)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Micronesia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(Federated States of)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55.23(0.47-396.85)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859.41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12.83(6.25-19.81)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94.67(1.34-633.99)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82.03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4.8(0.95-8.79)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Monaco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3.38(0.67-10.73)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1.68(−1.43-4.89)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4.49(0.78-16.98)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28.97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2.17(1.8-2.54)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Mongolia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0.45(0.16-0.9)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4978.92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14.69(3.32-27.3)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1.15(0.33-2.36)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204.6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5.75(2.23-9.39)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Montenegro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0.89(0.67-1.07)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97.16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3.73(2.18-5.31)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0.9(0.68-1.19)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−4.54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0.9(0.26-1.55)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Morocco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4.89(0.32-21.06)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288.87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8.44(7.28-9.61)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2.58(0.09-11.72)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−39.09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−4.43(−5.34-−3.51)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Mozambique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829.49(682.73-1026.95)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543.66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9.07(6.25-11.98)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693.21(381.23-1189.47)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15.85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−0.9(−1.6-−0.2)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Myanmar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47.15(35.78-63.07)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259.88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6.41(3.5-9.4)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15.74(11.66-21.37)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−58.28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−6.98(−7.24-−6.72)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Namibia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911.86(778.85-1109.03)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313.98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4.97(0.47-9.68)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262.11(180.11-361.08)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−60.29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−7.78(−8.15-−7.41)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Nauru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6.62(0.51-30.95)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436.85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12.78(11.99-13.58)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26.63(1.11-111.39)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252.6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9.3(9.08-9.51)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Nepal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20.82(1.15-96.11)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30644.13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48.02(37.33-59.55)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4.72(0.15-26.34)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−66.3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−9.66(−10.56-−8.76)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Netherlands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3.66(2.54-4.98)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21.39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2.3(0.42-4.22)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3.16(1.69-4.68)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−14.7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−2.21(−4.28-−0.1)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New Zealand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1.74(1.06-2.59)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113.86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5.14(4.76-5.53)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3.69(1.79-5.59)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117.62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5.05(4.17-5.94)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Nicaragua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9.52(5.87-12.51)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775.46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14.47(12.6-16.38)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22.27(15.74-28.97)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151.31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4.64(2.76-6.56)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Niger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38.91(27.71-53.05)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30.69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−4.22(−6.52-−1.86)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10.42(4.23-19.92)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−58.04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−8.34(−8.62-−8.05)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Nigeria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127.39(97.33-171.4)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94.4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−0.33(−2.51-1.89)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78.16(61.18-102.06)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−3.17(−3.35-−2.99)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Niue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6.4(0.49-29.7)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277.35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13.09(12.18-14)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25.9(1.09-105.92)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290.7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9.38(9-9.76)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North Macedonia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0.33(0.27-0.4)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331.06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10.17(9.18-11.17)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0.37(0.28-0.5)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6.11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1.17(0.72-1.61)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Northern Mariana Islands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2.74(1-6.1)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132.97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5.64(4.58-6.71)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3.05(1.19-6.19)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−30.37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0.47(−0.48-1.43)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Norway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4.35(2.75-6.4)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−32.79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−2.83(−4.67-−0.95)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5.29(3.05-7.87)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53.93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2.13(1.37-2.9)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Oman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4.61(2.69-7.01)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463.21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14.24(10.95-17.62)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4.42(2.84-6.74)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144.75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0.95(−1.15-3.08)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Pakistan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1.24(0.07-5.85)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117.04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4.54(1.11-8.09)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5.4(0.69-26.69)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461.24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9.01(6.75-11.32)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Palau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6.32(0.49-30.42)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555.03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12.55(12.05-13.05)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24.78(1.07-102.27)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202.28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9.13(8.81-9.44)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Palestine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0.39(0.35-0.48)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357.66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6.49(5.84-7.14)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0.42(0.29-0.63)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51.77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1.08(0.64-1.52)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Panama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25.07(23.09-27.33)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−3.72(−5.69-−1.71)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43.9(34.49-59.21)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128.4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4.96(4.36-5.55)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Papua New Guinea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98.95(1.83-266.58)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7024.35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29.98(19.39-41.5)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71.08(0.31-245.84)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19.84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−1.38(−1.61-−1.15)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Paraguay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18.55(12.49-24.25)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665.23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14.85(13.77-15.93)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18.5(12.79-23.72)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−1.01(−1.86-−0.16)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Peru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16.12(12-19.33)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248.52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6.86(4.8-8.97)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17.67(12.71-27.49)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38.97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0.36(−0.74-1.47)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Philippines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10.88(8.42-14.56)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-2.7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5.79(1.55-10.2)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45.13(25.45-72.06)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405.75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10.57(9.78-11.38)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Poland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1.87(1.22-3)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151.62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4.43(2.12-6.79)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1.92(1.02-3.58)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0.85(0.37-1.33)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5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Portugal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9.63(7.6-12.42)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−45.12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−7.46(−10.03-−4.82)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19.97(13.89-28.57)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66.41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7.37(5.95-8.82)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Puerto Rico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9.38(5.9-12.94)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−81.54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−10.99(−12.78-−9.16)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20.73(13.52-25.9)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116.02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7.91(6.97-8.86)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Qatar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0.26(0.18-0.35)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−61.73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−8.51(−10.22-−6.76)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0.2(0.16-0.24)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260.55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−0.67(−1.15-−0.18)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Republic of Korea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3.95(2.12-6.63)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523.92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16.63(11.89-21.57)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2.08(0.77-3.65)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−33.92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−3.5(−3.99-−3.01)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Republic of Moldova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10.42(7.8-13.92)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187.25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8.6(3.99-13.41)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15.48(11.46-21.77)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1.71(1.05-2.38)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Romania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4.79(4-5.6)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293.51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9.69(7.19-12.25)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4.4(3.63-5.49)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−25.51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0.57(−0.47-1.62)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Russian Federation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15.88(12.06-21.85)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247.04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13.21(9.26-17.31)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78.99(64.56-99.72)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353.15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12.73(10.24-15.28)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Rwanda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201.23(161.99-256.43)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−24.58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−5.87(−8.22-−3.47)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41.75(23.74-68.04)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−66.36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−10.08(−10.41-−9.76)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60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Kitts and Nevis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47.6(13.86-113.49)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97.14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3(2.45-3.55)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97.79(22.89-241.88)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150.81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5.37(4.98-5.77)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Lucia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10.35(6.69-12.97)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−10.12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−2.67(−3.19-−2.15)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13.46(10.65-17.55)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54.51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2.71(1.34-4.1)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Vincent and the Grenadines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21.6(17.46-24.64)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−50.66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−6.69(−7.87-−5.49)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33.82(27.9-41.54)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67.71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3.45(2.24-4.68)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Samoa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6.8(0.1-41.92)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42.46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0.79(−0.78-2.39)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17.86(0.24-123.19)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192.95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6.68(6.13-7.22)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San Marino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3.2(0.62-10.02)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−4.35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0.04(−3.01-3.19)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4.29(0.75-16.02)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40.77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2.07(1.59-2.56)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Sao Tome and Principe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1.37(0.52-2.65)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−10.86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−2.52(−4.89-−0.09)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0.81(0.23-1.62)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−9.32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−1.93(−3.87-0.04)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Saudi Arabia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2.68(1.51-7.03)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168.14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5.39(3.87-6.94)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2.46(0.89-6.52)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71.54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0.34(−0.08-0.76)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Senegal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51.15(37.7-70.31)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79.78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−0.73(−3.09-1.7)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16.94(9.39-29.01)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−53.62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−7.04(−7.44-−6.63)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85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Serbia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3.58(2.34-4.9)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549.43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19.77(13.53-26.37)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1.15(0.79-1.79)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−62.13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−5.32(−6.21-−4.42)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Seychelles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8.43(7.54-9.55)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−21.57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−3.32(−5.53-−1.05)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5.65(4.89-6.84)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−24.33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−3.51(−4.08-−2.94)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Sierra Leone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115.07(88.68-150.78)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308.97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6.25(3.78-8.78)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93.04(47.5-172.04)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21.73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−1.23(−1.64-−0.83)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Singapore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9.35(5.68-15.67)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−44.24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−10.27(−12.78-−7.68)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8.15(4.8-13.84)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24.13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−0.17(−0.73-0.39)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Slovakia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0.24(0.17-0.3)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34.21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2.74(1.66-3.84)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0.37(0.27-0.54)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14.32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0.02(−0.92-0.96)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Slovenia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0.33(0.19-0.51)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−11.96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−2.91(−5.96-0.23)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0.65(0.41-1.14)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68.71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2.97(0.8-5.19)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Solomon Islands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6.74(0.1-40.77)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0.34(−1.08-1.77)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16.38(0.23-116.66)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176.35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6.26(5.75-6.76)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Somalia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46.39(27.05-74.35)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489.74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4.34(−1.93-11.02)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15.95(7.9-28.89)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−6.8(−6.89-−6.7)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South Africa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1157.98(1001.54-1377.41)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838.96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12.38(6.7-18.36)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599.28(467.77-760.41)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−35.24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−4.01(−4.39-−3.61)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South Sudan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127.42(54.45-240.6)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191.75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3.82(1.15-6.57)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121.41(19.54-364.51)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−3.61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0.16(−0.05-0.38)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Spain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2.98(2.36-4.27)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−80.33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−13.51(−16.1-−10.84)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10.51(6.93-15.1)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207.48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10.5(8.99-12.02)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Sri Lanka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0.45(0.34-0.72)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−4.05(−5.04-−3.05)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1(0.65-1.42)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123.03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6.04(5.16-6.92)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Sudan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28.3(11.91-54.97)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212.7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4.28(2.37-6.21)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36.46(5.5-143.6)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82.17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2.13(1.94-2.32)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Suriname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37.51(31.81-43.21)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35.06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1.41(−0.18-3.03)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40.99(34.18-51.49)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25.19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1.58(1.1-2.06)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Sweden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1.29(0.7-2)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−64.14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−5.16(−8.97-−1.19)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2.53(1.33-3.71)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82.55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3.87(2.93-4.82)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Switzerland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5.84(3.67-7.91)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−55.56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−8.44(−10.99-−5.83)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6.35(2.91-9.58)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40.52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0.86(0.28-1.44)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Syrian Arab Republic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0.17(0.09-0.22)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87.35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0.77(−0.36-1.91)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0.21(0.14-0.31)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0.68(−2.39-3.83)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Taiwan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(Province of China)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7(4.46-10.28)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422.82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10.02(8.19-11.88)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6.37(3.09-10.45)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−18.48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−1.97(−3.45-−0.46)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Tajikistan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2.3(1.72-2.94)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86.59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1.57(−1.11-4.32)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5.61(2.72-8.16)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238.56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7.62(7.02-8.21)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Thailand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47.11(23.55-66.53)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−54.79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−9.65(−12.89-−6.28)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40.34(31.4-55.07)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−18.08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−1.99(−2.64-−1.34)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Timor-Leste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40.73(0.75-238.68)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−51.42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−8.32(−11.7-−4.82)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25.01(0.35-165.11)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−10.25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−3.97(−4.3-−3.64)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Togo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218.71(151.62-308.64)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118.43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−0.93(−5.02-3.34)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54.95(31.14-93.72)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−62.16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−8.92(−9.16-−8.67)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Tokelau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6.72(0.51-31.2)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322.45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12.87(12.13-13.61)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26.85(1.13-110.98)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305.44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9.25(9-9.51)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Tonga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3.19(1.24-6.74)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70.65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3.8(2.54-5.07)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4.69(1.68-10.49)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32.89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2.28(1.82-2.75)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Trinidad and Tobago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32.69(27.72-39.6)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−2.17(−4.14-−0.15)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32.65(27.5-39.24)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−8.04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0.11(−0.62-0.84)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Tunisia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1.9(0.23-8.73)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452.99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11.44(11.02-11.86)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2.6(0.37-11.01)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36.11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2.01(1.7-2.32)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Turkey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0.48(0.4-0.56)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834.74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12.55(10.6-14.52)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0.54(0.39-0.76)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−0.03(−0.38-0.32)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Turkmenistan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7.3(5.86-8.52)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−14.87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0.37(−1.53-2.31)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4.8(3.79-5.92)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−3.25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0.97(−1.34-3.33)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Tuvalu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6.53(0.5-30.39)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417.88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13.04(12.2-13.89)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26.45(1.09-110.82)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347.05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9.39(9.18-9.6)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Uganda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446.31(351.16-564.86)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−15.38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−4.04(−4.16-−3.92)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185.42(103.9-305.14)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−42.49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−6.23(−6.98-−5.47)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Ukraine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31.22(28.17-35.21)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260.25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13.08(10.35-15.87)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70.11(51.81-94.24)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157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12.18(8.94-15.51)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Arab Emirates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1.46(0.1-6.79)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501.86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9.02(7.6-10.46)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3.76(0.09-23.27)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182.95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1.33(−7.32-10.79)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Kingdom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9.03(5.98-12.1)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160.88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9.79(7.64-11.98)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8.33(4.83-12.14)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0.03(−0.34-0.39)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Republic of Tanzania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379.79(289.06-492.97)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−37.61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−6.98(−7.27-−6.69)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110.29(56.94-183.57)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−57.98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−8.07(−8.5-−7.64)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States of America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15.07(8.95-21.03)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−25.17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−1.17(−3.02-0.71)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20.87(9.09-32.04)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2.95(2.53-3.36)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States Virgin Islands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11.99(9.93-14.24)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−45.48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−4(−4.38-−3.62)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19.37(14.65-24.85)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52.93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4.01(3.23-4.79)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Uruguay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16.42(12.11-22.74)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45.01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2.8(1.81-3.81)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26.03(18.28-34.23)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68.06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6.02(4.01-8.07)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Uzbekistan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4.72(3.63-5.61)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345.3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7.81(4.81-10.89)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6.85(2.26-11.23)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103.24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7.99(4.55-11.53)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Vanuatu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9.41(0.12-62.41)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89.96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2.83(0.28-5.44)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17.17(0.23-119.55)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194.99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2.63(−0.94-6.34)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195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Venezuela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(Bolivarian Republic of)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17.97(15.83-20.68)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166.22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3.12(1.48-4.78)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21.99(16.93-27.29)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2.34(1.62-3.06)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Viet Nam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14.95(13.07-17.33)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274.3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9.4(7.06-11.8)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14.59(11.91-18.94)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3.52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−0.3(−0.99-0.4)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Yemen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1.91(0.14-8.1)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111.85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1.96(1.59-2.33)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2.94(0.12-13.11)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126.21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3.95(3.15-4.75)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Zambia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779.83(638.89-981.17)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−19.32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−5.33(−5.8-−4.86)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274.57(155.95-437.92)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−39.58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−6.74(−6.91-−6.57)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3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Zimbabwe</w:t>
            </w:r>
          </w:p>
        </w:tc>
        <w:tc>
          <w:tcPr>
            <w:tcW w:w="86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915.95(744.84-1159.55)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−18.74</w:t>
            </w:r>
          </w:p>
        </w:tc>
        <w:tc>
          <w:tcPr>
            <w:tcW w:w="81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−6.35(−8.54-−4.1)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213.63(132.11-326.91)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−70.31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−9.6(−10.18-−9.02)</w:t>
            </w:r>
          </w:p>
        </w:tc>
      </w:tr>
    </w:tbl>
    <w:p>
      <w:pPr>
        <w:tabs>
          <w:tab w:val="left" w:pos="3612"/>
        </w:tabs>
        <w:spacing w:line="240" w:lineRule="auto"/>
        <w:rPr>
          <w:rFonts w:hint="default" w:ascii="Arial" w:hAnsi="Arial" w:cs="Arial"/>
          <w:sz w:val="16"/>
          <w:szCs w:val="16"/>
          <w:highlight w:val="none"/>
        </w:rPr>
      </w:pPr>
      <w:r>
        <w:rPr>
          <w:rFonts w:hint="default" w:ascii="Arial" w:hAnsi="Arial" w:cs="Arial"/>
          <w:sz w:val="16"/>
          <w:szCs w:val="16"/>
          <w:highlight w:val="none"/>
        </w:rPr>
        <w:t>EAPC: estimated annual percentage change; ASR, age-standardized rate; CI, confidence interval; UI: uncertainty interval.</w:t>
      </w:r>
      <w:bookmarkEnd w:id="7"/>
    </w:p>
    <w:p>
      <w:pP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br w:type="page"/>
      </w:r>
    </w:p>
    <w:p>
      <w:pPr>
        <w:tabs>
          <w:tab w:val="left" w:pos="3612"/>
        </w:tabs>
        <w:spacing w:line="240" w:lineRule="auto"/>
        <w:rPr>
          <w:rFonts w:hint="eastAsia" w:ascii="Arial" w:hAnsi="Arial" w:cs="Arial" w:eastAsiaTheme="minor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 xml:space="preserve">able 4. 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Trends in prevalence of HIV/AIDS,1990-2019</w:t>
      </w:r>
    </w:p>
    <w:tbl>
      <w:tblPr>
        <w:tblStyle w:val="42"/>
        <w:tblW w:w="1539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2380"/>
        <w:gridCol w:w="2053"/>
        <w:gridCol w:w="1099"/>
        <w:gridCol w:w="1394"/>
        <w:gridCol w:w="2304"/>
        <w:gridCol w:w="1834"/>
        <w:gridCol w:w="1093"/>
        <w:gridCol w:w="149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tblHeader/>
          <w:jc w:val="center"/>
        </w:trPr>
        <w:tc>
          <w:tcPr>
            <w:tcW w:w="174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Characteristics</w:t>
            </w:r>
          </w:p>
        </w:tc>
        <w:tc>
          <w:tcPr>
            <w:tcW w:w="4433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  <w:u w:val="single"/>
              </w:rPr>
              <w:t xml:space="preserve">              2004                </w:t>
            </w:r>
          </w:p>
        </w:tc>
        <w:tc>
          <w:tcPr>
            <w:tcW w:w="2493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  <w:u w:val="single"/>
              </w:rPr>
              <w:t xml:space="preserve">        1990-2004           </w:t>
            </w:r>
          </w:p>
        </w:tc>
        <w:tc>
          <w:tcPr>
            <w:tcW w:w="4138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  <w:u w:val="single"/>
              </w:rPr>
              <w:t xml:space="preserve">                2019              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  <w:u w:val="single"/>
              </w:rPr>
              <w:t xml:space="preserve">        2005-2019       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  <w:jc w:val="center"/>
        </w:trPr>
        <w:tc>
          <w:tcPr>
            <w:tcW w:w="174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cs="Arial"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 xml:space="preserve"> (95% UI)</w:t>
            </w:r>
          </w:p>
        </w:tc>
        <w:tc>
          <w:tcPr>
            <w:tcW w:w="205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09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139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(95%CI)</w:t>
            </w:r>
          </w:p>
        </w:tc>
        <w:tc>
          <w:tcPr>
            <w:tcW w:w="230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cs="Arial"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 xml:space="preserve"> (95% UI)</w:t>
            </w:r>
          </w:p>
        </w:tc>
        <w:tc>
          <w:tcPr>
            <w:tcW w:w="183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0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149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Overall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28097.43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(27040.94-29169.74)</w:t>
            </w:r>
          </w:p>
        </w:tc>
        <w:tc>
          <w:tcPr>
            <w:tcW w:w="2053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422.50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(406.10-438.89)</w:t>
            </w:r>
          </w:p>
        </w:tc>
        <w:tc>
          <w:tcPr>
            <w:tcW w:w="1099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258.90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7.47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(5.84-9.12)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36848.15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(35149-38856.67)</w:t>
            </w:r>
          </w:p>
        </w:tc>
        <w:tc>
          <w:tcPr>
            <w:tcW w:w="1834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454.32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(433.76-478.59)</w:t>
            </w:r>
          </w:p>
        </w:tc>
        <w:tc>
          <w:tcPr>
            <w:tcW w:w="1093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30.31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0.71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(0.54-0.87)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Sex</w:t>
            </w:r>
          </w:p>
        </w:tc>
        <w:tc>
          <w:tcPr>
            <w:tcW w:w="238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05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09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Male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12762.67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(11955.7-13615.11)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383.86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(358.58-410.5)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229.97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(5.38-8.25)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16798.12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(15593.07-18379.22)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412.33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(383-450.7)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30.60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(0.52-0.81)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Female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15334.76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(14742.23-15972.35)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461.78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(444.11-481.06)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287.14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(6.23-9.91)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20050.03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(19266.71-20898.45)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497.88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(478.37-518.72)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30.07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(0.58-0.94)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SDI</w:t>
            </w:r>
          </w:p>
        </w:tc>
        <w:tc>
          <w:tcPr>
            <w:tcW w:w="238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05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09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Low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9162.13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(8675.11-9722.74)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1466.99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(1399.74-1546.6)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122.82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(1.09-4.13)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10216.98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(9686.28-10786.45)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1154.52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(1098.27-1218.7)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−1.26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(−1.48-−1.05)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Low-middle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7924.13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(7634.52-8223.74)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579.27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(556.74-602.11)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390.36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(6.22-11.48)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8962.25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(8523.02-9497.67)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517.17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(491.86-548.27)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13.68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−0.49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(−0.65-−0.32)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Middle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8052.90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(7682.33-8433.7)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365.63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(347.3-384.36)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1399.42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18.36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(15.01-21.8)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12501.85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(11868.37-13326.06)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472.33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(447.99-503.74)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50.47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1.83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(1.75-1.9)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High-middle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1355.76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(1143.75-1638.93)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92.68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(78.17-112.01)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232.62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(6.75-9.00)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2767.16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(2417.46-3248.22)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165.78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(143.15-196.55)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100.44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4.42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(3.78-5.06)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1581.29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(892.44-2354.42)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147.65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(82.64-218.67)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37.60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(0.66-1.04)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2373.03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(1348.02-3395.22)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183.72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(105.1-265.36)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46.14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1.46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(1.36-1.56)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Regions</w:t>
            </w:r>
          </w:p>
        </w:tc>
        <w:tc>
          <w:tcPr>
            <w:tcW w:w="238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05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09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East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342.36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(200.86-563.55)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21.88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(12.79-36.01)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402.91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(9.31-10.48)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570.19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(294.16-1082.6)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31.73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(16.54-59.78)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47.80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(0.59-2.41)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 Asia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2255.75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(2051.37-2487.11)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160.03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(145.29-176.15)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3618.35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25.27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(19.18-31.68)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1937.50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(1691.09-2394.81)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107.18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(93.46-131.09)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−2.48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(−3.08-−1.87)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Southeast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1167.52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(1026.52-1376.01)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194.71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(170.45-229.73)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839.56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(6.71-15.14)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1715.25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(1476.88-2125.09)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237.53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(205.49-293.09)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43.62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(1.17-1.33)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21.18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(14.44-29.8)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26.70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(18.32-37.41)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242.82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(6.40-7.85)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63.24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(52.53-80.39)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(52.31-78.72)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182.11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5.96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(5.13-6.81)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High-income Asia Pacific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38.05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(20.52-56.11)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16.90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(9.21-25.05)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412.13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10.96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(10.6-11.33)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80.68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(47.95-115.35)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(18.83-44.05)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(3.72-4.21)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Oceania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52.08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(3.7-137.15)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618.21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(43.66-1650.82)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10719.23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39.48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(34.22-44.95)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97.26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(4.23-280.66)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804.07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(35.13-2301.26)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76.14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(1.61-1.72)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Australasia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(8.69-16.69)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45.75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(30.72-60.53)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26.14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(−0.41-0.34)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(13.2-27)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55.71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(35.99-77.6)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(1.21-1.40)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Eastern Europe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305.86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(194.57-471.85)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135.12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(85.64-209.68)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298.05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(11.08-13.04)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1436.47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(1175.12-1763.65)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613.42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(493.02-765.06)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343.93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11.81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(11-12.62)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Western Europe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443.28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(323.3-571.23)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93.54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(67.82-121.64)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56.68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(1.54-2.02)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677.42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(494.63-861.81)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125.09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(88.95-161.16)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48.39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(1.90-2.04)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Europe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22.18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(16.92-28.73)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17.56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(13.3-22.81)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282.26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10.35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(9.94-10.77)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39.96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(32.2-54.55)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31.22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(24.77-42.95)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68.44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(3.38-3.76)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High-income North America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1252.62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(661.08-1922.2)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332.29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(173.89-510.54)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30.64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(0.26-0.62)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1835.63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(982.21-2704.94)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408.70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(219.92-605.67)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43.23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(1.26-1.54)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Andean Latin America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(39.85-73.93)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111.97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(82.31-150.28)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227.11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(6.08-7.03)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139.11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(105.85-191.14)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215.10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(166.36-294.83)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140.39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(4.46-5.07)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Latin America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222.61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(161.75-296.75)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108.01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(79.85-142.12)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270.66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(4.47-7.12)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516.35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(420.65-629.39)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198.67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(163.1-240.53)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118.90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(4.10-4.15)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Caribbean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269.70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(239.93-301.13)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631.37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(562.04-707.13)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136.93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(1.58-5.23)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318.29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(275.17-367.45)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647.06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(558.26-748.28)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18.66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(0.31-0.47)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both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Tropical Latin America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479.33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(393.50-542.96)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244.74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(203.16-276)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180.65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(5.60-6.19)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907.19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(779.71-1064.49)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362.77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(310.53-425.98)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78.91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(2.38-2.55)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Southern Latin America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119.39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(73.23-171.51)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206.04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(126.07-296.13)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177.83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(5.28-6.4)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256.07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(150.56-382.25)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357.22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(206.14-538.55)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102.01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(3.45-3.70)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Eastern Sub- Saharan Africa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8924.62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(8582.82-9343.45)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4143.18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(3948.16-4350.36)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128.07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(0.99-4.30)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10452.88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(9962.64-10976.27)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3422.91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(3268.72-3583.83)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18.39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−0.88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(−1.07-−0.69)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Southern Sub- Saharan Africa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7255.72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(6921.97-7610.1)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11334.01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(10803.04-11874.29)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1261.10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17.52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(13.93-21.23)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10292.82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(9799.86-10790.81)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13291.18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(12661.43-13924.75)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39.22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1.27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(1.17-1.38)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Western Sub- Saharan Africa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3803.03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(3424.84-4227.81)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1623.69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(1479.72-1777.09)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333.33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(4.92-9.51)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4192.28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(3945.74-4464.33)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1248.18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(1166.93-1339.64)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10.16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(−1.67-−1.51)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North Africa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and Middle East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92.02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(50.58-172.08)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20.74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(11.31-37.71)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461.49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(8.54-10.88)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203.88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(106.28-407.53)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31.90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(16.81-62.46)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110.35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(2.61-3.16)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4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Sub- Saharan Africa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962.5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3(828.93-1102.92)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1444.43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(1243.81-1655.92)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99.46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(0.02-2.66)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1095.82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(943.02-1261.69)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1084.38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(933.09-1247.23)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14.55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(−2.10-−1.47)</w:t>
            </w:r>
          </w:p>
        </w:tc>
      </w:tr>
    </w:tbl>
    <w:p>
      <w:pPr>
        <w:spacing w:line="240" w:lineRule="auto"/>
        <w:rPr>
          <w:rFonts w:hint="default" w:ascii="Arial" w:hAnsi="Arial" w:cs="Arial"/>
          <w:sz w:val="16"/>
          <w:szCs w:val="16"/>
          <w:highlight w:val="none"/>
        </w:rPr>
      </w:pPr>
      <w:r>
        <w:rPr>
          <w:rFonts w:hint="default" w:ascii="Arial" w:hAnsi="Arial" w:cs="Arial"/>
          <w:sz w:val="16"/>
          <w:szCs w:val="16"/>
          <w:highlight w:val="none"/>
        </w:rPr>
        <w:t>EAPC: estimated annual percentage change; ASR, age</w:t>
      </w:r>
      <w:r>
        <w:rPr>
          <w:rFonts w:hint="default" w:ascii="Arial" w:hAnsi="Arial" w:eastAsia="微软雅黑" w:cs="Arial"/>
          <w:sz w:val="16"/>
          <w:szCs w:val="16"/>
          <w:highlight w:val="none"/>
        </w:rPr>
        <w:t>-</w:t>
      </w:r>
      <w:r>
        <w:rPr>
          <w:rFonts w:hint="default" w:ascii="Arial" w:hAnsi="Arial" w:cs="Arial"/>
          <w:sz w:val="16"/>
          <w:szCs w:val="16"/>
          <w:highlight w:val="none"/>
        </w:rPr>
        <w:t>standardized rate; CI, confidence interval; UI: uncertainty interval; SDI: socio</w:t>
      </w:r>
      <w:r>
        <w:rPr>
          <w:rFonts w:hint="default" w:ascii="Arial" w:hAnsi="Arial" w:eastAsia="微软雅黑" w:cs="Arial"/>
          <w:sz w:val="16"/>
          <w:szCs w:val="16"/>
          <w:highlight w:val="none"/>
        </w:rPr>
        <w:t>-</w:t>
      </w:r>
      <w:r>
        <w:rPr>
          <w:rFonts w:hint="default" w:ascii="Arial" w:hAnsi="Arial" w:cs="Arial"/>
          <w:sz w:val="16"/>
          <w:szCs w:val="16"/>
          <w:highlight w:val="none"/>
        </w:rPr>
        <w:t>demographic index.</w:t>
      </w: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br w:type="page"/>
      </w:r>
    </w:p>
    <w:p>
      <w:pPr>
        <w:spacing w:line="240" w:lineRule="auto"/>
        <w:rPr>
          <w:rFonts w:hint="default" w:ascii="Arial" w:hAnsi="Arial" w:cs="Arial"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 xml:space="preserve">able 5. 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The ASR and EAPCs of prevalence of 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HIV/AIDS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 at a national level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, 1990-2019</w:t>
      </w:r>
      <w:r>
        <w:rPr>
          <w:rFonts w:hint="default" w:ascii="Arial" w:hAnsi="Arial" w:cs="Arial"/>
          <w:sz w:val="24"/>
          <w:szCs w:val="24"/>
          <w:highlight w:val="none"/>
        </w:rPr>
        <w:tab/>
      </w:r>
    </w:p>
    <w:tbl>
      <w:tblPr>
        <w:tblStyle w:val="8"/>
        <w:tblW w:w="510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1"/>
        <w:gridCol w:w="3072"/>
        <w:gridCol w:w="1222"/>
        <w:gridCol w:w="2393"/>
        <w:gridCol w:w="3072"/>
        <w:gridCol w:w="1187"/>
        <w:gridCol w:w="20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</w:trPr>
        <w:tc>
          <w:tcPr>
            <w:tcW w:w="919" w:type="pct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2096" w:type="pct"/>
            <w:gridSpan w:val="3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       1990-2004                  </w:t>
            </w:r>
          </w:p>
        </w:tc>
        <w:tc>
          <w:tcPr>
            <w:tcW w:w="1985" w:type="pct"/>
            <w:gridSpan w:val="3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       2005-2019       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tblHeader/>
        </w:trPr>
        <w:tc>
          <w:tcPr>
            <w:tcW w:w="919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Characteristics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963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383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750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  <w:tc>
          <w:tcPr>
            <w:tcW w:w="963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372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651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Afghanistan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8.25(0.84-32.15)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243.82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3.23(2.94-3.52)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16.63(1.56-64.16)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233.92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5.02(4.19-5.86)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Albania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1.03(0.78-1.46)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29.87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1.47(1.05-1.9)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1.12(0.68-1.81)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0.36(0.05-0.67)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Algeria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10.62(1.79-48.95)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408.39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9.16(8.93-9.4)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22.07(3.61-75.47)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153.76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4.77(4.24-5.31)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American Samoa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13.45(7.37-22.9)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177.51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5.02(4.69-5.35)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26.69(12.76-52.43)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74.61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4.22(3.93-4.51)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Andorra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84.42(7.02-332.7)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68.75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0.56(0.21-0.91)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107.37(6.45-439.16)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28.08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1.76(1.53-1.98)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Angola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949.32(601.18-1392.74)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1740.25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18.56(15.88-21.3)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1699.88(1162.27-2347.38)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167.54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4.05(3.97-4.13)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Antigua and Barbuda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179.19(136.12-229.22)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101.91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1.81(0.83-2.81)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279.35(240.53-320.52)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79.09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4.07(3.4-4.74)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Argentina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247.84(149.83-360.81)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169.6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5.56(4.95-6.18)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395.33(229.43-598.12)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92.54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3.02(2.88-3.16)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Armenia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5.46(3.56-8.88)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338.71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10.38(7.39-13.45)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39.74(31.61-53.04)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559.66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15.49(14.33-16.67)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Australia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49.79(33.3-65.78)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25.38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−0.11(−0.49-0.26)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56.49(35.5-79.28)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0.79(0.7-0.87)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Austria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91.78(53.91-135.93)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200.27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6.08(5.41-6.75)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158.1(89.74-231.08)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82.58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3.64(3.43-3.84)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Azerbaijan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9.64(7.82-11.92)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131.92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4.66(3.78-5.55)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27.35(20.45-37.71)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268.91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9.1(8.08-10.14)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Bahamas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703(545.4-944.18)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63.14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0.4(−0.91-1.73)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951.81(817.28-1160.65)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2.35(2.13-2.56)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Bahrain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14.68(11.84-17.88)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83.78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0.12(−0.85-1.11)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12.64(10.75-15.39)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−0.92(−1.26-−0.57)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Bangladesh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3.33(2.12-7.33)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1532.56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31.82(27.43-36.36)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5.05(2.25-18.68)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67.03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1.86(0.69-3.04)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Barbados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274.82(222.86-341.18)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75.7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2.85(2.06-3.64)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432.02(371.05-519.98)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2.83(2.76-2.9)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Belarus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42.04(26.54-62.39)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352.96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11.21(10.51-11.92)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158.73(116.12-212.69)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257.09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9.25(8.52-9.98)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Belgium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111.62(61.42-164.27)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350.27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9.67(8.15-11.21)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162.27(89.97-243.02)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62.59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2.45(2.37-2.53)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Belize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519(372.03-694.13)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374.41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7.66(7.45-7.87)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651.02(548.23-789.99)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91.71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1.65(1.29-2.01)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Benin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1023.31(829.04-1239.36)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2633.54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17.88(10.78-25.44)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795.49(656.96-951.86)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16.77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−1.02(−1.33-−0.71)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Bermuda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186.97(138.33-247.7)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−1.21(−2.08-−0.32)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259.38(225.74-308.96)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32.39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3.07(2.5-3.65)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Bhutan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46.21(4.27-195.27)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145.7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4.07(3.81-4.33)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88.61(6.24-412.76)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134.22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4.49(4.34-4.64)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Bolivia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(Plurinational State of)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88.46(24.18-261.48)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78.49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0.43(−0.35-1.21)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140.27(28.11-486.21)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119.13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3.7(3.53-3.88)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Bosnia and Herzegovina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1.07(0.87-1.29)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−22.86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−1.91(−2.35-−1.47)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3.02(2.37-3.75)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177.52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8.47(8.01-8.94)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Botswana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16671.79(15763.02-17675.76)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550.39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9.79(6.68-12.99)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15687.15(13849.42-17675.35)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27.56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−0.37(−0.52-−0.22)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Brazil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248.41(206.52-280.09)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178.7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5.85(5.56-6.14)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366.46(313.83-430.32)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77.84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2.43(2.34-2.53)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Brunei Darussalam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46.11(26.12-72.35)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418.37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8.9(8.48-9.32)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105.59(57.41-169.95)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193.8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5.68(5.61-5.76)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Bulgaria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13.68(10.04-18.88)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186.19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7.67(6.52-8.82)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23.96(20.21-27.7)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47.37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3.61(2.91-4.33)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Burkina Faso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1367.13(1128.93-1674.94)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−35.51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−6.21(−6.93-−5.5)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585.2(503.97-696.56)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−30.92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−5.1(−5.35-−4.86)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Burundi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2886.38(2447.51-3419.93)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−2.4(−4.21-−0.55)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1030.5(900.84-1183.58)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−41.46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−6.44(−6.96-−5.92)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Cabo Verde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605.34(312.1-1003.72)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198.73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4.18(2.35-6.05)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504.86(289.85-862.11)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−1.05(−1.12-−0.99)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Cambodia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834.76(577.86-1143.22)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7390.02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26.44(14.79-39.27)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463.3(336.86-581.89)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−22.03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−3.37(−3.53-−3.2)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Cameroon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3648.47(3277.53-4033.61)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1343.67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15.8(12.03-19.69)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2560.94(2318.52-2809.59)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11.09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−2.53(−2.82-−2.25)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Canada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154.82(104.79-210.55)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56.02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1.74(1.6-1.88)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203.08(130.82-291.3)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53.24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1.88(1.69-2.08)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Central African Republic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4707.57(3919.99-5649.99)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122.9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1.29(−0.82-3.45)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2764.82(2148.87-3583.35)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−3.46(−3.56-−3.35)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Chad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1369.81(926.85-1892.61)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356.96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7.36(5.13-9.65)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1288.2(1013.31-1633.63)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0.09(−0.15-0.33)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Chile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117.09(72.15-173.58)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203.4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6.43(6.1-6.75)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271.94(158.17-424.8)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154.43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5.52(5.33-5.71)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China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21.95(12.93-35.99)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398.42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9.82(9.21-10.43)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31.72(16.48-59.31)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47.29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1.46(0.54-2.38)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Colombia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92.69(67.13-128.67)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405.52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9.92(7.82-12.06)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200.47(157.58-256.4)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154.38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5.59(5.3-5.87)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Comoros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15.34(11.22-30.17)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385.5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5.73(4.83-6.64)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17.74(10.16-57.95)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45.87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0.51(−0.62-1.66)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Congo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2474.35(1908.87-3159.77)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90.59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0.43(−0.93-1.8)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2004.76(1380.65-2977.2)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24.41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−1.11(−1.24-−0.97)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Cook Islands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34.54(4.61-159.51)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483.89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12.87(12.72-13.03)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157.4(10.21-635.44)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277.7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10.65(10.5-10.81)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Costa Rica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71.14(55.78-92.28)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155.03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3.61(3.27-3.94)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129.7(105.72-163.45)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114.89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4.05(3.8-4.3)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Croatia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8.41(6.53-10.25)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181.98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7.42(6.32-8.54)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16.57(13.12-21.23)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95.65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4.47(3.88-5.05)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Cuba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32.28(19.23-47.04)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289.47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8.45(7.55-9.36)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181.29(111.27-268.48)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394.41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12.02(11.04-13.02)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Cyprus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7.93(5.2-11.19)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245.86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6.88(6.22-7.54)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12.44(7.19-19.67)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106.47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3.24(3.06-3.42)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Czechia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5.23(3.77-6.96)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438.9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12.34(12.14-12.54)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12.94(9.25-18.34)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139.07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6.04(5.62-6.46)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Cote d'Ivoire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4404.59(3752.84-5171.05)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166.56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2.78(0.22-5.4)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2071.43(1843.92-2319.03)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−33.92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−4.92(−5.07-−4.78)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Democratic People's Republic of Korea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29.91(6.19-164.95)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716.97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13.5(12.83-14.18)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45.38(7.23-265.81)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2.4(1.95-2.84)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Democratic Republic of </w:t>
            </w:r>
          </w:p>
          <w:p>
            <w:pPr>
              <w:spacing w:line="240" w:lineRule="auto"/>
              <w:ind w:left="210" w:left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the Congo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1228.5(981.66-1482.82)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51.97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−0.19(−1.44-1.07)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576.06(470.16-707.67)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−28.66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−5.04(−5.37-−4.7)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Denmark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68.58(49.17-94.2)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77.86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2.85(2.4-3.31)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91.37(61.66-127.01)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44.32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2.09(1.99-2.2)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Djibouti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1924.22(1325.26-2630.46)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20418.78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37.83(27.28-49.25)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1137.32(622.81-2015.58)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−3.64(−3.77-−3.51)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Dominica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178.43(134.76-225.23)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61.34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2.86(1.91-3.82)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295.95(252.76-353.47)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73.05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4.17(3.84-4.51)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Dominican Republic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594.58(513.27-692.15)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232.46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4.46(1.67-7.32)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541.14(417.72-697.25)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−0.35(−0.42-−0.28)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Ecuador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100.04(74.01-134.06)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443.7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10.56(10.16-10.97)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221.06(167.12-301.23)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170.05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5.46(5.34-5.58)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Egypt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1.95(1.62-2.42)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32.86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−1.24(−1.52-−0.95)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4.76(3.95-5.54)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213.63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6.97(6.05-7.89)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El Salvador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240.4(182.07-287.94)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589.26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13.67(12.18-15.19)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339.65(279.56-401)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53.41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2.11(1.42-2.81)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Equatorial Guinea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2967.79(2014.07-4235.26)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2300.83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20.04(17.41-22.72)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6408.12(4177.45-9505.96)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265.06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5.17(5.02-5.32)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Eritrea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1178.73(795.59-1613.97)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238.24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4.19(1.21-7.25)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472.09(353.15-632.43)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−42.03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−5.7(−5.87-−5.52)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Estonia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60.56(42.45-79.8)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2946.65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31.45(28.57-34.39)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241.08(206.51-277.54)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237.52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8.82(7.82-9.83)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Eswatini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18866.96(17109.47-20707.61)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7871.84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30.97(23.37-39.04)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22031.68(20432.73-23878.5)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23.91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0.95(0.66-1.25)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Ethiopia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2120.42(1828.53-2440.35)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213.69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4.57(1.33-7.91)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1031.62(929.41-1135.86)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−29.44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−4.27(−4.5-−4.04)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Fiji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23.32(18.46-29.43)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202.29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6.8(6.08-7.53)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50.86(42.56-60.78)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122.39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5.6(5.42-5.79)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Finland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10.56(7.28-14.69)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108.28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4.7(4.53-4.86)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20.19(12.96-28.27)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4.33(4.09-4.58)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France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110.79(77.97-146.22)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−0.51(−0.77-−0.24)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122.73(78.22-172.31)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28.89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0.66(0.64-0.67)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Gabon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2826.65(1864.17-4057.17)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671.19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12.03(9.15-14.98)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3142(2454.92-4087.02)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0.72(0.61-0.83)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Gambia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1382.37(858.82-1963.72)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1734.27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19.19(15.84-22.64)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1470.19(981.57-2088.82)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0.39(0.3-0.48)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Georgia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8.94(4.18-16.71)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314.03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12.24(9.74-14.79)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104.47(68.61-167.83)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791.25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17.14(14.11-20.25)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Germany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60.55(42.47-79.87)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39.21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1.34(1.23-1.45)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71.67(49.31-98.89)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26.46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1.07(1.02-1.13)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Ghana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1650.91(1415.35-1901.68)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363.85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7.96(5.75-10.21)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1115.68(947.34-1329.92)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−2.52(−2.59-−2.45)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Greece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17.8(14.26-22.95)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73.43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2.61(2.26-2.96)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38.4(28.79-56.64)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84.67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5.35(4.83-5.88)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Greenland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217.65(116.67-349.11)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34.22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1.74(1.61-1.87)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295.39(149.96-479.05)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1.92(1.68-2.16)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Grenada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144.8(110.18-180.5)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126.11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2.51(1.65-3.37)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226.37(188.67-275.36)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56.76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3.79(3.47-4.11)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Guam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39.5(22.54-67.03)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67.47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1.68(1.26-2.1)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69.44(30.7-145.24)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67.79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3.59(3.45-3.73)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Guatemala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143.11(90.14-206.77)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343.41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7.86(7.27-8.45)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184.73(130.8-283.72)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89.71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1.25(1.08-1.42)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Guinea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1056.11(810.03-1317.21)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797.9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14.12(11.74-16.55)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1350.17(991.98-1805.7)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69.23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1.79(1.63-1.94)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Guinea-Bissau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2233.81(1357.49-3314.92)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1017.5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15.89(12.91-18.95)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2139.69(1264.96-3261.74)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26.32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−0.28(−0.42-−0.15)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Guyana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786.32(546.58-1006.51)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287.87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10.16(9.08-11.25)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1232.09(1051.24-1437.96)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2.95(2.58-3.31)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Haiti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2138.44(1773.48-2563.52)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140.75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2.43(0.46-4.44)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1475.86(1210.82-1812.76)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−2.28(−2.34-−2.22)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Honduras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59.26(45.45-71.86)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94.47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1.23(0.55-1.91)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109.51(91.08-133.13)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135.66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3.41(2.85-3.97)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Hungary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10.94(9.58-12.4)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−45.69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−4.89(−5.47-−4.3)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15.53(12.73-17.82)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52.93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2.49(1.63-3.36)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Iceland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31.55(26.61-37.08)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89.56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2.94(2.38-3.5)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50.83(41.17-68.12)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82.52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2.77(2.57-2.96)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India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197.97(181.06-215.74)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3997.8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25.98(19.52-32.79)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127.95(114.43-143.25)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−15.24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−2.71(−3.32-−2.09)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Indonesia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94.75(83.05-107.27)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17395.9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20.5(8.5-33.81)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104.27(90.42-121.95)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18.52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0.25(0.03-0.46)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Iran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(Islamic Republic of)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9.46(7.23-12.21)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319.75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7.15(6.33-7.97)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28.54(21.84-35.22)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263.11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7.91(7.17-8.66)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Iraq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2.67(1.44-5.83)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704.55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11.35(11.07-11.63)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5.76(2.91-12.41)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211.56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5.13(5.08-5.19)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Ireland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22.35(14.8-32.3)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204.29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4.58(3.24-5.93)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41.5(25.23-61.61)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103.2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4.26(3.97-4.55)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Israel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70.3(38.25-103.82)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345.39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7.74(7.26-8.21)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139.18(77.21-200.06)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151.95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4.35(3.95-4.75)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Italy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92.63(62.69-127.29)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29.26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−0.03(−0.56-0.5)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124.08(83.72-173.67)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2.13(1.96-2.31)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Jamaica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295.32(204.59-421.29)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173.19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4.99(3.46-6.55)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524.65(422.94-650.27)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99.85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4.45(4.31-4.58)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Japan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10.01(4.74-16.24)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302.86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9.34(8.85-9.83)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24.56(13.74-36.83)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158.85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6.48(6.25-6.71)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Jordan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3.41(2.49-4.27)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516.55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10.52(10.09-10.95)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5.73(4.76-7.14)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220.22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3.06(2.33-3.8)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Kazakhstan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26.34(19.02-37.42)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85.5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4.18(3.11-5.26)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81.97(64.94-104.87)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282.05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8.55(7.14-9.99)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Kenya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6714.59(6017.79-7488.03)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196.11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3.44(0.93-6.01)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4235.34(3733.04-4761.28)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−4.43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−2.76(−2.89-−2.63)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Kiribati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22.11(17.79-27.32)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42.85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0.34(0.16-0.53)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34.06(25.62-45.19)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88.8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3.39(3.16-3.63)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Kuwait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5.24(4.56-5.84)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104.08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3.79(3.47-4.11)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5.77(4.91-6.64)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124.35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0.53(0.49-0.57)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Kyrgyzstan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32.62(23.14-48.21)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392.61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10.05(9.19-10.92)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96.81(69.75-137.79)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239.79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6.81(6.38-7.25)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105" w:hanging="100" w:hangingChars="5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Lao People's Democratic Republic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128.54(54.77-492.62)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172663.27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44.12(30.42-59.26)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124.96(44.79-521.02)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21.19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−1.43(−2.18-−0.68)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Latvia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59.22(39.34-89.23)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126.39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5.24(3.77-6.73)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188.92(150.7-236.83)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153.07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7.69(7.44-7.93)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Lebanon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19.6(1.89-78.76)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21.88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−0.93(−1.39-−0.47)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22.46(2.55-76.66)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60.56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0.88(0.44-1.32)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Lesotho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16371.65(15121.88-17687.98)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1167.41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18.09(14.36-21.93)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19532.09(18410.2-20844.04)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31.95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1.28(1.11-1.44)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Liberia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1253.52(892.82-1648.94)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956.62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13.52(10.22-16.92)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930.02(675.98-1314.81)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17.44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−2.02(−2.09-−1.94)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Libya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13.13(3.81-52.88)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303.05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6.84(6.59-7.09)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19.37(2.94-89.38)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85.61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2.44(2.04-2.83)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Lithuania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31.1(20.94-43.13)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238.3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9.34(8.87-9.81)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63.26(42.59-82.55)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59.86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4.5(4.16-4.85)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Luxembourg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56.55(36.1-87.3)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157.39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4.7(3.48-5.92)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72.33(43.91-110.16)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75.8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1.72(1.49-1.95)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Madagascar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117.42(53.72-209.21)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22921.41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43.37(35.79-51.38)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186.79(92.33-325.37)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128.22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2.84(2.77-2.91)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Malawi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9445.07(8640.06-10355.38)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141.45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4.15(2.31-6.02)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7818.28(7299.41-8379.99)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14.39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−0.79(−0.99-−0.59)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Malaysia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127.88(97.8-162.22)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709.43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8.67(5.62-11.81)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165.65(140.59-191.45)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57.32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1.19(0.94-1.45)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Maldives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3.59(3.05-4.03)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208.16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5.09(4.93-5.25)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3.12(2.47-4.18)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58.64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−1.2(−1.46-−0.95)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Mali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997.1(801.78-1227.63)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514.55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10.37(7.54-13.28)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743.43(558.47-1001.32)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−1.87(−2.14-−1.59)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Malta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32.37(20.66-43.62)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140.48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5.27(5.04-5.51)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80.75(47.93-117.99)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162.37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6.2(5.99-6.43)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Marshall Islands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46.34(3.37-304.16)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133.02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2.34(1.72-2.98)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126.86(4.19-830.68)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205.03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7.3(7.13-7.46)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Mauritania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74.03(50.24-177.09)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−15.99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−4.96(−5.37-−4.54)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40.27(17.37-161.19)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−21.96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−3.49(−4.27-−2.71)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Mauritius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49.41(26.41-91.98)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960.14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19.77(16.06-23.61)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230.4(193.13-291.8)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320.81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11.11(9.76-12.48)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Mexico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91.68(67.82-122.73)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177.7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2.84(1.3-4.4)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167.37(135.39-206.36)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114.39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4.2(4.13-4.28)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Micronesia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(Federated States of)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129.45(9.94-816.27)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244.63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5.3(3.62-7)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949.69(26.83-6909.46)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481.19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13.49(11.77-15.24)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Monaco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44.85(12.86-115.82)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31.91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0.12(−0.22-0.47)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64.13(12.74-199.49)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2.49(2.41-2.57)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Mongolia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2.98(1.68-5.14)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18620.13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24.14(11.71-37.95)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12.68(4.88-25)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468.69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11.88(10.82-12.95)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Montenegro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7.17(5.48-8.68)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258.89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9.2(7.95-10.46)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12.75(9.9-16.64)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73.73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3.89(3.82-3.97)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Morocco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34.61(7.56-139.22)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390.62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9.65(9.05-10.25)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35.65(3.92-115.46)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19.82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−0.36(−0.57-−0.15)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Mozambique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6174.41(5528.93-6902.98)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1402.43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17.24(14.52-20.02)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10533.23(9209.7-12263.13)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118.64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3.77(3.61-3.94)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Myanmar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475.82(426.67-526.84)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2926.58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20.33(14.88-26.05)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381.27(343.16-421.14)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−1.82(−2.17-−1.47)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Namibia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9849.81(8747.48-11091.67)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1537.3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18.27(14.03-22.66)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10105.38(9494.9-10787.74)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24.81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0.42(0.12-0.71)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Nauru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36.58(7.53-162.34)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479.64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12.75(12.5-13.01)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151.87(10.5-625.14)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270.97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9.81(9.72-9.89)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Nepal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122.15(14.16-499.96)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350340.68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64.97(52.41-78.57)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96.29(8.19-371.56)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−10.65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−2.7(−3.22-−2.18)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Netherlands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75.43(49.25-100.79)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48.99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1.92(1.62-2.23)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94.22(63.37-123.39)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37.32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1.67(1.43-1.9)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New Zealand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25.4(17.56-35.29)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34.64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0.85(0.5-1.21)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53.37(31.9-74.78)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121.47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5.39(5.29-5.5)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Nicaragua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55.5(35.69-75.22)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892.62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15.42(14.79-16.05)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222.4(178.56-268.44)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354.34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9.95(9.01-10.91)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Niger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509.95(395.44-635.86)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413.13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7.65(4.73-10.66)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282.9(204.66-386.68)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−19.04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−3.63(−3.8-−3.45)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Nigeria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1348.26(1089.85-1636.4)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598.11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10.55(7.61-13.56)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1269.29(1135.99-1417.91)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−0.17(−0.33-−0.01)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Niue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36.17(6.06-162.91)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321.4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12.92(12.72-13.13)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148.68(9.81-591.63)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294.62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9.83(9.74-9.92)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North Macedonia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1.86(1.4-2.28)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238.15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8.36(8.09-8.64)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4.74(3.7-6.21)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148.67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6.22(5.95-6.48)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Northern Mariana Islands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17.84(9.62-30.45)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288.15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7.37(7.05-7.69)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33.1(14.51-65.59)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3.59(3.36-3.82)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Norway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30.2(19.65-43.26)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155.65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5.29(4.26-6.34)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60.88(39.29-89.23)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123.98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4.98(4.9-5.05)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Oman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42.23(33.1-53.89)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907.77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17.42(16.69-18.14)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51.48(38.32-67.57)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197.22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0.76(0.53-0.99)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Pakistan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7.86(2.53-26.09)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58.36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−0.91(−1.49-−0.33)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37.05(3.24-182.9)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542.4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11.7(10.92-12.5)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Palau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32.41(4.89-150.84)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642.25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12.3(12.18-12.42)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141.87(9.04-577.96)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246.33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10.12(9.98-10.27)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Palestine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2.87(2.08-4.06)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438.43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7.99(7.5-8.47)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3.72(2.15-6.6)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98.71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1.48(1.36-1.61)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Panama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266.65(212.21-337.18)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236.52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4.86(3-6.75)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497.33(397.08-649.65)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138.46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4.37(4.09-4.65)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Papua New Guinea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864.33(51.11-2334.17)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39267.81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49.43(40.43-59.01)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1018.17(28.05-2987.56)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74.79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0.98(0.94-1.02)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Paraguay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100.83(72.61-123.3)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669.02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13.63(13.03-14.24)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228.87(185.01-275.62)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170.34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5.17(4.35-6)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Peru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125.47(92.08-158.33)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234.65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7.47(6.78-8.15)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236.71(187.75-319.2)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132.76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4.68(4.24-5.11)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Philippines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61.65(40.74-91.83)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935.59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17.49(14.09-21)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252.48(131.32-439.24)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409.43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9.9(9.57-10.22)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Poland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20.28(12.44-31.96)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957.91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16.76(14.05-19.54)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34.18(20.65-60.85)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76.33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3.26(3.11-3.4)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Portugal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256.66(202.76-330.84)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247.32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7.66(5.6-9.76)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320.74(250.07-416.17)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1.6(1.04-2.15)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Puerto Rico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191.92(139.7-266.5)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−40.98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−5.24(−6.16-−4.32)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209.96(172.2-248.86)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1.5(0.36-2.65)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Qatar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6.73(5.93-7.44)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79.77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−0.01(−0.45-0.44)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4.67(4.16-5.24)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122.09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−2.42(−2.7-−2.13)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Republic of Korea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32.48(17.58-54.58)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579.59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13.8(11.83-15.81)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40.71(24.3-61.75)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49.67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0.89(0.43-1.34)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Republic of Moldova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66.17(43.42-97.13)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286.93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11.21(10.02-12.41)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184.11(127.39-261.47)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164.89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6.78(6.5-7.06)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Romania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37.38(31.48-42.31)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683.26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16.11(14.88-17.36)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78.07(67.53-91.61)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62.88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4.67(4.32-5.02)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Russian Federation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107.54(66.96-172.3)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255.14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11.1(9.84-12.37)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700.01(571.01-877.21)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538.29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14.88(14.29-15.47)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Rwanda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2851.77(2521.04-3235.97)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212.88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5.82(3.07-8.64)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2169.44(1955.04-2394.77)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−1.47(−1.58-−1.35)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Kitts and Nevis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385.33(120.86-712.69)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393.15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9.04(7.7-10.41)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740.82(225.5-1655.87)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136.68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4.7(4.49-4.91)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Lucia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125.58(97.79-151.68)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125.75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3.1(2.27-3.95)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183.17(153.92-235.09)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73.67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3.1(2.83-3.37)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Vincent and the Grenadines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346.47(247.26-476.72)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100.66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3.46(1.75-5.2)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367.52(305.23-458.05)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16.93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1.06(0.57-1.55)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Samoa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47.3(5.54-301.78)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105.31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2.73(2.13-3.33)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131.86(7.17-865.29)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213.05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7.35(7.21-7.49)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San Marino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45(12.93-114.91)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36.59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−0.26(−0.54-0.03)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61.65(12.18-188.13)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51.84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2.25(2.17-2.33)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Sao Tome and Principe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55.63(47.63-64.49)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1.21(0.04-2.4)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16.71(13.19-26.35)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−52.38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−6.98(−8.23-−5.71)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Saudi Arabia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22.69(14.35-45.18)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284.9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6.69(6.39-6.99)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23.98(9.88-59.74)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0.31(0.07-0.55)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Senegal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559.99(433.94-700.7)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527.78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10.05(7.3-12.88)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410.18(334.17-508.44)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−3.12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−1.88(−2.16-−1.6)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Serbia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16.7(11.58-28.87)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167.96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6.98(5.13-8.85)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23.11(17.56-33.56)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1.11(0.45-1.78)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Seychelles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76.78(58.63-100.55)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413.12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6.76(4.09-9.48)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90.82(73.66-119.43)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41.61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1.1(0.75-1.44)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Sierra Leone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919.79(737.44-1107.59)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969.12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15.05(12.44-17.73)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1199.64(892.86-1627.06)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90.43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1.86(1.78-1.95)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Singapore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62.51(37.9-98.52)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400.17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7.78(4.92-10.72)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58.88(38.24-87.62)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47.43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−0.5(−0.57-−0.42)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Slovakia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1.92(1.38-2.45)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304.86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9.43(8.31-10.55)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5.4(4.05-7.24)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180.83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6.81(6.06-7.57)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Slovenia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5.16(2.71-8.54)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274.22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9.08(7.44-10.74)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10.55(5.99-17.9)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114.65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5.56(5.25-5.86)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Solomon Islands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49.5(5.08-326.12)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177.65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2.59(2.01-3.18)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123.43(5.89-795.96)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218.67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6.57(6.37-6.78)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Somalia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592.25(349.09-946.92)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3808.01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23.45(16.69-30.61)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253.07(140.91-425.14)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−28.18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−5.73(−5.84-−5.62)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South Africa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10333.28(9704.89-10923.35)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3687.01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26.49(21.27-31.94)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13577.41(12784.2-14340.97)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54.89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1.98(1.88-2.09)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South Sudan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1318.19(513.47-2720.81)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912.18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14.89(12.05-17.8)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1619.93(602.91-3484.01)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29.65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1.33(1.12-1.55)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Spain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139.95(121.82-161.58)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−1.17(−1.87-−0.46)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169.59(142.46-200.72)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1.46(0.99-1.93)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Sri Lanka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4.49(3.38-6.33)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82.59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2.38(1.06-3.71)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8.66(7.36-10.07)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116.62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4.87(4.07-5.67)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Sudan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227.82(87.56-464.33)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763.92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13.08(10.68-15.52)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303.74(94.37-807.24)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1.9(1.76-2.05)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Suriname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477.73(352.88-626.73)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339.58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7.98(6.9-9.06)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588.8(499.06-724.56)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39.89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1.79(1.52-2.06)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Sweden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26.18(13.66-42.43)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45.33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0.99(0.42-1.57)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44.78(23.64-67.33)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87.04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3.99(3.79-4.19)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Switzerland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168.04(113.8-221.62)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87.8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2.62(1.84-3.4)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185.46(118.31-255.11)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38.94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0.71(0.69-0.74)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Syrian Arab Republic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1.5(1.18-1.96)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165.17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3.57(3.01-4.13)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2.67(1.91-4.09)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4.67(4.14-5.21)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Taiwan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(Province of China)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9.89(6.17-15.99)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404.61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9.13(8.02-10.25)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18.14(8.63-31.69)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76.71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3.33(2.67-3.98)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Tajikistan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26.84(18.9-38.03)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382.25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9.64(7.9-11.4)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51.49(38.48-63.24)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182.49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5.12(4.04-6.21)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Thailand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521.09(424.47-678.95)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331.08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5.8(1.98-9.76)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623.33(536.88-741.37)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35.29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1.28(1.03-1.53)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TimorLeste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391.73(16.25-2366.25)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333.29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4.45(0.85-8.18)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311.33(17.18-1799.89)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12.93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−1.71(−1.97-−1.45)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Togo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2967.32(2247.16-3730.96)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1171.57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15.1(10.66-19.72)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1697.38(1385.91-2055.05)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−16.69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−3.69(−3.78-−3.61)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Tokelau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37.16(6.71-166.52)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331.73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12.37(12.21-12.53)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153.11(10.56-618.15)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333.58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9.77(9.66-9.88)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Tonga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20.76(11.67-35.62)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152.24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5.2(4.82-5.58)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45.71(19.6-97.25)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5.34(5.08-5.6)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Trinidad and Tobago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429.38(344.78-551.83)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183.62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6.27(4.78-7.78)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592.51(520.91-708.12)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49.07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2.43(2.34-2.53)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Tunisia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10.67(1.59-46.44)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502.83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11.04(10.97-11.1)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24.48(4.69-91.29)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140.91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5.13(4.75-5.51)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Turkey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2.36(1.73-3.23)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504.83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10.03(9.55-10.51)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5.81(4.26-8.29)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168.37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5.48(4.65-6.32)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Turkmenistan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79.33(54.46-102.55)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160.06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4.55(3.83-5.27)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70.02(55.6-91.97)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−1.46(−1.72-−1.19)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Tuvalu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36.1(7.27-158.13)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413.72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12.29(12.07-12.5)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152.23(10.83-628.81)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365.26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9.98(9.9-10.05)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Uganda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5634.53(5083.81-6280.49)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−2.94(−3.2-−2.69)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5029.57(4542.77-5551.89)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−0.3(−0.52-−0.07)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Ukraine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259.77(167.99-385.48)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372.08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13.68(12.95-14.4)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515.98(383.87-664.21)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97.66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4.44(2.78-6.12)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Arab Emirates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10.1(1.61-41.58)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766.79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10.04(9.73-10.36)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46.69(3.14-256.26)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303.01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13.53(10.06-17.11)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Kingdom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97.76(54.72-139.91)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253.94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9.08(8.47-9.69)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168.23(94.76-243.37)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90.79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3.42(3.22-3.62)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Republic of Tanzania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5037.15(4588.39-5550.27)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81.73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0.84(−0.53-2.23)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3607.68(3275.54-3954.77)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−1.85(−2.13-−1.58)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States of America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352.39(180.29-545.25)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29.61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0.39(0.21-0.57)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432.45(228.9-648.02)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42.74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1.38(1.25-1.52)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States Virgin Islands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142.6(110.84-185.16)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31.33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0.95(0.11-1.8)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215.89(190.25-247.28)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3.34(2.95-3.73)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Uruguay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195.5(131.26-266.19)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234.61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8.61(7.99-9.23)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330.96(231.63-443.96)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71.07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3.38(2.96-3.81)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Uzbekistan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31.43(20.35-44.67)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557.96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9.67(8.79-10.57)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62.79(36.61-87.04)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142.05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4.33(2.9-5.78)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Vanuatu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54.77(7.24-358.42)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166.62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3.05(2.55-3.55)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130.19(8.98-855.05)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227.43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5.29(4.18-6.41)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Venezuela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(Bolivarian Republic of)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165.32(120.2-214.99)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545.4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10.41(8.96-11.87)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306.01(238.57-371.35)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105.25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3.81(3.66-3.96)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Viet Nam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131.92(103.08-169.25)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567.91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12.26(11.57-12.96)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220.36(180-292.82)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89.51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3.7(3.55-3.84)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Yemen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16.28(4.29-57.18)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132.45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2.04(1.85-2.22)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24.27(2.62-93.23)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135.14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2.68(1.97-3.4)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Zambia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9873.32(9093.87-10699.01)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153.69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3.72(2.01-5.45)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9223.97(8523.07-9949.47)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43.63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−0.1(−0.24-0.03)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Zimbabwe</w:t>
            </w:r>
          </w:p>
        </w:tc>
        <w:tc>
          <w:tcPr>
            <w:tcW w:w="96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14323.33(13049.92-15538.57)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337.14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8.36(5.18-11.63)</w:t>
            </w:r>
          </w:p>
        </w:tc>
        <w:tc>
          <w:tcPr>
            <w:tcW w:w="96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10490.93(9862.95-11204.35)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−11.29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−1.67(−1.9-−1.44)</w:t>
            </w:r>
          </w:p>
        </w:tc>
      </w:tr>
    </w:tbl>
    <w:p>
      <w:pPr>
        <w:tabs>
          <w:tab w:val="left" w:pos="3612"/>
        </w:tabs>
        <w:spacing w:line="240" w:lineRule="auto"/>
        <w:rPr>
          <w:rFonts w:hint="default" w:ascii="Arial" w:hAnsi="Arial" w:cs="Arial"/>
          <w:sz w:val="16"/>
          <w:szCs w:val="16"/>
          <w:highlight w:val="none"/>
        </w:rPr>
      </w:pPr>
      <w:r>
        <w:rPr>
          <w:rFonts w:hint="default" w:ascii="Arial" w:hAnsi="Arial" w:cs="Arial"/>
          <w:sz w:val="16"/>
          <w:szCs w:val="16"/>
          <w:highlight w:val="none"/>
        </w:rPr>
        <w:t>EAPC: estimated annual percentage change; ASR, age-standardized rate; CI, confidence interval; UI: uncertainty interval</w:t>
      </w:r>
    </w:p>
    <w:p>
      <w:pP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br w:type="page"/>
      </w: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b/>
          <w:bCs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 xml:space="preserve">able 6. 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Trends in death of HIV/AIDS,1990-2019</w:t>
      </w:r>
    </w:p>
    <w:tbl>
      <w:tblPr>
        <w:tblStyle w:val="42"/>
        <w:tblW w:w="1431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751"/>
        <w:gridCol w:w="1690"/>
        <w:gridCol w:w="1120"/>
        <w:gridCol w:w="1540"/>
        <w:gridCol w:w="1690"/>
        <w:gridCol w:w="1695"/>
        <w:gridCol w:w="1102"/>
        <w:gridCol w:w="191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tblHeader/>
          <w:jc w:val="center"/>
        </w:trPr>
        <w:tc>
          <w:tcPr>
            <w:tcW w:w="18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Characteristics</w:t>
            </w:r>
          </w:p>
        </w:tc>
        <w:tc>
          <w:tcPr>
            <w:tcW w:w="3405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2004                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1990−2004           </w:t>
            </w:r>
          </w:p>
        </w:tc>
        <w:tc>
          <w:tcPr>
            <w:tcW w:w="3408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2019              </w:t>
            </w:r>
          </w:p>
        </w:tc>
        <w:tc>
          <w:tcPr>
            <w:tcW w:w="3114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2005−2019       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  <w:jc w:val="center"/>
        </w:trPr>
        <w:tc>
          <w:tcPr>
            <w:tcW w:w="18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 xml:space="preserve"> (95% UI)</w:t>
            </w:r>
          </w:p>
        </w:tc>
        <w:tc>
          <w:tcPr>
            <w:tcW w:w="170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13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141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  <w:tc>
          <w:tcPr>
            <w:tcW w:w="170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 xml:space="preserve"> (95% UI)</w:t>
            </w:r>
          </w:p>
        </w:tc>
        <w:tc>
          <w:tcPr>
            <w:tcW w:w="170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13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197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Overall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1844.49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(1445.81-2283.2)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28.21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(22.28-34.73)</w:t>
            </w:r>
          </w:p>
        </w:tc>
        <w:tc>
          <w:tcPr>
            <w:tcW w:w="1136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448.32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10.85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(8.9-12.84)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863.84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(786.07-996.04)</w:t>
            </w:r>
          </w:p>
        </w:tc>
        <w:tc>
          <w:tcPr>
            <w:tcW w:w="1707" w:type="dxa"/>
            <w:tcBorders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10.72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(9.7-12.39)</w:t>
            </w:r>
          </w:p>
        </w:tc>
        <w:tc>
          <w:tcPr>
            <w:tcW w:w="1136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−52.89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−6.73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(−6.98-−6.47)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Sex</w:t>
            </w:r>
          </w:p>
        </w:tc>
        <w:tc>
          <w:tcPr>
            <w:tcW w:w="170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7" w:type="dxa"/>
            <w:tcBorders>
              <w:top w:val="nil"/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Male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828.73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(662.71-1018.78)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25.24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(20.3-30.76)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384.29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(7.92-11.53)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435.39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(398.81-499.87)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10.74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(9.81-12.4)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−47.16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−5.78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(−6.07-−5.49)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Female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1015.76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(785.87-1270.82)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31.21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(24.32-38.78)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514.63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11.89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(9.76-14.06)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428.44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(382.91-501.68)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10.72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(9.51-12.61)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−57.56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−7.56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(−7.82-−7.3)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SDI</w:t>
            </w:r>
          </w:p>
        </w:tc>
        <w:tc>
          <w:tcPr>
            <w:tcW w:w="170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7" w:type="dxa"/>
            <w:tcBorders>
              <w:top w:val="nil"/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Low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716.00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(553.83-889.63)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119.88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(95.06-146.58)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249.67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(4.85-8.83)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267.80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(233.31-324.05)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30.11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(27.06-35.09)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61.5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−9.10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(−9.26-−8.94)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Low-middle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561.03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(435.17-695.11)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42.77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(33.58-52.43)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825.65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14.91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(11.76-18.16)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255.79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(228.67-295.04)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14.93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(13.52-17.01)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53.83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−7.28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(−7.74-−6.82)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Middle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475.45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(370.09-600.98)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22.41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(17.8-27.98)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2667.49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24.82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(21.35-28.39)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278.03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(252.27-325.77)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(9.53-12.40)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43.18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−5.61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(−6.13-−5.1)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High-middle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71.45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(62.72-81.23)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(4.31-5.57)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307.53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(6.22-10.19)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50.80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(49.11-53.14)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(2.93-3.20)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32.09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−3.57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(−3.83-−3.3)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19.02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(18.84-19.39)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(1.73-1.8)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−9.09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(−11.88-−6.2)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10.63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(10.12-11.75)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(0.80-0.96)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42.15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−4.99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(−5.86-−4.12)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Regions</w:t>
            </w:r>
          </w:p>
        </w:tc>
        <w:tc>
          <w:tcPr>
            <w:tcW w:w="170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7" w:type="dxa"/>
            <w:tcBorders>
              <w:top w:val="nil"/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East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(12.76-15.93)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(0.83-1.04)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405.74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(8-10.4)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32.68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(26.11-39.65)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(1.4-2.09)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109.88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(3.76-6.26)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160.59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(124.06-201.88)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11.97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(9.33-14.9)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11123.82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40.82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(34.31-47.64)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52.07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(42.18-82.54)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(2.35-4.64)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−68.89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−11.20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(−12.03-−10.36)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Southeast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(63.01-77.9)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12.26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(11.2-13.5)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3026.58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23.24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(17.09-29.72)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42.95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(35.86-54.42)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(4.96-7.70)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−37.58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−3.83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(−4.44-−3.22)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(1.05-1.11)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(1.36-1.43)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230.57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(5.72-10.56)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(1.23-1.33)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(1.23-1.33)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(−1.63-−0.61)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High-income Asia Pacific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(0.31-0.32)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(0.14-0.14)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141.89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(4.18-7.32)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(0.33-0.35)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(0.13-0.14)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(−1.81-−0.33)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Oceania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(1.04-6.37)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36.11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(13.47-78.59)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13765.02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44.76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(40.81-48.82)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(1.35-11.31)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35.61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(12.45-96.39)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29.94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(−1-−0.45)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Australasia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(0.16-0.16)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(0.56-0.59)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−62.78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−12.47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(−15.23-−9.62)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(0.08-0.08)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(0.23-0.24)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−39.45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−5.65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(−6.9-−4.4)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Eastern Europe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16.59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(16.42-16.77)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(6.96-7.1)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226.52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(7.62-10.17)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25.99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(25.63-26.35)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10.94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(10.80-11.09)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25.99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(1.18-2.64)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Western Europe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6.39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(6.32-6.46)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(1.3-1.33)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−36.84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−8.56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(−12.03-−4.97)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(3.17-3.28)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(0.59-0.61)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−46.87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−5.26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(−6.03-−4.49)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Europe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(0.62-0.68)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(0.51-0.55)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35.56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(−0.29-6.73)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(0.42-0.50)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(0.34-0.39)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−26.45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(−1.96-−0.44)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High-income North America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(14.78-14.96)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3.86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(3.83-3.88)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−47.98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−9.22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(−11.97-−6.38)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7.31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(7.23-7.39)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(1.62-1.66)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−5.95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(−7.08-−4.8)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Andean Latin America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(2.9-5.13)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7.73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(6.22-11.11)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369.15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(8.53-9.71)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(2.82-8.27)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(4.38-12.97)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(−1.25-0.63)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Latin America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(11.84-12.19)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(5.99-6.16)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212.59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(3.69-6.36)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(11.46-12.52)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(4.43-4.85)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−1.05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(−2.24-−1.71)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Caribbean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(16.17-26.61)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(38.81-62.89)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314.04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(5.05-10.7)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(7.89-11.45)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(15.97-23.32)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−6.07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(−6.46-−5.68)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Tropical Latin America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15.06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(14.91-15.22)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(7.79-7.95)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85.79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(−1.53-2.82)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(15.78-16.5)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(6.32-6.62)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(−1.29-−0.97)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Southern Latin America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(2.3-2.37)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(3.98-4.09)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228.71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(4.11-10.31)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(2.41-2.49)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(3.29-3.4)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(−0.96-−0.51)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Eastern Sub- Saharan Africa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687.9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(541.65-841.12)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(273.69-407.79)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266.49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(5.16-9.47)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246.39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(217.71-293.24)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80.12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(73.44-90.78)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−62.93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−9.59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(−9.87-−9.31)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Southern Sub- Saharan Africa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448.12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(333.19-577.88)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750.56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(563.4-962.93)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2559.41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24.33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(20.44-28.33)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188.07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(164.26-227.05)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247.28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(220.41-291.71)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−58.8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−8.18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(−8.9-−7.45)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Western Sub- Saharan Africa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282.73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(211.79-371.12)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126.83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(97.43-163.3)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663.55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12.64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(9.85-15.51)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165.00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(138.98-198.99)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50.66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(44.7-58.94)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−40.6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−5.83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(−6.12-−5.53)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 xml:space="preserve">North Africa 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and Middle East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(3.4-11.31)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(0.8-2.58)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717.06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13.17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(11.68-14.68)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(5.51-18.55)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(0.88-3.04)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(0.16-0.82)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4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Sub- Saharan Africa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78.16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(59.72-98.02)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124.32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(99.14-151.52)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225.89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(3.62-7.73)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40.09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(32.82-50.51)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40.90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(34.54-49.44)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−47.66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−7.21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(−7.61-−6.82)</w:t>
            </w:r>
          </w:p>
        </w:tc>
      </w:tr>
    </w:tbl>
    <w:p>
      <w:pPr>
        <w:spacing w:line="240" w:lineRule="auto"/>
        <w:rPr>
          <w:rFonts w:hint="default" w:ascii="Arial" w:hAnsi="Arial" w:cs="Arial"/>
          <w:sz w:val="16"/>
          <w:szCs w:val="16"/>
          <w:highlight w:val="none"/>
        </w:rPr>
      </w:pPr>
      <w:r>
        <w:rPr>
          <w:rFonts w:hint="default" w:ascii="Arial" w:hAnsi="Arial" w:cs="Arial"/>
          <w:sz w:val="16"/>
          <w:szCs w:val="16"/>
          <w:highlight w:val="none"/>
        </w:rPr>
        <w:t>EAPC: estimated annual percentage change; ASR, age</w:t>
      </w:r>
      <w:r>
        <w:rPr>
          <w:rFonts w:hint="default" w:ascii="Arial" w:hAnsi="Arial" w:eastAsia="微软雅黑" w:cs="Arial"/>
          <w:sz w:val="16"/>
          <w:szCs w:val="16"/>
          <w:highlight w:val="none"/>
        </w:rPr>
        <w:t>-</w:t>
      </w:r>
      <w:r>
        <w:rPr>
          <w:rFonts w:hint="default" w:ascii="Arial" w:hAnsi="Arial" w:cs="Arial"/>
          <w:sz w:val="16"/>
          <w:szCs w:val="16"/>
          <w:highlight w:val="none"/>
        </w:rPr>
        <w:t>standardized rate; CI, confidence interval; UI: uncertainty interval; SDI: socio</w:t>
      </w:r>
      <w:r>
        <w:rPr>
          <w:rFonts w:hint="default" w:ascii="Arial" w:hAnsi="Arial" w:eastAsia="微软雅黑" w:cs="Arial"/>
          <w:sz w:val="16"/>
          <w:szCs w:val="16"/>
          <w:highlight w:val="none"/>
        </w:rPr>
        <w:t>−</w:t>
      </w:r>
      <w:r>
        <w:rPr>
          <w:rFonts w:hint="default" w:ascii="Arial" w:hAnsi="Arial" w:cs="Arial"/>
          <w:sz w:val="16"/>
          <w:szCs w:val="16"/>
          <w:highlight w:val="none"/>
        </w:rPr>
        <w:t>demographic index.</w:t>
      </w: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jc w:val="left"/>
        <w:rPr>
          <w:rFonts w:hint="default" w:ascii="Arial" w:hAnsi="Arial" w:cs="Arial"/>
          <w:szCs w:val="21"/>
          <w:highlight w:val="none"/>
        </w:rPr>
      </w:pPr>
    </w:p>
    <w:p>
      <w:pP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br w:type="page"/>
      </w:r>
    </w:p>
    <w:p>
      <w:pPr>
        <w:tabs>
          <w:tab w:val="left" w:pos="5154"/>
        </w:tabs>
        <w:spacing w:line="240" w:lineRule="auto"/>
        <w:jc w:val="left"/>
        <w:rPr>
          <w:rFonts w:hint="default" w:ascii="Arial" w:hAnsi="Arial" w:cs="Arial"/>
          <w:b/>
          <w:bCs/>
          <w:sz w:val="24"/>
          <w:szCs w:val="24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 xml:space="preserve">able 7. 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The ASR and EAPCs of death of 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HIV/AIDS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 at a national level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, 1990-2019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ab/>
      </w:r>
    </w:p>
    <w:tbl>
      <w:tblPr>
        <w:tblStyle w:val="8"/>
        <w:tblW w:w="5107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9"/>
        <w:gridCol w:w="2609"/>
        <w:gridCol w:w="1470"/>
        <w:gridCol w:w="2424"/>
        <w:gridCol w:w="2756"/>
        <w:gridCol w:w="1356"/>
        <w:gridCol w:w="242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</w:trPr>
        <w:tc>
          <w:tcPr>
            <w:tcW w:w="912" w:type="pct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2038" w:type="pct"/>
            <w:gridSpan w:val="3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        1990-2004                      </w:t>
            </w:r>
          </w:p>
        </w:tc>
        <w:tc>
          <w:tcPr>
            <w:tcW w:w="2049" w:type="pct"/>
            <w:gridSpan w:val="3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         2005-2019           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tblHeader/>
        </w:trPr>
        <w:tc>
          <w:tcPr>
            <w:tcW w:w="912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Characteristics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818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461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760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  <w:tc>
          <w:tcPr>
            <w:tcW w:w="864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425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760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Afghanistan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0.71(0.06-2.73)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264.51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4.59(4.02-5.16)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0.96(0.02-4.9)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140.58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1.65(1.29-2.01)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Albania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0.06(0.06-0.06)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52.22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1.8(0.95-2.66)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0.06(0.05-0.07)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−13.91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−1.18(−1.57-−0.79)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Algeria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0.65(0.09-4.02)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340.38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8.12(7.59-8.66)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0.62(0.04-4.59)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21.49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−1.33(−2.88-0.25)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American Samoa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0.97(0.62-1.52)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528.4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10.1(7.86-12.39)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0.93(0.17-2.51)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−11.97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−0.01(−0.68-0.68)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Andorra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3.16(0.27-12.68)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135.97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2.04(1.01-3.08)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2.59(0.18-11.61)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−5.13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−1.51(−1.86-−1.16)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Angola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62.79(41.86-90.6)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3473.35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25.33(22.29-28.45)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77.73(55.01-110.16)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78.78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0.99(0.51-1.47)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Antigua and Barbuda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12.03(11.79-12.25)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51.51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1.49(−0.28-3.29)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7.09(6.97-7.23)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−19.52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−1.72(−2.73-−0.69)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Argentina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4.71(4.62-4.79)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212.44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6.66(3.48-9.95)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3.68(3.6-3.76)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−1.14(−1.44-−0.84)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Armenia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0.07(0.07-0.07)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107.6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1.31(−0.98-3.65)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0.56(0.53-0.59)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382.74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10.61(6.24-15.15)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Australia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0.62(0.61-0.64)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−61.64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−12.39(−15.31-−9.36)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0.24(0.23-0.25)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−39.38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−5.95(−7.37-−4.52)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Austria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0.58(0.56-0.61)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−18.64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−7.94(−11.69-−4.04)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0.34(0.32-0.35)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−45.81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−3.38(−4.78-−1.96)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Azerbaijan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0.66(0.56-0.74)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317.22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8.49(7.48-9.51)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0.31(0.25-0.36)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−40.73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−6.24(−8.23-−4.21)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Bahamas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57.45(56.43-58.47)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220.87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4.6(1.48-7.81)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26.56(26.05-27.06)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−31.37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−3.83(−4.71-−2.94)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Bahrain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1.08(1.01-1.15)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140.53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2.43(0.17-4.74)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0.38(0.3-0.51)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−23.64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−6.6(−7.43-−5.77)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Bangladesh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0.06(0-0.26)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30607.68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28.42(22.23-34.92)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0.23(0-1.46)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267.57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7.9(5.52-10.34)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Barbados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12.84(12.6-13.09)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0.31(−2.15-2.84)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7.1(6.97-7.23)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−35.35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−3.7(−4.29-−3.11)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Belarus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2.17(2.08-2.28)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149.96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6.28(4.91-7.67)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2.69(2.54-2.86)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12.12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0.15(−1.43-1.75)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Belgium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0.81(0.78-0.84)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−23.76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−6.12(−9.43-−2.68)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0.41(0.39-0.42)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−31.29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−3.09(−4.06-−2.12)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Belize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35.55(34.86-36.19)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183.57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6(4.28-7.75)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20.18(19.79-20.61)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16.32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−1.53(−2.5-−0.55)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Benin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83.41(63.22-105.37)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9236.65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32.16(22.8-42.23)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22.78(17.15-29.76)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−57.76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−8.6(−11.02-−6.1)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Bermuda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13.69(13.43-13.95)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−24.66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−1.7(−3.52-0.16)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7.53(7.38-7.69)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−29.15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−2.02(−3-−1.04)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Bhutan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3.56(0.23-14.37)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321.54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7.99(6.16-9.86)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4(0.07-25.68)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41.55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1.06(0.51-1.61)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Bolivia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(Plurinational State of)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8.1(1.59-27.12)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208.71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4.56(3-6.14)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6.1(0.35-38.28)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13.15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−1.36(−2.1-−0.62)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Bosnia and Herzegovina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0.08(0.08-0.09)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0.55(−0.02-1.12)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0.04(0.03-0.07)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−49.67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−1.45(−3.23-0.37)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Botswana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991.93(824.15-1207.17)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1123.45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17.29(12.65-22.13)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258.09(216.64-320.45)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−54.79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−7.58(−8.63-−6.52)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Brazil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7.91(7.84-8)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82.86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0.52(−1.65-2.74)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6.39(6.28-6.5)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−1.29(−1.41-−1.16)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Brunei Darussalam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0.98(0.9-1.09)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328.92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5.85(4.7-7.01)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1.14(1-1.3)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52.09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−0.15(−1.17-0.88)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Bulgaria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0.71(0.68-0.74)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116.23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7.63(4.12-11.26)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0.57(0.54-0.6)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−51.99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−4.54(−5.42-−3.65)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Burkina Faso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129.78(110.84-153.87)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−2.72(−4.46-−0.94)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18.11(14.46-22.82)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−74.06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−11.67(−12.21-−11.12)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Burundi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278.48(223.76-335.16)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123.53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4.34(1.3-7.48)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23.9(19.11-31.41)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−84.04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−15.28(−16.08-−14.47)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Cabo Verde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42.2(23.97-68.35)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465.1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9.83(7.15-12.57)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10.11(5.17-22.36)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−8.66(−9.08-−8.24)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Cambodia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70.62(51.29-95.62)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92231.16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56.37(38.56-76.46)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9.07(5.99-12.93)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−80.57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−13.21(−14.26-−12.14)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Cameroon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263.02(195.4-336.38)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2893.38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23.62(19.35-28.05)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109.67(96.96-127.76)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−35.15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−5.07(−6.14-−3.99)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Canada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1.17(1.13-1.2)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−8.91(−12.1-−5.61)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0.58(0.55-0.61)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−49.23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−5.64(−7.04-−4.21)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Central African Republic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417.52(330.62-510.24)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522.46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10.12(5.74-14.67)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141.84(115.86-185.49)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−54.67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−6.66(−7.33-−6)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Chad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103.38(69.9-150.09)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839.98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14.16(11.05-17.36)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46.21(32.63-64.76)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−30.94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−4.34(−6.07-−2.59)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Chile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2.5(2.45-2.55)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305.32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9.71(5.98-13.57)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2.35(2.29-2.4)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18.36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0.44(−0.36-1.24)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China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0.9(0.85-0.98)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397.65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9.04(7.87-10.22)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1.74(1.43-2.05)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110.37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5.01(3.75-6.3)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Colombia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6.56(6.39-6.71)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452.34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10.44(8.97-11.94)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4.78(4.56-5.01)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−8.01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−2.02(−2.29-−1.76)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Comoros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0.17(0.01-0.97)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1648.57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15.96(14.36-17.57)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0.28(0-2.09)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91.29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0.43(−0.51-1.38)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Congo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280.38(224.53-348.47)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145.01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3.38(1.53-5.27)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91.42(76.9-111.24)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−45.92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−6.9(−7.42-−6.37)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Cook Islands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2.23(0.2-11.74)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759.53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14.95(14.18-15.72)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8.88(0.13-42.96)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258.2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9.6(9.51-9.7)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Costa Rica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3.69(3.57-3.82)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152.68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1.83(−0.86-4.59)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2.82(2.69-2.95)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−3.02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−1.35(−2.44-−0.24)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Croatia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0.12(0.11-0.12)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−6.26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−1.42(−5.68-3.02)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0.15(0.14-0.15)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58.78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0.96(−3.61-5.75)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Cuba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0.89(0.87-0.91)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92.56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1.76(−0.77-4.36)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2.57(2.51-2.64)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157.99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8.96(6.54-11.44)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Cyprus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0.23(0.22-0.24)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346.39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8.16(7.06-9.27)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0.27(0.25-0.3)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61.18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0.76(0.17-1.35)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Czechia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0.04(0.04-0.05)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−1.2(−5.19-2.97)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0.15(0.14-0.15)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88.51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5.79(3.19-8.46)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Cote d'Ivoire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368.36(264.08-475.49)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429.45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9.09(5.56-12.73)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67.64(56.7-80.01)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−72.17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−10.15(−11.2-−9.1)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Democratic People's Republic</w:t>
            </w:r>
            <w:r>
              <w:rPr>
                <w:rFonts w:hint="eastAsia" w:ascii="Arial" w:hAnsi="Arial" w:eastAsia="等线" w:cs="Arial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of Korea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1.27(0.04-8.44)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976.8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16.4(14.35-18.5)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2.56(0.06-13.58)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110.1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5.71(4.26-7.17)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Democratic Republic of the Congo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108.46(83.76-137.09)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149.88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3.93(2.1-5.78)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15.46(11.76-20.97)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−76.66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−12.05(−13.58-−10.5)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Denmark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0.71(0.68-0.75)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1965.1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20.03(1.32-42.19)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0.34(0.33-0.36)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−38.29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−3.42(−4.85-−1.97)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Djibouti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135.54(96.67-182.35)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97883.94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57.26(43.36-72.52)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81.48(58.4-116.4)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−3.95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−4.05(−4.65-−3.44)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Dominica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11(10.76-11.25)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29.89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2.73(1.09-4.41)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6.89(6.74-7.03)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−0.85(−1.91-0.22)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Dominican Republic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43.67(32.62-56.41)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934.63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13.75(8.93-18.79)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12.65(9.17-18.46)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−60.28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−7.42(−7.97-−6.86)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Ecuador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5.69(5.51-5.89)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1006.19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14.79(12.46-17.16)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6.91(6.46-7.39)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40.04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0.34(−0.21-0.89)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Egypt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0.17(0.16-0.18)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104.56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2.42(1.2-3.66)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0.06(0.05-0.08)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−51.82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−6.95(−8.38-−5.49)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El Salvador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15.07(11.88-17.32)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773.01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16.38(15.24-17.53)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11.36(5.97-16.39)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−1.84(−2.41-−1.27)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Equatorial Guinea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181.98(121.67-267.53)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4380.33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26.97(23.76-30.27)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204.35(130.73-323.02)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83.51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0.43(−0.3-1.17)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Eritrea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107.16(74.49-145.53)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703.28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12.37(8.61-16.27)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27.04(19.76-36.03)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−62.14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−9.04(−9.5-−8.58)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Estonia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1.41(1.34-1.48)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3174.84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27.07(20.37-34.15)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2.56(2.4-2.72)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−0.31(−2.13-1.56)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Eswatini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1218.02(843.71-1623.24)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40302.08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48.51(37.32-60.62)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353.13(307.81-417.71)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−66.91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−9.11(−9.56-−8.66)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Ethiopia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182.1(132.7-233.23)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546.03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12.26(8.22-16.45)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33.56(28.68-39.58)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−69.58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−10.7(−11.6-−9.8)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Fiji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1.71(1.5-1.94)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511.12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11.91(9.88-13.97)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0.95(0.64-1.48)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−35.69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−3.56(−4.14-−2.98)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Finland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0.18(0.17-0.19)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−22.89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−6.82(−10.74-−2.72)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0.08(0.08-0.09)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−41.48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−6.37(−9.12-−3.53)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France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1.58(1.54-1.61)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−62.83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−12.57(−16.07-−8.92)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0.57(0.55-0.6)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−54.01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−6.11(−7.7-−4.49)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Gabon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198.71(132.64-293.53)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1380.19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18.74(15-22.59)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72.44(52.05-103.04)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−45.86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−6.58(−7.33-−5.83)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Gambia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91.32(58.87-135.15)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4219.88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27.88(24.05-31.84)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67.57(45.48-97.17)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−2.6(−3.19-−2)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Georgia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0.04(0.04-0.05)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7.52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2.4(0.73-4.11)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0.58(0.56-0.61)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1577.04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28.87(18.33-40.35)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Germany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0.6(0.58-0.61)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−63.63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−11.69(−14.47-−8.82)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0.39(0.38-0.41)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−29.24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−2.66(−3.01-−2.31)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Ghana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134.65(106.87-166.25)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773.57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13.82(11.11-16.6)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55.64(46.93-67.75)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−39.21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−6.13(−6.45-−5.81)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Greece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0.13(0.12-0.13)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−57.74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−9.16(−12.53-−5.66)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0.2(0.19-0.21)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87.35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8.76(3.61-14.17)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Greenland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4(3.64-4.41)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15.48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−2.17(−4.27-−0.03)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2.52(2.02-3)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−37.33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−3.78(−4.66-−2.89)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Grenada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8.08(7.93-8.25)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26.53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0.22(−1.07-1.52)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4.83(4.73-4.93)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−25.14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−1.52(−2.51-−0.52)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Guam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3.14(2.22-4.46)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308.5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6.78(4.43-9.19)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4.07(1.71-8.68)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30.79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1.7(1.37-2.02)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Guatemala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7.43(7.25-7.6)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193.51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3.16(2.25-4.08)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4.16(3.99-4.36)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−22.94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−5.57(−6.5-−4.63)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Guinea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70.61(50.28-97.54)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1733.75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21.13(18.17-24.16)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45.81(32.64-64.22)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−15.8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−2.72(−3.46-−1.99)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Guinea-Bissau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143.2(94.44-212.2)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2537.79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24.58(20.93-28.34)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73.58(41.72-121.54)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−35.29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−5.07(−5.33-−4.81)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Guyana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45.87(45.09-46.67)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286.4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12.77(9.78-15.85)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23.51(23.08-23.93)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−42.59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−3.58(−4.34-−2.81)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Haiti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187.14(140.7-240.22)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382.23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8.39(5.13-11.75)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54.64(44.05-69.6)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−56.6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−7.85(−8.35-−7.35)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Honduras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2.75(2.33-3.38)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92.59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3.58(1.2-6.01)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1.01(0.77-1.31)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−4.79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−2.69(−3.42-−1.94)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Hungary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0.86(0.82-0.89)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−5.31(−7.41-−3.16)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0.28(0.27-0.3)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−60.33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−7.31(−9.12-−5.47)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Iceland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0.44(0.42-0.46)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−30.38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−6.95(−9.75-−4.06)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0.24(0.23-0.25)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−32.01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−3.54(−4.15-−2.93)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India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14.86(11.66-18.34)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13833.7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42.94(35.58-50.7)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3.26(2.89-3.72)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−71.94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−11.84(−12.74-−10.94)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Indonesia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0.86(0.76-0.95)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16859.51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31.24(21.46-41.8)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2.11(1.67-2.81)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137.89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6.07(5.1-7.06)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Iran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(Islamic Republic of)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0.48(0.42-0.54)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712.8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12.38(11.76-13)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1.26(0.91-1.82)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229.25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6.41(6.07-6.75)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Iraq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0.17(0.09-0.4)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649.26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11.1(10.71-11.5)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0.19(0.04-0.76)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56.55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0.89(0.07-1.72)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Ireland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0.28(0.27-0.3)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−8.09(−13.98-−1.8)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0.16(0.16-0.17)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−1.76(−5.77-2.42)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Israel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0.44(0.42-0.46)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−21.76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−6.29(−8.36-−4.18)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0.38(0.37-0.4)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11.93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−1.56(−3.18-0.08)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Italy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1.63(1.6-1.65)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−37.85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−10.43(−14.94-−5.67)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0.77(0.75-0.78)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−43.79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−4.85(−5.49-−4.2)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Jamaica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24.6(24.22-24.99)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248.04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8.4(6.75-10.08)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14.08(13.84-14.34)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15.52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−1.5(−2.85-−0.12)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Japan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0.11(0.11-0.11)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174.68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6.83(3.96-9.77)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0.09(0.09-0.09)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−20.66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−2(−2.51-−1.5)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Jordan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0.27(0.23-0.3)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11.37(10.76-11.97)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0.25(0.18-0.34)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121.39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3.09(1.47-4.75)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Kazakhstan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1.53(1.47-1.58)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206.89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7.12(2.81-11.61)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1.28(1.21-1.35)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−12.28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−2.41(−2.98-−1.84)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Kenya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539.45(438.98-634.17)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506.69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10.66(7.09-14.35)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133.48(118.75-151.17)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−58.97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−9.07(−9.54-−8.59)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Kiribati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1.73(1.58-1.88)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146.73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4.14(2.46-5.85)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1.29(0.98-1.72)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−1.82(−2.28-−1.36)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Kuwait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0.1(0.09-0.11)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−3.9(−8.47-0.91)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0.06(0.05-0.06)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−48.91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−8.24(−11.43-−4.94)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Kyrgyzstan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2.33(2.24-2.42)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305.88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10.11(7.35-12.95)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2.65(2.52-2.77)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24.84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1.44(−0.11-3)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Lao People's Democratic Republic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3.63(0.05-22.55)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647951.89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72.88(57.16-90.19)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5.65(0.04-41.22)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72.58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1.78(−0.28-3.89)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Latvia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3.16(3.03-3.3)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93.45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4.98(2.52-7.5)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5.55(5.28-5.83)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3.63(2.07-5.21)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Lebanon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1.72(0.05-8.27)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33.31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0.6(−0.59-1.79)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1.15(0.03-5.34)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−2.53(−2.85-−2.21)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Lesotho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1137.68(830.79-1482.74)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3433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28.12(23.34-33.1)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581.38(500.13-710.7)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−40.58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−4.02(−5.05-−2.97)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Liberia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99.27(65.99-144.34)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1807.71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19.76(16.29-23.32)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43.18(33.2-56.39)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−32.54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−5.02(−5.66-−4.38)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Libya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0.86(0.04-3.75)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461.53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10.44(10.19-10.7)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1.15(0.02-6.41)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76.18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1.35(0.9-1.8)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Lithuania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2.12(2.02-2.22)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201.69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8.18(4.98-11.48)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1.88(1.79-1.96)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0.68(−0.61-1.99)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Luxembourg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0.65(0.62-0.69)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−34.52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−8.17(−11.22-−5.01)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0.34(0.32-0.35)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−23.91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−3.96(−4.66-−3.25)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Madagascar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7.85(5.02-12.86)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77771.24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61.91(52.66-71.71)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12.03(7.93-17.36)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101.73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2.19(1.54-2.85)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Malawi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804.28(640.93-981.77)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411.4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10.7(7.88-13.59)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111.2(97.02-131.68)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−79.46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−13.51(−14.15-−12.87)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Malaysia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7.9(7.29-8.45)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4589.27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23.58(16.08-31.56)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4.9(3.13-6.82)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−23.81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−1.75(−3.65-0.18)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Maldives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0.21(0.19-0.23)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527.01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11.03(10.72-11.35)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0.17(0.15-0.18)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56.67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−0.61(−1.62-0.41)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Mali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72.39(53.15-95.53)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1137.23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17.28(13.73-20.95)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31.45(23.48-40.62)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−31.9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−4.17(−5.37-−2.95)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Malta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0.46(0.44-0.48)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−19.74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−5.98(−9.15-−2.7)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0.28(0.27-0.3)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−28.89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−3(−3.32-−2.68)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Marshall Islands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3.72(0.08-26.22)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305.35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7.41(4.96-9.93)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7.31(0.04-59.33)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131.72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4.96(4.55-5.36)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Mauritania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2.36(0.05-16.28)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−3.43(−4.93-−1.9)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0.69(0.02-5.23)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−49.17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−5.95(−7.53-−4.35)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Mauritius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1.32(1.24-1.41)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74.65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10.8(1.46-20.99)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6.05(5.64-6.5)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290.22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9.49(6.1-12.99)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Mexico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5.31(5.27-5.36)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161.37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3.01(1.26-4.79)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3.85(3.8-3.89)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−6.53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−2.61(−3-−2.22)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Micronesia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(Federated States of)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8.13(1.61-43.18)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20.93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2.74(1.89-3.59)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49.69(1.18-257.1)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420.12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12.75(12.1-13.39)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Monaco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1.62(0.51-4.15)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82.23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0.99(−0.14-2.12)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1.58(0.33-5.12)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−0.29(−0.71-0.13)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Mongolia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0.26(0.17-0.35)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49806.17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56.42(43.72-70.25)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0.46(0.05-1.18)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183.46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5.03(4.55-5.51)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Montenegro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0.43(0.34-0.5)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234.95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9.39(7.64-11.17)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0.23(0.2-0.28)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−50.54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−3.1(−3.9-−2.3)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Morocco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2.53(0.13-11.31)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655.56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13.75(12.71-14.79)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1.36(0.03-8.25)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−36.71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−4.31(−5.81-−2.8)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Mozambique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430.14(324.7-563.33)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3012.07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24.99(21.54-28.53)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292.95(244.05-377.11)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−2.88(−3.58-−2.17)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Myanmar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30.45(23.98-38.68)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32489.08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41.85(30.1-54.66)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8.38(6.66-10.67)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−68.6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−9.56(−11.59-−7.47)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Namibia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695.82(545.4-874.4)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3913.44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28.03(23.09-33.16)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187.83(162.72-221.6)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−62.15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−7.06(−8.71-−5.38)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Nauru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2.27(0.2-11.93)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748.05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15.44(14.69-16.21)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8.82(0.13-41.96)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228.97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9.41(9.29-9.53)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Nepal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6.01(0.35-28.82)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2526239.94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95.37(76.31-116.49)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5.13(0.09-31.22)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−11.99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−3.17(−4.87-−1.44)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Netherlands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0.56(0.54-0.58)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−63.62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−11.43(−14.36-−8.4)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0.24(0.23-0.25)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−50.52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−3.84(−5.28-−2.38)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New Zealand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0.33(0.33-0.34)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−71.19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−12.99(−14.98-−10.96)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0.18(0.18-0.19)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−40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−3.44(−6.13-−0.68)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Nicaragua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3.25(2.72-3.67)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693.21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13.77(12.83-14.71)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8.82(5.15-12.88)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220.31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8.09(6.57-9.64)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Niger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42.39(31.25-55.98)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1144.82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16.13(12.42-19.96)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10.83(7.65-14.47)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−8.72(−9.5-−7.93)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Nigeria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104.53(77.07-143.28)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1321.09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17.45(13.68-21.35)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54.11(44.15-66.62)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−24.54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−4.57(−5.37-−3.77)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Niue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2.28(0.2-11.87)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530.99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15.32(14.66-15.99)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8.58(0.13-41.13)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270.49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9.14(9.03-9.24)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North Macedonia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0.1(0.09-0.12)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250.97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9.01(8.29-9.72)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0.1(0.08-0.12)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−21.16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−1.82(−2.93-−0.69)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Northern Mariana Islands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1.26(0.78-2)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831.79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12.73(10.63-14.87)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1.32(0.21-3.25)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−39.29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−0.21(−0.82-0.4)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Norway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0.49(0.48-0.5)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−21.33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−8.47(−12.23-−4.54)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0.23(0.22-0.23)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−46.47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−4.18(−6.24-−2.08)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Oman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1.28(0.84-1.79)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533.46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11.82(9.44-14.26)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2.24(1.22-3.58)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224.61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1.16(−0.79-3.15)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Pakistan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0.48(0.03-2.21)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104.79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1.28(−0.02-2.59)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2.02(0.02-12.39)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520.2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11.74(11.02-12.47)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Palau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2.08(0.18-11.1)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1012.66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14.64(13.8-15.49)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8.22(0.12-38.9)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257.03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9.54(9.37-9.71)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Palestine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0.23(0.22-0.24)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867.34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11.58(10.81-12.36)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0.29(0.25-0.34)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58.67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0.74(0.38-1.1)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Panama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15.84(15.44-16.25)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205.6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6.29(4.45-8.17)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12.81(12.22-13.42)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11.23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−1.24(−1.8-−0.69)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Papua New Guinea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50.65(18.22-110.93)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149970.74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67.62(56.35-79.71)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45.23(15.3-126.67)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28.84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−1.41(−1.69-−1.13)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Paraguay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6.01(4.51-7.07)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775.68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14.16(13.65-14.68)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8.47(5.06-12.23)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57.33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3.16(1.37-4.98)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Peru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8.69(7.38-9.57)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351.42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9.84(9.25-10.44)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7.03(4.08-11.48)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−0.24(−1.72-1.26)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Philippines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4.92(4.86-5)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431.41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9.86(9.84-9.88)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4.62(4.54-4.7)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13.29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−2.05(−2.66-−1.44)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Poland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0.38(0.37-0.39)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662.28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23.01(17.48-28.8)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0.3(0.3-0.31)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−12.81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−1.29(−2.55-−0.02)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5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Portugal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8.1(7.86-8.35)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373.29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8.77(3.85-13.91)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3.66(3.48-3.86)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−52.76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−6.11(−7.46-−4.73)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Puerto Rico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13.71(13.47-13.94)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−38.52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−7.36(−10.1-−4.54)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5.45(5.35-5.57)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−60.03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−6.73(−8.12-−5.33)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Qatar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0.24(0.19-0.28)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−5.76(−9.53-−1.83)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0.14(0.12-0.16)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98.01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−3.98(−4.79-−3.17)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Republic of Korea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0.15(0.14-0.15)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56.24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0(−3.71-3.85)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0.18(0.17-0.19)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49.92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0.02(−1.41-1.47)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Republic of Moldova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4.82(4.64-5.02)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299.63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9.12(7.22-11.05)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3.66(3.43-3.88)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−26.03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−3.23(−4-−2.46)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Romania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1.13(1.08-1.18)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8.56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3.57(−1.99-9.45)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0.77(0.73-0.81)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−21.94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1.36(−0.61-3.36)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Russian Federation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6.44(6.4-6.48)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201.77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7.92(6.71-9.14)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11.39(11.27-11.5)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68.17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4.62(3.56-5.68)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Rwanda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218.46(162.09-280.42)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601.85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13.5(9.21-17.96)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32.72(27.71-38.85)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−74.11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−11(−11.94-−10.05)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Kitts and Nevis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29(7.67-56.67)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917.63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14.41(12.15-16.71)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44.59(7.55-116.05)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100.25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3.07(2.94-3.2)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Lucia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6.53(6.4-6.66)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30.61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1.07(−0.39-2.56)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3.53(3.46-3.59)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−21.54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−2.64(−3.46-−1.81)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Vincent and the Grenadines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27.46(26.91-28.05)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96.89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6.6(4.28-8.98)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16.17(15.83-16.48)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−22.08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−1.66(−2.82-−0.48)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Samoa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3.53(0.08-24.78)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305.28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7.63(5.28-10.04)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7.45(0.03-59.35)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145.17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5.57(5.27-5.88)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San Marino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1.69(0.54-4.36)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97.74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1.5(0.18-2.84)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1.54(0.33-4.91)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11.72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−0.75(−1.14-−0.36)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Sao Tome and Principe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1.08(0.84-1.43)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318.81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7.54(5.35-9.77)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0.16(0.09-0.27)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−6.76(−9.49-−3.94)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Saudi Arabia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1.75(1.21-3.38)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425.02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9.07(8.78-9.36)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1.68(0.65-4.84)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−0.71(−0.99-−0.43)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Senegal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43.47(31.56-57.71)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1224.86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17.34(14.02-20.75)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14.22(10.87-18.77)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−56.36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−5.75(−7.52-−3.95)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Serbia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0.61(0.49-0.93)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96.72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4.42(3.53-5.32)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0.51(0.32-1.06)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−2.14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1.27(−1.78-4.42)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Seychelles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5.85(5.53-6.12)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1754.7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17.83(12.6-23.31)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3.33(2.55-4.27)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−21.18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−1.84(−2.84-−0.83)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Sierra Leone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65.09(46.18-86.66)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2007.61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21.49(18.31-24.75)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44.5(35.58-58.11)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−4.23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−2.84(−3.37-−2.3)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Singapore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0.82(0.77-0.86)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405.93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10.41(5.38-15.69)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0.45(0.42-0.48)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−5.42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−4.15(−6.51-−1.73)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Slovakia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0.1(0.08-0.12)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499.86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11.02(7.61-14.54)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0.07(0.06-0.08)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−8.57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0.35(−1.47-2.21)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Slovenia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0.1(0.09-0.11)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−43.65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−0.77(−6.21-4.99)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0.09(0.09-0.1)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−29.96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1.48(−4.43-7.75)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Solomon Islands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4.02(0.09-27.71)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360.78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7.56(5.26-9.9)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7.25(0.04-59.74)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127.47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4.24(3.75-4.72)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Somalia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46.33(31.81-68.18)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15421.91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36.97(28.4-46.1)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22.01(16.35-29.96)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−5.43(−5.84-−5.03)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South Africa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639.03(479.73-827.1)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9956.86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36.88(31.13-42.89)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250.91(219.7-302.51)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−52.31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−7.28(−8.01-−6.55)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South Sudan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84.75(40.94-164.29)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1872.97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21.47(18.18-24.86)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65(27.83-132.83)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−19.64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−2.25(−2.84-−1.66)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Spain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3.15(3.06-3.24)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−21.85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−8.18(−12.29-−3.88)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1.09(1.03-1.15)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−55.76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−7.23(−8.43-−6.02)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Sri Lanka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0.41(0.38-0.44)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185.62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5.93(4.4-7.5)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0.17(0.12-0.26)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−54.22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−5.08(−6.15-−4.01)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Sudan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14.92(7.83-28.59)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1602.07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19.04(15.91-22.26)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16.08(8.3-31.48)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45.56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0.4(0.09-0.72)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Suriname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33.83(33.26-34.4)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179.88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8.16(6.39-9.97)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16.55(16.26-16.85)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−36.4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−3.75(−4.52-−2.98)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Sweden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0.27(0.26-0.28)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−58.41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−10.11(−13.88-−6.17)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0.17(0.17-0.18)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−34.58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−3.43(−5.27-−1.55)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Switzerland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0.94(0.9-0.98)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2725.8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33.07(11.34-59.05)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0.34(0.32-0.35)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−48.4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−6.24(−7.62-−4.85)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Syrian Arab Republic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0.14(0.12-0.15)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191.85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5.42(4.89-5.95)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0.11(0.08-0.14)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−40.51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−1.17(−1.98-−0.36)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Taiwan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(Province of China)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0.32(0.3-0.34)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918.26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13.29(7.16-19.76)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0.57(0.52-0.62)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45.46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2.32(0.44-4.24)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Tajikistan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2.17(1.93-2.38)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1389.75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17.63(14.74-20.59)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0.67(0.51-0.98)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−50.04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−9.04(−10.26-−7.79)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Thailand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43.92(40.21-47.52)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3126.35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21.37(14.09-29.13)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19.33(14.61-29.79)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−41.25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−2.13(−3.98-−0.24)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Timor-Leste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31.62(0.85-182.89)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1246.88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16.41(9.26-24.02)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21.15(0.2-131)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−4.29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−2.06(−2.51-−1.62)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Togo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236.87(172.97-306.19)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2698.93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23.83(18.97-28.9)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54.75(41.79-71.44)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−65.27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−9.64(−10.42-−8.86)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Tokelau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2.37(0.2-12.35)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573.97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15.45(14.74-16.16)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8.92(0.14-43.21)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283.42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9.18(9.04-9.31)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Tonga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1.48(0.96-2.25)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452.32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10.67(8.38-13)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2.04(0.38-5.54)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36.11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2.63(2.2-3.06)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Trinidad and Tobago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23(22.6-23.42)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224.49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9.12(5.86-12.47)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12.9(12.64-13.14)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−35.36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−3.1(−3.85-−2.34)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Tunisia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0.63(0.06-3.7)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561.1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12.05(11.46-12.65)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1.16(0.06-6.33)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110.31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4.16(3.1-5.23)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Turkey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0.15(0.13-0.17)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1317.61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17.12(15.33-18.94)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0.26(0.21-0.31)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87.07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6.28(4.12-8.49)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Turkmenistan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3.37(3.23-3.5)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154.2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4.43(1.41-7.55)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1.96(1.84-2.09)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−35.17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−4.17(−4.83-−3.5)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Tuvalu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2.22(0.2-11.55)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701.62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15.33(14.7-15.95)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8.66(0.13-42.03)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320.02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9.4(9.26-9.54)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Uganda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482.14(425.16-550.06)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16.02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−1.93(−2.58-−1.26)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72.63(60.48-90.53)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−75.66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−12.73(−13.51-−11.94)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Ukraine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10.77(10.48-11.08)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288.31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11.14(9.35-12.96)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12.63(12.08-13.2)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−25.05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−3.25(−4.5-−1.98)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Arab Emirates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0.72(0.04-3.18)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925.52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11.12(10.75-11.48)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4.32(0.03-29.87)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329.05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16.6(14.66-18.57)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Kingdom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0.42(0.42-0.43)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−37.08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−7.78(−11.03-−4.41)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0.3(0.3-0.31)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−26.01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−3.76(−4.73-−2.79)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Republic of Tanzania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445.3(348.29-543)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254.12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6.19(3.85-8.58)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65.29(55.07-78.53)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−77.99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−12.98(−13.59-−12.37)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States of America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4.16(4.14-4.19)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−48.12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−9.22(−11.97-−6.39)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1.77(1.75-1.78)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−49.04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−5.95(−7.08-−4.81)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States Virgin Islands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10.42(10.22-10.61)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74.04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2.53(0.92-4.17)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6.46(6.33-6.58)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−32.57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−1.43(−2.41-−0.44)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Uruguay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4.59(4.5-4.69)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250.69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9.1(7.56-10.66)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4.51(4.41-4.62)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−0.56(−1.38-0.27)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Uzbekistan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1.49(1.44-1.54)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187.17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7.32(5.69-8.98)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1.67(1.58-1.76)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48.83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0.15(−0.62-0.93)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Vanuatu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3.93(0.08-24.95)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328.67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7.33(5.11-9.59)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7.77(0.04-62.5)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161.04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4.8(4.43-5.16)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Venezuela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(Bolivarian Republic of)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6.32(6.18-6.46)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135.51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3.45(2.12-4.81)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6.08(5.8-6.39)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−0.17(−0.99-0.66)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Viet Nam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7.43(5.9-8.54)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2226.78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21.1(18.28-23.99)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5.6(4.31-7.5)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−13.31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−2.57(−3.14-−1.99)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Yemen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1.31(0.12-5.1)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196.13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4.48(3.84-5.13)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1.24(0.03-6.65)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52.68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−1.07(−1.5-−0.65)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Zambia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759.08(617.19-930.04)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383.1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9.69(6.83-12.62)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164.92(144.02-190.91)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−61.89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−9.57(−10.89-−8.23)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Zimbabwe</w:t>
            </w:r>
          </w:p>
        </w:tc>
        <w:tc>
          <w:tcPr>
            <w:tcW w:w="81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1200.88(870.14-1510.59)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800.9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15.74(11.87-19.74)</w:t>
            </w:r>
          </w:p>
        </w:tc>
        <w:tc>
          <w:tcPr>
            <w:tcW w:w="86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180.62(163.86-200.22)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−80.13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−13.34(−14.31-−12.35)</w:t>
            </w:r>
          </w:p>
        </w:tc>
      </w:tr>
    </w:tbl>
    <w:p>
      <w:pPr>
        <w:tabs>
          <w:tab w:val="left" w:pos="3612"/>
        </w:tabs>
        <w:spacing w:line="240" w:lineRule="auto"/>
        <w:rPr>
          <w:rFonts w:hint="default" w:ascii="Arial" w:hAnsi="Arial" w:cs="Arial"/>
          <w:sz w:val="16"/>
          <w:szCs w:val="16"/>
          <w:highlight w:val="none"/>
        </w:rPr>
      </w:pPr>
      <w:r>
        <w:rPr>
          <w:rFonts w:hint="default" w:ascii="Arial" w:hAnsi="Arial" w:cs="Arial"/>
          <w:sz w:val="16"/>
          <w:szCs w:val="16"/>
          <w:highlight w:val="none"/>
        </w:rPr>
        <w:t>EAPC: estimated annual percentage change; ASR, age-standardized rate; CI, confidence interval; UI: uncertainty interval.</w:t>
      </w: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br w:type="page"/>
      </w:r>
    </w:p>
    <w:p>
      <w:pPr>
        <w:spacing w:line="240" w:lineRule="auto"/>
        <w:jc w:val="left"/>
        <w:rPr>
          <w:rFonts w:hint="default" w:ascii="Arial" w:hAnsi="Arial" w:cs="Arial"/>
          <w:b/>
          <w:bCs/>
          <w:sz w:val="24"/>
          <w:szCs w:val="24"/>
          <w:highlight w:val="none"/>
        </w:rPr>
      </w:pPr>
      <w:r>
        <w:rPr>
          <w:rFonts w:hint="eastAsia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eastAsia="等线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 xml:space="preserve">able 8. 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Trends in DALYs of HIV/AIDS,1990-2019</w:t>
      </w:r>
    </w:p>
    <w:tbl>
      <w:tblPr>
        <w:tblStyle w:val="42"/>
        <w:tblW w:w="1533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2196"/>
        <w:gridCol w:w="2085"/>
        <w:gridCol w:w="1051"/>
        <w:gridCol w:w="1540"/>
        <w:gridCol w:w="2085"/>
        <w:gridCol w:w="2055"/>
        <w:gridCol w:w="956"/>
        <w:gridCol w:w="168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tblHeader/>
          <w:jc w:val="center"/>
        </w:trPr>
        <w:tc>
          <w:tcPr>
            <w:tcW w:w="177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Characteristics</w:t>
            </w:r>
          </w:p>
        </w:tc>
        <w:tc>
          <w:tcPr>
            <w:tcW w:w="4107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2004                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1990−2004           </w:t>
            </w:r>
          </w:p>
        </w:tc>
        <w:tc>
          <w:tcPr>
            <w:tcW w:w="4021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2019              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2005−2019       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  <w:jc w:val="center"/>
        </w:trPr>
        <w:tc>
          <w:tcPr>
            <w:tcW w:w="177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 xml:space="preserve"> (95% UI)</w:t>
            </w:r>
          </w:p>
        </w:tc>
        <w:tc>
          <w:tcPr>
            <w:tcW w:w="200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105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150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  <w:tc>
          <w:tcPr>
            <w:tcW w:w="203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×10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vertAlign w:val="superscript"/>
              </w:rPr>
              <w:t>3</w:t>
            </w: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 xml:space="preserve"> (95% UI)</w:t>
            </w:r>
          </w:p>
        </w:tc>
        <w:tc>
          <w:tcPr>
            <w:tcW w:w="19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98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188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Overall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104564.78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(83381.55-128579.68)</w:t>
            </w:r>
          </w:p>
        </w:tc>
        <w:tc>
          <w:tcPr>
            <w:tcW w:w="2001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1585.73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(1273.57-1939.58)</w:t>
            </w:r>
          </w:p>
        </w:tc>
        <w:tc>
          <w:tcPr>
            <w:tcW w:w="1052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399.93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10.4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(8.47-12.36)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47632.18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(42630.99-55650.04)</w:t>
            </w:r>
          </w:p>
        </w:tc>
        <w:tc>
          <w:tcPr>
            <w:tcW w:w="1987" w:type="dxa"/>
            <w:tcBorders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601.49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(536.16-703.92)</w:t>
            </w:r>
          </w:p>
        </w:tc>
        <w:tc>
          <w:tcPr>
            <w:tcW w:w="985" w:type="dxa"/>
            <w:tcBorders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−54.03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−6.75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(−6.95-−6.54)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Sex</w:t>
            </w:r>
          </w:p>
        </w:tc>
        <w:tc>
          <w:tcPr>
            <w:tcW w:w="2106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052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98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Male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46358.05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(37767.35-56492.53)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1394.03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(1143.24-1691.28)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348.38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(7.62-11.22)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23345.78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(21108.9-27140.35)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583.34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(525.67-679.55)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−49.2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−5.92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(−6.15-−5.7)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Female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58206.72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(45554.47-72576.39)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1778.49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(1403.35-2202.89)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450.32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11.27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(9.2-13.38)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24286.40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(21357.67-28616.85)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620.75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(543.97-733.98)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−57.89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−7.44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(−7.65-−7.22)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SDI</w:t>
            </w:r>
          </w:p>
        </w:tc>
        <w:tc>
          <w:tcPr>
            <w:tcW w:w="2106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052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98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Low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41530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(32769.89-51434.58)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6167.5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(4905.37-7575.67)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222.51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(4.37-8.21)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15551.58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(13229.66-18952.91)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1578.46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(1387.12-1877.83)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−8.97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(−9.12-−8.82)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Low-middle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31943.34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(25226.71-39462.47)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2298.93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(1826.97-2823.81)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698.98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13.99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(11-17.06)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13950.23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(12220.88-16341.38)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795.43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(703.3-921.08)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55.7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−7.36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(−7.75-−6.97)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Middle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26152.95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(20821.43-32700.99)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1216.11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(980.46-1502.98)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2263.68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(20.49-27.35)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14714.40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(13273.53-17332.75)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568.70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(510.39-672.63)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45.04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−5.65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(−6.08-−5.21)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High-middle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3877.89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(3448.77-4384.43)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273.05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(243.65-308.55)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288.01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(6.18-10.13)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2752.78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(2618.34-2938.58)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172.44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(163.6-184.18)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31.99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−3.5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(−3.74-−3.26)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974.63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(906.9-1064.02)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92.69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(86.07-101.24)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49.11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−9.09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(−11.76-−6.33)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620.84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(521.8-747.41)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51.78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(43.65-62.36)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微软雅黑" w:cs="Arial"/>
                <w:color w:val="000000"/>
                <w:sz w:val="20"/>
                <w:szCs w:val="20"/>
                <w:highlight w:val="none"/>
              </w:rPr>
              <w:t>−</w:t>
            </w: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34.03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−3.93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(−4.73-−3.13)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Regions</w:t>
            </w:r>
          </w:p>
        </w:tc>
        <w:tc>
          <w:tcPr>
            <w:tcW w:w="2106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052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034" w:type="dxa"/>
            <w:tcBorders>
              <w:top w:val="nil"/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98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East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701.83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(641.67-815.99)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46.24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(41.88-54.57)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342.92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8.73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(7.68-9.8)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1441.75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(1136.94-1811.66)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82.37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(65.91-102.64)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(3.22-5.15)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9038.19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(7110.32-11319.89)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651.14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(515.39-809.42)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7642.46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bookmarkStart w:id="8" w:name="_Hlk61274990"/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37.95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(32.07-44.1)</w:t>
            </w:r>
            <w:bookmarkEnd w:id="8"/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2927.12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(2331.73-4676.77)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160.06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(128.2-254.57)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−68.69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−10.99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(−11.75-−10.22)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Southeast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3836.22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(3468.26-4257.77)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647.96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(592.8-714.91)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2315.67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21.31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(15.71-27.18)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2392.33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(2057.9-2957.69)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336.51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(288.05-419.04)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−36.43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−3.62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(−4.13-−3.11)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Asia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59.5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(57.87-61.54)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76.04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(73.93-78.68)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218.34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(5.83-10.49)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71.15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(67.78-74.76)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70.86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(67.48-74.47)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(−1.48-−0.57)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High-income Asia Pacific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16.21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(14.28-18.92)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(7.19-9.23)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140.75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(4.52-7.18)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20.15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(15.98-25.93)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(7.29-10.97)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16.72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(−0.54-0.65)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Oceania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166.75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(53.26-372.78)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1890.9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(650.6-4158.86)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10791.42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43.06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(39.14-47.09)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221.64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(62.17-607.02)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1775.74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(535.12-4894.8)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21.72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(−1.41-−0.74)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bookmarkStart w:id="9" w:name="_Hlk61275030"/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Australasia</w:t>
            </w:r>
            <w:bookmarkEnd w:id="9"/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(7.47-8.6)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29.61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(27.78-31.88)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−12.30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(−14.98-−9.53)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(4.16-5.91)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14.80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(12.71-17.84)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−26.69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(−5.16-−3.03)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Eastern Europe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886.07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(861.58-929.53)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391.52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(381.33-410.14)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221.93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(7.86-10.15)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1453.87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(1399.24-1525.79)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630.46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(606.93-661.93)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(1.33-2.65)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Western Europe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333.19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(315.5-358.09)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71.51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(67.82-76.69)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−39.31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−8.55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(−11.88-−5.08)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185.94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(163.52-215.29)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36.76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(32.62-42.35)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−41.13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−4.38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(−5.18-−3.57)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Europe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35.8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(34.43-37.7)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31.28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(30.09-32.83)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26.45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(−0.99-7.12)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24.40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(22.48-28.33)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21.11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(19.48-23.99)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−26.53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(−1.87-−0.44)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bookmarkStart w:id="10" w:name="_Hlk61275085"/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High-income North America</w:t>
            </w:r>
            <w:bookmarkEnd w:id="10"/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758.64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(703.51-833.38)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201.91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(187.25-221.44)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−50.49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−9.28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(−11.92-−6.56)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433.18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(362.15-530.23)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102.00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(85.78-123.58)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−40.7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−4.7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(−5.73-−3.65)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Andean Latin America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210.6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(171.4-290.4)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429.64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(350.42-599.9)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345.9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9.28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(8.74-9.82)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259.66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(163.34-492.51)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400.96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(251.36-762.66)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14.66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0.06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(−0.75-0.87)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Latin America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652.56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(639.35-673.37)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316.51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(309.99-326.64)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201.86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(3.76-6.51)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632.11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(605.35-661.07)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244.00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(233.5-255.72)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−3.87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(−2.15-−1.66)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Caribbean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1148.2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(890.25-1452.59)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2711.24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(2114.25-3421.15)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275.4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(4.7-10.1)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484.66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(403.46-602.61)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1002.14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(828.7-1249.77)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−55.41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−6.34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(−6.77-−5.9)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Tropical Latin America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828.25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(807.92-851.56)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425.56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(414.98-437.56)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70.18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(−1.85-2.41)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840.17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(802.38-885.86)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342.53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(326.79-361.83)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(−1.47-−1.16)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Southern Latin America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128.1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(121.91-137.01)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221.86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(211.2-237.3)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221.76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(3.96-10.34)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138.08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(123.61-162.5)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192.41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(171.92-226.98)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13.33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−0.44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(−0.63-−0.25)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Eastern Sub- Saharan Africa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40153.25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(32393.45-49085.27)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17265.5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(14013.41-20878.49)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235.56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6.68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(4.61-8.78)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14398.36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(12394.14-17302.74)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4141.16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(3732.24-4808.22)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−62.85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−9.45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(−9.69-−9.2)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Southern Sub- Saharan Africa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24874.34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(18952.56-31806.64)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39114.99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(29955.71-49535.78)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2072.38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22.79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(19.1-26.59)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10110.57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(8689.81-12327.66)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12776.70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(11185.64-15298.06)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−59.88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−8.2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(−8.83-−7.56)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Western Sub- Saharan Africa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15963.28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(12048.19-20896.17)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6388.74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(4905.13-8291.41)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590.77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(9.19-14.68)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8861.10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(7347.94-10890.25)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2460.72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(2128.06-2914.02)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−43.55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−6.13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(−6.34-−5.91)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 xml:space="preserve">North Africa </w:t>
            </w:r>
          </w:p>
          <w:p>
            <w:pPr>
              <w:spacing w:line="240" w:lineRule="auto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and Middle East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343.05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(195.91-681.36)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74.84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(43.09-147.63)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642.58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12.86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(11.43-14.29)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509.13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(292.58-1024.99)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79.29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(45.26-160.62)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39.95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0.24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(−0.12-0.61)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200" w:firstLineChars="100"/>
              <w:jc w:val="left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sz w:val="20"/>
                <w:szCs w:val="20"/>
                <w:highlight w:val="none"/>
              </w:rPr>
              <w:t>Central Sub- Saharan Africa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4422.76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(3364.24-5583.93)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6230.13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(4929.97-7704.55)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198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5.13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(3.18-7.11)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2221.93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(1777.11-2839.56)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2050.21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(1695.81-2546.25)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−48.76</w:t>
            </w:r>
          </w:p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−7.23</w:t>
            </w:r>
          </w:p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(−7.66-−6.79)</w:t>
            </w:r>
          </w:p>
        </w:tc>
      </w:tr>
    </w:tbl>
    <w:p>
      <w:pPr>
        <w:spacing w:line="240" w:lineRule="auto"/>
        <w:rPr>
          <w:rFonts w:hint="default" w:ascii="Arial" w:hAnsi="Arial" w:cs="Arial"/>
          <w:sz w:val="16"/>
          <w:szCs w:val="16"/>
          <w:highlight w:val="none"/>
        </w:rPr>
      </w:pPr>
      <w:r>
        <w:rPr>
          <w:rFonts w:hint="default" w:ascii="Arial" w:hAnsi="Arial" w:cs="Arial"/>
          <w:sz w:val="16"/>
          <w:szCs w:val="16"/>
          <w:highlight w:val="none"/>
        </w:rPr>
        <w:t>EAPC: estimated annual percentage change; ASR, age</w:t>
      </w:r>
      <w:r>
        <w:rPr>
          <w:rFonts w:hint="default" w:ascii="Arial" w:hAnsi="Arial" w:eastAsia="微软雅黑" w:cs="Arial"/>
          <w:sz w:val="16"/>
          <w:szCs w:val="16"/>
          <w:highlight w:val="none"/>
        </w:rPr>
        <w:t>-</w:t>
      </w:r>
      <w:r>
        <w:rPr>
          <w:rFonts w:hint="default" w:ascii="Arial" w:hAnsi="Arial" w:cs="Arial"/>
          <w:sz w:val="16"/>
          <w:szCs w:val="16"/>
          <w:highlight w:val="none"/>
        </w:rPr>
        <w:t>standardized rate; CI, confidence interval; UI: uncertainty interval; SDI: socio</w:t>
      </w:r>
      <w:r>
        <w:rPr>
          <w:rFonts w:hint="default" w:ascii="Arial" w:hAnsi="Arial" w:eastAsia="微软雅黑" w:cs="Arial"/>
          <w:sz w:val="16"/>
          <w:szCs w:val="16"/>
          <w:highlight w:val="none"/>
        </w:rPr>
        <w:t>-</w:t>
      </w:r>
      <w:r>
        <w:rPr>
          <w:rFonts w:hint="default" w:ascii="Arial" w:hAnsi="Arial" w:cs="Arial"/>
          <w:sz w:val="16"/>
          <w:szCs w:val="16"/>
          <w:highlight w:val="none"/>
        </w:rPr>
        <w:t>demographic index; DALYs: disability-adjusted life years.</w:t>
      </w: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tabs>
          <w:tab w:val="left" w:pos="3612"/>
        </w:tabs>
        <w:spacing w:line="240" w:lineRule="auto"/>
        <w:rPr>
          <w:rFonts w:hint="default" w:ascii="Arial" w:hAnsi="Arial" w:cs="Arial"/>
          <w:szCs w:val="21"/>
          <w:highlight w:val="none"/>
        </w:rPr>
      </w:pPr>
    </w:p>
    <w:p>
      <w:pPr>
        <w:spacing w:line="240" w:lineRule="auto"/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Arial" w:hAnsi="Arial" w:cs="Arial"/>
          <w:szCs w:val="21"/>
          <w:highlight w:val="none"/>
        </w:rPr>
      </w:pP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>e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T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 xml:space="preserve">able 9. 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The ASR and EAPCs of DALYs of </w:t>
      </w:r>
      <w:r>
        <w:rPr>
          <w:rFonts w:hint="default" w:ascii="Arial" w:hAnsi="Arial" w:cs="Arial"/>
          <w:b/>
          <w:bCs/>
          <w:sz w:val="24"/>
          <w:szCs w:val="24"/>
          <w:highlight w:val="none"/>
        </w:rPr>
        <w:t>HIV/AIDS</w:t>
      </w:r>
      <w:r>
        <w:rPr>
          <w:rFonts w:hint="eastAsia" w:ascii="Arial" w:hAnsi="Arial" w:cs="Arial"/>
          <w:b/>
          <w:bCs/>
          <w:sz w:val="24"/>
          <w:szCs w:val="24"/>
          <w:highlight w:val="none"/>
          <w:lang w:val="en-US" w:eastAsia="zh-CN"/>
        </w:rPr>
        <w:t xml:space="preserve"> at a national level</w:t>
      </w:r>
      <w:r>
        <w:rPr>
          <w:rFonts w:hint="default" w:ascii="Arial" w:hAnsi="Arial" w:cs="Arial"/>
          <w:b/>
          <w:bCs/>
          <w:sz w:val="24"/>
          <w:szCs w:val="24"/>
          <w:highlight w:val="none"/>
          <w:lang w:val="en-US" w:eastAsia="zh-CN"/>
        </w:rPr>
        <w:t>, 1990-2019</w:t>
      </w:r>
      <w:r>
        <w:rPr>
          <w:rFonts w:hint="default" w:ascii="Arial" w:hAnsi="Arial" w:cs="Arial"/>
          <w:b/>
          <w:bCs/>
          <w:szCs w:val="21"/>
          <w:highlight w:val="none"/>
        </w:rPr>
        <w:tab/>
      </w:r>
    </w:p>
    <w:tbl>
      <w:tblPr>
        <w:tblStyle w:val="8"/>
        <w:tblW w:w="5265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0"/>
        <w:gridCol w:w="3071"/>
        <w:gridCol w:w="1338"/>
        <w:gridCol w:w="2308"/>
        <w:gridCol w:w="3071"/>
        <w:gridCol w:w="1299"/>
        <w:gridCol w:w="24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</w:trPr>
        <w:tc>
          <w:tcPr>
            <w:tcW w:w="891" w:type="pct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2043" w:type="pct"/>
            <w:gridSpan w:val="3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      1990−2004                      </w:t>
            </w:r>
          </w:p>
        </w:tc>
        <w:tc>
          <w:tcPr>
            <w:tcW w:w="2066" w:type="pct"/>
            <w:gridSpan w:val="3"/>
            <w:tcBorders>
              <w:bottom w:val="nil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  <w:u w:val="single"/>
              </w:rPr>
              <w:t xml:space="preserve">                          2005−2019            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tblHeader/>
        </w:trPr>
        <w:tc>
          <w:tcPr>
            <w:tcW w:w="891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Characteristics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934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407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702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  <w:tc>
          <w:tcPr>
            <w:tcW w:w="934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ASR/100,000</w:t>
            </w:r>
          </w:p>
          <w:p>
            <w:pPr>
              <w:spacing w:line="240" w:lineRule="auto"/>
              <w:ind w:firstLine="200" w:firstLineChars="100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 UI)</w:t>
            </w:r>
          </w:p>
        </w:tc>
        <w:tc>
          <w:tcPr>
            <w:tcW w:w="395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Change in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number (%)</w:t>
            </w:r>
          </w:p>
        </w:tc>
        <w:tc>
          <w:tcPr>
            <w:tcW w:w="737" w:type="pct"/>
            <w:tcBorders>
              <w:top w:val="nil"/>
              <w:bottom w:val="single" w:color="auto" w:sz="4" w:space="0"/>
            </w:tcBorders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EAPC</w:t>
            </w:r>
          </w:p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  <w:t>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Afghanistan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36.44(3.12-149.83)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285.25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4.68(4.15-5.21)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53.15(1.06-251.49)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153.83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2.23(1.86-2.61)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Albania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3.25(3.05-3.49)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38.16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1.79(0.96-2.63)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3.13(2.7-3.69)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−17.51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−1.08(−1.37-−0.8)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Algeria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37.64(6.39-239.82)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317.25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8.43(8.05-8.82)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30.64(2.66-209.41)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1.89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−2.47(−4-−0.93)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American Samoa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53.4(30.49-92.76)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510.33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10.49(8.59-12.42)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50.32(10.11-134.06)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−19.76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−0.55(−1.11-0.02)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Andorra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139.75(12.48-585.29)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104.43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1.05(0.12-2)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119.25(7.6-509.6)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−8.91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−1.17(−1.47-−0.88)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Angola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3256.25(2134.15-4766.37)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3092.95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24.31(21.38-27.31)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3880.77(2701.61-5566.83)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66.26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0.77(0.38-1.17)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Antigua and Barbuda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585.16(565.19-615.33)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53.58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1.64(−0.08-3.39)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363.67(350.83-377.41)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−20.49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−1.47(−2.44-−0.49)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Argentina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263.04(249.76-281.79)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209.02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6.57(3.3-9.95)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214.5(189.95-253.66)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12.99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−0.84(−1.12-−0.55)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Armenia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4.46(4.05-4.96)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102.57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2.27(0.18-4.4)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31.44(29.47-33.86)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360.64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10.35(6.39-14.45)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Australia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31.71(29.67-34.05)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−63.4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−12.32(−15.17-−9.38)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15.16(13.04-18.34)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−26.92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−4.43(−5.62-−3.24)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Austria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35.75(32.17-40.79)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−10.43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−6.81(−10.36-−3.13)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28.32(22.34-36.33)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−1.35(−2.38-−0.32)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Azerbaijan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35.5(30.43-39.85)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264.53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7.8(6.92-8.7)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19.14(15.63-21.66)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−33.41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−5.11(−6.82-−3.37)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Bahamas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2857.93(2769.18-2983.98)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202.56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4.34(1.24-7.53)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1328.96(1283.96-1389.41)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−33.52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−3.77(−4.69-−2.83)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Bahrain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52.03(48.46-55.45)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125.34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2.2(0.09-4.34)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18.73(15.02-24.54)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−27.26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−6.45(−7.23-−5.67)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Bangladesh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4.18(1-15.39)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5069.42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43.98(40.01-48.08)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13.25(1.03-78.55)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192.55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6.74(4.6-8.93)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Barbados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639.28(618.96-670.73)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0.42(−2.05-2.96)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371.68(357.78-388.47)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−35.95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−3.41(−4.02-−2.8)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Belarus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115.94(109.94-123.15)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155.97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6.54(5.22-7.87)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150.51(140.48-162.32)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17.06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0.35(−1.17-1.9)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Belgium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46.01(41.53-52.02)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−15.07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−5.05(−8.07-−1.94)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30.92(24.68-38.72)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−11.51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−1.59(−2.19-−0.98)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Belize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1803.59(1751.94-1875.31)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167.19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5.98(4.29-7.69)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1052.94(1017.63-1098.95)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15.05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−1.53(−2.4-−0.64)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Benin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4269.1(3266.94-5374.14)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6859.64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29.46(20.8-38.74)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1141.54(863.24-1495.88)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−58.71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−8.69(−10.57-−6.77)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Bermuda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652.77(629.24-687.86)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−26.58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−1.7(−3.46-0.1)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372.59(359.79-388.04)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−32.69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−1.93(−2.83-−1.02)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Bhutan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184.21(12.2-780.1)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283.55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8.03(6.48-9.6)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217.43(4.48-1525.42)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41.73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1.34(0.82-1.86)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Bolivia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(Plurinational State of)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419.03(84.02-1403.34)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188.94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4.7(3.31-6.1)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349.5(19.74-2182.56)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22.31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−0.73(−1.53-0.07)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Bosnia and Herzegovina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3.92(3.6-4.21)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0.6(0.01-1.19)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2.15(1.58-3.23)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−49.42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−1.29(−2.79-0.23)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Botswana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50756.2(42928.42-61480.53)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931.31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16.12(11.76-20.66)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12487.43(10432.61-15741.47)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−58.21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−8.06(−8.99-−7.13)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Brazil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427.5(416.56-440.66)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67.33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0.15(−1.98-2.32)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337.12(323.13-354.69)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−1.49(−1.62-−1.37)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Brunei Darussalam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47.04(43.58-51.16)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308.01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5.92(4.92-6.93)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62.55(51.97-76.08)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62.26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0.9(0.12-1.69)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Bulgaria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36.77(34.83-39.19)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117.3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7.48(4.17-10.9)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29.66(27.93-31.5)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−49.79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−4.12(−4.91-−3.32)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Burkina Faso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6426.54(5484.18-7693.48)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−4.68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−3.11(−4.78-−1.42)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905.55(734.43-1141.52)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−73.47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−11.7(−12.18-−11.22)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Burundi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13736.06(11043.59-16915.93)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94.99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3.55(0.64-6.54)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1212.63(1004.74-1504.31)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−83.07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−15.07(−15.79-−14.33)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Cabo Verde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2176.75(1224.45-3511.93)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402.11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9.2(6.64-11.82)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526.55(272.12-1159.63)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−64.55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−8.77(−9.15-−8.38)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Cambodia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3568.81(2581.21-4853.45)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53209.92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50.14(34.51-67.58)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466.99(310.95-675.46)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−80.81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−13.09(−13.91-−12.26)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Cameroon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13599.57(10312.61-17335.94)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2562.71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22.57(18.43-26.86)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5271.58(4624.36-6257.43)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−41.4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−5.75(−6.77-−4.73)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Canada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67.23(60.13-78.5)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−41.21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−8.36(−11.4-−5.21)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42.03(34.99-52.72)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−35.54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−3.86(−5.07-−2.64)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Central African Republic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20735.8(16502.1-25444.41)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413.02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8.81(4.83-12.95)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6810.68(5458.63-9043.27)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−57.36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−6.93(−7.59-−6.26)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Chad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5223.88(3498.65-7535.68)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735.19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13.23(10.28-16.26)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2276.38(1580.15-3258.27)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−4.59(−5.97-−3.19)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Chile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133.03(126.78-142.3)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267.09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9.2(5.7-12.81)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133.45(120.63-158.29)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22.06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0.82(0.13-1.53)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China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46.21(42.65-51.34)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335.06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8.56(7.51-9.61)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82.28(66.65-98.84)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85.14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4.19(3.2-5.18)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264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Colombia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338.18(326.68-353.43)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446.72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10.71(9.17-12.27)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246.46(232.54-261.43)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−10.52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−1.95(−2.18-−1.72)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Comoros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12.78(4.35-48.22)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728.88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10.09(9.04-11.16)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18.72(3.75-108.02)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74.13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0.71(−0.08-1.5)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Congo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14207.44(11342.87-17827.38)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120.81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2.87(1.12-4.65)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4649.59(3857.99-5689.52)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−47.8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−6.9(−7.37-−6.42)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Cook Islands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120.52(11.45-638.44)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714.75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15.14(14.46-15.81)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440.76(8.57-2120.65)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207.45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8.74(8.52-8.96)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Costa Rica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187.02(179.71-196.82)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129.01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1.6(−1.03-4.29)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147.89(140.23-156.61)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−1.21(−2.24-−0.18)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Croatia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6.58(6.16-7.08)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−4.79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−1.16(−5.2-3.05)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8.35(7.69-9.13)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54.51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1.05(−2.95-5.21)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Cuba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48.94(46.88-51.93)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90.74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2.12(−0.34-4.65)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141.22(132.09-153.88)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152.47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8.88(6.62-11.18)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Cyprus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10.45(9.86-11.03)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311.22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7.72(6.67-8.77)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12.86(11.26-14.96)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63.34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1.17(0.72-1.63)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Czechia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2.76(2.53-3.06)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14.43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−0.38(−4-3.37)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8.33(7.74-9.09)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81.03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5.68(3.36-8.04)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Cote d'Ivoire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18481.21(13677.65-23916.16)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367.78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8.27(4.89-11.76)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3309.02(2810.28-3982.69)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−73.27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−10.38(−11.44-−9.32)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Democratic People's Republic of Korea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71.4(4.54-497.99)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881.86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16.8(15.39-18.23)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133.55(5.61-678.84)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87.72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4.85(3.87-5.84)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Democratic Republic of the Congo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5403.14(4091.96-6972.34)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130.26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3.45(1.69-5.24)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796.38(611.33-1060.22)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−75.88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−11.92(−13.38-−10.43)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Denmark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38.98(35.46-43.94)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556.11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9.91(−3.11-24.69)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23.21(19.27-28.84)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−27.33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−2.26(−3.29-−1.21)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Djibouti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7002.39(5048.97-9393.08)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66949.11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53.05(40.35-66.91)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3863.82(2731.16-5520.77)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−15.12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−4.65(−5.28-−4.01)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Dominica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561.95(543.17-589.76)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29.46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2.89(1.31-4.51)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373.24(359.52-389.39)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−18.28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−0.53(−1.5-0.45)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Dominican Republic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2176.23(1645-2804.65)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719.46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12.4(7.94-17.05)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614.24(435.32-920.26)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−62.02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−7.63(−8.13-−7.14)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Ecuador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315.92(303.53-328.88)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899.7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14.81(12.7-16.96)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369.93(343.79-401.72)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33.46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0.1(−0.39-0.59)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Egypt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9.05(8.37-9.69)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88.52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2.19(1.09-3.32)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3.52(2.84-4.47)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−47.13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−6.15(−7.33-−4.95)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El Salvador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752.7(610.36-856.27)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691.58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16.06(14.84-17.3)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591.18(313.26-852.91)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−7.56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−1.39(−2.01-−0.76)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Equatorial Guinea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9481.99(6363.95-14007.93)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3944.67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25.85(22.79-28.99)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10386.15(6554.59-16650.6)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73.88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0.29(−0.49-1.07)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Eritrea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5328.97(3660.49-7245.2)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593.03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11.23(7.62-14.97)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1301.64(938.12-1771.64)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−63.81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−9.21(−9.59-−8.83)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Estonia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84.89(80.08-89.85)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2990.43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26.95(21.23-32.93)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157.91(146.69-169.16)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−0.11(−1.77-1.58)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Eswatini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64062.85(45515.75-84379.23)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25734.94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44.08(34.25-54.62)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18325.88(16076.55-21603.97)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−67.89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−9.2(−9.67-−8.73)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Ethiopia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9209.83(6815.72-11907.29)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446.01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10.99(7.13-14.99)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1699.06(1423.54-2050.66)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−68.68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−10.62(−11.39-−9.83)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Fiji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96.91(84.55-110.81)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438.3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11.42(9.68-13.19)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60.12(39.13-92.6)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−31.49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−3.15(−3.69-−2.61)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Finland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9.83(9.26-10.54)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−23.08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−6.35(−9.95-−2.61)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5.6(4.86-6.62)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−28.6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−4.69(−6.99-−2.33)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France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80.93(76.61-87.3)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−64.56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−12.6(−15.93-−9.14)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34.51(30.12-40.51)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−46.78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−4.95(−6.35-−3.52)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Gabon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10299.96(6732.98-15295.16)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1220.9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17.88(14.3-21.58)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3580.88(2583.34-5128.86)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−50.7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−7.1(−7.84-−6.35)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Gambia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4671.68(2993.56-6955.14)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3555.25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26.46(22.81-30.23)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3286.17(2227.12-4724.27)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−9.45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−2.93(−3.49-−2.37)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Georgia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3.32(2.79-4.3)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18.06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3.28(1.97-4.61)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38.36(34.07-47.04)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1064.86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24.3(15.87-33.34)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Germany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32.96(30.87-36.31)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−62.85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−11.24(−13.88-−8.52)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23.48(20.84-28.03)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−23.87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−2.15(−2.4-−1.9)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Ghana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6913.13(5488.74-8573.14)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669.35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13.05(10.44-15.72)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2701.11(2238.54-3356.92)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−43.84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−6.49(−6.74-−6.25)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Greece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7.93(7.29-8.69)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−51.83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−8.39(−11.5-−5.17)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13.01(11.68-14.79)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79.64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7.86(3.69-12.2)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Greenland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194.63(177.8-213.36)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−2(−3.85-−0.12)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149.58(117.4-186.1)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−30.01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−2.45(−3.01-−1.89)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Grenada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404.5(390.06-424.68)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27.82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0.43(−0.84-1.71)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248.68(238.13-261.78)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−26.47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−1.45(−2.35-−0.55)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Guam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166.73(107.6-252.13)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7.13(5.07-9.22)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213.52(84.63-450.75)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23.51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1.34(0.99-1.69)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Guatemala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393.56(379.11-411.17)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206.09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4.15(3.36-4.94)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225.08(211.27-245.27)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−23.53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−5.52(−6.52-−4.52)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Guinea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3628.28(2579.28-4982.66)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1498.64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20.05(17.25-22.91)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2290.98(1612.15-3266.8)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−18.72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−3.07(−3.61-−2.53)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Guinea-Bissau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7442.94(4914.66-10942.48)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2142.64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23.1(19.69-26.61)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3637.35(2136.52-5971.48)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−40.13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−5.45(−5.76-−5.14)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Guyana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2401.13(2328.09-2502.99)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275.99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12.83(10.02-15.72)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1266.15(1218.88-1320.51)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−42.61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−3.45(−4.2-−2.7)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Haiti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9611.53(7192.81-12454.85)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324.28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7.63(4.56-10.8)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2671.5(2103.49-3449.95)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−59.02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−8.23(−8.78-−7.67)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Honduras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145.93(124.21-176.67)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80.8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3.38(1.18-5.64)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61.55(47.06-80.88)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−2.23(−2.87-−1.59)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Hungary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38.02(36.22-40.03)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−33.49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−5.38(−7.47-−3.23)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13.03(12.22-13.92)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−59.51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−6.94(−8.62-−5.23)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Iceland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24.87(23.5-26.5)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−27.82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−6.27(−8.9-−3.57)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16(14.29-18.14)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−20.78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−2.54(−3.04-−2.04)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India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812.59(649.17-1001.23)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8884.12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39.25(32.87-45.95)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181.17(158.88-211.12)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−71.84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−11.65(−12.48-−10.81)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Indonesia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81.64(69.61-94.68)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17131.68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24.92(13.38-37.64)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160.38(126.69-203.15)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91.01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4.63(4-5.28)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Iran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(Islamic Republic of)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26.3(23.13-29.25)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600.76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11.82(11.07-12.57)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69.04(51.03-94.6)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211.85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6.41(6.06-6.77)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Iraq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10.04(4.85-26.85)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642.74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11.32(11.02-11.63)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12.28(2.36-48.66)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54.19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0.99(0.26-1.72)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Ireland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16.77(15.6-18.3)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17.96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−7.46(−13.02-−1.54)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11.84(10.19-14.13)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14.79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−1.02(−4.2-2.26)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Israel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26.95(23.96-30.96)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−8.78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−5.11(−7.02-−3.16)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28.58(23.1-35.65)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−0.14(−1.34-1.08)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Italy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86.49(81.19-95.06)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−44.94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−10.79(−15.08-−6.28)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43.52(38.92-50.2)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−41.9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−4.33(−5.06-−3.6)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Jamaica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1251.99(1216.23-1310.32)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240.1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8.48(6.79-10.2)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706.25(684.95-732.13)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11.35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−1.49(−2.79-−0.16)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Japan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6.17(5.61-6.95)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152.65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6.58(3.94-9.29)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5.98(4.96-7.27)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−2.26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−0.7(−1.11-−0.28)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Jordan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15.22(13.88-16.5)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411.77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10.56(9.87-11.25)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13.88(10.52-18.43)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102.43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2.22(0.98-3.49)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Kazakhstan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83.42(79.76-88.61)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199.79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7.17(3.02-11.49)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73.88(69.06-79.31)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−6.37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−2.09(−2.63-−1.56)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Kenya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26885.65(22175.12-31762.57)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414.58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9.62(6.23-13.12)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6464.76(5725.93-7385.1)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−61.13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−9.25(−9.67-−8.82)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Kiribati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100.98(91.02-110.71)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115.17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3.49(2.21-4.78)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84.2(63.93-109.02)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8.88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−1.23(−1.8-−0.66)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Kuwait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6.07(5.54-6.7)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8.97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−2.82(−7.32-1.9)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3.76(3.3-4.27)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−46.15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−7.42(−10.4-−4.34)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Kyrgyzstan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131.41(125.69-137.86)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296.42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10.44(7.63-13.32)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144.93(136.62-155.17)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21.88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1.08(−0.35-2.54)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Lao People's Democratic Republic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213.33(24.6-1107.48)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430070.08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59.08(43.66-76.17)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298.97(18.88-2032.78)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53.59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1.13(−0.71-3)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Latvia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165.84(157.58-176.58)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93.3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5.03(2.64-7.46)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289.36(273.2-308.69)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3.53(2.05-5.04)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Lebanon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93.7(3.39-453.65)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26.55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0.69(−0.38-1.77)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67.22(1.7-310.93)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3.52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−2.18(−2.61-−1.75)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Lesotho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57561.72(43072.03-74663.97)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2719.29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26.26(21.81-30.87)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28922.04(24609.45-35669.26)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−42.09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−4.19(−5.14-−3.23)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Liberia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5035.03(3346.55-7387.49)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1675.21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18.95(15.57-22.43)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2072.9(1596.51-2763.27)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−37.94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−5.44(−6.06-−4.82)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Libya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48.61(3.7-228.67)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399.5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10.06(9.87-10.25)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62.09(2.12-350.83)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55.45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0.97(0.49-1.45)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Lithuania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99.3(94.33-105.49)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196.57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8.07(5.13-11.08)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93.76(88.37-99.83)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0.88(−0.36-2.14)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Luxembourg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36.84(34.06-40.7)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−29.54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−7.51(−10.5-−4.43)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22.23(19.27-26.55)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−2.91(−3.56-−2.26)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Madagascar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407.68(251.74-665.84)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57863.96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58.05(49.41-67.18)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600.41(386.58-876.69)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89.16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1.94(1.3-2.59)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Malawi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40636.54(32959.62-49311.8)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368.65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10.01(7.26-12.82)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5835.24(5060.2-6934.59)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−79.04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−13.18(−13.72-−12.65)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Malaysia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420.78(386.13-453.17)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3148.99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21.56(15.07-28.42)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305.07(184.91-426.33)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−14.62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−0.88(−2.5-0.77)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Maldives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10.47(9.44-11.54)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423.55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9.96(9.7-10.22)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8.51(7.69-9.4)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54.18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−0.95(−1.71-−0.2)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Mali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3639.56(2686.06-4826.42)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1005.76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16.33(12.92-19.85)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1536.37(1142.03-2005.13)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−33.45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−4.54(−5.58-−3.48)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Malta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26.01(24.1-28.27)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−14.36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−5.2(−8.27-−2.04)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21.26(17.63-26.73)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−6.96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−1.14(−1.39-−0.89)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Marshall Islands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193.26(4.86-1376.65)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253.05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7.44(5.49-9.42)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366.82(3.15-2903)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108.73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4.43(3.88-4.97)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Mauritania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118.17(20.74-693.29)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1.16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−3.38(−4.5-−2.25)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40(6.76-253.52)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−44.72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−5.59(−6.81-−4.35)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Mauritius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69.39(63.94-77.25)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11.01(2.21-20.56)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310.35(288.65-336.07)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270.07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9.3(6.02-12.69)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Mexico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278.16(271.21-290.61)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157.69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3.15(1.36-4.96)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201.82(195.29-210.5)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−9.66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−2.58(−2.93-−2.23)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Micronesia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(Federated States of)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456.44(135.42-2169.03)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−5.14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0.67(0-1.35)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2359.74(100.35-11824.04)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289.78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11.21(10.66-11.76)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Monaco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74.56(20.71-195.81)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60.35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−0.35(−1.28-0.6)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73.02(13.53-241.97)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4.45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−0.22(−0.54-0.11)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Mongolia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11.93(7.7-17.57)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38029.46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44.3(33.1-56.43)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19.93(2.92-49.69)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154.23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4.72(4.02-5.43)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Montenegro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24.95(20-28.85)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227.27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9.48(7.75-11.23)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15.53(12.71-18.63)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−45.35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−2.49(−3.19-−1.79)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Morocco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149.28(9.43-683.04)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594.56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13.45(12.45-14.46)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79.73(2.97-464.65)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−41.81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−4.42(−5.76-−3.05)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Mozambique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23130.19(17592.57-30041.85)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2626.12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23.57(20.34-26.88)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15888.85(13127.87-20542.99)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−11.92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−2.69(−3.37-−2)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Myanmar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1601.89(1252.59-2037.33)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18084.15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36.94(27.34-47.26)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463.13(364.01-604.52)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−68.21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−9.19(−11.1-−7.25)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Namibia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35451.94(28400.27-44554.61)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3169.32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26.15(21.45-31.04)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9404.07(8253.3-10986.48)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−63.65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−7.4(−8.81-−5.96)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Nauru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124.4(12.71-665.42)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721.52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15.51(14.88-16.14)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443.49(10.44-2145.36)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190.72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8.54(8.29-8.79)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Nepal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323.24(21.57-1490.77)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1475396.39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86.23(69.87-104.17)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260.96(6.03-1511.83)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−19.27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−3.4(−5.08-−1.7)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Netherlands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32.5(29.47-37.15)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−60.65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−10.61(−13.38-−7.75)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18.83(15.17-23.49)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−32.29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−2.25(−3.19-−1.3)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New Zealand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19.06(17.64-21.11)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−67.53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−11.93(−13.84-−9.99)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13.07(10.9-16.08)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−25.05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−1.81(−3.89-0.31)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Nicaragua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184.49(155.64-208.1)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622.2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13.61(12.66-14.57)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468.91(296.47-646.09)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191.83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7.39(5.7-9.12)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Niger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2086.21(1535.49-2780.44)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970.46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14.99(11.45-18.65)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517.77(364.36-702.7)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−63.38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−8.9(−9.6-−8.2)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Nigeria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5176.36(3764.57-7154.26)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1174.74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16.52(12.9-20.25)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2618.12(2105.56-3276.18)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−26.85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−4.73(−5.46-−4)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Niue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124.25(11.73-655.09)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485.01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15.41(14.87-15.96)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428.12(9.47-2081.96)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233.3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8.34(8.15-8.54)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North Macedonia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6.7(5.48-7.95)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256.3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9.64(9.04-10.25)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7.41(5.89-9.23)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−13.18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−0.9(−1.97-0.18)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Northern Mariana Islands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72.99(39.59-130.55)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782.83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12.95(11.21-14.72)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73.18(12.43-182.51)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−49.18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−0.94(−1.55-−0.34)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Norway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26.89(25.41-29.09)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−16.6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−7.42(−10.89-−3.81)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16.22(13.81-19.53)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−30.27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−2.36(−4.08-−0.62)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Oman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64.89(43.25-88.32)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530.88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12.43(10.33-14.57)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98.93(57.88-151.15)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198.09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0.4(−1.4-2.23)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Pakistan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24.65(2.27-105.67)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99.92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1.29(0.24-2.36)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109.69(2.36-637.74)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528.44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12.04(11.28-12.82)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Palau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114.55(10.74-611.14)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942.74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14.78(14.08-15.47)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411.48(8.5-1989.4)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209.54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8.56(8.3-8.82)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Palestine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13.66(12.48-14.94)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877.26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11.77(11.13-12.41)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16.67(13.88-20.26)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44.19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0.37(0.02-0.73)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Panama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803.85(776.77-838.66)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201.74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6.28(4.37-8.23)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687.4(648.9-732.34)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14.75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−0.78(−1.32-−0.24)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Papua New Guinea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2618.11(859.95-5844.09)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109371.25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63.52(53.1-74.65)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2227.84(637.39-6340.32)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20.83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−1.75(−2.08-−1.41)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Paraguay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336.63(258.75-392.35)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683.53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13.81(13.28-14.34)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477.07(300.62-650.6)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53.05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2.9(1.15-4.68)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Peru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494.54(425.27-547.2)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332.52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9.96(9.36-10.57)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442.05(258.58-751.16)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6.16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0.31(−0.84-1.47)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Philippines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274.45(267.61-283.39)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431.76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10.08(10.03-10.14)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290.35(271.65-327.62)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24.12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−1.14(−1.72-−0.56)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Poland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22.04(21.14-23.41)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627.92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22.05(17.34-26.95)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18.2(16.83-20.74)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−10.97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−1.14(−2.21-−0.06)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Portugal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430.98(412.91-452.88)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349.45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8.53(3.45-13.85)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193.97(180.94-210.97)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−54.84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−6.06(−7.49-−4.61)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Puerto Rico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666.11(639.54-711.99)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−44.92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−7.83(−10.51-−5.07)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261.55(252.25-271.16)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−62.37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−6.77(−8.2-−5.32)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Qatar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13.06(11.16-15)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−5.56(−8.91-−2.08)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7.3(6.03-8.5)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92.64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−4.43(−5.01-−3.84)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Republic of Korea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9.75(8.11-12.54)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87.35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2.04(−1.26-5.45)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12.56(9.66-17.03)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52.35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0.73(−0.39-1.86)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Republic of Moldova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256.98(245.59-270.26)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293.22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9.25(7.44-11.08)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200.43(187.09-215.64)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−23.68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−3.02(−3.76-−2.28)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Romania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78.74(75.27-82.33)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−6.23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2.54(−3.14-8.56)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50.2(46.78-54.02)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−28.2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0.66(−1.05-2.41)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Russian Federation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366.56(358.67-381.49)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194.56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8.01(6.96-9.06)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672.64(647.09-707.04)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76.62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4.62(3.68-5.58)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ind w:left="210" w:hanging="200" w:hangingChars="100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Rwanda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10792(8016.43-13876.24)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493.12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12.42(8.26-16.75)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1602.7(1377.23-1926.41)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−74.94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−11.2(−12.03-−10.36)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Kitts and Nevis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1455.4(383.55-2933.1)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802.52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13.76(11.67-15.89)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2130.65(383.71-5367.92)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81.19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2.66(2.53-2.79)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Lucia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330.79(319.33-347.95)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30.97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1.38(−0.04-2.82)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186.14(178.41-196.3)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−23.63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−2.44(−3.21-−1.67)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Saint Vincent and the Grenadines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1384.67(1342.56-1449.31)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93.51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6.7(4.42-9.02)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822.93(796.78-855.81)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−26.03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−1.72(−2.8-−0.63)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Samoa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182.14(5.55-1299.6)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259.64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7.54(5.56-9.55)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371.4(4.52-2959.53)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133.13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5.12(4.69-5.55)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San Marino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77.09(21.65-198.85)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71.13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0.33(−0.84-1.52)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70.86(12.73-235.69)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7.26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−0.64(−0.95-−0.34)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Sao Tome and Principe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66.65(52.61-84.29)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201.55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5.14(3.51-6.8)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13.31(8.78-19.52)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−58.51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−7.1(−8.92-−5.24)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Saudi Arabia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90.03(56.21-201.18)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374.48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8.92(8.69-9.14)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82.84(30.17-257.38)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62.09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−0.93(−1.18-−0.68)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108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Senegal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2190.18(1574.18-2942.78)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1035.2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16.32(13.13-19.6)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695.95(538.16-925.75)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−58.2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−6.19(−7.75-−4.62)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Serbia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36.11(29.68-51.09)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85.65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4.31(3.5-5.12)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28.42(18.59-56.15)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−11.66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0.45(−2.19-3.17)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Seychelles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285.13(268.94-300.07)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1473.62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16.79(11.93-21.85)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163.65(128.72-212.71)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−24.82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−1.96(−2.9-−1.01)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Sierra Leone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3369.05(2439.37-4524.68)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1826.3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20.64(17.54-23.83)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2220.57(1759.13-2943.39)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−9.88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−3.14(−3.68-−2.59)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Singapore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40.28(36.14-46.9)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390.95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9.95(5.11-15.02)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24.17(20.97-30.11)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−3.42(−5.25-−1.54)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Slovakia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5.58(4.28-6.88)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416.35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10.27(7.1-13.54)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4.34(3.25-5.41)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−5.37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0.31(−1.11-1.76)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Slovenia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5.86(5.42-6.37)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−42.58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−0.76(−5.94-4.71)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5.74(5.2-6.47)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−26.09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1.32(−3.93-6.85)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Solomon Islands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214.68(5.9-1456.69)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311.43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7.41(5.56-9.29)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370.66(4.22-2961.77)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105.45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3.65(2.97-4.33)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Somalia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2353.45(1617.04-3471.41)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11334.74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34.27(26.41-42.61)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1087.26(801.81-1488.01)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−25.86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−5.58(−5.96-−5.19)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South Africa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33611.74(25840.99-43063.42)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7511.71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34.5(29.09-40.14)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13060.16(11237.23-15907.93)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−53.43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−7.29(−7.92-−6.65)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South Sudan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4370.81(2057.15-8538.33)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1672.25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20.49(17.29-23.77)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3251.35(1368.31-6625.54)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−26.59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−2.41(−3.01-−1.8)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Spain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166.03(158.77-175.12)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−30.53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−8.75(−12.76-−4.56)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61.73(56.3-67.73)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−54.17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−6.67(−8.03-−5.29)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Sri Lanka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21.51(19.92-23.2)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154.22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5.36(3.89-6.84)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10.44(7.18-16.13)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−48.6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−4.17(−5.04-−3.3)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Sudan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760.84(396.73-1463.5)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1404.78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18.24(15.25-21.31)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786.51(387.66-1592.26)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34.98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0.16(−0.21-0.53)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Suriname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1745.56(1696.73-1815.57)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175.52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8.26(6.51-10.04)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869.87(842.6-907.1)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−38.15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−3.74(−4.48-−2.99)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Sweden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14.88(13.41-16.91)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−54.67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−9.48(−13.13-−5.67)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11.67(9.82-14.25)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−21.37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−2.19(−3.67-−0.69)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Switzerland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56.23(50.7-63.94)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443.16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13.86(1.46-27.78)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29.4(22.94-37.94)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−25.35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−3.77(−4.71-−2.82)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Syrian Arab Republic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8.22(7.29-9.16)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169.94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5.11(4.62-5.6)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6.52(5.1-8.39)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−45.77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−0.85(−1.86-0.18)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Taiwan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(Province of China)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17.02(15.89-18.39)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765.31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12.34(6.73-18.23)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29.35(26.71-32.21)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36.53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2.2(0.44-4)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Tajikistan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105.16(95.15-114.09)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1193.15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16.98(14.32-19.7)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37.05(28.18-52.5)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−44.16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−8.15(−9.17-−7.11)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Thailand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2237.24(2037.01-2428.38)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2080.76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19.05(12.62-25.84)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951.85(709.23-1498.01)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−46.65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−2.59(−4.33-−0.81)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Timor-Leste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1598.18(47.81-8693.96)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887.41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14.09(7.8-20.75)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1086.16(12.92-6354.92)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−5.76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−1.98(−2.36-−1.59)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Togo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12029.46(8798.04-15703.82)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2264.64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22.58(17.84-27.51)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2655.81(2011.38-3514)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−67.85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−10.01(−10.77-−9.24)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Tokelau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130.74(12.46-689.07)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537.58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15.46(14.92-16)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447.23(10.06-2163.87)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229.35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8.27(8.05-8.49)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Tonga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78.78(47.14-130.3)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407.03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10.47(8.5-12.47)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103.21(22.23-280.57)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23.66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2.03(1.68-2.39)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Trinidad and Tobago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1199.48(1162.04-1255.09)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208.78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9.13(5.9-12.46)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691.12(667.55-720.67)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−35.43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−2.88(−3.63-−2.12)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Tunisia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34.63(4.38-210.47)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522.93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12.1(11.56-12.65)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60.73(3.77-329.59)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89.87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3.9(2.84-4.97)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Turkey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7.99(7.12-9.28)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1058.66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16.21(14.83-17.61)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14.38(11.46-17.34)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79.59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5.58(4.02-7.16)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Turkmenistan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185.99(175.69-197.98)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148.56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4.59(1.67-7.6)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110.66(102.98-119.28)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−33.22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−3.87(−4.5-−3.23)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Tuvalu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120.76(12.52-637.78)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636.47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15.11(14.64-15.59)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436.53(10.24-2126.55)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283.24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8.66(8.43-8.88)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Uganda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24440.25(21529.72-28236.12)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13.96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−2.11(−2.73-−1.48)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3925.56(3242.21-4909.4)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−75.44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−12.43(−13.19-−11.66)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Ukraine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577.06(551.59-614.11)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293.27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11.33(9.57-13.12)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675.61(637.63-716.14)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−26.27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−3.46(−4.73-−2.16)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Arab Emirates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38.05(2.46-176.13)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870.21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11.13(10.83-11.43)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114.14(1.99-673.92)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243.04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9.68(8.39-10.97)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Kingdom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29.19(25.36-34.48)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−23.14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−6.01(−8.96-−2.98)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27.34(21-36.17)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−0.24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−1.58(−2.23-−0.92)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Republic of Tanzania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22324.94(17961.38-27184.35)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218.78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5.59(3.36-7.87)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3355.68(2834.72-4096.83)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−77.87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−12.8(−13.36-−12.23)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States of America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217.09(201.43-237.81)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−50.76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−9.31(−11.94-−6.59)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108.87(91.54-131.79)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−40.9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−4.73(−5.76-−3.68)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United States Virgin Islands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496.72(480.85-520.84)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62.05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2.43(0.86-4.04)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315.18(305.17-326.83)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−34.41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−1.38(−2.29-−0.45)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Uruguay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229.98(219.29-243.26)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280.87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9.86(8.19-11.55)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228.51(213.2-250.36)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−5.18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−0.72(−1.47-0.03)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Uzbekistan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80.92(77.15-86.05)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180.39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7.49(5.88-9.13)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88.89(83.39-95.02)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45.12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−0.02(−0.75-0.71)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Vanuatu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197.82(6.18-1304.52)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265.34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6.71(4.96-8.5)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377.6(5.42-3002.79)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142.11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4.26(3.91-4.62)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 xml:space="preserve">Venezuela </w:t>
            </w:r>
          </w:p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(Bolivarian Republic of)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333.85(322.71-348.58)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112.2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3.42(1.99-4.87)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316.41(298.22-337.21)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9.89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−0.26(−1.11-0.59)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Viet Nam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414.25(335.07-476.83)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1553.94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19.14(17.12-21.19)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322.12(253.15-422.83)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−12.01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−2.34(−2.87-−1.81)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Yemen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68.32(7.28-282.11)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185.76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4.32(3.74-4.91)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69.27(2.08-347.73)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53.94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−0.51(−0.98-−0.04)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Zambia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39202.11(32366.92-47796.83)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342.39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8.99(6.27-11.79)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8697.07(7565.02-10233.22)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−61.91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−9.52(−10.75-−8.26)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sz w:val="20"/>
                <w:szCs w:val="20"/>
                <w:highlight w:val="none"/>
              </w:rPr>
              <w:t>Zimbabwe</w:t>
            </w:r>
          </w:p>
        </w:tc>
        <w:tc>
          <w:tcPr>
            <w:tcW w:w="93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60387.82(44313.56-75211.83)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659.02</w:t>
            </w:r>
          </w:p>
        </w:tc>
        <w:tc>
          <w:tcPr>
            <w:tcW w:w="70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14.49(10.84-18.26)</w:t>
            </w:r>
          </w:p>
        </w:tc>
        <w:tc>
          <w:tcPr>
            <w:tcW w:w="93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9176.82(8369.9-10219.61)</w:t>
            </w:r>
          </w:p>
        </w:tc>
        <w:tc>
          <w:tcPr>
            <w:tcW w:w="39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−80.02</w:t>
            </w: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default"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等线" w:cs="Arial"/>
                <w:color w:val="000000"/>
                <w:sz w:val="20"/>
                <w:szCs w:val="20"/>
                <w:highlight w:val="none"/>
              </w:rPr>
              <w:t>−13.23(−14.11-−12.33)</w:t>
            </w:r>
          </w:p>
        </w:tc>
      </w:tr>
    </w:tbl>
    <w:p>
      <w:pPr>
        <w:tabs>
          <w:tab w:val="left" w:pos="3612"/>
        </w:tabs>
        <w:spacing w:line="240" w:lineRule="auto"/>
        <w:rPr>
          <w:rFonts w:hint="default" w:ascii="Arial" w:hAnsi="Arial" w:cs="Arial"/>
          <w:sz w:val="16"/>
          <w:szCs w:val="16"/>
          <w:highlight w:val="none"/>
        </w:rPr>
      </w:pPr>
      <w:r>
        <w:rPr>
          <w:rFonts w:hint="default" w:ascii="Arial" w:hAnsi="Arial" w:cs="Arial"/>
          <w:sz w:val="16"/>
          <w:szCs w:val="16"/>
          <w:highlight w:val="none"/>
        </w:rPr>
        <w:t>EAPC: estimated annual percentage change; ASR, age-standardized rate; CI, confidence interval; UI: uncertainty interval; DALYs:</w:t>
      </w:r>
      <w:r>
        <w:rPr>
          <w:rFonts w:hint="default" w:ascii="Arial" w:hAnsi="Arial" w:cs="Arial"/>
          <w:sz w:val="16"/>
          <w:szCs w:val="18"/>
          <w:highlight w:val="none"/>
        </w:rPr>
        <w:t xml:space="preserve"> </w:t>
      </w:r>
      <w:r>
        <w:rPr>
          <w:rFonts w:hint="default" w:ascii="Arial" w:hAnsi="Arial" w:cs="Arial"/>
          <w:sz w:val="16"/>
          <w:szCs w:val="16"/>
          <w:highlight w:val="none"/>
        </w:rPr>
        <w:t>disability-adjusted life years.</w:t>
      </w:r>
    </w:p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C6E"/>
    <w:rsid w:val="000001E1"/>
    <w:rsid w:val="00000371"/>
    <w:rsid w:val="00000814"/>
    <w:rsid w:val="00001AA5"/>
    <w:rsid w:val="00001CD7"/>
    <w:rsid w:val="0000315F"/>
    <w:rsid w:val="000035B1"/>
    <w:rsid w:val="000038B3"/>
    <w:rsid w:val="00003D17"/>
    <w:rsid w:val="00005015"/>
    <w:rsid w:val="0000568E"/>
    <w:rsid w:val="00006846"/>
    <w:rsid w:val="000068BB"/>
    <w:rsid w:val="00006B78"/>
    <w:rsid w:val="0000760B"/>
    <w:rsid w:val="00007D71"/>
    <w:rsid w:val="00010058"/>
    <w:rsid w:val="00010620"/>
    <w:rsid w:val="00010A41"/>
    <w:rsid w:val="00010D08"/>
    <w:rsid w:val="00010F5F"/>
    <w:rsid w:val="00011F25"/>
    <w:rsid w:val="000124FC"/>
    <w:rsid w:val="0001259E"/>
    <w:rsid w:val="00012AD9"/>
    <w:rsid w:val="00012C98"/>
    <w:rsid w:val="0001302A"/>
    <w:rsid w:val="0001369E"/>
    <w:rsid w:val="0001416A"/>
    <w:rsid w:val="00014B91"/>
    <w:rsid w:val="000150D9"/>
    <w:rsid w:val="000151F3"/>
    <w:rsid w:val="000152E2"/>
    <w:rsid w:val="000153DA"/>
    <w:rsid w:val="00015A6C"/>
    <w:rsid w:val="00015D9F"/>
    <w:rsid w:val="0001734C"/>
    <w:rsid w:val="0001774E"/>
    <w:rsid w:val="0001780C"/>
    <w:rsid w:val="00020960"/>
    <w:rsid w:val="00020E47"/>
    <w:rsid w:val="00021058"/>
    <w:rsid w:val="000214DF"/>
    <w:rsid w:val="00021DB1"/>
    <w:rsid w:val="00021ECD"/>
    <w:rsid w:val="000227ED"/>
    <w:rsid w:val="000233A0"/>
    <w:rsid w:val="000233F0"/>
    <w:rsid w:val="00023FB0"/>
    <w:rsid w:val="00023FCA"/>
    <w:rsid w:val="0002479E"/>
    <w:rsid w:val="0002480F"/>
    <w:rsid w:val="000255EF"/>
    <w:rsid w:val="000256F4"/>
    <w:rsid w:val="00025AF9"/>
    <w:rsid w:val="00025E05"/>
    <w:rsid w:val="000270D1"/>
    <w:rsid w:val="00027949"/>
    <w:rsid w:val="00031EAE"/>
    <w:rsid w:val="000320CE"/>
    <w:rsid w:val="0003284C"/>
    <w:rsid w:val="00034322"/>
    <w:rsid w:val="00035771"/>
    <w:rsid w:val="00035B95"/>
    <w:rsid w:val="0003603F"/>
    <w:rsid w:val="000360C8"/>
    <w:rsid w:val="000367E0"/>
    <w:rsid w:val="000368A2"/>
    <w:rsid w:val="0004088E"/>
    <w:rsid w:val="0004106E"/>
    <w:rsid w:val="00041084"/>
    <w:rsid w:val="000416DE"/>
    <w:rsid w:val="00041C78"/>
    <w:rsid w:val="000422E2"/>
    <w:rsid w:val="00042615"/>
    <w:rsid w:val="0004341C"/>
    <w:rsid w:val="0004420C"/>
    <w:rsid w:val="000451B8"/>
    <w:rsid w:val="00045445"/>
    <w:rsid w:val="000458F6"/>
    <w:rsid w:val="00045AE6"/>
    <w:rsid w:val="00046412"/>
    <w:rsid w:val="00046A62"/>
    <w:rsid w:val="00047400"/>
    <w:rsid w:val="000474C8"/>
    <w:rsid w:val="00047FB5"/>
    <w:rsid w:val="00050308"/>
    <w:rsid w:val="000503FF"/>
    <w:rsid w:val="0005060B"/>
    <w:rsid w:val="0005074F"/>
    <w:rsid w:val="00050B2D"/>
    <w:rsid w:val="0005166F"/>
    <w:rsid w:val="000524BB"/>
    <w:rsid w:val="00052F09"/>
    <w:rsid w:val="00052FD8"/>
    <w:rsid w:val="000535B0"/>
    <w:rsid w:val="000535CE"/>
    <w:rsid w:val="00053B51"/>
    <w:rsid w:val="00053BB2"/>
    <w:rsid w:val="00054351"/>
    <w:rsid w:val="00054535"/>
    <w:rsid w:val="000557A7"/>
    <w:rsid w:val="00055A4E"/>
    <w:rsid w:val="0005639B"/>
    <w:rsid w:val="0005650E"/>
    <w:rsid w:val="000567C2"/>
    <w:rsid w:val="00056B40"/>
    <w:rsid w:val="00056EB9"/>
    <w:rsid w:val="000609A4"/>
    <w:rsid w:val="00060FE6"/>
    <w:rsid w:val="0006113B"/>
    <w:rsid w:val="000612FB"/>
    <w:rsid w:val="00061864"/>
    <w:rsid w:val="000619C6"/>
    <w:rsid w:val="00062B5F"/>
    <w:rsid w:val="00062E77"/>
    <w:rsid w:val="00063586"/>
    <w:rsid w:val="000643A1"/>
    <w:rsid w:val="00064BC8"/>
    <w:rsid w:val="00065419"/>
    <w:rsid w:val="00065BCE"/>
    <w:rsid w:val="00065F01"/>
    <w:rsid w:val="00066F10"/>
    <w:rsid w:val="00067406"/>
    <w:rsid w:val="00070352"/>
    <w:rsid w:val="000703D4"/>
    <w:rsid w:val="000708D9"/>
    <w:rsid w:val="00070E5F"/>
    <w:rsid w:val="00071352"/>
    <w:rsid w:val="00071449"/>
    <w:rsid w:val="0007226F"/>
    <w:rsid w:val="0007233B"/>
    <w:rsid w:val="00073269"/>
    <w:rsid w:val="00073BFB"/>
    <w:rsid w:val="00074FA3"/>
    <w:rsid w:val="000757DA"/>
    <w:rsid w:val="00075C69"/>
    <w:rsid w:val="00075CDE"/>
    <w:rsid w:val="0007604B"/>
    <w:rsid w:val="00076C55"/>
    <w:rsid w:val="00077BC5"/>
    <w:rsid w:val="000809FD"/>
    <w:rsid w:val="00082A3A"/>
    <w:rsid w:val="00084269"/>
    <w:rsid w:val="00084684"/>
    <w:rsid w:val="00084AA6"/>
    <w:rsid w:val="00084C35"/>
    <w:rsid w:val="00085292"/>
    <w:rsid w:val="000854BE"/>
    <w:rsid w:val="0008589B"/>
    <w:rsid w:val="00086632"/>
    <w:rsid w:val="000868F1"/>
    <w:rsid w:val="00086CA9"/>
    <w:rsid w:val="00087037"/>
    <w:rsid w:val="00087555"/>
    <w:rsid w:val="00087A5E"/>
    <w:rsid w:val="00087F88"/>
    <w:rsid w:val="00090698"/>
    <w:rsid w:val="00090CEB"/>
    <w:rsid w:val="000911C6"/>
    <w:rsid w:val="000912FC"/>
    <w:rsid w:val="000917FD"/>
    <w:rsid w:val="00092A9B"/>
    <w:rsid w:val="00092B7E"/>
    <w:rsid w:val="00092BFE"/>
    <w:rsid w:val="00093903"/>
    <w:rsid w:val="00093DA1"/>
    <w:rsid w:val="000940AC"/>
    <w:rsid w:val="000941B6"/>
    <w:rsid w:val="0009466E"/>
    <w:rsid w:val="000948FC"/>
    <w:rsid w:val="00094A82"/>
    <w:rsid w:val="000958B0"/>
    <w:rsid w:val="00095995"/>
    <w:rsid w:val="000966CE"/>
    <w:rsid w:val="00096F8A"/>
    <w:rsid w:val="00097249"/>
    <w:rsid w:val="00097517"/>
    <w:rsid w:val="000977D4"/>
    <w:rsid w:val="00097C78"/>
    <w:rsid w:val="000A0BBF"/>
    <w:rsid w:val="000A0CC8"/>
    <w:rsid w:val="000A0E7D"/>
    <w:rsid w:val="000A1CA5"/>
    <w:rsid w:val="000A2670"/>
    <w:rsid w:val="000A2995"/>
    <w:rsid w:val="000A318A"/>
    <w:rsid w:val="000A45FB"/>
    <w:rsid w:val="000A4840"/>
    <w:rsid w:val="000A4925"/>
    <w:rsid w:val="000A4F2E"/>
    <w:rsid w:val="000A5088"/>
    <w:rsid w:val="000A554F"/>
    <w:rsid w:val="000A5E19"/>
    <w:rsid w:val="000A60A1"/>
    <w:rsid w:val="000A6B44"/>
    <w:rsid w:val="000A73B4"/>
    <w:rsid w:val="000A7564"/>
    <w:rsid w:val="000A7B76"/>
    <w:rsid w:val="000A7C7A"/>
    <w:rsid w:val="000B00F1"/>
    <w:rsid w:val="000B0BF0"/>
    <w:rsid w:val="000B11FF"/>
    <w:rsid w:val="000B14CA"/>
    <w:rsid w:val="000B25C2"/>
    <w:rsid w:val="000B398C"/>
    <w:rsid w:val="000B3E32"/>
    <w:rsid w:val="000B4542"/>
    <w:rsid w:val="000B47B6"/>
    <w:rsid w:val="000B4A4D"/>
    <w:rsid w:val="000B56B6"/>
    <w:rsid w:val="000B589C"/>
    <w:rsid w:val="000B5F09"/>
    <w:rsid w:val="000B60B1"/>
    <w:rsid w:val="000B6D4D"/>
    <w:rsid w:val="000B6F4F"/>
    <w:rsid w:val="000B7580"/>
    <w:rsid w:val="000B7D74"/>
    <w:rsid w:val="000C00CB"/>
    <w:rsid w:val="000C1722"/>
    <w:rsid w:val="000C1DBE"/>
    <w:rsid w:val="000C2620"/>
    <w:rsid w:val="000C2ABC"/>
    <w:rsid w:val="000C346E"/>
    <w:rsid w:val="000C3D3E"/>
    <w:rsid w:val="000C42FE"/>
    <w:rsid w:val="000C43F1"/>
    <w:rsid w:val="000C450A"/>
    <w:rsid w:val="000C469F"/>
    <w:rsid w:val="000C4A2F"/>
    <w:rsid w:val="000C56A9"/>
    <w:rsid w:val="000C6A02"/>
    <w:rsid w:val="000C6E49"/>
    <w:rsid w:val="000C72C6"/>
    <w:rsid w:val="000C76B9"/>
    <w:rsid w:val="000D0C8A"/>
    <w:rsid w:val="000D106E"/>
    <w:rsid w:val="000D177D"/>
    <w:rsid w:val="000D18A5"/>
    <w:rsid w:val="000D197D"/>
    <w:rsid w:val="000D276D"/>
    <w:rsid w:val="000D2EE5"/>
    <w:rsid w:val="000D2F96"/>
    <w:rsid w:val="000D3D61"/>
    <w:rsid w:val="000D4978"/>
    <w:rsid w:val="000D5965"/>
    <w:rsid w:val="000D5D5D"/>
    <w:rsid w:val="000D5E3B"/>
    <w:rsid w:val="000D605C"/>
    <w:rsid w:val="000D6DD5"/>
    <w:rsid w:val="000D784D"/>
    <w:rsid w:val="000D7C0E"/>
    <w:rsid w:val="000E09F8"/>
    <w:rsid w:val="000E0F3E"/>
    <w:rsid w:val="000E17D8"/>
    <w:rsid w:val="000E1B78"/>
    <w:rsid w:val="000E1E86"/>
    <w:rsid w:val="000E2213"/>
    <w:rsid w:val="000E2771"/>
    <w:rsid w:val="000E2842"/>
    <w:rsid w:val="000E2AE9"/>
    <w:rsid w:val="000E2E52"/>
    <w:rsid w:val="000E4643"/>
    <w:rsid w:val="000E471C"/>
    <w:rsid w:val="000E49FA"/>
    <w:rsid w:val="000E4B44"/>
    <w:rsid w:val="000E4C29"/>
    <w:rsid w:val="000E502F"/>
    <w:rsid w:val="000E50D2"/>
    <w:rsid w:val="000E56AD"/>
    <w:rsid w:val="000E59CA"/>
    <w:rsid w:val="000E61C7"/>
    <w:rsid w:val="000E63BB"/>
    <w:rsid w:val="000E6474"/>
    <w:rsid w:val="000E6CE4"/>
    <w:rsid w:val="000E7D1A"/>
    <w:rsid w:val="000F0467"/>
    <w:rsid w:val="000F056A"/>
    <w:rsid w:val="000F0D89"/>
    <w:rsid w:val="000F1245"/>
    <w:rsid w:val="000F21A9"/>
    <w:rsid w:val="000F2768"/>
    <w:rsid w:val="000F2B65"/>
    <w:rsid w:val="000F2CAA"/>
    <w:rsid w:val="000F2CC0"/>
    <w:rsid w:val="000F2DB3"/>
    <w:rsid w:val="000F308B"/>
    <w:rsid w:val="000F3166"/>
    <w:rsid w:val="000F33BC"/>
    <w:rsid w:val="000F34D2"/>
    <w:rsid w:val="000F416E"/>
    <w:rsid w:val="000F4237"/>
    <w:rsid w:val="000F4C6B"/>
    <w:rsid w:val="000F4D6B"/>
    <w:rsid w:val="000F5040"/>
    <w:rsid w:val="000F571B"/>
    <w:rsid w:val="000F5F14"/>
    <w:rsid w:val="000F6B29"/>
    <w:rsid w:val="000F712A"/>
    <w:rsid w:val="000F7484"/>
    <w:rsid w:val="000F754C"/>
    <w:rsid w:val="00100A44"/>
    <w:rsid w:val="00100DBA"/>
    <w:rsid w:val="00100E5C"/>
    <w:rsid w:val="0010190D"/>
    <w:rsid w:val="00101DF7"/>
    <w:rsid w:val="00102404"/>
    <w:rsid w:val="00102483"/>
    <w:rsid w:val="00102B16"/>
    <w:rsid w:val="00102BDA"/>
    <w:rsid w:val="00104C8C"/>
    <w:rsid w:val="00104EE0"/>
    <w:rsid w:val="0010552C"/>
    <w:rsid w:val="001058C9"/>
    <w:rsid w:val="001062A7"/>
    <w:rsid w:val="001062B4"/>
    <w:rsid w:val="00106CC1"/>
    <w:rsid w:val="00106EBB"/>
    <w:rsid w:val="00107A80"/>
    <w:rsid w:val="0011029C"/>
    <w:rsid w:val="001112C2"/>
    <w:rsid w:val="001117A9"/>
    <w:rsid w:val="001127A4"/>
    <w:rsid w:val="001142BD"/>
    <w:rsid w:val="00114E3E"/>
    <w:rsid w:val="001158AB"/>
    <w:rsid w:val="0011633F"/>
    <w:rsid w:val="0011645A"/>
    <w:rsid w:val="001165CD"/>
    <w:rsid w:val="00116769"/>
    <w:rsid w:val="00116B1A"/>
    <w:rsid w:val="001179A7"/>
    <w:rsid w:val="00117B94"/>
    <w:rsid w:val="00120AE0"/>
    <w:rsid w:val="00120C5C"/>
    <w:rsid w:val="00120D2F"/>
    <w:rsid w:val="001217CE"/>
    <w:rsid w:val="00122610"/>
    <w:rsid w:val="00122894"/>
    <w:rsid w:val="001229C1"/>
    <w:rsid w:val="00122E38"/>
    <w:rsid w:val="001230D2"/>
    <w:rsid w:val="001231A0"/>
    <w:rsid w:val="001234E1"/>
    <w:rsid w:val="00123D76"/>
    <w:rsid w:val="0012419E"/>
    <w:rsid w:val="00124576"/>
    <w:rsid w:val="001245F4"/>
    <w:rsid w:val="00124AE2"/>
    <w:rsid w:val="00125260"/>
    <w:rsid w:val="00125814"/>
    <w:rsid w:val="001258A9"/>
    <w:rsid w:val="001263B9"/>
    <w:rsid w:val="00126A57"/>
    <w:rsid w:val="00126AAA"/>
    <w:rsid w:val="00126BFB"/>
    <w:rsid w:val="001271E7"/>
    <w:rsid w:val="00127453"/>
    <w:rsid w:val="001320A0"/>
    <w:rsid w:val="00132342"/>
    <w:rsid w:val="00132EE3"/>
    <w:rsid w:val="00133263"/>
    <w:rsid w:val="00133A8E"/>
    <w:rsid w:val="00133E37"/>
    <w:rsid w:val="001353A4"/>
    <w:rsid w:val="0013599A"/>
    <w:rsid w:val="00136868"/>
    <w:rsid w:val="00136B42"/>
    <w:rsid w:val="0013740F"/>
    <w:rsid w:val="00137975"/>
    <w:rsid w:val="00137CEA"/>
    <w:rsid w:val="00137FA6"/>
    <w:rsid w:val="00140302"/>
    <w:rsid w:val="00140362"/>
    <w:rsid w:val="001406D2"/>
    <w:rsid w:val="00140D51"/>
    <w:rsid w:val="001410F5"/>
    <w:rsid w:val="00141490"/>
    <w:rsid w:val="001419E6"/>
    <w:rsid w:val="0014267A"/>
    <w:rsid w:val="00142C01"/>
    <w:rsid w:val="00142EDF"/>
    <w:rsid w:val="00143DBA"/>
    <w:rsid w:val="00144204"/>
    <w:rsid w:val="00144551"/>
    <w:rsid w:val="001446AD"/>
    <w:rsid w:val="00144806"/>
    <w:rsid w:val="001451F8"/>
    <w:rsid w:val="00145D82"/>
    <w:rsid w:val="00146CD6"/>
    <w:rsid w:val="00147B75"/>
    <w:rsid w:val="00150013"/>
    <w:rsid w:val="00150055"/>
    <w:rsid w:val="00150339"/>
    <w:rsid w:val="00150CAF"/>
    <w:rsid w:val="00151B31"/>
    <w:rsid w:val="0015265F"/>
    <w:rsid w:val="00152940"/>
    <w:rsid w:val="00153E90"/>
    <w:rsid w:val="00154AF5"/>
    <w:rsid w:val="00154C9E"/>
    <w:rsid w:val="00154E7F"/>
    <w:rsid w:val="00154FC7"/>
    <w:rsid w:val="001555D7"/>
    <w:rsid w:val="001556C3"/>
    <w:rsid w:val="00155E82"/>
    <w:rsid w:val="00155EF9"/>
    <w:rsid w:val="00155FE9"/>
    <w:rsid w:val="001561FE"/>
    <w:rsid w:val="001564E3"/>
    <w:rsid w:val="00156710"/>
    <w:rsid w:val="00156DBD"/>
    <w:rsid w:val="00157018"/>
    <w:rsid w:val="00157953"/>
    <w:rsid w:val="00157ABD"/>
    <w:rsid w:val="001600DF"/>
    <w:rsid w:val="00160588"/>
    <w:rsid w:val="00161126"/>
    <w:rsid w:val="0016165D"/>
    <w:rsid w:val="001622BD"/>
    <w:rsid w:val="00162375"/>
    <w:rsid w:val="00163A6A"/>
    <w:rsid w:val="001641F1"/>
    <w:rsid w:val="00164FDB"/>
    <w:rsid w:val="00165E96"/>
    <w:rsid w:val="00166387"/>
    <w:rsid w:val="00166E7F"/>
    <w:rsid w:val="0016765F"/>
    <w:rsid w:val="00167D7C"/>
    <w:rsid w:val="00170969"/>
    <w:rsid w:val="00170CAC"/>
    <w:rsid w:val="00170FD2"/>
    <w:rsid w:val="001711A4"/>
    <w:rsid w:val="00171EAB"/>
    <w:rsid w:val="001729A7"/>
    <w:rsid w:val="00172D7D"/>
    <w:rsid w:val="001730D6"/>
    <w:rsid w:val="00173A3F"/>
    <w:rsid w:val="00175526"/>
    <w:rsid w:val="00175884"/>
    <w:rsid w:val="00175A85"/>
    <w:rsid w:val="00177095"/>
    <w:rsid w:val="0017799E"/>
    <w:rsid w:val="00177F1E"/>
    <w:rsid w:val="00180684"/>
    <w:rsid w:val="001819D3"/>
    <w:rsid w:val="00181E3A"/>
    <w:rsid w:val="001821A1"/>
    <w:rsid w:val="001827B8"/>
    <w:rsid w:val="00182BD6"/>
    <w:rsid w:val="00183314"/>
    <w:rsid w:val="00183A4B"/>
    <w:rsid w:val="00183EC8"/>
    <w:rsid w:val="00184222"/>
    <w:rsid w:val="001846B5"/>
    <w:rsid w:val="00184B26"/>
    <w:rsid w:val="00184BCA"/>
    <w:rsid w:val="001853D2"/>
    <w:rsid w:val="001855AA"/>
    <w:rsid w:val="0018686E"/>
    <w:rsid w:val="00187435"/>
    <w:rsid w:val="0018751D"/>
    <w:rsid w:val="0018768C"/>
    <w:rsid w:val="001877C4"/>
    <w:rsid w:val="00187BC2"/>
    <w:rsid w:val="00187BCC"/>
    <w:rsid w:val="00187E6A"/>
    <w:rsid w:val="00192A57"/>
    <w:rsid w:val="00192BF9"/>
    <w:rsid w:val="0019317C"/>
    <w:rsid w:val="001932D5"/>
    <w:rsid w:val="00193AC2"/>
    <w:rsid w:val="00193BFE"/>
    <w:rsid w:val="00193C37"/>
    <w:rsid w:val="0019496A"/>
    <w:rsid w:val="001957AD"/>
    <w:rsid w:val="00195989"/>
    <w:rsid w:val="00195FF8"/>
    <w:rsid w:val="00196D40"/>
    <w:rsid w:val="00196EE9"/>
    <w:rsid w:val="0019735D"/>
    <w:rsid w:val="001973B1"/>
    <w:rsid w:val="001978B5"/>
    <w:rsid w:val="00197C39"/>
    <w:rsid w:val="001A078C"/>
    <w:rsid w:val="001A1D42"/>
    <w:rsid w:val="001A235B"/>
    <w:rsid w:val="001A2728"/>
    <w:rsid w:val="001A373C"/>
    <w:rsid w:val="001A375F"/>
    <w:rsid w:val="001A3C28"/>
    <w:rsid w:val="001A3E76"/>
    <w:rsid w:val="001A3FF2"/>
    <w:rsid w:val="001A4B9E"/>
    <w:rsid w:val="001A4C39"/>
    <w:rsid w:val="001A4F52"/>
    <w:rsid w:val="001A5028"/>
    <w:rsid w:val="001A5572"/>
    <w:rsid w:val="001A5D18"/>
    <w:rsid w:val="001A5D8D"/>
    <w:rsid w:val="001A67B6"/>
    <w:rsid w:val="001A6944"/>
    <w:rsid w:val="001A7273"/>
    <w:rsid w:val="001A73C9"/>
    <w:rsid w:val="001A79E3"/>
    <w:rsid w:val="001A7DDA"/>
    <w:rsid w:val="001B02CE"/>
    <w:rsid w:val="001B04DC"/>
    <w:rsid w:val="001B0953"/>
    <w:rsid w:val="001B0AA8"/>
    <w:rsid w:val="001B1116"/>
    <w:rsid w:val="001B13C5"/>
    <w:rsid w:val="001B1685"/>
    <w:rsid w:val="001B323A"/>
    <w:rsid w:val="001B3300"/>
    <w:rsid w:val="001B378B"/>
    <w:rsid w:val="001B405E"/>
    <w:rsid w:val="001B48D3"/>
    <w:rsid w:val="001B4C0D"/>
    <w:rsid w:val="001B545E"/>
    <w:rsid w:val="001B5DFC"/>
    <w:rsid w:val="001B6770"/>
    <w:rsid w:val="001B6AA7"/>
    <w:rsid w:val="001B6B60"/>
    <w:rsid w:val="001B6BD8"/>
    <w:rsid w:val="001B751D"/>
    <w:rsid w:val="001B78B1"/>
    <w:rsid w:val="001B7CB9"/>
    <w:rsid w:val="001C0666"/>
    <w:rsid w:val="001C0CBF"/>
    <w:rsid w:val="001C11EF"/>
    <w:rsid w:val="001C1689"/>
    <w:rsid w:val="001C1B61"/>
    <w:rsid w:val="001C1BCA"/>
    <w:rsid w:val="001C26B1"/>
    <w:rsid w:val="001C2B01"/>
    <w:rsid w:val="001C30DE"/>
    <w:rsid w:val="001C33F8"/>
    <w:rsid w:val="001C364D"/>
    <w:rsid w:val="001C3C8E"/>
    <w:rsid w:val="001C3D96"/>
    <w:rsid w:val="001C442F"/>
    <w:rsid w:val="001C4D03"/>
    <w:rsid w:val="001C4FAE"/>
    <w:rsid w:val="001C5034"/>
    <w:rsid w:val="001C535E"/>
    <w:rsid w:val="001C557B"/>
    <w:rsid w:val="001C5C1D"/>
    <w:rsid w:val="001C5C49"/>
    <w:rsid w:val="001C6F61"/>
    <w:rsid w:val="001C7115"/>
    <w:rsid w:val="001C7514"/>
    <w:rsid w:val="001C7FCD"/>
    <w:rsid w:val="001D072D"/>
    <w:rsid w:val="001D1B96"/>
    <w:rsid w:val="001D2DD4"/>
    <w:rsid w:val="001D37DB"/>
    <w:rsid w:val="001D3856"/>
    <w:rsid w:val="001D38E8"/>
    <w:rsid w:val="001D52A4"/>
    <w:rsid w:val="001D5AB6"/>
    <w:rsid w:val="001D6001"/>
    <w:rsid w:val="001D677D"/>
    <w:rsid w:val="001D68FE"/>
    <w:rsid w:val="001D6C41"/>
    <w:rsid w:val="001D6C42"/>
    <w:rsid w:val="001E04A5"/>
    <w:rsid w:val="001E0713"/>
    <w:rsid w:val="001E0B1C"/>
    <w:rsid w:val="001E0C54"/>
    <w:rsid w:val="001E0EB1"/>
    <w:rsid w:val="001E1394"/>
    <w:rsid w:val="001E1623"/>
    <w:rsid w:val="001E16DE"/>
    <w:rsid w:val="001E20B6"/>
    <w:rsid w:val="001E2244"/>
    <w:rsid w:val="001E259A"/>
    <w:rsid w:val="001E2F67"/>
    <w:rsid w:val="001E36D0"/>
    <w:rsid w:val="001E3ADD"/>
    <w:rsid w:val="001E43D0"/>
    <w:rsid w:val="001E49AE"/>
    <w:rsid w:val="001E4A92"/>
    <w:rsid w:val="001E4C8A"/>
    <w:rsid w:val="001E54AF"/>
    <w:rsid w:val="001E56CC"/>
    <w:rsid w:val="001E5B34"/>
    <w:rsid w:val="001E5CBA"/>
    <w:rsid w:val="001E681E"/>
    <w:rsid w:val="001E77E3"/>
    <w:rsid w:val="001E7A70"/>
    <w:rsid w:val="001E7E43"/>
    <w:rsid w:val="001E7ED3"/>
    <w:rsid w:val="001F0C5D"/>
    <w:rsid w:val="001F0F83"/>
    <w:rsid w:val="001F20F0"/>
    <w:rsid w:val="001F21F7"/>
    <w:rsid w:val="001F2500"/>
    <w:rsid w:val="001F2755"/>
    <w:rsid w:val="001F36EA"/>
    <w:rsid w:val="001F403C"/>
    <w:rsid w:val="001F4243"/>
    <w:rsid w:val="001F44FB"/>
    <w:rsid w:val="001F48BC"/>
    <w:rsid w:val="001F67FF"/>
    <w:rsid w:val="001F6E6B"/>
    <w:rsid w:val="001F7AB0"/>
    <w:rsid w:val="00200587"/>
    <w:rsid w:val="0020061B"/>
    <w:rsid w:val="0020093C"/>
    <w:rsid w:val="00200CB5"/>
    <w:rsid w:val="00201106"/>
    <w:rsid w:val="0020185D"/>
    <w:rsid w:val="00201C03"/>
    <w:rsid w:val="00202127"/>
    <w:rsid w:val="002025AF"/>
    <w:rsid w:val="0020263C"/>
    <w:rsid w:val="002038C5"/>
    <w:rsid w:val="00203A77"/>
    <w:rsid w:val="00203B5C"/>
    <w:rsid w:val="00203C3A"/>
    <w:rsid w:val="00204EF8"/>
    <w:rsid w:val="0020653A"/>
    <w:rsid w:val="00206657"/>
    <w:rsid w:val="00206772"/>
    <w:rsid w:val="00206A18"/>
    <w:rsid w:val="00206BC7"/>
    <w:rsid w:val="00206E1D"/>
    <w:rsid w:val="00207218"/>
    <w:rsid w:val="002072CA"/>
    <w:rsid w:val="00207C82"/>
    <w:rsid w:val="00207C92"/>
    <w:rsid w:val="00207D07"/>
    <w:rsid w:val="00207F47"/>
    <w:rsid w:val="00210828"/>
    <w:rsid w:val="00211B05"/>
    <w:rsid w:val="00211C93"/>
    <w:rsid w:val="002121FB"/>
    <w:rsid w:val="00212D9F"/>
    <w:rsid w:val="00213DBD"/>
    <w:rsid w:val="00213EB1"/>
    <w:rsid w:val="00213EE4"/>
    <w:rsid w:val="00214F32"/>
    <w:rsid w:val="00215353"/>
    <w:rsid w:val="002156D2"/>
    <w:rsid w:val="00215D50"/>
    <w:rsid w:val="00215E2B"/>
    <w:rsid w:val="00216142"/>
    <w:rsid w:val="002164EB"/>
    <w:rsid w:val="00217027"/>
    <w:rsid w:val="0021715B"/>
    <w:rsid w:val="00217454"/>
    <w:rsid w:val="00217805"/>
    <w:rsid w:val="0021787C"/>
    <w:rsid w:val="00221456"/>
    <w:rsid w:val="002226C4"/>
    <w:rsid w:val="00222781"/>
    <w:rsid w:val="00223088"/>
    <w:rsid w:val="00223328"/>
    <w:rsid w:val="0022387E"/>
    <w:rsid w:val="00223F88"/>
    <w:rsid w:val="0022406E"/>
    <w:rsid w:val="00224840"/>
    <w:rsid w:val="00224A75"/>
    <w:rsid w:val="00224AC5"/>
    <w:rsid w:val="00225181"/>
    <w:rsid w:val="0022598D"/>
    <w:rsid w:val="002262BF"/>
    <w:rsid w:val="00226F87"/>
    <w:rsid w:val="00227D04"/>
    <w:rsid w:val="00227E8F"/>
    <w:rsid w:val="00230438"/>
    <w:rsid w:val="00230B9F"/>
    <w:rsid w:val="00231073"/>
    <w:rsid w:val="00231C55"/>
    <w:rsid w:val="002320B4"/>
    <w:rsid w:val="002322BF"/>
    <w:rsid w:val="002327BC"/>
    <w:rsid w:val="002332B8"/>
    <w:rsid w:val="002346BC"/>
    <w:rsid w:val="00234ECD"/>
    <w:rsid w:val="00234EEE"/>
    <w:rsid w:val="0023581B"/>
    <w:rsid w:val="00236136"/>
    <w:rsid w:val="002361AC"/>
    <w:rsid w:val="0023626D"/>
    <w:rsid w:val="0023636B"/>
    <w:rsid w:val="00237314"/>
    <w:rsid w:val="002373CD"/>
    <w:rsid w:val="0023779A"/>
    <w:rsid w:val="002401D0"/>
    <w:rsid w:val="002403D6"/>
    <w:rsid w:val="002404B1"/>
    <w:rsid w:val="00240AFF"/>
    <w:rsid w:val="00241E9E"/>
    <w:rsid w:val="00243579"/>
    <w:rsid w:val="0024395C"/>
    <w:rsid w:val="0024395D"/>
    <w:rsid w:val="00243E7C"/>
    <w:rsid w:val="00244024"/>
    <w:rsid w:val="00244C17"/>
    <w:rsid w:val="00244C85"/>
    <w:rsid w:val="0024564F"/>
    <w:rsid w:val="002460B4"/>
    <w:rsid w:val="002460E1"/>
    <w:rsid w:val="0024647B"/>
    <w:rsid w:val="00246519"/>
    <w:rsid w:val="00246A7B"/>
    <w:rsid w:val="00247E96"/>
    <w:rsid w:val="00247EBA"/>
    <w:rsid w:val="00247EF2"/>
    <w:rsid w:val="00247F85"/>
    <w:rsid w:val="002500FE"/>
    <w:rsid w:val="0025044F"/>
    <w:rsid w:val="00250EB5"/>
    <w:rsid w:val="00251134"/>
    <w:rsid w:val="002516FA"/>
    <w:rsid w:val="00251D55"/>
    <w:rsid w:val="0025353E"/>
    <w:rsid w:val="00253A2D"/>
    <w:rsid w:val="00253C22"/>
    <w:rsid w:val="0025421E"/>
    <w:rsid w:val="0025443D"/>
    <w:rsid w:val="0025464E"/>
    <w:rsid w:val="00254967"/>
    <w:rsid w:val="00255127"/>
    <w:rsid w:val="002554AE"/>
    <w:rsid w:val="00255E77"/>
    <w:rsid w:val="00256BDB"/>
    <w:rsid w:val="00256F00"/>
    <w:rsid w:val="00256F26"/>
    <w:rsid w:val="0025711A"/>
    <w:rsid w:val="0025712E"/>
    <w:rsid w:val="002579CA"/>
    <w:rsid w:val="002603C4"/>
    <w:rsid w:val="002604A0"/>
    <w:rsid w:val="00260CF3"/>
    <w:rsid w:val="00261D82"/>
    <w:rsid w:val="00262423"/>
    <w:rsid w:val="0026267F"/>
    <w:rsid w:val="0026355C"/>
    <w:rsid w:val="00263BE8"/>
    <w:rsid w:val="00264121"/>
    <w:rsid w:val="0026446B"/>
    <w:rsid w:val="002644D4"/>
    <w:rsid w:val="00264D61"/>
    <w:rsid w:val="00264E0F"/>
    <w:rsid w:val="002654A0"/>
    <w:rsid w:val="0026672E"/>
    <w:rsid w:val="002669B6"/>
    <w:rsid w:val="00266BD1"/>
    <w:rsid w:val="002673B2"/>
    <w:rsid w:val="00267F1D"/>
    <w:rsid w:val="002704AA"/>
    <w:rsid w:val="00270F77"/>
    <w:rsid w:val="0027143A"/>
    <w:rsid w:val="002714CD"/>
    <w:rsid w:val="0027159D"/>
    <w:rsid w:val="00272096"/>
    <w:rsid w:val="00272755"/>
    <w:rsid w:val="00272F60"/>
    <w:rsid w:val="00274595"/>
    <w:rsid w:val="00274791"/>
    <w:rsid w:val="002755BA"/>
    <w:rsid w:val="00275FAB"/>
    <w:rsid w:val="00276B2F"/>
    <w:rsid w:val="00277697"/>
    <w:rsid w:val="00281012"/>
    <w:rsid w:val="002811BA"/>
    <w:rsid w:val="0028203A"/>
    <w:rsid w:val="00283507"/>
    <w:rsid w:val="00283AC4"/>
    <w:rsid w:val="0028400A"/>
    <w:rsid w:val="00284356"/>
    <w:rsid w:val="002844D5"/>
    <w:rsid w:val="00284BBD"/>
    <w:rsid w:val="00286208"/>
    <w:rsid w:val="0028765C"/>
    <w:rsid w:val="00287877"/>
    <w:rsid w:val="002879AF"/>
    <w:rsid w:val="00287AD4"/>
    <w:rsid w:val="00287B15"/>
    <w:rsid w:val="002906F3"/>
    <w:rsid w:val="00290B09"/>
    <w:rsid w:val="00290D3D"/>
    <w:rsid w:val="00291261"/>
    <w:rsid w:val="002916AA"/>
    <w:rsid w:val="00291C3F"/>
    <w:rsid w:val="00291E23"/>
    <w:rsid w:val="00291E59"/>
    <w:rsid w:val="002923F2"/>
    <w:rsid w:val="0029258F"/>
    <w:rsid w:val="00292AD1"/>
    <w:rsid w:val="00292FDE"/>
    <w:rsid w:val="00293289"/>
    <w:rsid w:val="00293B94"/>
    <w:rsid w:val="00294C0C"/>
    <w:rsid w:val="002955D4"/>
    <w:rsid w:val="0029624E"/>
    <w:rsid w:val="0029687E"/>
    <w:rsid w:val="00297264"/>
    <w:rsid w:val="00297564"/>
    <w:rsid w:val="00297E72"/>
    <w:rsid w:val="002A0DB6"/>
    <w:rsid w:val="002A0F0C"/>
    <w:rsid w:val="002A1CD2"/>
    <w:rsid w:val="002A1F59"/>
    <w:rsid w:val="002A29C8"/>
    <w:rsid w:val="002A3356"/>
    <w:rsid w:val="002A3513"/>
    <w:rsid w:val="002A3864"/>
    <w:rsid w:val="002A3F94"/>
    <w:rsid w:val="002A4238"/>
    <w:rsid w:val="002A46CA"/>
    <w:rsid w:val="002A4BF9"/>
    <w:rsid w:val="002A55E7"/>
    <w:rsid w:val="002A5BA5"/>
    <w:rsid w:val="002A6D5D"/>
    <w:rsid w:val="002A755F"/>
    <w:rsid w:val="002A7A4A"/>
    <w:rsid w:val="002A7AD4"/>
    <w:rsid w:val="002A7F9D"/>
    <w:rsid w:val="002B07C4"/>
    <w:rsid w:val="002B0FA8"/>
    <w:rsid w:val="002B161C"/>
    <w:rsid w:val="002B1DBD"/>
    <w:rsid w:val="002B1ED2"/>
    <w:rsid w:val="002B2061"/>
    <w:rsid w:val="002B2ABF"/>
    <w:rsid w:val="002B2B7A"/>
    <w:rsid w:val="002B3810"/>
    <w:rsid w:val="002B394B"/>
    <w:rsid w:val="002B3BB4"/>
    <w:rsid w:val="002B45AB"/>
    <w:rsid w:val="002B4DB1"/>
    <w:rsid w:val="002B7D55"/>
    <w:rsid w:val="002B7F00"/>
    <w:rsid w:val="002C0BB1"/>
    <w:rsid w:val="002C12EC"/>
    <w:rsid w:val="002C18AB"/>
    <w:rsid w:val="002C1A67"/>
    <w:rsid w:val="002C2101"/>
    <w:rsid w:val="002C287D"/>
    <w:rsid w:val="002C2E96"/>
    <w:rsid w:val="002C34D9"/>
    <w:rsid w:val="002C43E4"/>
    <w:rsid w:val="002C46CD"/>
    <w:rsid w:val="002C48B0"/>
    <w:rsid w:val="002C4927"/>
    <w:rsid w:val="002C4DB7"/>
    <w:rsid w:val="002C5119"/>
    <w:rsid w:val="002C7101"/>
    <w:rsid w:val="002C74F4"/>
    <w:rsid w:val="002C77B9"/>
    <w:rsid w:val="002C77BF"/>
    <w:rsid w:val="002D0484"/>
    <w:rsid w:val="002D0731"/>
    <w:rsid w:val="002D087D"/>
    <w:rsid w:val="002D1BC2"/>
    <w:rsid w:val="002D327A"/>
    <w:rsid w:val="002D32D4"/>
    <w:rsid w:val="002D34DB"/>
    <w:rsid w:val="002D38D4"/>
    <w:rsid w:val="002D4872"/>
    <w:rsid w:val="002D49C3"/>
    <w:rsid w:val="002D4DF5"/>
    <w:rsid w:val="002D503C"/>
    <w:rsid w:val="002D5529"/>
    <w:rsid w:val="002D71F6"/>
    <w:rsid w:val="002D7232"/>
    <w:rsid w:val="002D7D61"/>
    <w:rsid w:val="002E050A"/>
    <w:rsid w:val="002E0AF0"/>
    <w:rsid w:val="002E0E59"/>
    <w:rsid w:val="002E118E"/>
    <w:rsid w:val="002E1831"/>
    <w:rsid w:val="002E2B91"/>
    <w:rsid w:val="002E3030"/>
    <w:rsid w:val="002E33EF"/>
    <w:rsid w:val="002E3B97"/>
    <w:rsid w:val="002E3C0C"/>
    <w:rsid w:val="002E3C2C"/>
    <w:rsid w:val="002E58C6"/>
    <w:rsid w:val="002E6571"/>
    <w:rsid w:val="002E69B7"/>
    <w:rsid w:val="002E6CE2"/>
    <w:rsid w:val="002E6F78"/>
    <w:rsid w:val="002E7138"/>
    <w:rsid w:val="002E770F"/>
    <w:rsid w:val="002F0854"/>
    <w:rsid w:val="002F0A51"/>
    <w:rsid w:val="002F0ED4"/>
    <w:rsid w:val="002F14CA"/>
    <w:rsid w:val="002F249F"/>
    <w:rsid w:val="002F2D53"/>
    <w:rsid w:val="002F2FE7"/>
    <w:rsid w:val="002F37A5"/>
    <w:rsid w:val="002F3AC1"/>
    <w:rsid w:val="002F3B5B"/>
    <w:rsid w:val="002F42F1"/>
    <w:rsid w:val="002F4858"/>
    <w:rsid w:val="002F4B61"/>
    <w:rsid w:val="002F4B7C"/>
    <w:rsid w:val="002F4D8C"/>
    <w:rsid w:val="002F5511"/>
    <w:rsid w:val="002F5B67"/>
    <w:rsid w:val="002F6096"/>
    <w:rsid w:val="002F67CE"/>
    <w:rsid w:val="002F7A79"/>
    <w:rsid w:val="002F7AD5"/>
    <w:rsid w:val="002F7B2C"/>
    <w:rsid w:val="0030004D"/>
    <w:rsid w:val="0030031A"/>
    <w:rsid w:val="003009F4"/>
    <w:rsid w:val="00300A39"/>
    <w:rsid w:val="003014BB"/>
    <w:rsid w:val="00301537"/>
    <w:rsid w:val="00301887"/>
    <w:rsid w:val="0030213B"/>
    <w:rsid w:val="0030386B"/>
    <w:rsid w:val="0030396B"/>
    <w:rsid w:val="00303A37"/>
    <w:rsid w:val="00303C2D"/>
    <w:rsid w:val="003046A8"/>
    <w:rsid w:val="00304C08"/>
    <w:rsid w:val="00304C54"/>
    <w:rsid w:val="00304E3C"/>
    <w:rsid w:val="00304F24"/>
    <w:rsid w:val="003053EB"/>
    <w:rsid w:val="0030581B"/>
    <w:rsid w:val="00305EA5"/>
    <w:rsid w:val="003100F0"/>
    <w:rsid w:val="003104D7"/>
    <w:rsid w:val="0031088A"/>
    <w:rsid w:val="00310940"/>
    <w:rsid w:val="00310A90"/>
    <w:rsid w:val="003111AE"/>
    <w:rsid w:val="003127B5"/>
    <w:rsid w:val="003128C3"/>
    <w:rsid w:val="00312AAC"/>
    <w:rsid w:val="00313006"/>
    <w:rsid w:val="0031382E"/>
    <w:rsid w:val="00313BD7"/>
    <w:rsid w:val="00313F97"/>
    <w:rsid w:val="00314C2A"/>
    <w:rsid w:val="00314C45"/>
    <w:rsid w:val="003151F8"/>
    <w:rsid w:val="003156F5"/>
    <w:rsid w:val="0031585E"/>
    <w:rsid w:val="00316785"/>
    <w:rsid w:val="0031685C"/>
    <w:rsid w:val="00316970"/>
    <w:rsid w:val="00316CF5"/>
    <w:rsid w:val="00316D3C"/>
    <w:rsid w:val="0031709B"/>
    <w:rsid w:val="00320011"/>
    <w:rsid w:val="00320FA7"/>
    <w:rsid w:val="00321E7E"/>
    <w:rsid w:val="003222B2"/>
    <w:rsid w:val="00322B18"/>
    <w:rsid w:val="003230F2"/>
    <w:rsid w:val="00323112"/>
    <w:rsid w:val="003236AC"/>
    <w:rsid w:val="00323DB8"/>
    <w:rsid w:val="0032413F"/>
    <w:rsid w:val="0032438A"/>
    <w:rsid w:val="003248E9"/>
    <w:rsid w:val="00325516"/>
    <w:rsid w:val="0032555B"/>
    <w:rsid w:val="00326253"/>
    <w:rsid w:val="003263BC"/>
    <w:rsid w:val="00326E22"/>
    <w:rsid w:val="00327869"/>
    <w:rsid w:val="00330E44"/>
    <w:rsid w:val="00332165"/>
    <w:rsid w:val="00332331"/>
    <w:rsid w:val="00332365"/>
    <w:rsid w:val="00332608"/>
    <w:rsid w:val="00333626"/>
    <w:rsid w:val="00334D51"/>
    <w:rsid w:val="0033500B"/>
    <w:rsid w:val="00335D38"/>
    <w:rsid w:val="003362C3"/>
    <w:rsid w:val="00336F05"/>
    <w:rsid w:val="00337029"/>
    <w:rsid w:val="00337242"/>
    <w:rsid w:val="00337591"/>
    <w:rsid w:val="003400E6"/>
    <w:rsid w:val="0034067F"/>
    <w:rsid w:val="00340891"/>
    <w:rsid w:val="00341C72"/>
    <w:rsid w:val="00342944"/>
    <w:rsid w:val="0034324A"/>
    <w:rsid w:val="003446F0"/>
    <w:rsid w:val="0034474B"/>
    <w:rsid w:val="00344825"/>
    <w:rsid w:val="00344A3B"/>
    <w:rsid w:val="00345001"/>
    <w:rsid w:val="00345B38"/>
    <w:rsid w:val="003465A0"/>
    <w:rsid w:val="003468C0"/>
    <w:rsid w:val="00347219"/>
    <w:rsid w:val="0034736A"/>
    <w:rsid w:val="003477AD"/>
    <w:rsid w:val="00350023"/>
    <w:rsid w:val="003509D0"/>
    <w:rsid w:val="00350C84"/>
    <w:rsid w:val="00351155"/>
    <w:rsid w:val="003512BE"/>
    <w:rsid w:val="00351458"/>
    <w:rsid w:val="0035149D"/>
    <w:rsid w:val="00351AA8"/>
    <w:rsid w:val="00351F56"/>
    <w:rsid w:val="00351FBA"/>
    <w:rsid w:val="003523CF"/>
    <w:rsid w:val="003528E9"/>
    <w:rsid w:val="003535FE"/>
    <w:rsid w:val="003537A4"/>
    <w:rsid w:val="00353EB4"/>
    <w:rsid w:val="00354F0F"/>
    <w:rsid w:val="003550F6"/>
    <w:rsid w:val="003559F8"/>
    <w:rsid w:val="0035627D"/>
    <w:rsid w:val="003571FB"/>
    <w:rsid w:val="003575AD"/>
    <w:rsid w:val="0036030A"/>
    <w:rsid w:val="0036031B"/>
    <w:rsid w:val="0036059F"/>
    <w:rsid w:val="00360C8B"/>
    <w:rsid w:val="00361827"/>
    <w:rsid w:val="0036186F"/>
    <w:rsid w:val="0036204C"/>
    <w:rsid w:val="003627AA"/>
    <w:rsid w:val="00362AEC"/>
    <w:rsid w:val="00362EB4"/>
    <w:rsid w:val="0036315C"/>
    <w:rsid w:val="00363F9D"/>
    <w:rsid w:val="00364297"/>
    <w:rsid w:val="00364F98"/>
    <w:rsid w:val="00365ADE"/>
    <w:rsid w:val="00365C15"/>
    <w:rsid w:val="00366086"/>
    <w:rsid w:val="003664AE"/>
    <w:rsid w:val="00366687"/>
    <w:rsid w:val="00366693"/>
    <w:rsid w:val="00366E09"/>
    <w:rsid w:val="00366ECF"/>
    <w:rsid w:val="00367099"/>
    <w:rsid w:val="00367333"/>
    <w:rsid w:val="0036764B"/>
    <w:rsid w:val="003679C0"/>
    <w:rsid w:val="003700DE"/>
    <w:rsid w:val="0037043E"/>
    <w:rsid w:val="0037045D"/>
    <w:rsid w:val="003704A7"/>
    <w:rsid w:val="00370B7D"/>
    <w:rsid w:val="00371080"/>
    <w:rsid w:val="0037116C"/>
    <w:rsid w:val="00371918"/>
    <w:rsid w:val="00371D97"/>
    <w:rsid w:val="003736CF"/>
    <w:rsid w:val="00373C83"/>
    <w:rsid w:val="003745F2"/>
    <w:rsid w:val="003764E9"/>
    <w:rsid w:val="00376FE4"/>
    <w:rsid w:val="00380312"/>
    <w:rsid w:val="0038127B"/>
    <w:rsid w:val="003814F0"/>
    <w:rsid w:val="00381C49"/>
    <w:rsid w:val="003821EF"/>
    <w:rsid w:val="0038285C"/>
    <w:rsid w:val="00382B3B"/>
    <w:rsid w:val="003830C9"/>
    <w:rsid w:val="003834B4"/>
    <w:rsid w:val="00383A29"/>
    <w:rsid w:val="00383D03"/>
    <w:rsid w:val="00384167"/>
    <w:rsid w:val="00384C39"/>
    <w:rsid w:val="00384D4E"/>
    <w:rsid w:val="00384FB3"/>
    <w:rsid w:val="0038525E"/>
    <w:rsid w:val="00386BA6"/>
    <w:rsid w:val="00386C89"/>
    <w:rsid w:val="00386CAE"/>
    <w:rsid w:val="00386DAF"/>
    <w:rsid w:val="00386DC8"/>
    <w:rsid w:val="00386F3E"/>
    <w:rsid w:val="00387071"/>
    <w:rsid w:val="00387439"/>
    <w:rsid w:val="00387EC9"/>
    <w:rsid w:val="00390C79"/>
    <w:rsid w:val="00390CAB"/>
    <w:rsid w:val="00391D58"/>
    <w:rsid w:val="00391DE1"/>
    <w:rsid w:val="00392320"/>
    <w:rsid w:val="00392667"/>
    <w:rsid w:val="00392AC6"/>
    <w:rsid w:val="003935D4"/>
    <w:rsid w:val="00393BBA"/>
    <w:rsid w:val="00393BBE"/>
    <w:rsid w:val="00393DB1"/>
    <w:rsid w:val="00394145"/>
    <w:rsid w:val="0039455F"/>
    <w:rsid w:val="00394CF3"/>
    <w:rsid w:val="00394F51"/>
    <w:rsid w:val="003950A3"/>
    <w:rsid w:val="0039553A"/>
    <w:rsid w:val="00395983"/>
    <w:rsid w:val="00395A1E"/>
    <w:rsid w:val="00395B2D"/>
    <w:rsid w:val="00396150"/>
    <w:rsid w:val="00396262"/>
    <w:rsid w:val="003963E1"/>
    <w:rsid w:val="0039667F"/>
    <w:rsid w:val="00396780"/>
    <w:rsid w:val="00396D00"/>
    <w:rsid w:val="003973FF"/>
    <w:rsid w:val="003A0183"/>
    <w:rsid w:val="003A0363"/>
    <w:rsid w:val="003A077F"/>
    <w:rsid w:val="003A09D4"/>
    <w:rsid w:val="003A0E38"/>
    <w:rsid w:val="003A1CBD"/>
    <w:rsid w:val="003A1F0B"/>
    <w:rsid w:val="003A2B95"/>
    <w:rsid w:val="003A2BE7"/>
    <w:rsid w:val="003A2D07"/>
    <w:rsid w:val="003A2D2E"/>
    <w:rsid w:val="003A324C"/>
    <w:rsid w:val="003A3463"/>
    <w:rsid w:val="003A34B7"/>
    <w:rsid w:val="003A3A64"/>
    <w:rsid w:val="003A42CC"/>
    <w:rsid w:val="003A45BB"/>
    <w:rsid w:val="003A48BA"/>
    <w:rsid w:val="003A5051"/>
    <w:rsid w:val="003A51A5"/>
    <w:rsid w:val="003A53D5"/>
    <w:rsid w:val="003A619B"/>
    <w:rsid w:val="003A65FA"/>
    <w:rsid w:val="003A66B1"/>
    <w:rsid w:val="003A66C6"/>
    <w:rsid w:val="003A710D"/>
    <w:rsid w:val="003A7ABC"/>
    <w:rsid w:val="003A7C84"/>
    <w:rsid w:val="003B05F2"/>
    <w:rsid w:val="003B0766"/>
    <w:rsid w:val="003B135A"/>
    <w:rsid w:val="003B13C6"/>
    <w:rsid w:val="003B1896"/>
    <w:rsid w:val="003B1974"/>
    <w:rsid w:val="003B1CFD"/>
    <w:rsid w:val="003B1DAE"/>
    <w:rsid w:val="003B1E48"/>
    <w:rsid w:val="003B2D79"/>
    <w:rsid w:val="003B376D"/>
    <w:rsid w:val="003B4BE2"/>
    <w:rsid w:val="003B4D82"/>
    <w:rsid w:val="003B512B"/>
    <w:rsid w:val="003B535C"/>
    <w:rsid w:val="003B59FC"/>
    <w:rsid w:val="003B5AFD"/>
    <w:rsid w:val="003B5BD0"/>
    <w:rsid w:val="003B675B"/>
    <w:rsid w:val="003B6950"/>
    <w:rsid w:val="003B6EDD"/>
    <w:rsid w:val="003C00B2"/>
    <w:rsid w:val="003C07DF"/>
    <w:rsid w:val="003C0888"/>
    <w:rsid w:val="003C08E8"/>
    <w:rsid w:val="003C10FE"/>
    <w:rsid w:val="003C1473"/>
    <w:rsid w:val="003C180A"/>
    <w:rsid w:val="003C1815"/>
    <w:rsid w:val="003C1D7D"/>
    <w:rsid w:val="003C1E5D"/>
    <w:rsid w:val="003C22B1"/>
    <w:rsid w:val="003C2CC6"/>
    <w:rsid w:val="003C2DF5"/>
    <w:rsid w:val="003C5BF1"/>
    <w:rsid w:val="003C5F26"/>
    <w:rsid w:val="003C63E2"/>
    <w:rsid w:val="003C6A3B"/>
    <w:rsid w:val="003C6E5F"/>
    <w:rsid w:val="003C779C"/>
    <w:rsid w:val="003D0F0A"/>
    <w:rsid w:val="003D1409"/>
    <w:rsid w:val="003D1419"/>
    <w:rsid w:val="003D1A21"/>
    <w:rsid w:val="003D2436"/>
    <w:rsid w:val="003D24D9"/>
    <w:rsid w:val="003D24FE"/>
    <w:rsid w:val="003D2CA7"/>
    <w:rsid w:val="003D490C"/>
    <w:rsid w:val="003D5A1C"/>
    <w:rsid w:val="003D5BC0"/>
    <w:rsid w:val="003D5DE3"/>
    <w:rsid w:val="003D60DA"/>
    <w:rsid w:val="003D6353"/>
    <w:rsid w:val="003D6BDD"/>
    <w:rsid w:val="003D6BEF"/>
    <w:rsid w:val="003D7CE4"/>
    <w:rsid w:val="003E0314"/>
    <w:rsid w:val="003E04E1"/>
    <w:rsid w:val="003E144D"/>
    <w:rsid w:val="003E1594"/>
    <w:rsid w:val="003E1A04"/>
    <w:rsid w:val="003E1F37"/>
    <w:rsid w:val="003E1FCD"/>
    <w:rsid w:val="003E2D37"/>
    <w:rsid w:val="003E36BA"/>
    <w:rsid w:val="003E3D26"/>
    <w:rsid w:val="003E438D"/>
    <w:rsid w:val="003E4C4E"/>
    <w:rsid w:val="003E4EEB"/>
    <w:rsid w:val="003E56F4"/>
    <w:rsid w:val="003E7D63"/>
    <w:rsid w:val="003E7E3F"/>
    <w:rsid w:val="003F0632"/>
    <w:rsid w:val="003F0E1E"/>
    <w:rsid w:val="003F1033"/>
    <w:rsid w:val="003F1083"/>
    <w:rsid w:val="003F2E0F"/>
    <w:rsid w:val="003F311D"/>
    <w:rsid w:val="003F38FA"/>
    <w:rsid w:val="003F4071"/>
    <w:rsid w:val="003F4179"/>
    <w:rsid w:val="003F4630"/>
    <w:rsid w:val="003F497E"/>
    <w:rsid w:val="003F49D0"/>
    <w:rsid w:val="003F4C55"/>
    <w:rsid w:val="003F4FB3"/>
    <w:rsid w:val="003F55FC"/>
    <w:rsid w:val="003F5D98"/>
    <w:rsid w:val="003F627A"/>
    <w:rsid w:val="003F6444"/>
    <w:rsid w:val="003F67F0"/>
    <w:rsid w:val="003F6B27"/>
    <w:rsid w:val="003F6B51"/>
    <w:rsid w:val="0040067E"/>
    <w:rsid w:val="00400764"/>
    <w:rsid w:val="0040087A"/>
    <w:rsid w:val="004010A7"/>
    <w:rsid w:val="00401C50"/>
    <w:rsid w:val="00402262"/>
    <w:rsid w:val="00402AF6"/>
    <w:rsid w:val="00402C96"/>
    <w:rsid w:val="00402F87"/>
    <w:rsid w:val="00402FAA"/>
    <w:rsid w:val="0040342E"/>
    <w:rsid w:val="00403529"/>
    <w:rsid w:val="00403873"/>
    <w:rsid w:val="004038D9"/>
    <w:rsid w:val="00405ADA"/>
    <w:rsid w:val="0040610E"/>
    <w:rsid w:val="00407103"/>
    <w:rsid w:val="00407F7F"/>
    <w:rsid w:val="0041038B"/>
    <w:rsid w:val="00410A44"/>
    <w:rsid w:val="00411275"/>
    <w:rsid w:val="0041159F"/>
    <w:rsid w:val="00411883"/>
    <w:rsid w:val="004121D2"/>
    <w:rsid w:val="0041270B"/>
    <w:rsid w:val="00412FA7"/>
    <w:rsid w:val="00413D3F"/>
    <w:rsid w:val="00414189"/>
    <w:rsid w:val="00414882"/>
    <w:rsid w:val="00414D40"/>
    <w:rsid w:val="004159E9"/>
    <w:rsid w:val="00415F68"/>
    <w:rsid w:val="0041611D"/>
    <w:rsid w:val="00416201"/>
    <w:rsid w:val="004177F2"/>
    <w:rsid w:val="00417889"/>
    <w:rsid w:val="004201F9"/>
    <w:rsid w:val="0042056C"/>
    <w:rsid w:val="00420AF7"/>
    <w:rsid w:val="004214B9"/>
    <w:rsid w:val="0042196A"/>
    <w:rsid w:val="00421A9A"/>
    <w:rsid w:val="00421B0B"/>
    <w:rsid w:val="00421E76"/>
    <w:rsid w:val="00422523"/>
    <w:rsid w:val="004230D5"/>
    <w:rsid w:val="0042388D"/>
    <w:rsid w:val="0042389F"/>
    <w:rsid w:val="00424220"/>
    <w:rsid w:val="00424CEA"/>
    <w:rsid w:val="0042600A"/>
    <w:rsid w:val="00426302"/>
    <w:rsid w:val="00426B51"/>
    <w:rsid w:val="00426E2B"/>
    <w:rsid w:val="00426FE6"/>
    <w:rsid w:val="00427CF2"/>
    <w:rsid w:val="00427D56"/>
    <w:rsid w:val="004302B3"/>
    <w:rsid w:val="00430E4B"/>
    <w:rsid w:val="00430EAB"/>
    <w:rsid w:val="00431170"/>
    <w:rsid w:val="004311A6"/>
    <w:rsid w:val="00431443"/>
    <w:rsid w:val="00431B36"/>
    <w:rsid w:val="00432550"/>
    <w:rsid w:val="00432F26"/>
    <w:rsid w:val="00433235"/>
    <w:rsid w:val="0043416D"/>
    <w:rsid w:val="00434A49"/>
    <w:rsid w:val="00435929"/>
    <w:rsid w:val="00435BEA"/>
    <w:rsid w:val="00435DC7"/>
    <w:rsid w:val="004366B9"/>
    <w:rsid w:val="00436EE8"/>
    <w:rsid w:val="004370C7"/>
    <w:rsid w:val="004377B2"/>
    <w:rsid w:val="00441AFD"/>
    <w:rsid w:val="0044218A"/>
    <w:rsid w:val="0044222B"/>
    <w:rsid w:val="00442629"/>
    <w:rsid w:val="0044277C"/>
    <w:rsid w:val="00442BE0"/>
    <w:rsid w:val="00442C90"/>
    <w:rsid w:val="004444A9"/>
    <w:rsid w:val="00444AD9"/>
    <w:rsid w:val="0044520D"/>
    <w:rsid w:val="00445C73"/>
    <w:rsid w:val="0044699D"/>
    <w:rsid w:val="00446E2B"/>
    <w:rsid w:val="00446EEC"/>
    <w:rsid w:val="00447339"/>
    <w:rsid w:val="0044750E"/>
    <w:rsid w:val="0044768F"/>
    <w:rsid w:val="004504E6"/>
    <w:rsid w:val="00450E1D"/>
    <w:rsid w:val="00451518"/>
    <w:rsid w:val="00453145"/>
    <w:rsid w:val="004533B8"/>
    <w:rsid w:val="004536FB"/>
    <w:rsid w:val="00453E7E"/>
    <w:rsid w:val="00454586"/>
    <w:rsid w:val="0045472C"/>
    <w:rsid w:val="00454E62"/>
    <w:rsid w:val="00455D53"/>
    <w:rsid w:val="00455D77"/>
    <w:rsid w:val="00456977"/>
    <w:rsid w:val="00457753"/>
    <w:rsid w:val="00457E9F"/>
    <w:rsid w:val="004601E9"/>
    <w:rsid w:val="004602B6"/>
    <w:rsid w:val="004602D2"/>
    <w:rsid w:val="00460426"/>
    <w:rsid w:val="00460CF7"/>
    <w:rsid w:val="00460F1C"/>
    <w:rsid w:val="00460FF1"/>
    <w:rsid w:val="00461A28"/>
    <w:rsid w:val="00461F26"/>
    <w:rsid w:val="00462B3B"/>
    <w:rsid w:val="0046326A"/>
    <w:rsid w:val="0046343A"/>
    <w:rsid w:val="0046430D"/>
    <w:rsid w:val="00464361"/>
    <w:rsid w:val="00464A48"/>
    <w:rsid w:val="00464C7E"/>
    <w:rsid w:val="004651CB"/>
    <w:rsid w:val="00465662"/>
    <w:rsid w:val="004664FF"/>
    <w:rsid w:val="004668B3"/>
    <w:rsid w:val="00466B04"/>
    <w:rsid w:val="00467339"/>
    <w:rsid w:val="004679EA"/>
    <w:rsid w:val="00467D80"/>
    <w:rsid w:val="00470A29"/>
    <w:rsid w:val="00470C8F"/>
    <w:rsid w:val="00470E1B"/>
    <w:rsid w:val="004716DC"/>
    <w:rsid w:val="004716E8"/>
    <w:rsid w:val="00471AFE"/>
    <w:rsid w:val="00471BC5"/>
    <w:rsid w:val="0047276B"/>
    <w:rsid w:val="0047360C"/>
    <w:rsid w:val="00473E46"/>
    <w:rsid w:val="00473E5D"/>
    <w:rsid w:val="00474E22"/>
    <w:rsid w:val="004756A1"/>
    <w:rsid w:val="00475B74"/>
    <w:rsid w:val="00475DB5"/>
    <w:rsid w:val="00476519"/>
    <w:rsid w:val="004768EA"/>
    <w:rsid w:val="00476D60"/>
    <w:rsid w:val="004776D4"/>
    <w:rsid w:val="00477EEA"/>
    <w:rsid w:val="004807F7"/>
    <w:rsid w:val="0048106C"/>
    <w:rsid w:val="004810C4"/>
    <w:rsid w:val="004816AC"/>
    <w:rsid w:val="00481821"/>
    <w:rsid w:val="004822C4"/>
    <w:rsid w:val="00482C81"/>
    <w:rsid w:val="00482CBB"/>
    <w:rsid w:val="00484558"/>
    <w:rsid w:val="00484565"/>
    <w:rsid w:val="00484744"/>
    <w:rsid w:val="004852D6"/>
    <w:rsid w:val="00486045"/>
    <w:rsid w:val="00486128"/>
    <w:rsid w:val="00486D23"/>
    <w:rsid w:val="0048727D"/>
    <w:rsid w:val="00487BBE"/>
    <w:rsid w:val="00487CF8"/>
    <w:rsid w:val="00487E21"/>
    <w:rsid w:val="0049030A"/>
    <w:rsid w:val="004905ED"/>
    <w:rsid w:val="0049082E"/>
    <w:rsid w:val="0049096F"/>
    <w:rsid w:val="004918EE"/>
    <w:rsid w:val="00492C8D"/>
    <w:rsid w:val="00492EAD"/>
    <w:rsid w:val="0049316D"/>
    <w:rsid w:val="004931FE"/>
    <w:rsid w:val="0049341B"/>
    <w:rsid w:val="00494269"/>
    <w:rsid w:val="004943F8"/>
    <w:rsid w:val="00494BCD"/>
    <w:rsid w:val="00495AE6"/>
    <w:rsid w:val="0049638F"/>
    <w:rsid w:val="00496A58"/>
    <w:rsid w:val="00496F2E"/>
    <w:rsid w:val="0049776F"/>
    <w:rsid w:val="00497A94"/>
    <w:rsid w:val="004A1E4C"/>
    <w:rsid w:val="004A267C"/>
    <w:rsid w:val="004A2BC6"/>
    <w:rsid w:val="004A31F6"/>
    <w:rsid w:val="004A329E"/>
    <w:rsid w:val="004A3519"/>
    <w:rsid w:val="004A35FD"/>
    <w:rsid w:val="004A4104"/>
    <w:rsid w:val="004A475C"/>
    <w:rsid w:val="004A4775"/>
    <w:rsid w:val="004A5DC5"/>
    <w:rsid w:val="004A5FF1"/>
    <w:rsid w:val="004A6229"/>
    <w:rsid w:val="004A6460"/>
    <w:rsid w:val="004A6516"/>
    <w:rsid w:val="004A669D"/>
    <w:rsid w:val="004A6CAA"/>
    <w:rsid w:val="004A6D15"/>
    <w:rsid w:val="004A6DAE"/>
    <w:rsid w:val="004A7768"/>
    <w:rsid w:val="004A77C0"/>
    <w:rsid w:val="004A7A7D"/>
    <w:rsid w:val="004A7D30"/>
    <w:rsid w:val="004B03E4"/>
    <w:rsid w:val="004B0A24"/>
    <w:rsid w:val="004B13A5"/>
    <w:rsid w:val="004B24BB"/>
    <w:rsid w:val="004B2A34"/>
    <w:rsid w:val="004B425B"/>
    <w:rsid w:val="004B4402"/>
    <w:rsid w:val="004B4B0D"/>
    <w:rsid w:val="004B585F"/>
    <w:rsid w:val="004B5EA2"/>
    <w:rsid w:val="004B6097"/>
    <w:rsid w:val="004B62C2"/>
    <w:rsid w:val="004B6BD2"/>
    <w:rsid w:val="004B732D"/>
    <w:rsid w:val="004B74A0"/>
    <w:rsid w:val="004B75F0"/>
    <w:rsid w:val="004C0199"/>
    <w:rsid w:val="004C01E1"/>
    <w:rsid w:val="004C1B68"/>
    <w:rsid w:val="004C1BC3"/>
    <w:rsid w:val="004C1CFD"/>
    <w:rsid w:val="004C2B3B"/>
    <w:rsid w:val="004C39F6"/>
    <w:rsid w:val="004C3A83"/>
    <w:rsid w:val="004C3B55"/>
    <w:rsid w:val="004C3BD3"/>
    <w:rsid w:val="004C4DED"/>
    <w:rsid w:val="004C60B3"/>
    <w:rsid w:val="004C6116"/>
    <w:rsid w:val="004C7848"/>
    <w:rsid w:val="004D0587"/>
    <w:rsid w:val="004D05AF"/>
    <w:rsid w:val="004D0BD2"/>
    <w:rsid w:val="004D0D0E"/>
    <w:rsid w:val="004D14F4"/>
    <w:rsid w:val="004D164F"/>
    <w:rsid w:val="004D21AD"/>
    <w:rsid w:val="004D241D"/>
    <w:rsid w:val="004D2EC5"/>
    <w:rsid w:val="004D307C"/>
    <w:rsid w:val="004D3708"/>
    <w:rsid w:val="004D39D1"/>
    <w:rsid w:val="004D3AD5"/>
    <w:rsid w:val="004D41B5"/>
    <w:rsid w:val="004D49E3"/>
    <w:rsid w:val="004D5511"/>
    <w:rsid w:val="004D629C"/>
    <w:rsid w:val="004D7174"/>
    <w:rsid w:val="004D762F"/>
    <w:rsid w:val="004E06DC"/>
    <w:rsid w:val="004E07DA"/>
    <w:rsid w:val="004E0EB0"/>
    <w:rsid w:val="004E1D14"/>
    <w:rsid w:val="004E1E78"/>
    <w:rsid w:val="004E1EBF"/>
    <w:rsid w:val="004E27CF"/>
    <w:rsid w:val="004E2B80"/>
    <w:rsid w:val="004E2CAE"/>
    <w:rsid w:val="004E2CEF"/>
    <w:rsid w:val="004E3322"/>
    <w:rsid w:val="004E3A99"/>
    <w:rsid w:val="004E42BA"/>
    <w:rsid w:val="004E488E"/>
    <w:rsid w:val="004E490E"/>
    <w:rsid w:val="004E51DC"/>
    <w:rsid w:val="004E53A5"/>
    <w:rsid w:val="004E5FF8"/>
    <w:rsid w:val="004E6927"/>
    <w:rsid w:val="004E6F14"/>
    <w:rsid w:val="004E7CA1"/>
    <w:rsid w:val="004E7FE8"/>
    <w:rsid w:val="004F0589"/>
    <w:rsid w:val="004F107A"/>
    <w:rsid w:val="004F191F"/>
    <w:rsid w:val="004F1A08"/>
    <w:rsid w:val="004F1E51"/>
    <w:rsid w:val="004F41A8"/>
    <w:rsid w:val="004F4625"/>
    <w:rsid w:val="004F4963"/>
    <w:rsid w:val="004F4BD8"/>
    <w:rsid w:val="004F4E08"/>
    <w:rsid w:val="004F56AF"/>
    <w:rsid w:val="004F61DE"/>
    <w:rsid w:val="004F6931"/>
    <w:rsid w:val="0050006B"/>
    <w:rsid w:val="00500C6C"/>
    <w:rsid w:val="00501C7B"/>
    <w:rsid w:val="005022E4"/>
    <w:rsid w:val="00503864"/>
    <w:rsid w:val="00505492"/>
    <w:rsid w:val="005058B7"/>
    <w:rsid w:val="00505F2D"/>
    <w:rsid w:val="00506227"/>
    <w:rsid w:val="00506E21"/>
    <w:rsid w:val="005078F6"/>
    <w:rsid w:val="0051042C"/>
    <w:rsid w:val="00510FDA"/>
    <w:rsid w:val="005116F0"/>
    <w:rsid w:val="00511D52"/>
    <w:rsid w:val="005120D1"/>
    <w:rsid w:val="005145F7"/>
    <w:rsid w:val="00514DBC"/>
    <w:rsid w:val="00515460"/>
    <w:rsid w:val="005154FC"/>
    <w:rsid w:val="00515C41"/>
    <w:rsid w:val="005164E4"/>
    <w:rsid w:val="00516A37"/>
    <w:rsid w:val="00516FF6"/>
    <w:rsid w:val="00517003"/>
    <w:rsid w:val="00517769"/>
    <w:rsid w:val="0051790F"/>
    <w:rsid w:val="005206B6"/>
    <w:rsid w:val="0052071F"/>
    <w:rsid w:val="005207E9"/>
    <w:rsid w:val="00521AF7"/>
    <w:rsid w:val="005223FE"/>
    <w:rsid w:val="00522B39"/>
    <w:rsid w:val="005232E1"/>
    <w:rsid w:val="00523B90"/>
    <w:rsid w:val="00523DDA"/>
    <w:rsid w:val="00524B95"/>
    <w:rsid w:val="00524FCC"/>
    <w:rsid w:val="005254E8"/>
    <w:rsid w:val="00525706"/>
    <w:rsid w:val="00526D40"/>
    <w:rsid w:val="005270BF"/>
    <w:rsid w:val="00527245"/>
    <w:rsid w:val="0053003B"/>
    <w:rsid w:val="005300CE"/>
    <w:rsid w:val="00531560"/>
    <w:rsid w:val="005317B8"/>
    <w:rsid w:val="00531866"/>
    <w:rsid w:val="00531BF8"/>
    <w:rsid w:val="00531E2E"/>
    <w:rsid w:val="00531E66"/>
    <w:rsid w:val="005325CB"/>
    <w:rsid w:val="0053262C"/>
    <w:rsid w:val="00532D8D"/>
    <w:rsid w:val="005342E7"/>
    <w:rsid w:val="005348E7"/>
    <w:rsid w:val="00534909"/>
    <w:rsid w:val="00535709"/>
    <w:rsid w:val="00535AB0"/>
    <w:rsid w:val="00535CBD"/>
    <w:rsid w:val="005370A2"/>
    <w:rsid w:val="005377AB"/>
    <w:rsid w:val="00541581"/>
    <w:rsid w:val="0054253D"/>
    <w:rsid w:val="00542958"/>
    <w:rsid w:val="00543F35"/>
    <w:rsid w:val="00544705"/>
    <w:rsid w:val="00545A71"/>
    <w:rsid w:val="00545AA8"/>
    <w:rsid w:val="00545DF5"/>
    <w:rsid w:val="00546024"/>
    <w:rsid w:val="005466C4"/>
    <w:rsid w:val="005469C6"/>
    <w:rsid w:val="00546D82"/>
    <w:rsid w:val="00547424"/>
    <w:rsid w:val="00547778"/>
    <w:rsid w:val="00547BDD"/>
    <w:rsid w:val="0055018C"/>
    <w:rsid w:val="005509D6"/>
    <w:rsid w:val="005514F3"/>
    <w:rsid w:val="005518EE"/>
    <w:rsid w:val="0055204B"/>
    <w:rsid w:val="0055298F"/>
    <w:rsid w:val="00552A26"/>
    <w:rsid w:val="00553027"/>
    <w:rsid w:val="005538B7"/>
    <w:rsid w:val="00554A68"/>
    <w:rsid w:val="00555364"/>
    <w:rsid w:val="00555891"/>
    <w:rsid w:val="005565C4"/>
    <w:rsid w:val="00556705"/>
    <w:rsid w:val="00556850"/>
    <w:rsid w:val="005571A8"/>
    <w:rsid w:val="0055733A"/>
    <w:rsid w:val="0056069E"/>
    <w:rsid w:val="00560796"/>
    <w:rsid w:val="005612F2"/>
    <w:rsid w:val="00561A4F"/>
    <w:rsid w:val="00562513"/>
    <w:rsid w:val="0056255C"/>
    <w:rsid w:val="00563B27"/>
    <w:rsid w:val="00563F31"/>
    <w:rsid w:val="005644BA"/>
    <w:rsid w:val="00564831"/>
    <w:rsid w:val="00564AB6"/>
    <w:rsid w:val="00565013"/>
    <w:rsid w:val="005651E1"/>
    <w:rsid w:val="00565CEA"/>
    <w:rsid w:val="00565D34"/>
    <w:rsid w:val="00565D84"/>
    <w:rsid w:val="00565E8B"/>
    <w:rsid w:val="00566054"/>
    <w:rsid w:val="005661BB"/>
    <w:rsid w:val="005668FE"/>
    <w:rsid w:val="005672C9"/>
    <w:rsid w:val="005676FF"/>
    <w:rsid w:val="0056785D"/>
    <w:rsid w:val="00567BFA"/>
    <w:rsid w:val="0057003E"/>
    <w:rsid w:val="005709D6"/>
    <w:rsid w:val="005710CB"/>
    <w:rsid w:val="0057207C"/>
    <w:rsid w:val="005724D6"/>
    <w:rsid w:val="0057261C"/>
    <w:rsid w:val="0057372B"/>
    <w:rsid w:val="005739FD"/>
    <w:rsid w:val="005744D5"/>
    <w:rsid w:val="00574A0C"/>
    <w:rsid w:val="00574BC8"/>
    <w:rsid w:val="00574EA5"/>
    <w:rsid w:val="00575299"/>
    <w:rsid w:val="005752DB"/>
    <w:rsid w:val="00576099"/>
    <w:rsid w:val="005770F4"/>
    <w:rsid w:val="0057741B"/>
    <w:rsid w:val="005777B3"/>
    <w:rsid w:val="005778A1"/>
    <w:rsid w:val="00577B4B"/>
    <w:rsid w:val="005804F5"/>
    <w:rsid w:val="00582AA5"/>
    <w:rsid w:val="00582B83"/>
    <w:rsid w:val="0058356C"/>
    <w:rsid w:val="00584521"/>
    <w:rsid w:val="00584560"/>
    <w:rsid w:val="00584A63"/>
    <w:rsid w:val="00584DF2"/>
    <w:rsid w:val="0058582D"/>
    <w:rsid w:val="00585A1B"/>
    <w:rsid w:val="005863E5"/>
    <w:rsid w:val="0058736A"/>
    <w:rsid w:val="00590551"/>
    <w:rsid w:val="00590BDE"/>
    <w:rsid w:val="00591668"/>
    <w:rsid w:val="0059170F"/>
    <w:rsid w:val="00592AA9"/>
    <w:rsid w:val="00592B1A"/>
    <w:rsid w:val="00593088"/>
    <w:rsid w:val="005936E0"/>
    <w:rsid w:val="00594BB9"/>
    <w:rsid w:val="00594BC9"/>
    <w:rsid w:val="00594BE9"/>
    <w:rsid w:val="00595D68"/>
    <w:rsid w:val="00596957"/>
    <w:rsid w:val="005971A1"/>
    <w:rsid w:val="00597C27"/>
    <w:rsid w:val="00597F12"/>
    <w:rsid w:val="005A0028"/>
    <w:rsid w:val="005A00CC"/>
    <w:rsid w:val="005A0334"/>
    <w:rsid w:val="005A0E65"/>
    <w:rsid w:val="005A0ECA"/>
    <w:rsid w:val="005A14DE"/>
    <w:rsid w:val="005A229A"/>
    <w:rsid w:val="005A2D2A"/>
    <w:rsid w:val="005A2E27"/>
    <w:rsid w:val="005A33CE"/>
    <w:rsid w:val="005A36A0"/>
    <w:rsid w:val="005A36DE"/>
    <w:rsid w:val="005A52E1"/>
    <w:rsid w:val="005A5DCB"/>
    <w:rsid w:val="005A61DF"/>
    <w:rsid w:val="005A643C"/>
    <w:rsid w:val="005A6E76"/>
    <w:rsid w:val="005A7C45"/>
    <w:rsid w:val="005A7CB5"/>
    <w:rsid w:val="005B0192"/>
    <w:rsid w:val="005B099F"/>
    <w:rsid w:val="005B18F0"/>
    <w:rsid w:val="005B1EB4"/>
    <w:rsid w:val="005B1FF3"/>
    <w:rsid w:val="005B2A88"/>
    <w:rsid w:val="005B349D"/>
    <w:rsid w:val="005B3BBE"/>
    <w:rsid w:val="005B3EE2"/>
    <w:rsid w:val="005B405E"/>
    <w:rsid w:val="005B49FE"/>
    <w:rsid w:val="005B5514"/>
    <w:rsid w:val="005B57FD"/>
    <w:rsid w:val="005B5D89"/>
    <w:rsid w:val="005B67AB"/>
    <w:rsid w:val="005B6C24"/>
    <w:rsid w:val="005B6F9D"/>
    <w:rsid w:val="005B7000"/>
    <w:rsid w:val="005B718A"/>
    <w:rsid w:val="005B7244"/>
    <w:rsid w:val="005B7C12"/>
    <w:rsid w:val="005B7D5F"/>
    <w:rsid w:val="005B7F08"/>
    <w:rsid w:val="005C02C2"/>
    <w:rsid w:val="005C05A8"/>
    <w:rsid w:val="005C3499"/>
    <w:rsid w:val="005C34BB"/>
    <w:rsid w:val="005C3559"/>
    <w:rsid w:val="005C3E9F"/>
    <w:rsid w:val="005C413F"/>
    <w:rsid w:val="005C43CB"/>
    <w:rsid w:val="005C49E2"/>
    <w:rsid w:val="005C4F1D"/>
    <w:rsid w:val="005C546A"/>
    <w:rsid w:val="005C6116"/>
    <w:rsid w:val="005C7919"/>
    <w:rsid w:val="005D0294"/>
    <w:rsid w:val="005D057B"/>
    <w:rsid w:val="005D09F2"/>
    <w:rsid w:val="005D0A14"/>
    <w:rsid w:val="005D1171"/>
    <w:rsid w:val="005D1440"/>
    <w:rsid w:val="005D19BB"/>
    <w:rsid w:val="005D1D32"/>
    <w:rsid w:val="005D3252"/>
    <w:rsid w:val="005D32A3"/>
    <w:rsid w:val="005D366B"/>
    <w:rsid w:val="005D3F85"/>
    <w:rsid w:val="005D3FF8"/>
    <w:rsid w:val="005D5060"/>
    <w:rsid w:val="005D5237"/>
    <w:rsid w:val="005D5572"/>
    <w:rsid w:val="005D58F5"/>
    <w:rsid w:val="005D5C41"/>
    <w:rsid w:val="005D5C4D"/>
    <w:rsid w:val="005D5F56"/>
    <w:rsid w:val="005D667D"/>
    <w:rsid w:val="005D6A97"/>
    <w:rsid w:val="005D6AC4"/>
    <w:rsid w:val="005D6D28"/>
    <w:rsid w:val="005D7E4C"/>
    <w:rsid w:val="005E09A9"/>
    <w:rsid w:val="005E14DA"/>
    <w:rsid w:val="005E17CA"/>
    <w:rsid w:val="005E17EC"/>
    <w:rsid w:val="005E1910"/>
    <w:rsid w:val="005E1B6B"/>
    <w:rsid w:val="005E1D7A"/>
    <w:rsid w:val="005E20CA"/>
    <w:rsid w:val="005E23CA"/>
    <w:rsid w:val="005E23D1"/>
    <w:rsid w:val="005E2654"/>
    <w:rsid w:val="005E289F"/>
    <w:rsid w:val="005E28FB"/>
    <w:rsid w:val="005E299E"/>
    <w:rsid w:val="005E2B5B"/>
    <w:rsid w:val="005E34B4"/>
    <w:rsid w:val="005E3847"/>
    <w:rsid w:val="005E43F9"/>
    <w:rsid w:val="005E451B"/>
    <w:rsid w:val="005E4991"/>
    <w:rsid w:val="005E5088"/>
    <w:rsid w:val="005E57BD"/>
    <w:rsid w:val="005E5A62"/>
    <w:rsid w:val="005E5CA3"/>
    <w:rsid w:val="005E5F38"/>
    <w:rsid w:val="005E60F5"/>
    <w:rsid w:val="005E644E"/>
    <w:rsid w:val="005E6937"/>
    <w:rsid w:val="005E6CBD"/>
    <w:rsid w:val="005E6D50"/>
    <w:rsid w:val="005E6EAE"/>
    <w:rsid w:val="005E784C"/>
    <w:rsid w:val="005F0DFA"/>
    <w:rsid w:val="005F1454"/>
    <w:rsid w:val="005F18AB"/>
    <w:rsid w:val="005F1E1E"/>
    <w:rsid w:val="005F2191"/>
    <w:rsid w:val="005F21CB"/>
    <w:rsid w:val="005F273A"/>
    <w:rsid w:val="005F275E"/>
    <w:rsid w:val="005F2C84"/>
    <w:rsid w:val="005F2D9B"/>
    <w:rsid w:val="005F3A6E"/>
    <w:rsid w:val="005F3F6A"/>
    <w:rsid w:val="005F4173"/>
    <w:rsid w:val="005F506E"/>
    <w:rsid w:val="005F5681"/>
    <w:rsid w:val="005F5B35"/>
    <w:rsid w:val="005F5F87"/>
    <w:rsid w:val="005F71CE"/>
    <w:rsid w:val="005F71F6"/>
    <w:rsid w:val="005F7665"/>
    <w:rsid w:val="005F7CEB"/>
    <w:rsid w:val="00600575"/>
    <w:rsid w:val="006006FE"/>
    <w:rsid w:val="00600B74"/>
    <w:rsid w:val="00600C93"/>
    <w:rsid w:val="00600D75"/>
    <w:rsid w:val="0060138F"/>
    <w:rsid w:val="006015C7"/>
    <w:rsid w:val="006016E5"/>
    <w:rsid w:val="00601D13"/>
    <w:rsid w:val="006027A1"/>
    <w:rsid w:val="00602978"/>
    <w:rsid w:val="00604B02"/>
    <w:rsid w:val="006050C4"/>
    <w:rsid w:val="00605824"/>
    <w:rsid w:val="00605E27"/>
    <w:rsid w:val="00606A95"/>
    <w:rsid w:val="00606BEA"/>
    <w:rsid w:val="00607213"/>
    <w:rsid w:val="00607508"/>
    <w:rsid w:val="006100B9"/>
    <w:rsid w:val="00610461"/>
    <w:rsid w:val="0061071B"/>
    <w:rsid w:val="006114A7"/>
    <w:rsid w:val="00612647"/>
    <w:rsid w:val="00612A5F"/>
    <w:rsid w:val="00612B9B"/>
    <w:rsid w:val="0061426D"/>
    <w:rsid w:val="006142B4"/>
    <w:rsid w:val="00614BEC"/>
    <w:rsid w:val="00615222"/>
    <w:rsid w:val="00615883"/>
    <w:rsid w:val="00615BEA"/>
    <w:rsid w:val="006167F7"/>
    <w:rsid w:val="00616972"/>
    <w:rsid w:val="00616D30"/>
    <w:rsid w:val="00617391"/>
    <w:rsid w:val="0061771D"/>
    <w:rsid w:val="006177E1"/>
    <w:rsid w:val="00617E14"/>
    <w:rsid w:val="00617EAD"/>
    <w:rsid w:val="00617FCE"/>
    <w:rsid w:val="006209BD"/>
    <w:rsid w:val="0062136F"/>
    <w:rsid w:val="006219A0"/>
    <w:rsid w:val="006222CD"/>
    <w:rsid w:val="00623FC8"/>
    <w:rsid w:val="006246E6"/>
    <w:rsid w:val="00624F53"/>
    <w:rsid w:val="006258B2"/>
    <w:rsid w:val="00625A26"/>
    <w:rsid w:val="00625C1F"/>
    <w:rsid w:val="006260AC"/>
    <w:rsid w:val="006260CA"/>
    <w:rsid w:val="006265B1"/>
    <w:rsid w:val="006268F7"/>
    <w:rsid w:val="006269B9"/>
    <w:rsid w:val="00626FEF"/>
    <w:rsid w:val="0062720E"/>
    <w:rsid w:val="006275BF"/>
    <w:rsid w:val="00627F48"/>
    <w:rsid w:val="0063005A"/>
    <w:rsid w:val="00631627"/>
    <w:rsid w:val="00631B98"/>
    <w:rsid w:val="006321C2"/>
    <w:rsid w:val="0063259D"/>
    <w:rsid w:val="00632772"/>
    <w:rsid w:val="00632DF1"/>
    <w:rsid w:val="0063309B"/>
    <w:rsid w:val="0063340F"/>
    <w:rsid w:val="0063360E"/>
    <w:rsid w:val="006338AD"/>
    <w:rsid w:val="00633B71"/>
    <w:rsid w:val="006346C2"/>
    <w:rsid w:val="00634AB6"/>
    <w:rsid w:val="00634D36"/>
    <w:rsid w:val="00635325"/>
    <w:rsid w:val="00635551"/>
    <w:rsid w:val="00635BFA"/>
    <w:rsid w:val="006362EA"/>
    <w:rsid w:val="00636449"/>
    <w:rsid w:val="0063670A"/>
    <w:rsid w:val="00636B45"/>
    <w:rsid w:val="0063719D"/>
    <w:rsid w:val="006376A1"/>
    <w:rsid w:val="00637D61"/>
    <w:rsid w:val="006401CF"/>
    <w:rsid w:val="0064083B"/>
    <w:rsid w:val="00640878"/>
    <w:rsid w:val="00640B94"/>
    <w:rsid w:val="00640FE3"/>
    <w:rsid w:val="00641B22"/>
    <w:rsid w:val="00641C67"/>
    <w:rsid w:val="006422A2"/>
    <w:rsid w:val="00642646"/>
    <w:rsid w:val="00643778"/>
    <w:rsid w:val="00643ABF"/>
    <w:rsid w:val="00644595"/>
    <w:rsid w:val="00644A6F"/>
    <w:rsid w:val="00644B1D"/>
    <w:rsid w:val="00645B2A"/>
    <w:rsid w:val="00645E18"/>
    <w:rsid w:val="00646D46"/>
    <w:rsid w:val="00646F14"/>
    <w:rsid w:val="0064797A"/>
    <w:rsid w:val="00647B1D"/>
    <w:rsid w:val="00650AF8"/>
    <w:rsid w:val="00650FC9"/>
    <w:rsid w:val="00650FD6"/>
    <w:rsid w:val="0065142B"/>
    <w:rsid w:val="00651701"/>
    <w:rsid w:val="00652664"/>
    <w:rsid w:val="006529E5"/>
    <w:rsid w:val="00652EAE"/>
    <w:rsid w:val="0065303D"/>
    <w:rsid w:val="006531F2"/>
    <w:rsid w:val="0065336F"/>
    <w:rsid w:val="0065387D"/>
    <w:rsid w:val="00654063"/>
    <w:rsid w:val="00654EA7"/>
    <w:rsid w:val="0065503F"/>
    <w:rsid w:val="006554FE"/>
    <w:rsid w:val="00655B91"/>
    <w:rsid w:val="006565D9"/>
    <w:rsid w:val="00656736"/>
    <w:rsid w:val="006568C5"/>
    <w:rsid w:val="00656C4A"/>
    <w:rsid w:val="00656FC1"/>
    <w:rsid w:val="00660DA7"/>
    <w:rsid w:val="00660E0A"/>
    <w:rsid w:val="00660E87"/>
    <w:rsid w:val="00660FEA"/>
    <w:rsid w:val="00661016"/>
    <w:rsid w:val="0066174E"/>
    <w:rsid w:val="00661AD6"/>
    <w:rsid w:val="00662048"/>
    <w:rsid w:val="00662BE2"/>
    <w:rsid w:val="00662F41"/>
    <w:rsid w:val="00663148"/>
    <w:rsid w:val="00663476"/>
    <w:rsid w:val="0066539C"/>
    <w:rsid w:val="006655CF"/>
    <w:rsid w:val="00665AFB"/>
    <w:rsid w:val="00666167"/>
    <w:rsid w:val="006663F9"/>
    <w:rsid w:val="0066728F"/>
    <w:rsid w:val="00667BA6"/>
    <w:rsid w:val="006702AD"/>
    <w:rsid w:val="0067073B"/>
    <w:rsid w:val="00671258"/>
    <w:rsid w:val="006717C8"/>
    <w:rsid w:val="0067188C"/>
    <w:rsid w:val="00671C8F"/>
    <w:rsid w:val="0067256E"/>
    <w:rsid w:val="00672700"/>
    <w:rsid w:val="006733A4"/>
    <w:rsid w:val="006738B2"/>
    <w:rsid w:val="00674F43"/>
    <w:rsid w:val="0067522D"/>
    <w:rsid w:val="0067534F"/>
    <w:rsid w:val="00676C69"/>
    <w:rsid w:val="00676D3E"/>
    <w:rsid w:val="00676D58"/>
    <w:rsid w:val="00677201"/>
    <w:rsid w:val="00677562"/>
    <w:rsid w:val="0067761F"/>
    <w:rsid w:val="0067771C"/>
    <w:rsid w:val="00677749"/>
    <w:rsid w:val="006804E3"/>
    <w:rsid w:val="006808C9"/>
    <w:rsid w:val="00680F64"/>
    <w:rsid w:val="00681059"/>
    <w:rsid w:val="0068160D"/>
    <w:rsid w:val="006817AB"/>
    <w:rsid w:val="00681EBD"/>
    <w:rsid w:val="00682443"/>
    <w:rsid w:val="00682B6A"/>
    <w:rsid w:val="00683D64"/>
    <w:rsid w:val="00683FF6"/>
    <w:rsid w:val="006840D9"/>
    <w:rsid w:val="00684159"/>
    <w:rsid w:val="00684CD2"/>
    <w:rsid w:val="00685116"/>
    <w:rsid w:val="00685119"/>
    <w:rsid w:val="0068517F"/>
    <w:rsid w:val="00685233"/>
    <w:rsid w:val="006856A2"/>
    <w:rsid w:val="00686591"/>
    <w:rsid w:val="00686B55"/>
    <w:rsid w:val="006872FD"/>
    <w:rsid w:val="00687563"/>
    <w:rsid w:val="00687766"/>
    <w:rsid w:val="00687834"/>
    <w:rsid w:val="00687962"/>
    <w:rsid w:val="00687A4B"/>
    <w:rsid w:val="0069020C"/>
    <w:rsid w:val="00691A00"/>
    <w:rsid w:val="006920F0"/>
    <w:rsid w:val="006924DF"/>
    <w:rsid w:val="006929C9"/>
    <w:rsid w:val="006934E6"/>
    <w:rsid w:val="00693780"/>
    <w:rsid w:val="00693B3A"/>
    <w:rsid w:val="00694007"/>
    <w:rsid w:val="00694354"/>
    <w:rsid w:val="00694A1B"/>
    <w:rsid w:val="00694D77"/>
    <w:rsid w:val="006953A7"/>
    <w:rsid w:val="00695571"/>
    <w:rsid w:val="006962CA"/>
    <w:rsid w:val="00696C84"/>
    <w:rsid w:val="00696EB8"/>
    <w:rsid w:val="006972EE"/>
    <w:rsid w:val="0069783E"/>
    <w:rsid w:val="00697E40"/>
    <w:rsid w:val="006A0471"/>
    <w:rsid w:val="006A0A4C"/>
    <w:rsid w:val="006A1624"/>
    <w:rsid w:val="006A22C3"/>
    <w:rsid w:val="006A22FC"/>
    <w:rsid w:val="006A2EF7"/>
    <w:rsid w:val="006A3541"/>
    <w:rsid w:val="006A436A"/>
    <w:rsid w:val="006A4717"/>
    <w:rsid w:val="006A47EE"/>
    <w:rsid w:val="006A4A0F"/>
    <w:rsid w:val="006A546D"/>
    <w:rsid w:val="006A57B3"/>
    <w:rsid w:val="006A6079"/>
    <w:rsid w:val="006A632F"/>
    <w:rsid w:val="006A65D2"/>
    <w:rsid w:val="006A6AD0"/>
    <w:rsid w:val="006A725D"/>
    <w:rsid w:val="006B1192"/>
    <w:rsid w:val="006B1329"/>
    <w:rsid w:val="006B1A83"/>
    <w:rsid w:val="006B285F"/>
    <w:rsid w:val="006B2C17"/>
    <w:rsid w:val="006B2C52"/>
    <w:rsid w:val="006B2CFE"/>
    <w:rsid w:val="006B35A4"/>
    <w:rsid w:val="006B3F26"/>
    <w:rsid w:val="006B495B"/>
    <w:rsid w:val="006B6655"/>
    <w:rsid w:val="006B69D1"/>
    <w:rsid w:val="006B76BF"/>
    <w:rsid w:val="006B77E5"/>
    <w:rsid w:val="006B7859"/>
    <w:rsid w:val="006B79DF"/>
    <w:rsid w:val="006C042D"/>
    <w:rsid w:val="006C06DC"/>
    <w:rsid w:val="006C116D"/>
    <w:rsid w:val="006C1342"/>
    <w:rsid w:val="006C154C"/>
    <w:rsid w:val="006C19F7"/>
    <w:rsid w:val="006C1E35"/>
    <w:rsid w:val="006C2151"/>
    <w:rsid w:val="006C2225"/>
    <w:rsid w:val="006C3C01"/>
    <w:rsid w:val="006C49F2"/>
    <w:rsid w:val="006C4E69"/>
    <w:rsid w:val="006C5C90"/>
    <w:rsid w:val="006C5D85"/>
    <w:rsid w:val="006C7529"/>
    <w:rsid w:val="006C75F8"/>
    <w:rsid w:val="006C7748"/>
    <w:rsid w:val="006C7B08"/>
    <w:rsid w:val="006C7BE4"/>
    <w:rsid w:val="006C7C02"/>
    <w:rsid w:val="006D0032"/>
    <w:rsid w:val="006D065E"/>
    <w:rsid w:val="006D0679"/>
    <w:rsid w:val="006D093E"/>
    <w:rsid w:val="006D0969"/>
    <w:rsid w:val="006D0C76"/>
    <w:rsid w:val="006D1380"/>
    <w:rsid w:val="006D1BCF"/>
    <w:rsid w:val="006D1EF1"/>
    <w:rsid w:val="006D2686"/>
    <w:rsid w:val="006D2CEA"/>
    <w:rsid w:val="006D2F70"/>
    <w:rsid w:val="006D3CBF"/>
    <w:rsid w:val="006D3E3A"/>
    <w:rsid w:val="006D3F83"/>
    <w:rsid w:val="006D3FB9"/>
    <w:rsid w:val="006D3FFA"/>
    <w:rsid w:val="006D4642"/>
    <w:rsid w:val="006D57DC"/>
    <w:rsid w:val="006D5E7F"/>
    <w:rsid w:val="006D6457"/>
    <w:rsid w:val="006D6AEB"/>
    <w:rsid w:val="006E01A8"/>
    <w:rsid w:val="006E0E06"/>
    <w:rsid w:val="006E0EE9"/>
    <w:rsid w:val="006E10C9"/>
    <w:rsid w:val="006E1BA2"/>
    <w:rsid w:val="006E2090"/>
    <w:rsid w:val="006E2678"/>
    <w:rsid w:val="006E2CB7"/>
    <w:rsid w:val="006E3267"/>
    <w:rsid w:val="006E3B4C"/>
    <w:rsid w:val="006E3FFA"/>
    <w:rsid w:val="006E470A"/>
    <w:rsid w:val="006E49D1"/>
    <w:rsid w:val="006E581C"/>
    <w:rsid w:val="006E587C"/>
    <w:rsid w:val="006E6C35"/>
    <w:rsid w:val="006E7074"/>
    <w:rsid w:val="006E7191"/>
    <w:rsid w:val="006E7589"/>
    <w:rsid w:val="006E777A"/>
    <w:rsid w:val="006E7BEA"/>
    <w:rsid w:val="006F07AF"/>
    <w:rsid w:val="006F0AA4"/>
    <w:rsid w:val="006F10DB"/>
    <w:rsid w:val="006F1279"/>
    <w:rsid w:val="006F12E4"/>
    <w:rsid w:val="006F2151"/>
    <w:rsid w:val="006F21D8"/>
    <w:rsid w:val="006F387E"/>
    <w:rsid w:val="006F398C"/>
    <w:rsid w:val="006F4DA0"/>
    <w:rsid w:val="006F4EEF"/>
    <w:rsid w:val="006F4F1E"/>
    <w:rsid w:val="006F4F70"/>
    <w:rsid w:val="006F50D6"/>
    <w:rsid w:val="006F69C6"/>
    <w:rsid w:val="006F7525"/>
    <w:rsid w:val="006F7A38"/>
    <w:rsid w:val="00700854"/>
    <w:rsid w:val="00701CF2"/>
    <w:rsid w:val="00701FA9"/>
    <w:rsid w:val="007020C7"/>
    <w:rsid w:val="007020D8"/>
    <w:rsid w:val="00702CAC"/>
    <w:rsid w:val="007032AE"/>
    <w:rsid w:val="00703517"/>
    <w:rsid w:val="007045BE"/>
    <w:rsid w:val="00705641"/>
    <w:rsid w:val="00705A4D"/>
    <w:rsid w:val="0070601C"/>
    <w:rsid w:val="007066B2"/>
    <w:rsid w:val="00706BF7"/>
    <w:rsid w:val="00706D97"/>
    <w:rsid w:val="00706F2F"/>
    <w:rsid w:val="007074A2"/>
    <w:rsid w:val="0070779B"/>
    <w:rsid w:val="00707CC6"/>
    <w:rsid w:val="007114E1"/>
    <w:rsid w:val="007115BD"/>
    <w:rsid w:val="00711C25"/>
    <w:rsid w:val="007122E9"/>
    <w:rsid w:val="007124E0"/>
    <w:rsid w:val="007125D4"/>
    <w:rsid w:val="007127CF"/>
    <w:rsid w:val="007129DF"/>
    <w:rsid w:val="00712AAB"/>
    <w:rsid w:val="0071305D"/>
    <w:rsid w:val="007142EF"/>
    <w:rsid w:val="0071458B"/>
    <w:rsid w:val="00714E57"/>
    <w:rsid w:val="00715AF4"/>
    <w:rsid w:val="00715EC5"/>
    <w:rsid w:val="00716C41"/>
    <w:rsid w:val="00716D98"/>
    <w:rsid w:val="007171A7"/>
    <w:rsid w:val="00720235"/>
    <w:rsid w:val="007202AF"/>
    <w:rsid w:val="007208E8"/>
    <w:rsid w:val="00721BB9"/>
    <w:rsid w:val="00721CFA"/>
    <w:rsid w:val="00721D8A"/>
    <w:rsid w:val="0072266F"/>
    <w:rsid w:val="0072291D"/>
    <w:rsid w:val="0072370B"/>
    <w:rsid w:val="00723F3F"/>
    <w:rsid w:val="007246B0"/>
    <w:rsid w:val="00724967"/>
    <w:rsid w:val="00724ADD"/>
    <w:rsid w:val="00724B67"/>
    <w:rsid w:val="0072548F"/>
    <w:rsid w:val="00725E87"/>
    <w:rsid w:val="007261B8"/>
    <w:rsid w:val="0072664E"/>
    <w:rsid w:val="00726736"/>
    <w:rsid w:val="00726ACA"/>
    <w:rsid w:val="00727889"/>
    <w:rsid w:val="007301E0"/>
    <w:rsid w:val="00730E40"/>
    <w:rsid w:val="00730FAA"/>
    <w:rsid w:val="00731249"/>
    <w:rsid w:val="00731569"/>
    <w:rsid w:val="00732F85"/>
    <w:rsid w:val="00734311"/>
    <w:rsid w:val="00735EE0"/>
    <w:rsid w:val="00736BAA"/>
    <w:rsid w:val="007371D8"/>
    <w:rsid w:val="007403A0"/>
    <w:rsid w:val="007409A6"/>
    <w:rsid w:val="00740B2E"/>
    <w:rsid w:val="00740B39"/>
    <w:rsid w:val="00740F5D"/>
    <w:rsid w:val="00740F97"/>
    <w:rsid w:val="007413EA"/>
    <w:rsid w:val="00742243"/>
    <w:rsid w:val="007424D6"/>
    <w:rsid w:val="007425F5"/>
    <w:rsid w:val="00742EAD"/>
    <w:rsid w:val="007430FE"/>
    <w:rsid w:val="00743377"/>
    <w:rsid w:val="0074340F"/>
    <w:rsid w:val="00743C3B"/>
    <w:rsid w:val="00743DDA"/>
    <w:rsid w:val="00744041"/>
    <w:rsid w:val="007447F3"/>
    <w:rsid w:val="00744877"/>
    <w:rsid w:val="00745056"/>
    <w:rsid w:val="00745224"/>
    <w:rsid w:val="00745AA9"/>
    <w:rsid w:val="0074604D"/>
    <w:rsid w:val="00746925"/>
    <w:rsid w:val="00746B7F"/>
    <w:rsid w:val="00746D0F"/>
    <w:rsid w:val="00746E7A"/>
    <w:rsid w:val="00747AB4"/>
    <w:rsid w:val="00747C76"/>
    <w:rsid w:val="007505CC"/>
    <w:rsid w:val="0075103C"/>
    <w:rsid w:val="00751095"/>
    <w:rsid w:val="007518F2"/>
    <w:rsid w:val="00751AEC"/>
    <w:rsid w:val="00751B7C"/>
    <w:rsid w:val="00751C0D"/>
    <w:rsid w:val="00751C14"/>
    <w:rsid w:val="00751E82"/>
    <w:rsid w:val="007523EE"/>
    <w:rsid w:val="00753067"/>
    <w:rsid w:val="0075399C"/>
    <w:rsid w:val="00753B14"/>
    <w:rsid w:val="007541B2"/>
    <w:rsid w:val="00754D0D"/>
    <w:rsid w:val="0075515B"/>
    <w:rsid w:val="00755E93"/>
    <w:rsid w:val="007560ED"/>
    <w:rsid w:val="007567AF"/>
    <w:rsid w:val="0075785B"/>
    <w:rsid w:val="00757860"/>
    <w:rsid w:val="00757F49"/>
    <w:rsid w:val="007608C7"/>
    <w:rsid w:val="00760D14"/>
    <w:rsid w:val="00760D91"/>
    <w:rsid w:val="00761130"/>
    <w:rsid w:val="00761791"/>
    <w:rsid w:val="007624E6"/>
    <w:rsid w:val="00763B4B"/>
    <w:rsid w:val="007642E6"/>
    <w:rsid w:val="007645A6"/>
    <w:rsid w:val="00764D3A"/>
    <w:rsid w:val="00764DE7"/>
    <w:rsid w:val="00765082"/>
    <w:rsid w:val="00765DE1"/>
    <w:rsid w:val="00766C9A"/>
    <w:rsid w:val="007670E1"/>
    <w:rsid w:val="0076727C"/>
    <w:rsid w:val="00767C82"/>
    <w:rsid w:val="00767CC6"/>
    <w:rsid w:val="00770DE0"/>
    <w:rsid w:val="007719E1"/>
    <w:rsid w:val="007719F5"/>
    <w:rsid w:val="00771FA2"/>
    <w:rsid w:val="0077233B"/>
    <w:rsid w:val="00772976"/>
    <w:rsid w:val="00772FBF"/>
    <w:rsid w:val="00773286"/>
    <w:rsid w:val="00773381"/>
    <w:rsid w:val="0077375A"/>
    <w:rsid w:val="00773E6B"/>
    <w:rsid w:val="007745A8"/>
    <w:rsid w:val="007749F0"/>
    <w:rsid w:val="00774B3F"/>
    <w:rsid w:val="00774C15"/>
    <w:rsid w:val="00775B82"/>
    <w:rsid w:val="00776006"/>
    <w:rsid w:val="00777126"/>
    <w:rsid w:val="007773F1"/>
    <w:rsid w:val="00780599"/>
    <w:rsid w:val="00780887"/>
    <w:rsid w:val="00780A5D"/>
    <w:rsid w:val="00780C75"/>
    <w:rsid w:val="007818BD"/>
    <w:rsid w:val="00783093"/>
    <w:rsid w:val="00783264"/>
    <w:rsid w:val="007832F1"/>
    <w:rsid w:val="0078372C"/>
    <w:rsid w:val="0078425B"/>
    <w:rsid w:val="007843BC"/>
    <w:rsid w:val="007844AE"/>
    <w:rsid w:val="00784B38"/>
    <w:rsid w:val="00784CB8"/>
    <w:rsid w:val="00784DCF"/>
    <w:rsid w:val="00785BB4"/>
    <w:rsid w:val="007868A0"/>
    <w:rsid w:val="00786CEB"/>
    <w:rsid w:val="007872F8"/>
    <w:rsid w:val="007905C0"/>
    <w:rsid w:val="00790767"/>
    <w:rsid w:val="00791788"/>
    <w:rsid w:val="00791D2C"/>
    <w:rsid w:val="00792E59"/>
    <w:rsid w:val="00793CD7"/>
    <w:rsid w:val="007951FA"/>
    <w:rsid w:val="007955EB"/>
    <w:rsid w:val="0079595E"/>
    <w:rsid w:val="007969C9"/>
    <w:rsid w:val="00796E07"/>
    <w:rsid w:val="00796ED4"/>
    <w:rsid w:val="00797806"/>
    <w:rsid w:val="00797AE0"/>
    <w:rsid w:val="007A0955"/>
    <w:rsid w:val="007A105C"/>
    <w:rsid w:val="007A1947"/>
    <w:rsid w:val="007A19C5"/>
    <w:rsid w:val="007A2325"/>
    <w:rsid w:val="007A3BA0"/>
    <w:rsid w:val="007A3E1D"/>
    <w:rsid w:val="007A4014"/>
    <w:rsid w:val="007A401B"/>
    <w:rsid w:val="007A5D2C"/>
    <w:rsid w:val="007A5FFB"/>
    <w:rsid w:val="007A5FFC"/>
    <w:rsid w:val="007A6298"/>
    <w:rsid w:val="007A6808"/>
    <w:rsid w:val="007A6AE9"/>
    <w:rsid w:val="007A6C4E"/>
    <w:rsid w:val="007A6D94"/>
    <w:rsid w:val="007A7333"/>
    <w:rsid w:val="007A7497"/>
    <w:rsid w:val="007B0781"/>
    <w:rsid w:val="007B0A72"/>
    <w:rsid w:val="007B0B0B"/>
    <w:rsid w:val="007B0EEB"/>
    <w:rsid w:val="007B1B43"/>
    <w:rsid w:val="007B1C47"/>
    <w:rsid w:val="007B1E0F"/>
    <w:rsid w:val="007B2201"/>
    <w:rsid w:val="007B3CB3"/>
    <w:rsid w:val="007B3EB0"/>
    <w:rsid w:val="007B3F56"/>
    <w:rsid w:val="007B4497"/>
    <w:rsid w:val="007B496D"/>
    <w:rsid w:val="007B4D9F"/>
    <w:rsid w:val="007B59C7"/>
    <w:rsid w:val="007B5DC0"/>
    <w:rsid w:val="007B611C"/>
    <w:rsid w:val="007B63AD"/>
    <w:rsid w:val="007B65E0"/>
    <w:rsid w:val="007B6BED"/>
    <w:rsid w:val="007B6D52"/>
    <w:rsid w:val="007B7011"/>
    <w:rsid w:val="007C0048"/>
    <w:rsid w:val="007C0160"/>
    <w:rsid w:val="007C01F1"/>
    <w:rsid w:val="007C0345"/>
    <w:rsid w:val="007C07A7"/>
    <w:rsid w:val="007C0CCB"/>
    <w:rsid w:val="007C1592"/>
    <w:rsid w:val="007C1815"/>
    <w:rsid w:val="007C1946"/>
    <w:rsid w:val="007C225F"/>
    <w:rsid w:val="007C317D"/>
    <w:rsid w:val="007C3964"/>
    <w:rsid w:val="007C3AA4"/>
    <w:rsid w:val="007C3E88"/>
    <w:rsid w:val="007C402F"/>
    <w:rsid w:val="007C470C"/>
    <w:rsid w:val="007C50CD"/>
    <w:rsid w:val="007C5454"/>
    <w:rsid w:val="007C5C51"/>
    <w:rsid w:val="007C632B"/>
    <w:rsid w:val="007C6589"/>
    <w:rsid w:val="007C69BC"/>
    <w:rsid w:val="007C7BEC"/>
    <w:rsid w:val="007D0538"/>
    <w:rsid w:val="007D2445"/>
    <w:rsid w:val="007D38F4"/>
    <w:rsid w:val="007D3AE7"/>
    <w:rsid w:val="007D3D9F"/>
    <w:rsid w:val="007D5178"/>
    <w:rsid w:val="007D53CF"/>
    <w:rsid w:val="007D57C5"/>
    <w:rsid w:val="007D57F9"/>
    <w:rsid w:val="007D58DB"/>
    <w:rsid w:val="007D5988"/>
    <w:rsid w:val="007D6472"/>
    <w:rsid w:val="007D6BA8"/>
    <w:rsid w:val="007D6F4C"/>
    <w:rsid w:val="007D7A61"/>
    <w:rsid w:val="007E0079"/>
    <w:rsid w:val="007E05F0"/>
    <w:rsid w:val="007E07C2"/>
    <w:rsid w:val="007E0BC1"/>
    <w:rsid w:val="007E0E99"/>
    <w:rsid w:val="007E18CD"/>
    <w:rsid w:val="007E1CF1"/>
    <w:rsid w:val="007E246E"/>
    <w:rsid w:val="007E2720"/>
    <w:rsid w:val="007E2C26"/>
    <w:rsid w:val="007E3F47"/>
    <w:rsid w:val="007E427C"/>
    <w:rsid w:val="007E4742"/>
    <w:rsid w:val="007E5764"/>
    <w:rsid w:val="007E5DC6"/>
    <w:rsid w:val="007E6F4E"/>
    <w:rsid w:val="007F064B"/>
    <w:rsid w:val="007F067A"/>
    <w:rsid w:val="007F07D7"/>
    <w:rsid w:val="007F0A5C"/>
    <w:rsid w:val="007F12D1"/>
    <w:rsid w:val="007F1480"/>
    <w:rsid w:val="007F1BF5"/>
    <w:rsid w:val="007F27EE"/>
    <w:rsid w:val="007F2B4F"/>
    <w:rsid w:val="007F2E05"/>
    <w:rsid w:val="007F2F7D"/>
    <w:rsid w:val="007F34E2"/>
    <w:rsid w:val="007F35E0"/>
    <w:rsid w:val="007F3913"/>
    <w:rsid w:val="007F3D09"/>
    <w:rsid w:val="007F4DB2"/>
    <w:rsid w:val="007F5566"/>
    <w:rsid w:val="007F5732"/>
    <w:rsid w:val="007F6314"/>
    <w:rsid w:val="007F664B"/>
    <w:rsid w:val="007F7689"/>
    <w:rsid w:val="007F7AE2"/>
    <w:rsid w:val="00800309"/>
    <w:rsid w:val="008007D7"/>
    <w:rsid w:val="00800D7E"/>
    <w:rsid w:val="00801D07"/>
    <w:rsid w:val="00802207"/>
    <w:rsid w:val="008022B6"/>
    <w:rsid w:val="008029A9"/>
    <w:rsid w:val="00802F2F"/>
    <w:rsid w:val="0080406F"/>
    <w:rsid w:val="00804760"/>
    <w:rsid w:val="0080496F"/>
    <w:rsid w:val="0080507A"/>
    <w:rsid w:val="00805547"/>
    <w:rsid w:val="0080626C"/>
    <w:rsid w:val="00806553"/>
    <w:rsid w:val="0080686E"/>
    <w:rsid w:val="00806B63"/>
    <w:rsid w:val="008072E8"/>
    <w:rsid w:val="008100B2"/>
    <w:rsid w:val="00811067"/>
    <w:rsid w:val="0081121C"/>
    <w:rsid w:val="008113F4"/>
    <w:rsid w:val="008115CF"/>
    <w:rsid w:val="00811697"/>
    <w:rsid w:val="0081207A"/>
    <w:rsid w:val="008127C6"/>
    <w:rsid w:val="00812A9A"/>
    <w:rsid w:val="00812EBB"/>
    <w:rsid w:val="00812F75"/>
    <w:rsid w:val="008143D7"/>
    <w:rsid w:val="00814558"/>
    <w:rsid w:val="00814E29"/>
    <w:rsid w:val="008152A6"/>
    <w:rsid w:val="0081569E"/>
    <w:rsid w:val="008159AA"/>
    <w:rsid w:val="00815F03"/>
    <w:rsid w:val="0081662D"/>
    <w:rsid w:val="00816840"/>
    <w:rsid w:val="00816C62"/>
    <w:rsid w:val="00817122"/>
    <w:rsid w:val="00817796"/>
    <w:rsid w:val="008200D9"/>
    <w:rsid w:val="008208A3"/>
    <w:rsid w:val="00820C68"/>
    <w:rsid w:val="00820E4C"/>
    <w:rsid w:val="0082110C"/>
    <w:rsid w:val="00821D8B"/>
    <w:rsid w:val="008246FD"/>
    <w:rsid w:val="0082479B"/>
    <w:rsid w:val="00824F6E"/>
    <w:rsid w:val="0082632D"/>
    <w:rsid w:val="008264A3"/>
    <w:rsid w:val="008265A4"/>
    <w:rsid w:val="00826BF6"/>
    <w:rsid w:val="008271E1"/>
    <w:rsid w:val="008311F9"/>
    <w:rsid w:val="008312D7"/>
    <w:rsid w:val="00831CED"/>
    <w:rsid w:val="00832337"/>
    <w:rsid w:val="0083271D"/>
    <w:rsid w:val="0083297B"/>
    <w:rsid w:val="00832D24"/>
    <w:rsid w:val="00832F29"/>
    <w:rsid w:val="0083316E"/>
    <w:rsid w:val="00833A24"/>
    <w:rsid w:val="00834B19"/>
    <w:rsid w:val="00835422"/>
    <w:rsid w:val="00835743"/>
    <w:rsid w:val="008357EC"/>
    <w:rsid w:val="00835DAC"/>
    <w:rsid w:val="008364E5"/>
    <w:rsid w:val="0083666E"/>
    <w:rsid w:val="00837D21"/>
    <w:rsid w:val="00840742"/>
    <w:rsid w:val="00840C73"/>
    <w:rsid w:val="0084177B"/>
    <w:rsid w:val="00842D67"/>
    <w:rsid w:val="00842F14"/>
    <w:rsid w:val="0084335C"/>
    <w:rsid w:val="00843453"/>
    <w:rsid w:val="00843826"/>
    <w:rsid w:val="00843B5A"/>
    <w:rsid w:val="008454D9"/>
    <w:rsid w:val="00845576"/>
    <w:rsid w:val="00845810"/>
    <w:rsid w:val="00845C12"/>
    <w:rsid w:val="00846502"/>
    <w:rsid w:val="00846AE4"/>
    <w:rsid w:val="00846C43"/>
    <w:rsid w:val="008474BB"/>
    <w:rsid w:val="00847D3F"/>
    <w:rsid w:val="00847E21"/>
    <w:rsid w:val="008504A6"/>
    <w:rsid w:val="0085163D"/>
    <w:rsid w:val="008517EE"/>
    <w:rsid w:val="00851DAF"/>
    <w:rsid w:val="008526BD"/>
    <w:rsid w:val="008535F9"/>
    <w:rsid w:val="00854F6B"/>
    <w:rsid w:val="0085516C"/>
    <w:rsid w:val="00855B54"/>
    <w:rsid w:val="00855EFB"/>
    <w:rsid w:val="008565AD"/>
    <w:rsid w:val="00856C4D"/>
    <w:rsid w:val="00856EA2"/>
    <w:rsid w:val="008572BE"/>
    <w:rsid w:val="00857604"/>
    <w:rsid w:val="00857E8C"/>
    <w:rsid w:val="00860CBB"/>
    <w:rsid w:val="00862ACF"/>
    <w:rsid w:val="008631E8"/>
    <w:rsid w:val="00863A87"/>
    <w:rsid w:val="00863A95"/>
    <w:rsid w:val="00863F61"/>
    <w:rsid w:val="00864539"/>
    <w:rsid w:val="0086547A"/>
    <w:rsid w:val="00865553"/>
    <w:rsid w:val="00865754"/>
    <w:rsid w:val="00865AEF"/>
    <w:rsid w:val="00865E0D"/>
    <w:rsid w:val="0086624E"/>
    <w:rsid w:val="008662D3"/>
    <w:rsid w:val="008668DA"/>
    <w:rsid w:val="00867D22"/>
    <w:rsid w:val="00867D2F"/>
    <w:rsid w:val="0087208E"/>
    <w:rsid w:val="008724E9"/>
    <w:rsid w:val="008725CE"/>
    <w:rsid w:val="00872E4C"/>
    <w:rsid w:val="00872EC8"/>
    <w:rsid w:val="00872F83"/>
    <w:rsid w:val="00873056"/>
    <w:rsid w:val="0087353C"/>
    <w:rsid w:val="00874689"/>
    <w:rsid w:val="008748A8"/>
    <w:rsid w:val="00874B08"/>
    <w:rsid w:val="00874B8A"/>
    <w:rsid w:val="008753BA"/>
    <w:rsid w:val="00875AE6"/>
    <w:rsid w:val="008764B2"/>
    <w:rsid w:val="008768CF"/>
    <w:rsid w:val="0087772D"/>
    <w:rsid w:val="00877EB6"/>
    <w:rsid w:val="008807D2"/>
    <w:rsid w:val="00880DC4"/>
    <w:rsid w:val="0088102B"/>
    <w:rsid w:val="008811E3"/>
    <w:rsid w:val="008823B7"/>
    <w:rsid w:val="00882EB6"/>
    <w:rsid w:val="00883940"/>
    <w:rsid w:val="00883CBC"/>
    <w:rsid w:val="00884162"/>
    <w:rsid w:val="0088446C"/>
    <w:rsid w:val="008847C1"/>
    <w:rsid w:val="00885795"/>
    <w:rsid w:val="0088586A"/>
    <w:rsid w:val="00886025"/>
    <w:rsid w:val="00886229"/>
    <w:rsid w:val="008868D9"/>
    <w:rsid w:val="00887CA1"/>
    <w:rsid w:val="00887F5B"/>
    <w:rsid w:val="0089049A"/>
    <w:rsid w:val="00890B92"/>
    <w:rsid w:val="00890C26"/>
    <w:rsid w:val="00891023"/>
    <w:rsid w:val="0089112F"/>
    <w:rsid w:val="008915BA"/>
    <w:rsid w:val="008917A0"/>
    <w:rsid w:val="00892A1B"/>
    <w:rsid w:val="00892F7B"/>
    <w:rsid w:val="008935BB"/>
    <w:rsid w:val="00894B02"/>
    <w:rsid w:val="008953FD"/>
    <w:rsid w:val="00895D9D"/>
    <w:rsid w:val="00895E0A"/>
    <w:rsid w:val="0089684C"/>
    <w:rsid w:val="00896898"/>
    <w:rsid w:val="008974D0"/>
    <w:rsid w:val="00897771"/>
    <w:rsid w:val="00897E3C"/>
    <w:rsid w:val="008A0F73"/>
    <w:rsid w:val="008A1A4B"/>
    <w:rsid w:val="008A21C6"/>
    <w:rsid w:val="008A26A6"/>
    <w:rsid w:val="008A297B"/>
    <w:rsid w:val="008A2AE3"/>
    <w:rsid w:val="008A3745"/>
    <w:rsid w:val="008A3D7E"/>
    <w:rsid w:val="008A4348"/>
    <w:rsid w:val="008A4556"/>
    <w:rsid w:val="008A4765"/>
    <w:rsid w:val="008A5120"/>
    <w:rsid w:val="008A51F4"/>
    <w:rsid w:val="008A5412"/>
    <w:rsid w:val="008A62DA"/>
    <w:rsid w:val="008A69F0"/>
    <w:rsid w:val="008A6A9E"/>
    <w:rsid w:val="008A70C5"/>
    <w:rsid w:val="008A71BB"/>
    <w:rsid w:val="008A7B66"/>
    <w:rsid w:val="008B012A"/>
    <w:rsid w:val="008B1F8B"/>
    <w:rsid w:val="008B21BB"/>
    <w:rsid w:val="008B229E"/>
    <w:rsid w:val="008B3345"/>
    <w:rsid w:val="008B4503"/>
    <w:rsid w:val="008B455F"/>
    <w:rsid w:val="008B4666"/>
    <w:rsid w:val="008B489D"/>
    <w:rsid w:val="008B5096"/>
    <w:rsid w:val="008B5A59"/>
    <w:rsid w:val="008B5B88"/>
    <w:rsid w:val="008B6627"/>
    <w:rsid w:val="008B7263"/>
    <w:rsid w:val="008B7A1F"/>
    <w:rsid w:val="008B7A7F"/>
    <w:rsid w:val="008C13BA"/>
    <w:rsid w:val="008C169C"/>
    <w:rsid w:val="008C1CD8"/>
    <w:rsid w:val="008C24CF"/>
    <w:rsid w:val="008C2B3C"/>
    <w:rsid w:val="008C2B3D"/>
    <w:rsid w:val="008C2D7E"/>
    <w:rsid w:val="008C2F75"/>
    <w:rsid w:val="008C3416"/>
    <w:rsid w:val="008C37CF"/>
    <w:rsid w:val="008C3C43"/>
    <w:rsid w:val="008C3E2F"/>
    <w:rsid w:val="008C47B0"/>
    <w:rsid w:val="008C4943"/>
    <w:rsid w:val="008C55C5"/>
    <w:rsid w:val="008C5C1F"/>
    <w:rsid w:val="008C5E22"/>
    <w:rsid w:val="008C5F31"/>
    <w:rsid w:val="008C6142"/>
    <w:rsid w:val="008C6DF6"/>
    <w:rsid w:val="008C7279"/>
    <w:rsid w:val="008D066B"/>
    <w:rsid w:val="008D20E1"/>
    <w:rsid w:val="008D2181"/>
    <w:rsid w:val="008D233A"/>
    <w:rsid w:val="008D291C"/>
    <w:rsid w:val="008D2C57"/>
    <w:rsid w:val="008D2E9E"/>
    <w:rsid w:val="008D3C5C"/>
    <w:rsid w:val="008D3C6E"/>
    <w:rsid w:val="008D4D04"/>
    <w:rsid w:val="008D5091"/>
    <w:rsid w:val="008D61AA"/>
    <w:rsid w:val="008D6843"/>
    <w:rsid w:val="008D6C27"/>
    <w:rsid w:val="008D76E3"/>
    <w:rsid w:val="008D777A"/>
    <w:rsid w:val="008D78A5"/>
    <w:rsid w:val="008E049B"/>
    <w:rsid w:val="008E0974"/>
    <w:rsid w:val="008E0A15"/>
    <w:rsid w:val="008E0A6B"/>
    <w:rsid w:val="008E1DC4"/>
    <w:rsid w:val="008E1E18"/>
    <w:rsid w:val="008E28C1"/>
    <w:rsid w:val="008E307A"/>
    <w:rsid w:val="008E3088"/>
    <w:rsid w:val="008E359D"/>
    <w:rsid w:val="008E3890"/>
    <w:rsid w:val="008E3B89"/>
    <w:rsid w:val="008E4296"/>
    <w:rsid w:val="008E5B73"/>
    <w:rsid w:val="008E5EFC"/>
    <w:rsid w:val="008E688A"/>
    <w:rsid w:val="008E6F94"/>
    <w:rsid w:val="008E7265"/>
    <w:rsid w:val="008E7A1C"/>
    <w:rsid w:val="008E7A7E"/>
    <w:rsid w:val="008F061F"/>
    <w:rsid w:val="008F0B70"/>
    <w:rsid w:val="008F0DF2"/>
    <w:rsid w:val="008F13EA"/>
    <w:rsid w:val="008F14E4"/>
    <w:rsid w:val="008F167F"/>
    <w:rsid w:val="008F22B2"/>
    <w:rsid w:val="008F252D"/>
    <w:rsid w:val="008F292E"/>
    <w:rsid w:val="008F423F"/>
    <w:rsid w:val="008F4330"/>
    <w:rsid w:val="008F4638"/>
    <w:rsid w:val="008F4B9D"/>
    <w:rsid w:val="008F4C87"/>
    <w:rsid w:val="008F4ECF"/>
    <w:rsid w:val="008F50D6"/>
    <w:rsid w:val="008F541A"/>
    <w:rsid w:val="008F54A7"/>
    <w:rsid w:val="008F56B6"/>
    <w:rsid w:val="008F6BD2"/>
    <w:rsid w:val="008F6C31"/>
    <w:rsid w:val="008F72F1"/>
    <w:rsid w:val="008F7347"/>
    <w:rsid w:val="008F7633"/>
    <w:rsid w:val="008F7635"/>
    <w:rsid w:val="008F7951"/>
    <w:rsid w:val="008F7EDA"/>
    <w:rsid w:val="00900261"/>
    <w:rsid w:val="009009F0"/>
    <w:rsid w:val="009014DF"/>
    <w:rsid w:val="009019DB"/>
    <w:rsid w:val="00901E84"/>
    <w:rsid w:val="00902803"/>
    <w:rsid w:val="00902C8B"/>
    <w:rsid w:val="0090300F"/>
    <w:rsid w:val="00903347"/>
    <w:rsid w:val="009047A6"/>
    <w:rsid w:val="00904848"/>
    <w:rsid w:val="009050B4"/>
    <w:rsid w:val="0090607F"/>
    <w:rsid w:val="00906674"/>
    <w:rsid w:val="00906B7B"/>
    <w:rsid w:val="009070A7"/>
    <w:rsid w:val="00907248"/>
    <w:rsid w:val="00907A52"/>
    <w:rsid w:val="00907C73"/>
    <w:rsid w:val="00910040"/>
    <w:rsid w:val="009102AC"/>
    <w:rsid w:val="00910435"/>
    <w:rsid w:val="00910932"/>
    <w:rsid w:val="009115DA"/>
    <w:rsid w:val="0091228E"/>
    <w:rsid w:val="00912893"/>
    <w:rsid w:val="009130AF"/>
    <w:rsid w:val="0091340F"/>
    <w:rsid w:val="0091587D"/>
    <w:rsid w:val="00916900"/>
    <w:rsid w:val="009169F9"/>
    <w:rsid w:val="00916A51"/>
    <w:rsid w:val="00916E67"/>
    <w:rsid w:val="009174C9"/>
    <w:rsid w:val="0091795C"/>
    <w:rsid w:val="00917B50"/>
    <w:rsid w:val="00917D5B"/>
    <w:rsid w:val="00917F0A"/>
    <w:rsid w:val="00920731"/>
    <w:rsid w:val="00920796"/>
    <w:rsid w:val="00921BA3"/>
    <w:rsid w:val="00922CF4"/>
    <w:rsid w:val="00923212"/>
    <w:rsid w:val="0092399E"/>
    <w:rsid w:val="00923C8A"/>
    <w:rsid w:val="00923EBF"/>
    <w:rsid w:val="009241AD"/>
    <w:rsid w:val="0092424F"/>
    <w:rsid w:val="009249BB"/>
    <w:rsid w:val="00925A4D"/>
    <w:rsid w:val="00925CBA"/>
    <w:rsid w:val="00926FA3"/>
    <w:rsid w:val="00927308"/>
    <w:rsid w:val="00927320"/>
    <w:rsid w:val="0092762A"/>
    <w:rsid w:val="009278A8"/>
    <w:rsid w:val="00927DE6"/>
    <w:rsid w:val="00931597"/>
    <w:rsid w:val="0093237F"/>
    <w:rsid w:val="0093252B"/>
    <w:rsid w:val="00932654"/>
    <w:rsid w:val="009327FF"/>
    <w:rsid w:val="00932A00"/>
    <w:rsid w:val="00932F6D"/>
    <w:rsid w:val="00933245"/>
    <w:rsid w:val="0093349A"/>
    <w:rsid w:val="00933641"/>
    <w:rsid w:val="00933AC3"/>
    <w:rsid w:val="0093489B"/>
    <w:rsid w:val="00934E31"/>
    <w:rsid w:val="00934EE7"/>
    <w:rsid w:val="009351C9"/>
    <w:rsid w:val="00937913"/>
    <w:rsid w:val="00937A46"/>
    <w:rsid w:val="00940378"/>
    <w:rsid w:val="0094109E"/>
    <w:rsid w:val="00941FBB"/>
    <w:rsid w:val="0094208F"/>
    <w:rsid w:val="00942CCD"/>
    <w:rsid w:val="00942F61"/>
    <w:rsid w:val="00943738"/>
    <w:rsid w:val="009438D9"/>
    <w:rsid w:val="009438EF"/>
    <w:rsid w:val="00943ABC"/>
    <w:rsid w:val="0094452E"/>
    <w:rsid w:val="0094471E"/>
    <w:rsid w:val="00944D9B"/>
    <w:rsid w:val="00945063"/>
    <w:rsid w:val="00945600"/>
    <w:rsid w:val="00946CF3"/>
    <w:rsid w:val="00946D60"/>
    <w:rsid w:val="009470DF"/>
    <w:rsid w:val="0094765C"/>
    <w:rsid w:val="00947D64"/>
    <w:rsid w:val="00947F88"/>
    <w:rsid w:val="00951D58"/>
    <w:rsid w:val="00952916"/>
    <w:rsid w:val="00952EFD"/>
    <w:rsid w:val="00953938"/>
    <w:rsid w:val="00953AD1"/>
    <w:rsid w:val="009542A6"/>
    <w:rsid w:val="009547F5"/>
    <w:rsid w:val="00954837"/>
    <w:rsid w:val="0095486C"/>
    <w:rsid w:val="009560C7"/>
    <w:rsid w:val="009561BD"/>
    <w:rsid w:val="00956CBE"/>
    <w:rsid w:val="0095770B"/>
    <w:rsid w:val="0095774C"/>
    <w:rsid w:val="00957784"/>
    <w:rsid w:val="00957BCE"/>
    <w:rsid w:val="00960072"/>
    <w:rsid w:val="00960785"/>
    <w:rsid w:val="00960D2B"/>
    <w:rsid w:val="00961029"/>
    <w:rsid w:val="00962D86"/>
    <w:rsid w:val="00962ED2"/>
    <w:rsid w:val="00963255"/>
    <w:rsid w:val="0096363C"/>
    <w:rsid w:val="00964B8F"/>
    <w:rsid w:val="00964B93"/>
    <w:rsid w:val="00965791"/>
    <w:rsid w:val="009657E1"/>
    <w:rsid w:val="00966679"/>
    <w:rsid w:val="00966A4B"/>
    <w:rsid w:val="009671EA"/>
    <w:rsid w:val="00967D95"/>
    <w:rsid w:val="00967ECF"/>
    <w:rsid w:val="009702CD"/>
    <w:rsid w:val="00971AD3"/>
    <w:rsid w:val="00972005"/>
    <w:rsid w:val="00973E6C"/>
    <w:rsid w:val="00973FC8"/>
    <w:rsid w:val="00974EE9"/>
    <w:rsid w:val="009757DC"/>
    <w:rsid w:val="00975BCC"/>
    <w:rsid w:val="00976675"/>
    <w:rsid w:val="009769C8"/>
    <w:rsid w:val="00977D29"/>
    <w:rsid w:val="00977EC2"/>
    <w:rsid w:val="00980522"/>
    <w:rsid w:val="00980D5D"/>
    <w:rsid w:val="009815A6"/>
    <w:rsid w:val="00981E23"/>
    <w:rsid w:val="00982AFB"/>
    <w:rsid w:val="00982B5C"/>
    <w:rsid w:val="0098447C"/>
    <w:rsid w:val="00984BDA"/>
    <w:rsid w:val="0098553A"/>
    <w:rsid w:val="00985657"/>
    <w:rsid w:val="00985A28"/>
    <w:rsid w:val="00985E0A"/>
    <w:rsid w:val="00985EFE"/>
    <w:rsid w:val="009868AE"/>
    <w:rsid w:val="00986F0F"/>
    <w:rsid w:val="009874C6"/>
    <w:rsid w:val="009915E5"/>
    <w:rsid w:val="00991F2F"/>
    <w:rsid w:val="00992802"/>
    <w:rsid w:val="00993198"/>
    <w:rsid w:val="009935B8"/>
    <w:rsid w:val="009942B7"/>
    <w:rsid w:val="00994920"/>
    <w:rsid w:val="00994DD8"/>
    <w:rsid w:val="00995268"/>
    <w:rsid w:val="009954C7"/>
    <w:rsid w:val="00995B13"/>
    <w:rsid w:val="00995D9F"/>
    <w:rsid w:val="00996CBF"/>
    <w:rsid w:val="00997230"/>
    <w:rsid w:val="00997239"/>
    <w:rsid w:val="009972EF"/>
    <w:rsid w:val="009975FE"/>
    <w:rsid w:val="009A02F0"/>
    <w:rsid w:val="009A11D4"/>
    <w:rsid w:val="009A12B7"/>
    <w:rsid w:val="009A1654"/>
    <w:rsid w:val="009A2364"/>
    <w:rsid w:val="009A2D44"/>
    <w:rsid w:val="009A437E"/>
    <w:rsid w:val="009A4FA0"/>
    <w:rsid w:val="009A50E9"/>
    <w:rsid w:val="009A5483"/>
    <w:rsid w:val="009A59B6"/>
    <w:rsid w:val="009A5AB4"/>
    <w:rsid w:val="009A5B01"/>
    <w:rsid w:val="009A5F1C"/>
    <w:rsid w:val="009A61E3"/>
    <w:rsid w:val="009A6910"/>
    <w:rsid w:val="009A7BEB"/>
    <w:rsid w:val="009B021D"/>
    <w:rsid w:val="009B1300"/>
    <w:rsid w:val="009B14D3"/>
    <w:rsid w:val="009B252C"/>
    <w:rsid w:val="009B2B1F"/>
    <w:rsid w:val="009B3090"/>
    <w:rsid w:val="009B3E8C"/>
    <w:rsid w:val="009B401E"/>
    <w:rsid w:val="009B4152"/>
    <w:rsid w:val="009B485F"/>
    <w:rsid w:val="009B4D35"/>
    <w:rsid w:val="009B580C"/>
    <w:rsid w:val="009B5BD5"/>
    <w:rsid w:val="009B6592"/>
    <w:rsid w:val="009B6FE6"/>
    <w:rsid w:val="009B7721"/>
    <w:rsid w:val="009B7AC7"/>
    <w:rsid w:val="009B7B6F"/>
    <w:rsid w:val="009B7E78"/>
    <w:rsid w:val="009C02C7"/>
    <w:rsid w:val="009C0438"/>
    <w:rsid w:val="009C192E"/>
    <w:rsid w:val="009C1D4B"/>
    <w:rsid w:val="009C211E"/>
    <w:rsid w:val="009C324F"/>
    <w:rsid w:val="009C45FE"/>
    <w:rsid w:val="009C4618"/>
    <w:rsid w:val="009C567E"/>
    <w:rsid w:val="009C5EA7"/>
    <w:rsid w:val="009C67A9"/>
    <w:rsid w:val="009C7753"/>
    <w:rsid w:val="009C7CC7"/>
    <w:rsid w:val="009D0743"/>
    <w:rsid w:val="009D0A0F"/>
    <w:rsid w:val="009D1B62"/>
    <w:rsid w:val="009D1BB8"/>
    <w:rsid w:val="009D1DE7"/>
    <w:rsid w:val="009D2992"/>
    <w:rsid w:val="009D3644"/>
    <w:rsid w:val="009D365C"/>
    <w:rsid w:val="009D3D37"/>
    <w:rsid w:val="009D4423"/>
    <w:rsid w:val="009D48C2"/>
    <w:rsid w:val="009D53EA"/>
    <w:rsid w:val="009D5D35"/>
    <w:rsid w:val="009D612E"/>
    <w:rsid w:val="009D6998"/>
    <w:rsid w:val="009D72B0"/>
    <w:rsid w:val="009D74A2"/>
    <w:rsid w:val="009D7DFD"/>
    <w:rsid w:val="009E0855"/>
    <w:rsid w:val="009E0F86"/>
    <w:rsid w:val="009E165C"/>
    <w:rsid w:val="009E1CF4"/>
    <w:rsid w:val="009E2865"/>
    <w:rsid w:val="009E2A86"/>
    <w:rsid w:val="009E3661"/>
    <w:rsid w:val="009E427A"/>
    <w:rsid w:val="009E5045"/>
    <w:rsid w:val="009E5310"/>
    <w:rsid w:val="009E5612"/>
    <w:rsid w:val="009E5BA0"/>
    <w:rsid w:val="009E6466"/>
    <w:rsid w:val="009E6869"/>
    <w:rsid w:val="009E68D4"/>
    <w:rsid w:val="009E693D"/>
    <w:rsid w:val="009E6BB7"/>
    <w:rsid w:val="009E6D13"/>
    <w:rsid w:val="009E6F6F"/>
    <w:rsid w:val="009E77A8"/>
    <w:rsid w:val="009E7974"/>
    <w:rsid w:val="009E7C4E"/>
    <w:rsid w:val="009F0A98"/>
    <w:rsid w:val="009F0D89"/>
    <w:rsid w:val="009F1429"/>
    <w:rsid w:val="009F1484"/>
    <w:rsid w:val="009F1EB2"/>
    <w:rsid w:val="009F2371"/>
    <w:rsid w:val="009F2C18"/>
    <w:rsid w:val="009F371E"/>
    <w:rsid w:val="009F398E"/>
    <w:rsid w:val="009F3F2C"/>
    <w:rsid w:val="009F42E4"/>
    <w:rsid w:val="009F523C"/>
    <w:rsid w:val="009F66DE"/>
    <w:rsid w:val="009F69F8"/>
    <w:rsid w:val="009F73FB"/>
    <w:rsid w:val="009F7A4C"/>
    <w:rsid w:val="009F7A7B"/>
    <w:rsid w:val="009F7D03"/>
    <w:rsid w:val="00A0053A"/>
    <w:rsid w:val="00A0080E"/>
    <w:rsid w:val="00A00C55"/>
    <w:rsid w:val="00A01E2F"/>
    <w:rsid w:val="00A0238B"/>
    <w:rsid w:val="00A024E5"/>
    <w:rsid w:val="00A02703"/>
    <w:rsid w:val="00A02AD8"/>
    <w:rsid w:val="00A02BA4"/>
    <w:rsid w:val="00A032C0"/>
    <w:rsid w:val="00A03D41"/>
    <w:rsid w:val="00A04491"/>
    <w:rsid w:val="00A0457E"/>
    <w:rsid w:val="00A04B31"/>
    <w:rsid w:val="00A04D49"/>
    <w:rsid w:val="00A050D4"/>
    <w:rsid w:val="00A05E95"/>
    <w:rsid w:val="00A06D4B"/>
    <w:rsid w:val="00A07A7E"/>
    <w:rsid w:val="00A10224"/>
    <w:rsid w:val="00A109D4"/>
    <w:rsid w:val="00A10EDC"/>
    <w:rsid w:val="00A11CA7"/>
    <w:rsid w:val="00A11F46"/>
    <w:rsid w:val="00A12639"/>
    <w:rsid w:val="00A12746"/>
    <w:rsid w:val="00A12E5D"/>
    <w:rsid w:val="00A13139"/>
    <w:rsid w:val="00A1355D"/>
    <w:rsid w:val="00A13648"/>
    <w:rsid w:val="00A14C2C"/>
    <w:rsid w:val="00A14FA7"/>
    <w:rsid w:val="00A1522F"/>
    <w:rsid w:val="00A16106"/>
    <w:rsid w:val="00A16119"/>
    <w:rsid w:val="00A16CFB"/>
    <w:rsid w:val="00A16E24"/>
    <w:rsid w:val="00A20036"/>
    <w:rsid w:val="00A20325"/>
    <w:rsid w:val="00A207AA"/>
    <w:rsid w:val="00A21773"/>
    <w:rsid w:val="00A21BB9"/>
    <w:rsid w:val="00A21EE5"/>
    <w:rsid w:val="00A22447"/>
    <w:rsid w:val="00A224F5"/>
    <w:rsid w:val="00A225E3"/>
    <w:rsid w:val="00A226C2"/>
    <w:rsid w:val="00A237E8"/>
    <w:rsid w:val="00A24459"/>
    <w:rsid w:val="00A25200"/>
    <w:rsid w:val="00A2578E"/>
    <w:rsid w:val="00A25F24"/>
    <w:rsid w:val="00A25F6E"/>
    <w:rsid w:val="00A2649A"/>
    <w:rsid w:val="00A268CF"/>
    <w:rsid w:val="00A2702A"/>
    <w:rsid w:val="00A3064B"/>
    <w:rsid w:val="00A30BF7"/>
    <w:rsid w:val="00A317D8"/>
    <w:rsid w:val="00A31C5E"/>
    <w:rsid w:val="00A31D3F"/>
    <w:rsid w:val="00A31EAC"/>
    <w:rsid w:val="00A325AC"/>
    <w:rsid w:val="00A32DC0"/>
    <w:rsid w:val="00A32EA3"/>
    <w:rsid w:val="00A332EC"/>
    <w:rsid w:val="00A335A3"/>
    <w:rsid w:val="00A3367B"/>
    <w:rsid w:val="00A338A0"/>
    <w:rsid w:val="00A3438A"/>
    <w:rsid w:val="00A36071"/>
    <w:rsid w:val="00A36A7E"/>
    <w:rsid w:val="00A36EF6"/>
    <w:rsid w:val="00A3793C"/>
    <w:rsid w:val="00A40807"/>
    <w:rsid w:val="00A408AB"/>
    <w:rsid w:val="00A40931"/>
    <w:rsid w:val="00A40C0B"/>
    <w:rsid w:val="00A4209C"/>
    <w:rsid w:val="00A421FD"/>
    <w:rsid w:val="00A42AF0"/>
    <w:rsid w:val="00A431A4"/>
    <w:rsid w:val="00A43428"/>
    <w:rsid w:val="00A449D7"/>
    <w:rsid w:val="00A44FC2"/>
    <w:rsid w:val="00A45829"/>
    <w:rsid w:val="00A45859"/>
    <w:rsid w:val="00A458D3"/>
    <w:rsid w:val="00A46307"/>
    <w:rsid w:val="00A467F4"/>
    <w:rsid w:val="00A46BCB"/>
    <w:rsid w:val="00A46D77"/>
    <w:rsid w:val="00A47148"/>
    <w:rsid w:val="00A47316"/>
    <w:rsid w:val="00A47B74"/>
    <w:rsid w:val="00A47B9A"/>
    <w:rsid w:val="00A50842"/>
    <w:rsid w:val="00A519AC"/>
    <w:rsid w:val="00A51BEB"/>
    <w:rsid w:val="00A5376D"/>
    <w:rsid w:val="00A53B4A"/>
    <w:rsid w:val="00A53F3C"/>
    <w:rsid w:val="00A53F49"/>
    <w:rsid w:val="00A541E8"/>
    <w:rsid w:val="00A54FC7"/>
    <w:rsid w:val="00A55335"/>
    <w:rsid w:val="00A55466"/>
    <w:rsid w:val="00A55A14"/>
    <w:rsid w:val="00A56B42"/>
    <w:rsid w:val="00A56E60"/>
    <w:rsid w:val="00A56F42"/>
    <w:rsid w:val="00A57F84"/>
    <w:rsid w:val="00A600BD"/>
    <w:rsid w:val="00A61226"/>
    <w:rsid w:val="00A6144F"/>
    <w:rsid w:val="00A61EED"/>
    <w:rsid w:val="00A6269B"/>
    <w:rsid w:val="00A62863"/>
    <w:rsid w:val="00A62933"/>
    <w:rsid w:val="00A62DE7"/>
    <w:rsid w:val="00A63494"/>
    <w:rsid w:val="00A63700"/>
    <w:rsid w:val="00A63725"/>
    <w:rsid w:val="00A63839"/>
    <w:rsid w:val="00A63CFF"/>
    <w:rsid w:val="00A64442"/>
    <w:rsid w:val="00A66B45"/>
    <w:rsid w:val="00A66BD3"/>
    <w:rsid w:val="00A66DE3"/>
    <w:rsid w:val="00A66E6E"/>
    <w:rsid w:val="00A66F1A"/>
    <w:rsid w:val="00A700A8"/>
    <w:rsid w:val="00A70716"/>
    <w:rsid w:val="00A70E20"/>
    <w:rsid w:val="00A7151E"/>
    <w:rsid w:val="00A719E7"/>
    <w:rsid w:val="00A72457"/>
    <w:rsid w:val="00A72A65"/>
    <w:rsid w:val="00A72F75"/>
    <w:rsid w:val="00A7376E"/>
    <w:rsid w:val="00A738E1"/>
    <w:rsid w:val="00A73F52"/>
    <w:rsid w:val="00A7405D"/>
    <w:rsid w:val="00A74788"/>
    <w:rsid w:val="00A758A9"/>
    <w:rsid w:val="00A759BF"/>
    <w:rsid w:val="00A75A0D"/>
    <w:rsid w:val="00A76025"/>
    <w:rsid w:val="00A761CA"/>
    <w:rsid w:val="00A76D6B"/>
    <w:rsid w:val="00A77262"/>
    <w:rsid w:val="00A80AF6"/>
    <w:rsid w:val="00A80F1E"/>
    <w:rsid w:val="00A81DF8"/>
    <w:rsid w:val="00A81E51"/>
    <w:rsid w:val="00A81EC6"/>
    <w:rsid w:val="00A82340"/>
    <w:rsid w:val="00A826BA"/>
    <w:rsid w:val="00A82C60"/>
    <w:rsid w:val="00A8339C"/>
    <w:rsid w:val="00A83825"/>
    <w:rsid w:val="00A84CA5"/>
    <w:rsid w:val="00A84EF6"/>
    <w:rsid w:val="00A85133"/>
    <w:rsid w:val="00A85C48"/>
    <w:rsid w:val="00A8602F"/>
    <w:rsid w:val="00A86579"/>
    <w:rsid w:val="00A867B2"/>
    <w:rsid w:val="00A86B6C"/>
    <w:rsid w:val="00A8729E"/>
    <w:rsid w:val="00A873A9"/>
    <w:rsid w:val="00A87623"/>
    <w:rsid w:val="00A879F9"/>
    <w:rsid w:val="00A87CEC"/>
    <w:rsid w:val="00A87E3C"/>
    <w:rsid w:val="00A90049"/>
    <w:rsid w:val="00A91080"/>
    <w:rsid w:val="00A913A9"/>
    <w:rsid w:val="00A9245E"/>
    <w:rsid w:val="00A925CE"/>
    <w:rsid w:val="00A9278C"/>
    <w:rsid w:val="00A93B9F"/>
    <w:rsid w:val="00A942D4"/>
    <w:rsid w:val="00A94928"/>
    <w:rsid w:val="00A94B43"/>
    <w:rsid w:val="00A96875"/>
    <w:rsid w:val="00A968A4"/>
    <w:rsid w:val="00A97A29"/>
    <w:rsid w:val="00AA0919"/>
    <w:rsid w:val="00AA0B0E"/>
    <w:rsid w:val="00AA11D6"/>
    <w:rsid w:val="00AA17FC"/>
    <w:rsid w:val="00AA20BF"/>
    <w:rsid w:val="00AA273C"/>
    <w:rsid w:val="00AA2C1C"/>
    <w:rsid w:val="00AA304A"/>
    <w:rsid w:val="00AA31B3"/>
    <w:rsid w:val="00AA3A6E"/>
    <w:rsid w:val="00AA4086"/>
    <w:rsid w:val="00AA455C"/>
    <w:rsid w:val="00AA45DD"/>
    <w:rsid w:val="00AA4A88"/>
    <w:rsid w:val="00AA50F6"/>
    <w:rsid w:val="00AA51E2"/>
    <w:rsid w:val="00AA5824"/>
    <w:rsid w:val="00AA63C5"/>
    <w:rsid w:val="00AA65D6"/>
    <w:rsid w:val="00AA683F"/>
    <w:rsid w:val="00AA6FBE"/>
    <w:rsid w:val="00AA70CB"/>
    <w:rsid w:val="00AA739D"/>
    <w:rsid w:val="00AA744B"/>
    <w:rsid w:val="00AA7513"/>
    <w:rsid w:val="00AA78A1"/>
    <w:rsid w:val="00AA7C32"/>
    <w:rsid w:val="00AB0471"/>
    <w:rsid w:val="00AB1556"/>
    <w:rsid w:val="00AB1861"/>
    <w:rsid w:val="00AB1B89"/>
    <w:rsid w:val="00AB209F"/>
    <w:rsid w:val="00AB33A6"/>
    <w:rsid w:val="00AB3892"/>
    <w:rsid w:val="00AB3C60"/>
    <w:rsid w:val="00AB42D2"/>
    <w:rsid w:val="00AB4AD9"/>
    <w:rsid w:val="00AB54BF"/>
    <w:rsid w:val="00AB69BE"/>
    <w:rsid w:val="00AB70AB"/>
    <w:rsid w:val="00AB7447"/>
    <w:rsid w:val="00AB7DE2"/>
    <w:rsid w:val="00AC00E9"/>
    <w:rsid w:val="00AC197A"/>
    <w:rsid w:val="00AC2686"/>
    <w:rsid w:val="00AC2EE2"/>
    <w:rsid w:val="00AC2FE2"/>
    <w:rsid w:val="00AC3D0C"/>
    <w:rsid w:val="00AC44BA"/>
    <w:rsid w:val="00AC5105"/>
    <w:rsid w:val="00AC5441"/>
    <w:rsid w:val="00AC559C"/>
    <w:rsid w:val="00AC574A"/>
    <w:rsid w:val="00AC57AF"/>
    <w:rsid w:val="00AC712A"/>
    <w:rsid w:val="00AC7183"/>
    <w:rsid w:val="00AC722B"/>
    <w:rsid w:val="00AC742C"/>
    <w:rsid w:val="00AC7784"/>
    <w:rsid w:val="00AC78EB"/>
    <w:rsid w:val="00AD0F16"/>
    <w:rsid w:val="00AD10E1"/>
    <w:rsid w:val="00AD1457"/>
    <w:rsid w:val="00AD227C"/>
    <w:rsid w:val="00AD25E5"/>
    <w:rsid w:val="00AD2729"/>
    <w:rsid w:val="00AD27D4"/>
    <w:rsid w:val="00AD3820"/>
    <w:rsid w:val="00AD471E"/>
    <w:rsid w:val="00AD49C8"/>
    <w:rsid w:val="00AD4C7C"/>
    <w:rsid w:val="00AD5079"/>
    <w:rsid w:val="00AD554D"/>
    <w:rsid w:val="00AD5EFE"/>
    <w:rsid w:val="00AD7C1F"/>
    <w:rsid w:val="00AD7C83"/>
    <w:rsid w:val="00AD7C8E"/>
    <w:rsid w:val="00AE0079"/>
    <w:rsid w:val="00AE066B"/>
    <w:rsid w:val="00AE0A9B"/>
    <w:rsid w:val="00AE0B15"/>
    <w:rsid w:val="00AE12A3"/>
    <w:rsid w:val="00AE1EF4"/>
    <w:rsid w:val="00AE2922"/>
    <w:rsid w:val="00AE368B"/>
    <w:rsid w:val="00AE39E6"/>
    <w:rsid w:val="00AE3FE8"/>
    <w:rsid w:val="00AE40F4"/>
    <w:rsid w:val="00AE41E9"/>
    <w:rsid w:val="00AE43CD"/>
    <w:rsid w:val="00AE4480"/>
    <w:rsid w:val="00AE498A"/>
    <w:rsid w:val="00AE5C35"/>
    <w:rsid w:val="00AE60F5"/>
    <w:rsid w:val="00AE6205"/>
    <w:rsid w:val="00AE65E6"/>
    <w:rsid w:val="00AE7299"/>
    <w:rsid w:val="00AE72F3"/>
    <w:rsid w:val="00AE7460"/>
    <w:rsid w:val="00AF03E2"/>
    <w:rsid w:val="00AF28BD"/>
    <w:rsid w:val="00AF2944"/>
    <w:rsid w:val="00AF3AE1"/>
    <w:rsid w:val="00AF3C9E"/>
    <w:rsid w:val="00AF528E"/>
    <w:rsid w:val="00AF5BEF"/>
    <w:rsid w:val="00AF62FC"/>
    <w:rsid w:val="00AF653D"/>
    <w:rsid w:val="00AF6641"/>
    <w:rsid w:val="00AF6C90"/>
    <w:rsid w:val="00AF6DC0"/>
    <w:rsid w:val="00AF76D6"/>
    <w:rsid w:val="00B00141"/>
    <w:rsid w:val="00B00199"/>
    <w:rsid w:val="00B00210"/>
    <w:rsid w:val="00B009DE"/>
    <w:rsid w:val="00B00D8D"/>
    <w:rsid w:val="00B00EF1"/>
    <w:rsid w:val="00B00FEA"/>
    <w:rsid w:val="00B01201"/>
    <w:rsid w:val="00B01420"/>
    <w:rsid w:val="00B014CC"/>
    <w:rsid w:val="00B025AB"/>
    <w:rsid w:val="00B02B09"/>
    <w:rsid w:val="00B02C60"/>
    <w:rsid w:val="00B03B94"/>
    <w:rsid w:val="00B03EA7"/>
    <w:rsid w:val="00B041A0"/>
    <w:rsid w:val="00B04BBB"/>
    <w:rsid w:val="00B04D48"/>
    <w:rsid w:val="00B05C5A"/>
    <w:rsid w:val="00B05E1F"/>
    <w:rsid w:val="00B07347"/>
    <w:rsid w:val="00B07CC4"/>
    <w:rsid w:val="00B10A07"/>
    <w:rsid w:val="00B10BDF"/>
    <w:rsid w:val="00B10F45"/>
    <w:rsid w:val="00B1138B"/>
    <w:rsid w:val="00B1182F"/>
    <w:rsid w:val="00B12460"/>
    <w:rsid w:val="00B12857"/>
    <w:rsid w:val="00B12B14"/>
    <w:rsid w:val="00B131EB"/>
    <w:rsid w:val="00B13328"/>
    <w:rsid w:val="00B13A67"/>
    <w:rsid w:val="00B13BF3"/>
    <w:rsid w:val="00B13C68"/>
    <w:rsid w:val="00B13CD2"/>
    <w:rsid w:val="00B14A87"/>
    <w:rsid w:val="00B15231"/>
    <w:rsid w:val="00B167E8"/>
    <w:rsid w:val="00B16869"/>
    <w:rsid w:val="00B17A17"/>
    <w:rsid w:val="00B200BB"/>
    <w:rsid w:val="00B20BDA"/>
    <w:rsid w:val="00B20ED7"/>
    <w:rsid w:val="00B22817"/>
    <w:rsid w:val="00B23BFF"/>
    <w:rsid w:val="00B240EE"/>
    <w:rsid w:val="00B24924"/>
    <w:rsid w:val="00B24A1A"/>
    <w:rsid w:val="00B24B53"/>
    <w:rsid w:val="00B250D8"/>
    <w:rsid w:val="00B252B3"/>
    <w:rsid w:val="00B25414"/>
    <w:rsid w:val="00B264FC"/>
    <w:rsid w:val="00B26A30"/>
    <w:rsid w:val="00B270DF"/>
    <w:rsid w:val="00B30D28"/>
    <w:rsid w:val="00B30D47"/>
    <w:rsid w:val="00B3153F"/>
    <w:rsid w:val="00B3157C"/>
    <w:rsid w:val="00B3169D"/>
    <w:rsid w:val="00B319F1"/>
    <w:rsid w:val="00B32162"/>
    <w:rsid w:val="00B33D6F"/>
    <w:rsid w:val="00B33E69"/>
    <w:rsid w:val="00B34668"/>
    <w:rsid w:val="00B34980"/>
    <w:rsid w:val="00B34DB9"/>
    <w:rsid w:val="00B34FF6"/>
    <w:rsid w:val="00B3505B"/>
    <w:rsid w:val="00B3516D"/>
    <w:rsid w:val="00B3542C"/>
    <w:rsid w:val="00B36115"/>
    <w:rsid w:val="00B365D8"/>
    <w:rsid w:val="00B36A3D"/>
    <w:rsid w:val="00B37B46"/>
    <w:rsid w:val="00B37DE2"/>
    <w:rsid w:val="00B41744"/>
    <w:rsid w:val="00B420F7"/>
    <w:rsid w:val="00B42535"/>
    <w:rsid w:val="00B429D2"/>
    <w:rsid w:val="00B432E7"/>
    <w:rsid w:val="00B439EA"/>
    <w:rsid w:val="00B44A46"/>
    <w:rsid w:val="00B45308"/>
    <w:rsid w:val="00B455D2"/>
    <w:rsid w:val="00B465AE"/>
    <w:rsid w:val="00B466AC"/>
    <w:rsid w:val="00B472C0"/>
    <w:rsid w:val="00B47319"/>
    <w:rsid w:val="00B47486"/>
    <w:rsid w:val="00B47BA5"/>
    <w:rsid w:val="00B503FC"/>
    <w:rsid w:val="00B5068A"/>
    <w:rsid w:val="00B50906"/>
    <w:rsid w:val="00B50FDC"/>
    <w:rsid w:val="00B51E67"/>
    <w:rsid w:val="00B51FF1"/>
    <w:rsid w:val="00B5252D"/>
    <w:rsid w:val="00B526BA"/>
    <w:rsid w:val="00B527E2"/>
    <w:rsid w:val="00B5296D"/>
    <w:rsid w:val="00B52F6B"/>
    <w:rsid w:val="00B53DE4"/>
    <w:rsid w:val="00B53E02"/>
    <w:rsid w:val="00B54021"/>
    <w:rsid w:val="00B5445A"/>
    <w:rsid w:val="00B54A7A"/>
    <w:rsid w:val="00B54B35"/>
    <w:rsid w:val="00B54C58"/>
    <w:rsid w:val="00B54D09"/>
    <w:rsid w:val="00B54D56"/>
    <w:rsid w:val="00B54FCE"/>
    <w:rsid w:val="00B5509C"/>
    <w:rsid w:val="00B552A3"/>
    <w:rsid w:val="00B561C7"/>
    <w:rsid w:val="00B5648A"/>
    <w:rsid w:val="00B56EF6"/>
    <w:rsid w:val="00B57164"/>
    <w:rsid w:val="00B57835"/>
    <w:rsid w:val="00B57CFD"/>
    <w:rsid w:val="00B60A17"/>
    <w:rsid w:val="00B60C66"/>
    <w:rsid w:val="00B6120C"/>
    <w:rsid w:val="00B613DA"/>
    <w:rsid w:val="00B62062"/>
    <w:rsid w:val="00B621C2"/>
    <w:rsid w:val="00B623A2"/>
    <w:rsid w:val="00B62921"/>
    <w:rsid w:val="00B6336F"/>
    <w:rsid w:val="00B6372B"/>
    <w:rsid w:val="00B63739"/>
    <w:rsid w:val="00B63D85"/>
    <w:rsid w:val="00B64763"/>
    <w:rsid w:val="00B648C5"/>
    <w:rsid w:val="00B65064"/>
    <w:rsid w:val="00B65836"/>
    <w:rsid w:val="00B662E6"/>
    <w:rsid w:val="00B6662C"/>
    <w:rsid w:val="00B67303"/>
    <w:rsid w:val="00B67F83"/>
    <w:rsid w:val="00B7030B"/>
    <w:rsid w:val="00B70510"/>
    <w:rsid w:val="00B70686"/>
    <w:rsid w:val="00B70C02"/>
    <w:rsid w:val="00B70EA9"/>
    <w:rsid w:val="00B71330"/>
    <w:rsid w:val="00B713C2"/>
    <w:rsid w:val="00B713E4"/>
    <w:rsid w:val="00B71890"/>
    <w:rsid w:val="00B7249B"/>
    <w:rsid w:val="00B73E1B"/>
    <w:rsid w:val="00B740CD"/>
    <w:rsid w:val="00B74E70"/>
    <w:rsid w:val="00B75191"/>
    <w:rsid w:val="00B75439"/>
    <w:rsid w:val="00B756DB"/>
    <w:rsid w:val="00B7579E"/>
    <w:rsid w:val="00B75E52"/>
    <w:rsid w:val="00B763FD"/>
    <w:rsid w:val="00B76A25"/>
    <w:rsid w:val="00B76FFC"/>
    <w:rsid w:val="00B80A59"/>
    <w:rsid w:val="00B8222F"/>
    <w:rsid w:val="00B82E0B"/>
    <w:rsid w:val="00B830CA"/>
    <w:rsid w:val="00B833BE"/>
    <w:rsid w:val="00B83440"/>
    <w:rsid w:val="00B83640"/>
    <w:rsid w:val="00B83CD4"/>
    <w:rsid w:val="00B84CAE"/>
    <w:rsid w:val="00B855D1"/>
    <w:rsid w:val="00B85D24"/>
    <w:rsid w:val="00B86001"/>
    <w:rsid w:val="00B86466"/>
    <w:rsid w:val="00B870F2"/>
    <w:rsid w:val="00B879B7"/>
    <w:rsid w:val="00B9020D"/>
    <w:rsid w:val="00B919F9"/>
    <w:rsid w:val="00B91B80"/>
    <w:rsid w:val="00B933D0"/>
    <w:rsid w:val="00B944D4"/>
    <w:rsid w:val="00B9475A"/>
    <w:rsid w:val="00B95A23"/>
    <w:rsid w:val="00B9630C"/>
    <w:rsid w:val="00B96964"/>
    <w:rsid w:val="00B96D1D"/>
    <w:rsid w:val="00B97133"/>
    <w:rsid w:val="00B97260"/>
    <w:rsid w:val="00B97987"/>
    <w:rsid w:val="00B9798B"/>
    <w:rsid w:val="00BA176A"/>
    <w:rsid w:val="00BA1998"/>
    <w:rsid w:val="00BA2968"/>
    <w:rsid w:val="00BA29E0"/>
    <w:rsid w:val="00BA2D58"/>
    <w:rsid w:val="00BA38B7"/>
    <w:rsid w:val="00BA4C85"/>
    <w:rsid w:val="00BA4DF9"/>
    <w:rsid w:val="00BA66DD"/>
    <w:rsid w:val="00BA7287"/>
    <w:rsid w:val="00BA73FB"/>
    <w:rsid w:val="00BA740A"/>
    <w:rsid w:val="00BB0231"/>
    <w:rsid w:val="00BB0D0B"/>
    <w:rsid w:val="00BB12C2"/>
    <w:rsid w:val="00BB23E2"/>
    <w:rsid w:val="00BB254A"/>
    <w:rsid w:val="00BB26F6"/>
    <w:rsid w:val="00BB2C5E"/>
    <w:rsid w:val="00BB2E73"/>
    <w:rsid w:val="00BB2ECA"/>
    <w:rsid w:val="00BB31E2"/>
    <w:rsid w:val="00BB3901"/>
    <w:rsid w:val="00BB3C30"/>
    <w:rsid w:val="00BB3E78"/>
    <w:rsid w:val="00BB43CF"/>
    <w:rsid w:val="00BB474C"/>
    <w:rsid w:val="00BB4C88"/>
    <w:rsid w:val="00BB5F24"/>
    <w:rsid w:val="00BB7148"/>
    <w:rsid w:val="00BB726A"/>
    <w:rsid w:val="00BB7BDF"/>
    <w:rsid w:val="00BC0ACC"/>
    <w:rsid w:val="00BC11D0"/>
    <w:rsid w:val="00BC1942"/>
    <w:rsid w:val="00BC1966"/>
    <w:rsid w:val="00BC2065"/>
    <w:rsid w:val="00BC2283"/>
    <w:rsid w:val="00BC417C"/>
    <w:rsid w:val="00BC456C"/>
    <w:rsid w:val="00BC46A4"/>
    <w:rsid w:val="00BC46DC"/>
    <w:rsid w:val="00BC5C59"/>
    <w:rsid w:val="00BC68F7"/>
    <w:rsid w:val="00BC6D83"/>
    <w:rsid w:val="00BC7C5A"/>
    <w:rsid w:val="00BD0A68"/>
    <w:rsid w:val="00BD0C9E"/>
    <w:rsid w:val="00BD0DE2"/>
    <w:rsid w:val="00BD1018"/>
    <w:rsid w:val="00BD13FB"/>
    <w:rsid w:val="00BD1DAE"/>
    <w:rsid w:val="00BD1DE6"/>
    <w:rsid w:val="00BD2C8C"/>
    <w:rsid w:val="00BD4001"/>
    <w:rsid w:val="00BD519A"/>
    <w:rsid w:val="00BD5AE1"/>
    <w:rsid w:val="00BD5CF5"/>
    <w:rsid w:val="00BD5FE0"/>
    <w:rsid w:val="00BD62EF"/>
    <w:rsid w:val="00BD62F1"/>
    <w:rsid w:val="00BD6865"/>
    <w:rsid w:val="00BD7727"/>
    <w:rsid w:val="00BD79FC"/>
    <w:rsid w:val="00BD7A98"/>
    <w:rsid w:val="00BD7C34"/>
    <w:rsid w:val="00BD7E3B"/>
    <w:rsid w:val="00BD7FAA"/>
    <w:rsid w:val="00BE0034"/>
    <w:rsid w:val="00BE00B0"/>
    <w:rsid w:val="00BE0435"/>
    <w:rsid w:val="00BE0B2C"/>
    <w:rsid w:val="00BE19EA"/>
    <w:rsid w:val="00BE27B7"/>
    <w:rsid w:val="00BE27E7"/>
    <w:rsid w:val="00BE2A89"/>
    <w:rsid w:val="00BE2C4B"/>
    <w:rsid w:val="00BE35F9"/>
    <w:rsid w:val="00BE42C8"/>
    <w:rsid w:val="00BE4F81"/>
    <w:rsid w:val="00BE5589"/>
    <w:rsid w:val="00BE56F4"/>
    <w:rsid w:val="00BE61EC"/>
    <w:rsid w:val="00BE7140"/>
    <w:rsid w:val="00BE736B"/>
    <w:rsid w:val="00BE7D9D"/>
    <w:rsid w:val="00BF00C7"/>
    <w:rsid w:val="00BF08FD"/>
    <w:rsid w:val="00BF16D9"/>
    <w:rsid w:val="00BF2465"/>
    <w:rsid w:val="00BF2BE4"/>
    <w:rsid w:val="00BF3C47"/>
    <w:rsid w:val="00BF3CB6"/>
    <w:rsid w:val="00BF46BC"/>
    <w:rsid w:val="00BF48EA"/>
    <w:rsid w:val="00BF4935"/>
    <w:rsid w:val="00BF5E51"/>
    <w:rsid w:val="00BF5FBE"/>
    <w:rsid w:val="00BF6B3F"/>
    <w:rsid w:val="00BF6BDE"/>
    <w:rsid w:val="00BF776F"/>
    <w:rsid w:val="00BF7AC1"/>
    <w:rsid w:val="00BF7BC6"/>
    <w:rsid w:val="00BF7F72"/>
    <w:rsid w:val="00C01137"/>
    <w:rsid w:val="00C01D4B"/>
    <w:rsid w:val="00C02344"/>
    <w:rsid w:val="00C02443"/>
    <w:rsid w:val="00C0250B"/>
    <w:rsid w:val="00C025AE"/>
    <w:rsid w:val="00C02681"/>
    <w:rsid w:val="00C02D40"/>
    <w:rsid w:val="00C0387E"/>
    <w:rsid w:val="00C0398D"/>
    <w:rsid w:val="00C039CD"/>
    <w:rsid w:val="00C03F32"/>
    <w:rsid w:val="00C04440"/>
    <w:rsid w:val="00C04C3A"/>
    <w:rsid w:val="00C0526A"/>
    <w:rsid w:val="00C05306"/>
    <w:rsid w:val="00C05BE9"/>
    <w:rsid w:val="00C05ECD"/>
    <w:rsid w:val="00C066E7"/>
    <w:rsid w:val="00C06C6C"/>
    <w:rsid w:val="00C06C99"/>
    <w:rsid w:val="00C07723"/>
    <w:rsid w:val="00C07D1F"/>
    <w:rsid w:val="00C106F5"/>
    <w:rsid w:val="00C11342"/>
    <w:rsid w:val="00C116E7"/>
    <w:rsid w:val="00C118CD"/>
    <w:rsid w:val="00C122FE"/>
    <w:rsid w:val="00C1231A"/>
    <w:rsid w:val="00C126D3"/>
    <w:rsid w:val="00C12852"/>
    <w:rsid w:val="00C12901"/>
    <w:rsid w:val="00C12B3C"/>
    <w:rsid w:val="00C130EF"/>
    <w:rsid w:val="00C136AA"/>
    <w:rsid w:val="00C13781"/>
    <w:rsid w:val="00C141B1"/>
    <w:rsid w:val="00C14231"/>
    <w:rsid w:val="00C15ADC"/>
    <w:rsid w:val="00C1602B"/>
    <w:rsid w:val="00C1620B"/>
    <w:rsid w:val="00C16D77"/>
    <w:rsid w:val="00C17051"/>
    <w:rsid w:val="00C1755D"/>
    <w:rsid w:val="00C175A5"/>
    <w:rsid w:val="00C175F6"/>
    <w:rsid w:val="00C176BD"/>
    <w:rsid w:val="00C17758"/>
    <w:rsid w:val="00C17975"/>
    <w:rsid w:val="00C205D4"/>
    <w:rsid w:val="00C212DF"/>
    <w:rsid w:val="00C2269A"/>
    <w:rsid w:val="00C22902"/>
    <w:rsid w:val="00C22D48"/>
    <w:rsid w:val="00C23FFA"/>
    <w:rsid w:val="00C24F4A"/>
    <w:rsid w:val="00C25053"/>
    <w:rsid w:val="00C25166"/>
    <w:rsid w:val="00C252C3"/>
    <w:rsid w:val="00C25D8E"/>
    <w:rsid w:val="00C2623D"/>
    <w:rsid w:val="00C26322"/>
    <w:rsid w:val="00C26590"/>
    <w:rsid w:val="00C269A0"/>
    <w:rsid w:val="00C2717C"/>
    <w:rsid w:val="00C279F4"/>
    <w:rsid w:val="00C304F5"/>
    <w:rsid w:val="00C30718"/>
    <w:rsid w:val="00C30793"/>
    <w:rsid w:val="00C31235"/>
    <w:rsid w:val="00C31D16"/>
    <w:rsid w:val="00C31E0E"/>
    <w:rsid w:val="00C32ADA"/>
    <w:rsid w:val="00C32B36"/>
    <w:rsid w:val="00C337F5"/>
    <w:rsid w:val="00C3414C"/>
    <w:rsid w:val="00C35820"/>
    <w:rsid w:val="00C35B16"/>
    <w:rsid w:val="00C35D0C"/>
    <w:rsid w:val="00C35F0C"/>
    <w:rsid w:val="00C36324"/>
    <w:rsid w:val="00C368B0"/>
    <w:rsid w:val="00C369AE"/>
    <w:rsid w:val="00C36AAC"/>
    <w:rsid w:val="00C36DEF"/>
    <w:rsid w:val="00C3713C"/>
    <w:rsid w:val="00C371E3"/>
    <w:rsid w:val="00C379E8"/>
    <w:rsid w:val="00C37E83"/>
    <w:rsid w:val="00C40419"/>
    <w:rsid w:val="00C4090D"/>
    <w:rsid w:val="00C40F19"/>
    <w:rsid w:val="00C4110C"/>
    <w:rsid w:val="00C41223"/>
    <w:rsid w:val="00C415F0"/>
    <w:rsid w:val="00C41D40"/>
    <w:rsid w:val="00C42010"/>
    <w:rsid w:val="00C43C7C"/>
    <w:rsid w:val="00C44126"/>
    <w:rsid w:val="00C44B8F"/>
    <w:rsid w:val="00C44FC7"/>
    <w:rsid w:val="00C459AE"/>
    <w:rsid w:val="00C45DA4"/>
    <w:rsid w:val="00C462C7"/>
    <w:rsid w:val="00C46667"/>
    <w:rsid w:val="00C475E6"/>
    <w:rsid w:val="00C5005B"/>
    <w:rsid w:val="00C502C1"/>
    <w:rsid w:val="00C504C6"/>
    <w:rsid w:val="00C50524"/>
    <w:rsid w:val="00C5091B"/>
    <w:rsid w:val="00C51276"/>
    <w:rsid w:val="00C5163F"/>
    <w:rsid w:val="00C517B8"/>
    <w:rsid w:val="00C517F6"/>
    <w:rsid w:val="00C52128"/>
    <w:rsid w:val="00C52DAE"/>
    <w:rsid w:val="00C530E3"/>
    <w:rsid w:val="00C532A5"/>
    <w:rsid w:val="00C53588"/>
    <w:rsid w:val="00C5392C"/>
    <w:rsid w:val="00C53AF1"/>
    <w:rsid w:val="00C53C43"/>
    <w:rsid w:val="00C54A4B"/>
    <w:rsid w:val="00C54B45"/>
    <w:rsid w:val="00C54C72"/>
    <w:rsid w:val="00C55842"/>
    <w:rsid w:val="00C55C71"/>
    <w:rsid w:val="00C561BC"/>
    <w:rsid w:val="00C564CE"/>
    <w:rsid w:val="00C56952"/>
    <w:rsid w:val="00C5696F"/>
    <w:rsid w:val="00C56B39"/>
    <w:rsid w:val="00C56EB4"/>
    <w:rsid w:val="00C56FC1"/>
    <w:rsid w:val="00C57478"/>
    <w:rsid w:val="00C57C35"/>
    <w:rsid w:val="00C6063F"/>
    <w:rsid w:val="00C60BBA"/>
    <w:rsid w:val="00C6139B"/>
    <w:rsid w:val="00C61508"/>
    <w:rsid w:val="00C615B2"/>
    <w:rsid w:val="00C61666"/>
    <w:rsid w:val="00C61CEC"/>
    <w:rsid w:val="00C6219C"/>
    <w:rsid w:val="00C6239A"/>
    <w:rsid w:val="00C62409"/>
    <w:rsid w:val="00C62C5E"/>
    <w:rsid w:val="00C633FA"/>
    <w:rsid w:val="00C63762"/>
    <w:rsid w:val="00C63B1D"/>
    <w:rsid w:val="00C63D82"/>
    <w:rsid w:val="00C63FF8"/>
    <w:rsid w:val="00C64190"/>
    <w:rsid w:val="00C641C8"/>
    <w:rsid w:val="00C642FD"/>
    <w:rsid w:val="00C64696"/>
    <w:rsid w:val="00C646BA"/>
    <w:rsid w:val="00C64CA4"/>
    <w:rsid w:val="00C655E5"/>
    <w:rsid w:val="00C65EBA"/>
    <w:rsid w:val="00C663B2"/>
    <w:rsid w:val="00C66A51"/>
    <w:rsid w:val="00C66FF7"/>
    <w:rsid w:val="00C67118"/>
    <w:rsid w:val="00C675ED"/>
    <w:rsid w:val="00C67A78"/>
    <w:rsid w:val="00C67E0F"/>
    <w:rsid w:val="00C7004E"/>
    <w:rsid w:val="00C70206"/>
    <w:rsid w:val="00C70661"/>
    <w:rsid w:val="00C70C42"/>
    <w:rsid w:val="00C71151"/>
    <w:rsid w:val="00C716ED"/>
    <w:rsid w:val="00C71AC2"/>
    <w:rsid w:val="00C71F1C"/>
    <w:rsid w:val="00C72B56"/>
    <w:rsid w:val="00C73431"/>
    <w:rsid w:val="00C73A15"/>
    <w:rsid w:val="00C73BB6"/>
    <w:rsid w:val="00C74408"/>
    <w:rsid w:val="00C7487E"/>
    <w:rsid w:val="00C74925"/>
    <w:rsid w:val="00C7510A"/>
    <w:rsid w:val="00C75533"/>
    <w:rsid w:val="00C75F80"/>
    <w:rsid w:val="00C77597"/>
    <w:rsid w:val="00C775CA"/>
    <w:rsid w:val="00C7774F"/>
    <w:rsid w:val="00C80139"/>
    <w:rsid w:val="00C80606"/>
    <w:rsid w:val="00C80926"/>
    <w:rsid w:val="00C80B2A"/>
    <w:rsid w:val="00C80DA7"/>
    <w:rsid w:val="00C80F4C"/>
    <w:rsid w:val="00C81243"/>
    <w:rsid w:val="00C81A4E"/>
    <w:rsid w:val="00C8220E"/>
    <w:rsid w:val="00C82394"/>
    <w:rsid w:val="00C833A8"/>
    <w:rsid w:val="00C83FD9"/>
    <w:rsid w:val="00C842F7"/>
    <w:rsid w:val="00C84D64"/>
    <w:rsid w:val="00C8515D"/>
    <w:rsid w:val="00C85563"/>
    <w:rsid w:val="00C857A0"/>
    <w:rsid w:val="00C85999"/>
    <w:rsid w:val="00C8619D"/>
    <w:rsid w:val="00C86D39"/>
    <w:rsid w:val="00C875E8"/>
    <w:rsid w:val="00C87B0D"/>
    <w:rsid w:val="00C87D7D"/>
    <w:rsid w:val="00C87E1C"/>
    <w:rsid w:val="00C87E22"/>
    <w:rsid w:val="00C90207"/>
    <w:rsid w:val="00C905B5"/>
    <w:rsid w:val="00C906F2"/>
    <w:rsid w:val="00C91A47"/>
    <w:rsid w:val="00C93394"/>
    <w:rsid w:val="00C93976"/>
    <w:rsid w:val="00C93BA9"/>
    <w:rsid w:val="00C93CC5"/>
    <w:rsid w:val="00C94AB5"/>
    <w:rsid w:val="00C950A6"/>
    <w:rsid w:val="00C954D5"/>
    <w:rsid w:val="00C95798"/>
    <w:rsid w:val="00C95834"/>
    <w:rsid w:val="00C96613"/>
    <w:rsid w:val="00C96CFE"/>
    <w:rsid w:val="00C96D9A"/>
    <w:rsid w:val="00C97173"/>
    <w:rsid w:val="00C972FC"/>
    <w:rsid w:val="00C97AEE"/>
    <w:rsid w:val="00C97E04"/>
    <w:rsid w:val="00C97E1E"/>
    <w:rsid w:val="00CA0632"/>
    <w:rsid w:val="00CA0F5D"/>
    <w:rsid w:val="00CA1510"/>
    <w:rsid w:val="00CA21B1"/>
    <w:rsid w:val="00CA371F"/>
    <w:rsid w:val="00CA3942"/>
    <w:rsid w:val="00CA3D6A"/>
    <w:rsid w:val="00CA4AE2"/>
    <w:rsid w:val="00CA4D6A"/>
    <w:rsid w:val="00CA5250"/>
    <w:rsid w:val="00CA545B"/>
    <w:rsid w:val="00CA59C7"/>
    <w:rsid w:val="00CA5CB4"/>
    <w:rsid w:val="00CA5D2C"/>
    <w:rsid w:val="00CA5E94"/>
    <w:rsid w:val="00CA6750"/>
    <w:rsid w:val="00CA6FD5"/>
    <w:rsid w:val="00CA71DF"/>
    <w:rsid w:val="00CA75FA"/>
    <w:rsid w:val="00CA77C4"/>
    <w:rsid w:val="00CB0F21"/>
    <w:rsid w:val="00CB2472"/>
    <w:rsid w:val="00CB24C3"/>
    <w:rsid w:val="00CB2574"/>
    <w:rsid w:val="00CB2CBE"/>
    <w:rsid w:val="00CB2F53"/>
    <w:rsid w:val="00CB3796"/>
    <w:rsid w:val="00CB389B"/>
    <w:rsid w:val="00CB43FB"/>
    <w:rsid w:val="00CB461C"/>
    <w:rsid w:val="00CB5582"/>
    <w:rsid w:val="00CB5A6E"/>
    <w:rsid w:val="00CB6AD2"/>
    <w:rsid w:val="00CB7048"/>
    <w:rsid w:val="00CB7C57"/>
    <w:rsid w:val="00CC072E"/>
    <w:rsid w:val="00CC0B60"/>
    <w:rsid w:val="00CC0CEE"/>
    <w:rsid w:val="00CC25E1"/>
    <w:rsid w:val="00CC290A"/>
    <w:rsid w:val="00CC2E5D"/>
    <w:rsid w:val="00CC3768"/>
    <w:rsid w:val="00CC39BB"/>
    <w:rsid w:val="00CC3AF4"/>
    <w:rsid w:val="00CC3D77"/>
    <w:rsid w:val="00CC3ED5"/>
    <w:rsid w:val="00CC43AA"/>
    <w:rsid w:val="00CC64E8"/>
    <w:rsid w:val="00CC664A"/>
    <w:rsid w:val="00CC6F0A"/>
    <w:rsid w:val="00CC7417"/>
    <w:rsid w:val="00CC7705"/>
    <w:rsid w:val="00CD0389"/>
    <w:rsid w:val="00CD05E5"/>
    <w:rsid w:val="00CD0719"/>
    <w:rsid w:val="00CD0ABB"/>
    <w:rsid w:val="00CD0C58"/>
    <w:rsid w:val="00CD146E"/>
    <w:rsid w:val="00CD23EB"/>
    <w:rsid w:val="00CD2984"/>
    <w:rsid w:val="00CD31BA"/>
    <w:rsid w:val="00CD3444"/>
    <w:rsid w:val="00CD3AB0"/>
    <w:rsid w:val="00CD3B87"/>
    <w:rsid w:val="00CD40D2"/>
    <w:rsid w:val="00CD4496"/>
    <w:rsid w:val="00CD4994"/>
    <w:rsid w:val="00CD5965"/>
    <w:rsid w:val="00CD66D3"/>
    <w:rsid w:val="00CD693C"/>
    <w:rsid w:val="00CD69A9"/>
    <w:rsid w:val="00CD7437"/>
    <w:rsid w:val="00CE1A5D"/>
    <w:rsid w:val="00CE1F16"/>
    <w:rsid w:val="00CE2338"/>
    <w:rsid w:val="00CE2CFC"/>
    <w:rsid w:val="00CE342D"/>
    <w:rsid w:val="00CE3499"/>
    <w:rsid w:val="00CE37E2"/>
    <w:rsid w:val="00CE483F"/>
    <w:rsid w:val="00CE4B4E"/>
    <w:rsid w:val="00CE500D"/>
    <w:rsid w:val="00CE547B"/>
    <w:rsid w:val="00CE58D9"/>
    <w:rsid w:val="00CE7249"/>
    <w:rsid w:val="00CE72AE"/>
    <w:rsid w:val="00CE7517"/>
    <w:rsid w:val="00CF14B0"/>
    <w:rsid w:val="00CF1951"/>
    <w:rsid w:val="00CF252A"/>
    <w:rsid w:val="00CF2BBD"/>
    <w:rsid w:val="00CF2CF2"/>
    <w:rsid w:val="00CF3290"/>
    <w:rsid w:val="00CF37AB"/>
    <w:rsid w:val="00CF3C6F"/>
    <w:rsid w:val="00CF47CC"/>
    <w:rsid w:val="00CF4F29"/>
    <w:rsid w:val="00CF5272"/>
    <w:rsid w:val="00CF6560"/>
    <w:rsid w:val="00CF6A9F"/>
    <w:rsid w:val="00CF6AA8"/>
    <w:rsid w:val="00CF749C"/>
    <w:rsid w:val="00CF75AA"/>
    <w:rsid w:val="00CF7DC8"/>
    <w:rsid w:val="00D00FEE"/>
    <w:rsid w:val="00D0142E"/>
    <w:rsid w:val="00D018F0"/>
    <w:rsid w:val="00D01A22"/>
    <w:rsid w:val="00D01AEA"/>
    <w:rsid w:val="00D024A9"/>
    <w:rsid w:val="00D02585"/>
    <w:rsid w:val="00D02A30"/>
    <w:rsid w:val="00D02D7C"/>
    <w:rsid w:val="00D033E9"/>
    <w:rsid w:val="00D0375C"/>
    <w:rsid w:val="00D04593"/>
    <w:rsid w:val="00D04606"/>
    <w:rsid w:val="00D046F9"/>
    <w:rsid w:val="00D0485E"/>
    <w:rsid w:val="00D04A62"/>
    <w:rsid w:val="00D053BA"/>
    <w:rsid w:val="00D05529"/>
    <w:rsid w:val="00D055D8"/>
    <w:rsid w:val="00D060FC"/>
    <w:rsid w:val="00D06769"/>
    <w:rsid w:val="00D075C4"/>
    <w:rsid w:val="00D10219"/>
    <w:rsid w:val="00D106E3"/>
    <w:rsid w:val="00D107FE"/>
    <w:rsid w:val="00D10972"/>
    <w:rsid w:val="00D11353"/>
    <w:rsid w:val="00D12615"/>
    <w:rsid w:val="00D129FC"/>
    <w:rsid w:val="00D12F53"/>
    <w:rsid w:val="00D12FC4"/>
    <w:rsid w:val="00D135B0"/>
    <w:rsid w:val="00D13EDC"/>
    <w:rsid w:val="00D14F67"/>
    <w:rsid w:val="00D152AA"/>
    <w:rsid w:val="00D1553A"/>
    <w:rsid w:val="00D1569F"/>
    <w:rsid w:val="00D157E9"/>
    <w:rsid w:val="00D15AE1"/>
    <w:rsid w:val="00D15E3A"/>
    <w:rsid w:val="00D16A0A"/>
    <w:rsid w:val="00D16CC3"/>
    <w:rsid w:val="00D173BA"/>
    <w:rsid w:val="00D17474"/>
    <w:rsid w:val="00D178A4"/>
    <w:rsid w:val="00D17F11"/>
    <w:rsid w:val="00D17F7B"/>
    <w:rsid w:val="00D20CC8"/>
    <w:rsid w:val="00D2102E"/>
    <w:rsid w:val="00D21A51"/>
    <w:rsid w:val="00D2266F"/>
    <w:rsid w:val="00D22ECE"/>
    <w:rsid w:val="00D239CC"/>
    <w:rsid w:val="00D23D4E"/>
    <w:rsid w:val="00D243CA"/>
    <w:rsid w:val="00D24C4D"/>
    <w:rsid w:val="00D2536C"/>
    <w:rsid w:val="00D25841"/>
    <w:rsid w:val="00D259F3"/>
    <w:rsid w:val="00D25BAB"/>
    <w:rsid w:val="00D25FA5"/>
    <w:rsid w:val="00D269FD"/>
    <w:rsid w:val="00D26A1B"/>
    <w:rsid w:val="00D27875"/>
    <w:rsid w:val="00D27E41"/>
    <w:rsid w:val="00D30128"/>
    <w:rsid w:val="00D3080C"/>
    <w:rsid w:val="00D3083D"/>
    <w:rsid w:val="00D3164C"/>
    <w:rsid w:val="00D3206C"/>
    <w:rsid w:val="00D323B9"/>
    <w:rsid w:val="00D32730"/>
    <w:rsid w:val="00D32D6E"/>
    <w:rsid w:val="00D33222"/>
    <w:rsid w:val="00D33465"/>
    <w:rsid w:val="00D336C3"/>
    <w:rsid w:val="00D3466A"/>
    <w:rsid w:val="00D34825"/>
    <w:rsid w:val="00D361C0"/>
    <w:rsid w:val="00D40860"/>
    <w:rsid w:val="00D40C70"/>
    <w:rsid w:val="00D41663"/>
    <w:rsid w:val="00D416C5"/>
    <w:rsid w:val="00D41805"/>
    <w:rsid w:val="00D41885"/>
    <w:rsid w:val="00D41D50"/>
    <w:rsid w:val="00D427EE"/>
    <w:rsid w:val="00D42DF2"/>
    <w:rsid w:val="00D4349A"/>
    <w:rsid w:val="00D4371E"/>
    <w:rsid w:val="00D438C8"/>
    <w:rsid w:val="00D43DF7"/>
    <w:rsid w:val="00D44086"/>
    <w:rsid w:val="00D44308"/>
    <w:rsid w:val="00D4448C"/>
    <w:rsid w:val="00D44492"/>
    <w:rsid w:val="00D4456F"/>
    <w:rsid w:val="00D4482C"/>
    <w:rsid w:val="00D4492D"/>
    <w:rsid w:val="00D45038"/>
    <w:rsid w:val="00D45D6A"/>
    <w:rsid w:val="00D46050"/>
    <w:rsid w:val="00D4605B"/>
    <w:rsid w:val="00D46D16"/>
    <w:rsid w:val="00D46D92"/>
    <w:rsid w:val="00D46FC5"/>
    <w:rsid w:val="00D476CE"/>
    <w:rsid w:val="00D479D8"/>
    <w:rsid w:val="00D50518"/>
    <w:rsid w:val="00D50C50"/>
    <w:rsid w:val="00D50DBB"/>
    <w:rsid w:val="00D50E0F"/>
    <w:rsid w:val="00D50FAF"/>
    <w:rsid w:val="00D51C61"/>
    <w:rsid w:val="00D51E41"/>
    <w:rsid w:val="00D52E2E"/>
    <w:rsid w:val="00D54450"/>
    <w:rsid w:val="00D54695"/>
    <w:rsid w:val="00D54D73"/>
    <w:rsid w:val="00D5567A"/>
    <w:rsid w:val="00D5569C"/>
    <w:rsid w:val="00D5686A"/>
    <w:rsid w:val="00D57A57"/>
    <w:rsid w:val="00D57B67"/>
    <w:rsid w:val="00D60E43"/>
    <w:rsid w:val="00D61860"/>
    <w:rsid w:val="00D61B09"/>
    <w:rsid w:val="00D6277B"/>
    <w:rsid w:val="00D62B7C"/>
    <w:rsid w:val="00D62D99"/>
    <w:rsid w:val="00D6330F"/>
    <w:rsid w:val="00D6412E"/>
    <w:rsid w:val="00D6430E"/>
    <w:rsid w:val="00D6438C"/>
    <w:rsid w:val="00D644CB"/>
    <w:rsid w:val="00D647FA"/>
    <w:rsid w:val="00D64E9E"/>
    <w:rsid w:val="00D6585B"/>
    <w:rsid w:val="00D65A82"/>
    <w:rsid w:val="00D65C07"/>
    <w:rsid w:val="00D66C82"/>
    <w:rsid w:val="00D670BF"/>
    <w:rsid w:val="00D67AB7"/>
    <w:rsid w:val="00D67CC7"/>
    <w:rsid w:val="00D67FCA"/>
    <w:rsid w:val="00D70318"/>
    <w:rsid w:val="00D707F8"/>
    <w:rsid w:val="00D70878"/>
    <w:rsid w:val="00D712DE"/>
    <w:rsid w:val="00D72518"/>
    <w:rsid w:val="00D727BF"/>
    <w:rsid w:val="00D72B34"/>
    <w:rsid w:val="00D73101"/>
    <w:rsid w:val="00D73682"/>
    <w:rsid w:val="00D73688"/>
    <w:rsid w:val="00D73ADF"/>
    <w:rsid w:val="00D73C1C"/>
    <w:rsid w:val="00D73DD5"/>
    <w:rsid w:val="00D748D5"/>
    <w:rsid w:val="00D7499D"/>
    <w:rsid w:val="00D752E8"/>
    <w:rsid w:val="00D75573"/>
    <w:rsid w:val="00D759E4"/>
    <w:rsid w:val="00D7692C"/>
    <w:rsid w:val="00D76AFC"/>
    <w:rsid w:val="00D76C56"/>
    <w:rsid w:val="00D771B2"/>
    <w:rsid w:val="00D800CE"/>
    <w:rsid w:val="00D8021E"/>
    <w:rsid w:val="00D805DF"/>
    <w:rsid w:val="00D8090F"/>
    <w:rsid w:val="00D8096F"/>
    <w:rsid w:val="00D81B5B"/>
    <w:rsid w:val="00D81C0C"/>
    <w:rsid w:val="00D81EA1"/>
    <w:rsid w:val="00D81FCC"/>
    <w:rsid w:val="00D832B9"/>
    <w:rsid w:val="00D833EC"/>
    <w:rsid w:val="00D835F7"/>
    <w:rsid w:val="00D83C62"/>
    <w:rsid w:val="00D84257"/>
    <w:rsid w:val="00D85A04"/>
    <w:rsid w:val="00D85EE0"/>
    <w:rsid w:val="00D85FC9"/>
    <w:rsid w:val="00D869FD"/>
    <w:rsid w:val="00D86D52"/>
    <w:rsid w:val="00D8723B"/>
    <w:rsid w:val="00D87813"/>
    <w:rsid w:val="00D9035E"/>
    <w:rsid w:val="00D90508"/>
    <w:rsid w:val="00D90FF4"/>
    <w:rsid w:val="00D91373"/>
    <w:rsid w:val="00D91414"/>
    <w:rsid w:val="00D92EE4"/>
    <w:rsid w:val="00D93826"/>
    <w:rsid w:val="00D93B79"/>
    <w:rsid w:val="00D944E7"/>
    <w:rsid w:val="00D948FB"/>
    <w:rsid w:val="00D961E4"/>
    <w:rsid w:val="00D970B7"/>
    <w:rsid w:val="00D97520"/>
    <w:rsid w:val="00D9758C"/>
    <w:rsid w:val="00D97BCD"/>
    <w:rsid w:val="00DA08A8"/>
    <w:rsid w:val="00DA08E1"/>
    <w:rsid w:val="00DA0F1C"/>
    <w:rsid w:val="00DA0F5B"/>
    <w:rsid w:val="00DA1003"/>
    <w:rsid w:val="00DA1876"/>
    <w:rsid w:val="00DA19F5"/>
    <w:rsid w:val="00DA1A0F"/>
    <w:rsid w:val="00DA1F2C"/>
    <w:rsid w:val="00DA27D0"/>
    <w:rsid w:val="00DA2857"/>
    <w:rsid w:val="00DA2D3A"/>
    <w:rsid w:val="00DA2EEE"/>
    <w:rsid w:val="00DA373F"/>
    <w:rsid w:val="00DA3B7C"/>
    <w:rsid w:val="00DA3EBF"/>
    <w:rsid w:val="00DA42A4"/>
    <w:rsid w:val="00DA4645"/>
    <w:rsid w:val="00DA6588"/>
    <w:rsid w:val="00DA7752"/>
    <w:rsid w:val="00DB060D"/>
    <w:rsid w:val="00DB089D"/>
    <w:rsid w:val="00DB0A1D"/>
    <w:rsid w:val="00DB0F4B"/>
    <w:rsid w:val="00DB1952"/>
    <w:rsid w:val="00DB2992"/>
    <w:rsid w:val="00DB299B"/>
    <w:rsid w:val="00DB302B"/>
    <w:rsid w:val="00DB3119"/>
    <w:rsid w:val="00DB356C"/>
    <w:rsid w:val="00DB4354"/>
    <w:rsid w:val="00DB4542"/>
    <w:rsid w:val="00DB489D"/>
    <w:rsid w:val="00DB7508"/>
    <w:rsid w:val="00DB7514"/>
    <w:rsid w:val="00DB76A1"/>
    <w:rsid w:val="00DB7B6C"/>
    <w:rsid w:val="00DB7E6E"/>
    <w:rsid w:val="00DC028F"/>
    <w:rsid w:val="00DC04F4"/>
    <w:rsid w:val="00DC10AC"/>
    <w:rsid w:val="00DC1711"/>
    <w:rsid w:val="00DC17F1"/>
    <w:rsid w:val="00DC1B96"/>
    <w:rsid w:val="00DC1BFA"/>
    <w:rsid w:val="00DC1F70"/>
    <w:rsid w:val="00DC202D"/>
    <w:rsid w:val="00DC2CA0"/>
    <w:rsid w:val="00DC2D1B"/>
    <w:rsid w:val="00DC2FF9"/>
    <w:rsid w:val="00DC3735"/>
    <w:rsid w:val="00DC3750"/>
    <w:rsid w:val="00DC3849"/>
    <w:rsid w:val="00DC5170"/>
    <w:rsid w:val="00DC572E"/>
    <w:rsid w:val="00DC5F9B"/>
    <w:rsid w:val="00DC6025"/>
    <w:rsid w:val="00DC6085"/>
    <w:rsid w:val="00DC7CE3"/>
    <w:rsid w:val="00DD05A0"/>
    <w:rsid w:val="00DD070D"/>
    <w:rsid w:val="00DD09E1"/>
    <w:rsid w:val="00DD0EF5"/>
    <w:rsid w:val="00DD182E"/>
    <w:rsid w:val="00DD18E7"/>
    <w:rsid w:val="00DD21A1"/>
    <w:rsid w:val="00DD2699"/>
    <w:rsid w:val="00DD28CF"/>
    <w:rsid w:val="00DD3B91"/>
    <w:rsid w:val="00DD3C9F"/>
    <w:rsid w:val="00DD491C"/>
    <w:rsid w:val="00DD4A17"/>
    <w:rsid w:val="00DD590C"/>
    <w:rsid w:val="00DD657C"/>
    <w:rsid w:val="00DD6FB8"/>
    <w:rsid w:val="00DD7EFF"/>
    <w:rsid w:val="00DE0696"/>
    <w:rsid w:val="00DE1322"/>
    <w:rsid w:val="00DE1A8E"/>
    <w:rsid w:val="00DE2151"/>
    <w:rsid w:val="00DE2597"/>
    <w:rsid w:val="00DE280F"/>
    <w:rsid w:val="00DE2B3E"/>
    <w:rsid w:val="00DE2FE2"/>
    <w:rsid w:val="00DE328A"/>
    <w:rsid w:val="00DE3A37"/>
    <w:rsid w:val="00DE40C0"/>
    <w:rsid w:val="00DE46FD"/>
    <w:rsid w:val="00DE48DF"/>
    <w:rsid w:val="00DE52FF"/>
    <w:rsid w:val="00DE55DC"/>
    <w:rsid w:val="00DE599B"/>
    <w:rsid w:val="00DE5CC6"/>
    <w:rsid w:val="00DE76A8"/>
    <w:rsid w:val="00DF0027"/>
    <w:rsid w:val="00DF081A"/>
    <w:rsid w:val="00DF1BF6"/>
    <w:rsid w:val="00DF1D20"/>
    <w:rsid w:val="00DF2A40"/>
    <w:rsid w:val="00DF3715"/>
    <w:rsid w:val="00DF371D"/>
    <w:rsid w:val="00DF3B65"/>
    <w:rsid w:val="00DF3E35"/>
    <w:rsid w:val="00DF421D"/>
    <w:rsid w:val="00DF49A6"/>
    <w:rsid w:val="00DF4A9E"/>
    <w:rsid w:val="00DF4C09"/>
    <w:rsid w:val="00DF4CFF"/>
    <w:rsid w:val="00DF57F5"/>
    <w:rsid w:val="00DF5EC4"/>
    <w:rsid w:val="00DF67D8"/>
    <w:rsid w:val="00DF7DC2"/>
    <w:rsid w:val="00DF7F45"/>
    <w:rsid w:val="00E0016A"/>
    <w:rsid w:val="00E0033A"/>
    <w:rsid w:val="00E01277"/>
    <w:rsid w:val="00E01CE7"/>
    <w:rsid w:val="00E0245C"/>
    <w:rsid w:val="00E0249B"/>
    <w:rsid w:val="00E0298B"/>
    <w:rsid w:val="00E02DCE"/>
    <w:rsid w:val="00E0305D"/>
    <w:rsid w:val="00E03D27"/>
    <w:rsid w:val="00E03FDD"/>
    <w:rsid w:val="00E03FF8"/>
    <w:rsid w:val="00E051FB"/>
    <w:rsid w:val="00E05BFE"/>
    <w:rsid w:val="00E063A2"/>
    <w:rsid w:val="00E07606"/>
    <w:rsid w:val="00E07E9F"/>
    <w:rsid w:val="00E1113E"/>
    <w:rsid w:val="00E11180"/>
    <w:rsid w:val="00E1172C"/>
    <w:rsid w:val="00E118E0"/>
    <w:rsid w:val="00E11D83"/>
    <w:rsid w:val="00E11EAE"/>
    <w:rsid w:val="00E123A3"/>
    <w:rsid w:val="00E12AD3"/>
    <w:rsid w:val="00E12E5C"/>
    <w:rsid w:val="00E1353C"/>
    <w:rsid w:val="00E13A0F"/>
    <w:rsid w:val="00E1491C"/>
    <w:rsid w:val="00E1563C"/>
    <w:rsid w:val="00E15D77"/>
    <w:rsid w:val="00E15E2C"/>
    <w:rsid w:val="00E15F88"/>
    <w:rsid w:val="00E16665"/>
    <w:rsid w:val="00E203F5"/>
    <w:rsid w:val="00E21C35"/>
    <w:rsid w:val="00E22215"/>
    <w:rsid w:val="00E23AC7"/>
    <w:rsid w:val="00E23BF1"/>
    <w:rsid w:val="00E24ADA"/>
    <w:rsid w:val="00E24F16"/>
    <w:rsid w:val="00E25C71"/>
    <w:rsid w:val="00E25D60"/>
    <w:rsid w:val="00E263A4"/>
    <w:rsid w:val="00E2671E"/>
    <w:rsid w:val="00E26CB0"/>
    <w:rsid w:val="00E26D8D"/>
    <w:rsid w:val="00E26FD7"/>
    <w:rsid w:val="00E272B3"/>
    <w:rsid w:val="00E27AAD"/>
    <w:rsid w:val="00E27CDB"/>
    <w:rsid w:val="00E309AE"/>
    <w:rsid w:val="00E319D6"/>
    <w:rsid w:val="00E31A92"/>
    <w:rsid w:val="00E31E4A"/>
    <w:rsid w:val="00E3221E"/>
    <w:rsid w:val="00E32965"/>
    <w:rsid w:val="00E32CBA"/>
    <w:rsid w:val="00E32E7D"/>
    <w:rsid w:val="00E32F27"/>
    <w:rsid w:val="00E335A1"/>
    <w:rsid w:val="00E3384A"/>
    <w:rsid w:val="00E33B00"/>
    <w:rsid w:val="00E33E81"/>
    <w:rsid w:val="00E34256"/>
    <w:rsid w:val="00E35187"/>
    <w:rsid w:val="00E35780"/>
    <w:rsid w:val="00E35ACA"/>
    <w:rsid w:val="00E35D47"/>
    <w:rsid w:val="00E35F2C"/>
    <w:rsid w:val="00E363BE"/>
    <w:rsid w:val="00E36506"/>
    <w:rsid w:val="00E3704F"/>
    <w:rsid w:val="00E373E3"/>
    <w:rsid w:val="00E37F69"/>
    <w:rsid w:val="00E40F45"/>
    <w:rsid w:val="00E4155C"/>
    <w:rsid w:val="00E41592"/>
    <w:rsid w:val="00E41D79"/>
    <w:rsid w:val="00E42754"/>
    <w:rsid w:val="00E4275D"/>
    <w:rsid w:val="00E42DE2"/>
    <w:rsid w:val="00E4303A"/>
    <w:rsid w:val="00E433BE"/>
    <w:rsid w:val="00E43B21"/>
    <w:rsid w:val="00E43D46"/>
    <w:rsid w:val="00E442F5"/>
    <w:rsid w:val="00E447A2"/>
    <w:rsid w:val="00E448FF"/>
    <w:rsid w:val="00E45133"/>
    <w:rsid w:val="00E45372"/>
    <w:rsid w:val="00E453FB"/>
    <w:rsid w:val="00E4563D"/>
    <w:rsid w:val="00E459AB"/>
    <w:rsid w:val="00E45A48"/>
    <w:rsid w:val="00E46B90"/>
    <w:rsid w:val="00E4767E"/>
    <w:rsid w:val="00E476A8"/>
    <w:rsid w:val="00E479FC"/>
    <w:rsid w:val="00E5094B"/>
    <w:rsid w:val="00E509A4"/>
    <w:rsid w:val="00E5187F"/>
    <w:rsid w:val="00E52586"/>
    <w:rsid w:val="00E527FB"/>
    <w:rsid w:val="00E52CC1"/>
    <w:rsid w:val="00E530E5"/>
    <w:rsid w:val="00E5383E"/>
    <w:rsid w:val="00E53CAA"/>
    <w:rsid w:val="00E53D74"/>
    <w:rsid w:val="00E54306"/>
    <w:rsid w:val="00E54359"/>
    <w:rsid w:val="00E54C01"/>
    <w:rsid w:val="00E55109"/>
    <w:rsid w:val="00E555E4"/>
    <w:rsid w:val="00E558A3"/>
    <w:rsid w:val="00E568BA"/>
    <w:rsid w:val="00E56DF9"/>
    <w:rsid w:val="00E570B5"/>
    <w:rsid w:val="00E577F4"/>
    <w:rsid w:val="00E5781E"/>
    <w:rsid w:val="00E57A61"/>
    <w:rsid w:val="00E57F45"/>
    <w:rsid w:val="00E61147"/>
    <w:rsid w:val="00E6173D"/>
    <w:rsid w:val="00E618FA"/>
    <w:rsid w:val="00E61977"/>
    <w:rsid w:val="00E61A8D"/>
    <w:rsid w:val="00E61BF3"/>
    <w:rsid w:val="00E61F25"/>
    <w:rsid w:val="00E61FB1"/>
    <w:rsid w:val="00E62967"/>
    <w:rsid w:val="00E62B73"/>
    <w:rsid w:val="00E630B9"/>
    <w:rsid w:val="00E64BAE"/>
    <w:rsid w:val="00E65333"/>
    <w:rsid w:val="00E6638A"/>
    <w:rsid w:val="00E66568"/>
    <w:rsid w:val="00E665E3"/>
    <w:rsid w:val="00E668D5"/>
    <w:rsid w:val="00E67DAE"/>
    <w:rsid w:val="00E70405"/>
    <w:rsid w:val="00E7058E"/>
    <w:rsid w:val="00E705E0"/>
    <w:rsid w:val="00E708F0"/>
    <w:rsid w:val="00E721B8"/>
    <w:rsid w:val="00E72D9A"/>
    <w:rsid w:val="00E7326A"/>
    <w:rsid w:val="00E73B7E"/>
    <w:rsid w:val="00E756E6"/>
    <w:rsid w:val="00E759F4"/>
    <w:rsid w:val="00E76158"/>
    <w:rsid w:val="00E7635C"/>
    <w:rsid w:val="00E76963"/>
    <w:rsid w:val="00E76CA6"/>
    <w:rsid w:val="00E7755D"/>
    <w:rsid w:val="00E77610"/>
    <w:rsid w:val="00E77A2B"/>
    <w:rsid w:val="00E807BB"/>
    <w:rsid w:val="00E813B3"/>
    <w:rsid w:val="00E82A32"/>
    <w:rsid w:val="00E82C0B"/>
    <w:rsid w:val="00E838F0"/>
    <w:rsid w:val="00E846F0"/>
    <w:rsid w:val="00E84AB9"/>
    <w:rsid w:val="00E84C7A"/>
    <w:rsid w:val="00E84F1B"/>
    <w:rsid w:val="00E853BB"/>
    <w:rsid w:val="00E855F2"/>
    <w:rsid w:val="00E861F4"/>
    <w:rsid w:val="00E862B1"/>
    <w:rsid w:val="00E863C3"/>
    <w:rsid w:val="00E86EC6"/>
    <w:rsid w:val="00E871D8"/>
    <w:rsid w:val="00E873A9"/>
    <w:rsid w:val="00E90D6F"/>
    <w:rsid w:val="00E9150A"/>
    <w:rsid w:val="00E91730"/>
    <w:rsid w:val="00E91A86"/>
    <w:rsid w:val="00E91DE3"/>
    <w:rsid w:val="00E91F14"/>
    <w:rsid w:val="00E921D1"/>
    <w:rsid w:val="00E92C58"/>
    <w:rsid w:val="00E92C94"/>
    <w:rsid w:val="00E92EC7"/>
    <w:rsid w:val="00E92F39"/>
    <w:rsid w:val="00E93B7A"/>
    <w:rsid w:val="00E93DC7"/>
    <w:rsid w:val="00E95084"/>
    <w:rsid w:val="00E952FF"/>
    <w:rsid w:val="00E95434"/>
    <w:rsid w:val="00E95476"/>
    <w:rsid w:val="00E954EB"/>
    <w:rsid w:val="00E95EF5"/>
    <w:rsid w:val="00E965FC"/>
    <w:rsid w:val="00E96CFB"/>
    <w:rsid w:val="00E96D61"/>
    <w:rsid w:val="00E96DC3"/>
    <w:rsid w:val="00E96E42"/>
    <w:rsid w:val="00E96F19"/>
    <w:rsid w:val="00E97532"/>
    <w:rsid w:val="00E975BA"/>
    <w:rsid w:val="00E975D6"/>
    <w:rsid w:val="00EA0968"/>
    <w:rsid w:val="00EA0B13"/>
    <w:rsid w:val="00EA0B40"/>
    <w:rsid w:val="00EA10A9"/>
    <w:rsid w:val="00EA10DC"/>
    <w:rsid w:val="00EA115D"/>
    <w:rsid w:val="00EA13AF"/>
    <w:rsid w:val="00EA1983"/>
    <w:rsid w:val="00EA1DF9"/>
    <w:rsid w:val="00EA1F54"/>
    <w:rsid w:val="00EA22EB"/>
    <w:rsid w:val="00EA3001"/>
    <w:rsid w:val="00EA31B5"/>
    <w:rsid w:val="00EA3BE2"/>
    <w:rsid w:val="00EA3C91"/>
    <w:rsid w:val="00EA4968"/>
    <w:rsid w:val="00EA5167"/>
    <w:rsid w:val="00EA54C5"/>
    <w:rsid w:val="00EA6495"/>
    <w:rsid w:val="00EA6D2B"/>
    <w:rsid w:val="00EA6D2D"/>
    <w:rsid w:val="00EA7139"/>
    <w:rsid w:val="00EB2C3C"/>
    <w:rsid w:val="00EB2EA0"/>
    <w:rsid w:val="00EB3379"/>
    <w:rsid w:val="00EB4D46"/>
    <w:rsid w:val="00EB4F90"/>
    <w:rsid w:val="00EB51C7"/>
    <w:rsid w:val="00EB5296"/>
    <w:rsid w:val="00EB5A62"/>
    <w:rsid w:val="00EB5B82"/>
    <w:rsid w:val="00EB6C1F"/>
    <w:rsid w:val="00EB77FC"/>
    <w:rsid w:val="00EC0A67"/>
    <w:rsid w:val="00EC11A6"/>
    <w:rsid w:val="00EC159B"/>
    <w:rsid w:val="00EC1EA1"/>
    <w:rsid w:val="00EC2F0F"/>
    <w:rsid w:val="00EC4097"/>
    <w:rsid w:val="00EC462E"/>
    <w:rsid w:val="00EC487A"/>
    <w:rsid w:val="00EC4A24"/>
    <w:rsid w:val="00EC4EF7"/>
    <w:rsid w:val="00EC4F50"/>
    <w:rsid w:val="00EC5250"/>
    <w:rsid w:val="00EC5439"/>
    <w:rsid w:val="00EC5F47"/>
    <w:rsid w:val="00EC6311"/>
    <w:rsid w:val="00EC6725"/>
    <w:rsid w:val="00EC7134"/>
    <w:rsid w:val="00ED0DB3"/>
    <w:rsid w:val="00ED0F2A"/>
    <w:rsid w:val="00ED19C6"/>
    <w:rsid w:val="00ED2191"/>
    <w:rsid w:val="00ED26B2"/>
    <w:rsid w:val="00ED334B"/>
    <w:rsid w:val="00ED33F8"/>
    <w:rsid w:val="00ED392C"/>
    <w:rsid w:val="00ED3A5D"/>
    <w:rsid w:val="00ED3AF7"/>
    <w:rsid w:val="00ED430F"/>
    <w:rsid w:val="00ED4CF6"/>
    <w:rsid w:val="00ED4E49"/>
    <w:rsid w:val="00ED60C3"/>
    <w:rsid w:val="00ED62E7"/>
    <w:rsid w:val="00ED6463"/>
    <w:rsid w:val="00ED6DA8"/>
    <w:rsid w:val="00ED7006"/>
    <w:rsid w:val="00ED7997"/>
    <w:rsid w:val="00ED7EA4"/>
    <w:rsid w:val="00EE03E3"/>
    <w:rsid w:val="00EE1220"/>
    <w:rsid w:val="00EE19CE"/>
    <w:rsid w:val="00EE1E07"/>
    <w:rsid w:val="00EE1EED"/>
    <w:rsid w:val="00EE215F"/>
    <w:rsid w:val="00EE2465"/>
    <w:rsid w:val="00EE26C2"/>
    <w:rsid w:val="00EE311F"/>
    <w:rsid w:val="00EE34F6"/>
    <w:rsid w:val="00EE3B4C"/>
    <w:rsid w:val="00EE440B"/>
    <w:rsid w:val="00EE475B"/>
    <w:rsid w:val="00EE4C9B"/>
    <w:rsid w:val="00EE558B"/>
    <w:rsid w:val="00EE5622"/>
    <w:rsid w:val="00EE575B"/>
    <w:rsid w:val="00EE5E2E"/>
    <w:rsid w:val="00EE5EAE"/>
    <w:rsid w:val="00EE60D2"/>
    <w:rsid w:val="00EE6B9C"/>
    <w:rsid w:val="00EE6E03"/>
    <w:rsid w:val="00EE6F06"/>
    <w:rsid w:val="00EE752A"/>
    <w:rsid w:val="00EF047E"/>
    <w:rsid w:val="00EF059D"/>
    <w:rsid w:val="00EF05DA"/>
    <w:rsid w:val="00EF0B98"/>
    <w:rsid w:val="00EF0DF9"/>
    <w:rsid w:val="00EF16A1"/>
    <w:rsid w:val="00EF26AC"/>
    <w:rsid w:val="00EF42BF"/>
    <w:rsid w:val="00EF455A"/>
    <w:rsid w:val="00EF4788"/>
    <w:rsid w:val="00EF497A"/>
    <w:rsid w:val="00EF4A4C"/>
    <w:rsid w:val="00EF50E0"/>
    <w:rsid w:val="00EF55EC"/>
    <w:rsid w:val="00EF6349"/>
    <w:rsid w:val="00EF6408"/>
    <w:rsid w:val="00EF6ED4"/>
    <w:rsid w:val="00EF6F24"/>
    <w:rsid w:val="00EF7864"/>
    <w:rsid w:val="00EF7BA8"/>
    <w:rsid w:val="00F005FC"/>
    <w:rsid w:val="00F00D37"/>
    <w:rsid w:val="00F01EBE"/>
    <w:rsid w:val="00F02537"/>
    <w:rsid w:val="00F02CC7"/>
    <w:rsid w:val="00F02D34"/>
    <w:rsid w:val="00F032B7"/>
    <w:rsid w:val="00F03812"/>
    <w:rsid w:val="00F03DB6"/>
    <w:rsid w:val="00F046F0"/>
    <w:rsid w:val="00F04A2C"/>
    <w:rsid w:val="00F06296"/>
    <w:rsid w:val="00F074EB"/>
    <w:rsid w:val="00F075E4"/>
    <w:rsid w:val="00F07B15"/>
    <w:rsid w:val="00F07CB0"/>
    <w:rsid w:val="00F10BA1"/>
    <w:rsid w:val="00F10D20"/>
    <w:rsid w:val="00F10F15"/>
    <w:rsid w:val="00F10F6E"/>
    <w:rsid w:val="00F11B7F"/>
    <w:rsid w:val="00F11EC6"/>
    <w:rsid w:val="00F11F5C"/>
    <w:rsid w:val="00F11FDE"/>
    <w:rsid w:val="00F12209"/>
    <w:rsid w:val="00F12311"/>
    <w:rsid w:val="00F12874"/>
    <w:rsid w:val="00F12972"/>
    <w:rsid w:val="00F12A84"/>
    <w:rsid w:val="00F13300"/>
    <w:rsid w:val="00F135E6"/>
    <w:rsid w:val="00F13DBD"/>
    <w:rsid w:val="00F1441A"/>
    <w:rsid w:val="00F145E5"/>
    <w:rsid w:val="00F14C58"/>
    <w:rsid w:val="00F15250"/>
    <w:rsid w:val="00F15289"/>
    <w:rsid w:val="00F15325"/>
    <w:rsid w:val="00F15681"/>
    <w:rsid w:val="00F15C47"/>
    <w:rsid w:val="00F15DA6"/>
    <w:rsid w:val="00F16017"/>
    <w:rsid w:val="00F16146"/>
    <w:rsid w:val="00F163DD"/>
    <w:rsid w:val="00F16F32"/>
    <w:rsid w:val="00F17304"/>
    <w:rsid w:val="00F17C58"/>
    <w:rsid w:val="00F20681"/>
    <w:rsid w:val="00F20E19"/>
    <w:rsid w:val="00F21352"/>
    <w:rsid w:val="00F2162D"/>
    <w:rsid w:val="00F219F2"/>
    <w:rsid w:val="00F226DC"/>
    <w:rsid w:val="00F22EA0"/>
    <w:rsid w:val="00F23A0C"/>
    <w:rsid w:val="00F24323"/>
    <w:rsid w:val="00F245A6"/>
    <w:rsid w:val="00F24919"/>
    <w:rsid w:val="00F24C88"/>
    <w:rsid w:val="00F24F99"/>
    <w:rsid w:val="00F25A91"/>
    <w:rsid w:val="00F263E3"/>
    <w:rsid w:val="00F26A7C"/>
    <w:rsid w:val="00F27EF5"/>
    <w:rsid w:val="00F319D8"/>
    <w:rsid w:val="00F32915"/>
    <w:rsid w:val="00F32CD3"/>
    <w:rsid w:val="00F32D32"/>
    <w:rsid w:val="00F3393D"/>
    <w:rsid w:val="00F33FC4"/>
    <w:rsid w:val="00F348F7"/>
    <w:rsid w:val="00F34E2B"/>
    <w:rsid w:val="00F35C1D"/>
    <w:rsid w:val="00F364DA"/>
    <w:rsid w:val="00F36CCF"/>
    <w:rsid w:val="00F3720B"/>
    <w:rsid w:val="00F379ED"/>
    <w:rsid w:val="00F37DDE"/>
    <w:rsid w:val="00F40101"/>
    <w:rsid w:val="00F40938"/>
    <w:rsid w:val="00F41367"/>
    <w:rsid w:val="00F418E3"/>
    <w:rsid w:val="00F41D81"/>
    <w:rsid w:val="00F42562"/>
    <w:rsid w:val="00F42D14"/>
    <w:rsid w:val="00F44135"/>
    <w:rsid w:val="00F442DD"/>
    <w:rsid w:val="00F444A1"/>
    <w:rsid w:val="00F45BC2"/>
    <w:rsid w:val="00F46C8A"/>
    <w:rsid w:val="00F4788C"/>
    <w:rsid w:val="00F47FF0"/>
    <w:rsid w:val="00F5008B"/>
    <w:rsid w:val="00F50417"/>
    <w:rsid w:val="00F50929"/>
    <w:rsid w:val="00F50B28"/>
    <w:rsid w:val="00F51100"/>
    <w:rsid w:val="00F5149F"/>
    <w:rsid w:val="00F519C8"/>
    <w:rsid w:val="00F51A7B"/>
    <w:rsid w:val="00F52444"/>
    <w:rsid w:val="00F52786"/>
    <w:rsid w:val="00F52AE5"/>
    <w:rsid w:val="00F5322C"/>
    <w:rsid w:val="00F53246"/>
    <w:rsid w:val="00F54572"/>
    <w:rsid w:val="00F548DD"/>
    <w:rsid w:val="00F54B96"/>
    <w:rsid w:val="00F5545A"/>
    <w:rsid w:val="00F55973"/>
    <w:rsid w:val="00F55DDF"/>
    <w:rsid w:val="00F5663A"/>
    <w:rsid w:val="00F56958"/>
    <w:rsid w:val="00F56D36"/>
    <w:rsid w:val="00F57452"/>
    <w:rsid w:val="00F575B6"/>
    <w:rsid w:val="00F609BA"/>
    <w:rsid w:val="00F61023"/>
    <w:rsid w:val="00F61B16"/>
    <w:rsid w:val="00F62CD9"/>
    <w:rsid w:val="00F62F35"/>
    <w:rsid w:val="00F6367F"/>
    <w:rsid w:val="00F636C6"/>
    <w:rsid w:val="00F63957"/>
    <w:rsid w:val="00F63AD2"/>
    <w:rsid w:val="00F63DA9"/>
    <w:rsid w:val="00F6433C"/>
    <w:rsid w:val="00F64D9E"/>
    <w:rsid w:val="00F64FDE"/>
    <w:rsid w:val="00F6587F"/>
    <w:rsid w:val="00F658CD"/>
    <w:rsid w:val="00F663F7"/>
    <w:rsid w:val="00F66599"/>
    <w:rsid w:val="00F66941"/>
    <w:rsid w:val="00F678B9"/>
    <w:rsid w:val="00F7035C"/>
    <w:rsid w:val="00F7101A"/>
    <w:rsid w:val="00F7105F"/>
    <w:rsid w:val="00F71908"/>
    <w:rsid w:val="00F719AD"/>
    <w:rsid w:val="00F721D3"/>
    <w:rsid w:val="00F72BE4"/>
    <w:rsid w:val="00F72C7B"/>
    <w:rsid w:val="00F736A7"/>
    <w:rsid w:val="00F745A1"/>
    <w:rsid w:val="00F749BE"/>
    <w:rsid w:val="00F7563C"/>
    <w:rsid w:val="00F75B0D"/>
    <w:rsid w:val="00F7603A"/>
    <w:rsid w:val="00F76C8F"/>
    <w:rsid w:val="00F7778D"/>
    <w:rsid w:val="00F77CD7"/>
    <w:rsid w:val="00F80013"/>
    <w:rsid w:val="00F8186F"/>
    <w:rsid w:val="00F824E2"/>
    <w:rsid w:val="00F82861"/>
    <w:rsid w:val="00F83E92"/>
    <w:rsid w:val="00F841B4"/>
    <w:rsid w:val="00F84762"/>
    <w:rsid w:val="00F850B1"/>
    <w:rsid w:val="00F852E0"/>
    <w:rsid w:val="00F85909"/>
    <w:rsid w:val="00F85B0B"/>
    <w:rsid w:val="00F863D9"/>
    <w:rsid w:val="00F86A93"/>
    <w:rsid w:val="00F86DE5"/>
    <w:rsid w:val="00F87256"/>
    <w:rsid w:val="00F8727C"/>
    <w:rsid w:val="00F87ACD"/>
    <w:rsid w:val="00F87AD5"/>
    <w:rsid w:val="00F87F9F"/>
    <w:rsid w:val="00F9036B"/>
    <w:rsid w:val="00F904D1"/>
    <w:rsid w:val="00F905E8"/>
    <w:rsid w:val="00F90861"/>
    <w:rsid w:val="00F90DC8"/>
    <w:rsid w:val="00F9126C"/>
    <w:rsid w:val="00F92750"/>
    <w:rsid w:val="00F93618"/>
    <w:rsid w:val="00F9362D"/>
    <w:rsid w:val="00F93A25"/>
    <w:rsid w:val="00F93BBE"/>
    <w:rsid w:val="00F93D1B"/>
    <w:rsid w:val="00F9496F"/>
    <w:rsid w:val="00F94D02"/>
    <w:rsid w:val="00F951A0"/>
    <w:rsid w:val="00F95772"/>
    <w:rsid w:val="00F95B5E"/>
    <w:rsid w:val="00F95FA6"/>
    <w:rsid w:val="00F9710F"/>
    <w:rsid w:val="00F97678"/>
    <w:rsid w:val="00F97B97"/>
    <w:rsid w:val="00F97DB0"/>
    <w:rsid w:val="00FA0087"/>
    <w:rsid w:val="00FA03CB"/>
    <w:rsid w:val="00FA06AD"/>
    <w:rsid w:val="00FA0C0E"/>
    <w:rsid w:val="00FA0D15"/>
    <w:rsid w:val="00FA0DDC"/>
    <w:rsid w:val="00FA0EF6"/>
    <w:rsid w:val="00FA114F"/>
    <w:rsid w:val="00FA243F"/>
    <w:rsid w:val="00FA28F6"/>
    <w:rsid w:val="00FA3049"/>
    <w:rsid w:val="00FA422E"/>
    <w:rsid w:val="00FA4A14"/>
    <w:rsid w:val="00FA4BF9"/>
    <w:rsid w:val="00FA653E"/>
    <w:rsid w:val="00FA669E"/>
    <w:rsid w:val="00FA737D"/>
    <w:rsid w:val="00FA7585"/>
    <w:rsid w:val="00FA7782"/>
    <w:rsid w:val="00FA7C05"/>
    <w:rsid w:val="00FB0FEE"/>
    <w:rsid w:val="00FB182A"/>
    <w:rsid w:val="00FB23E5"/>
    <w:rsid w:val="00FB3749"/>
    <w:rsid w:val="00FB3C99"/>
    <w:rsid w:val="00FB3FC7"/>
    <w:rsid w:val="00FB40C0"/>
    <w:rsid w:val="00FB43DF"/>
    <w:rsid w:val="00FB4736"/>
    <w:rsid w:val="00FB4A80"/>
    <w:rsid w:val="00FB5634"/>
    <w:rsid w:val="00FB67D1"/>
    <w:rsid w:val="00FB6EC8"/>
    <w:rsid w:val="00FB702B"/>
    <w:rsid w:val="00FB7464"/>
    <w:rsid w:val="00FB7A2D"/>
    <w:rsid w:val="00FB7DD6"/>
    <w:rsid w:val="00FC02A8"/>
    <w:rsid w:val="00FC0368"/>
    <w:rsid w:val="00FC085A"/>
    <w:rsid w:val="00FC10DE"/>
    <w:rsid w:val="00FC125E"/>
    <w:rsid w:val="00FC17CD"/>
    <w:rsid w:val="00FC1DE9"/>
    <w:rsid w:val="00FC1E24"/>
    <w:rsid w:val="00FC25D3"/>
    <w:rsid w:val="00FC2BB9"/>
    <w:rsid w:val="00FC47B3"/>
    <w:rsid w:val="00FC49FE"/>
    <w:rsid w:val="00FC5105"/>
    <w:rsid w:val="00FC5CA2"/>
    <w:rsid w:val="00FC5D62"/>
    <w:rsid w:val="00FC7881"/>
    <w:rsid w:val="00FD05A6"/>
    <w:rsid w:val="00FD08F6"/>
    <w:rsid w:val="00FD0A04"/>
    <w:rsid w:val="00FD1367"/>
    <w:rsid w:val="00FD1497"/>
    <w:rsid w:val="00FD153C"/>
    <w:rsid w:val="00FD226E"/>
    <w:rsid w:val="00FD361D"/>
    <w:rsid w:val="00FD3B76"/>
    <w:rsid w:val="00FD4113"/>
    <w:rsid w:val="00FD43BD"/>
    <w:rsid w:val="00FD443D"/>
    <w:rsid w:val="00FD453F"/>
    <w:rsid w:val="00FD4957"/>
    <w:rsid w:val="00FD4D75"/>
    <w:rsid w:val="00FD53DC"/>
    <w:rsid w:val="00FD5ACE"/>
    <w:rsid w:val="00FD6212"/>
    <w:rsid w:val="00FD6859"/>
    <w:rsid w:val="00FD68EF"/>
    <w:rsid w:val="00FD6A78"/>
    <w:rsid w:val="00FD6C50"/>
    <w:rsid w:val="00FD72B0"/>
    <w:rsid w:val="00FD7320"/>
    <w:rsid w:val="00FE03A8"/>
    <w:rsid w:val="00FE06D8"/>
    <w:rsid w:val="00FE0745"/>
    <w:rsid w:val="00FE0AAB"/>
    <w:rsid w:val="00FE0E37"/>
    <w:rsid w:val="00FE10B3"/>
    <w:rsid w:val="00FE26E9"/>
    <w:rsid w:val="00FE323D"/>
    <w:rsid w:val="00FE3362"/>
    <w:rsid w:val="00FE3474"/>
    <w:rsid w:val="00FE34FB"/>
    <w:rsid w:val="00FE42C7"/>
    <w:rsid w:val="00FE42FE"/>
    <w:rsid w:val="00FE4D5C"/>
    <w:rsid w:val="00FE53D4"/>
    <w:rsid w:val="00FE612D"/>
    <w:rsid w:val="00FE714E"/>
    <w:rsid w:val="00FE74BF"/>
    <w:rsid w:val="00FE7C4E"/>
    <w:rsid w:val="00FF01A5"/>
    <w:rsid w:val="00FF0C5F"/>
    <w:rsid w:val="00FF124C"/>
    <w:rsid w:val="00FF177C"/>
    <w:rsid w:val="00FF18E8"/>
    <w:rsid w:val="00FF1D00"/>
    <w:rsid w:val="00FF2E2D"/>
    <w:rsid w:val="00FF323A"/>
    <w:rsid w:val="00FF372B"/>
    <w:rsid w:val="00FF3D8F"/>
    <w:rsid w:val="00FF436B"/>
    <w:rsid w:val="00FF4434"/>
    <w:rsid w:val="00FF4AC3"/>
    <w:rsid w:val="00FF4B9E"/>
    <w:rsid w:val="00FF4FBE"/>
    <w:rsid w:val="00FF569B"/>
    <w:rsid w:val="00FF5783"/>
    <w:rsid w:val="00FF6315"/>
    <w:rsid w:val="00FF7463"/>
    <w:rsid w:val="00FF7C95"/>
    <w:rsid w:val="0126225C"/>
    <w:rsid w:val="07ED35B5"/>
    <w:rsid w:val="0F6E3735"/>
    <w:rsid w:val="21A303C2"/>
    <w:rsid w:val="256B5B14"/>
    <w:rsid w:val="2B7108CA"/>
    <w:rsid w:val="3BB66B7C"/>
    <w:rsid w:val="44B85096"/>
    <w:rsid w:val="46D0114F"/>
    <w:rsid w:val="46F25D52"/>
    <w:rsid w:val="4C7A6255"/>
    <w:rsid w:val="4E22589F"/>
    <w:rsid w:val="57133A0D"/>
    <w:rsid w:val="61517A2B"/>
    <w:rsid w:val="66875570"/>
    <w:rsid w:val="68A51464"/>
    <w:rsid w:val="70FB1756"/>
    <w:rsid w:val="78F90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25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FollowedHyperlink"/>
    <w:basedOn w:val="9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table" w:customStyle="1" w:styleId="17">
    <w:name w:val="网格型1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EndNote Bibliography Title"/>
    <w:basedOn w:val="1"/>
    <w:link w:val="19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9">
    <w:name w:val="EndNote Bibliography Title 字符"/>
    <w:basedOn w:val="9"/>
    <w:link w:val="18"/>
    <w:qFormat/>
    <w:uiPriority w:val="0"/>
    <w:rPr>
      <w:rFonts w:ascii="等线" w:hAnsi="等线" w:eastAsia="等线"/>
      <w:sz w:val="20"/>
    </w:rPr>
  </w:style>
  <w:style w:type="paragraph" w:customStyle="1" w:styleId="20">
    <w:name w:val="EndNote Bibliography"/>
    <w:basedOn w:val="1"/>
    <w:link w:val="21"/>
    <w:qFormat/>
    <w:uiPriority w:val="0"/>
    <w:rPr>
      <w:rFonts w:ascii="等线" w:hAnsi="等线" w:eastAsia="等线"/>
      <w:sz w:val="20"/>
    </w:rPr>
  </w:style>
  <w:style w:type="character" w:customStyle="1" w:styleId="21">
    <w:name w:val="EndNote Bibliography 字符"/>
    <w:basedOn w:val="9"/>
    <w:link w:val="20"/>
    <w:qFormat/>
    <w:uiPriority w:val="0"/>
    <w:rPr>
      <w:rFonts w:ascii="等线" w:hAnsi="等线" w:eastAsia="等线"/>
      <w:sz w:val="20"/>
    </w:rPr>
  </w:style>
  <w:style w:type="character" w:customStyle="1" w:styleId="22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未处理的提及11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4">
    <w:name w:val="批注文字 字符"/>
    <w:basedOn w:val="9"/>
    <w:link w:val="2"/>
    <w:semiHidden/>
    <w:qFormat/>
    <w:uiPriority w:val="99"/>
  </w:style>
  <w:style w:type="character" w:customStyle="1" w:styleId="25">
    <w:name w:val="批注主题 字符"/>
    <w:basedOn w:val="24"/>
    <w:link w:val="6"/>
    <w:semiHidden/>
    <w:qFormat/>
    <w:uiPriority w:val="99"/>
    <w:rPr>
      <w:b/>
      <w:bCs/>
    </w:rPr>
  </w:style>
  <w:style w:type="character" w:customStyle="1" w:styleId="26">
    <w:name w:val="未处理的提及2"/>
    <w:basedOn w:val="9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7">
    <w:name w:val="网格型2"/>
    <w:basedOn w:val="7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8">
    <w:name w:val="访问过的超链接1"/>
    <w:basedOn w:val="9"/>
    <w:semiHidden/>
    <w:unhideWhenUsed/>
    <w:qFormat/>
    <w:uiPriority w:val="99"/>
    <w:rPr>
      <w:color w:val="954F72"/>
      <w:u w:val="single"/>
    </w:rPr>
  </w:style>
  <w:style w:type="character" w:customStyle="1" w:styleId="29">
    <w:name w:val="超链接1"/>
    <w:basedOn w:val="9"/>
    <w:unhideWhenUsed/>
    <w:qFormat/>
    <w:uiPriority w:val="99"/>
    <w:rPr>
      <w:color w:val="0563C1"/>
      <w:u w:val="single"/>
    </w:rPr>
  </w:style>
  <w:style w:type="table" w:customStyle="1" w:styleId="30">
    <w:name w:val="网格型11"/>
    <w:basedOn w:val="7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1">
    <w:name w:val="未处理的提及11"/>
    <w:basedOn w:val="9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32">
    <w:name w:val="网格型21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3">
    <w:name w:val="网格型111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4">
    <w:name w:val="网格型3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5">
    <w:name w:val="网格型211"/>
    <w:basedOn w:val="7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6">
    <w:name w:val="网格型1111"/>
    <w:basedOn w:val="7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7">
    <w:name w:val="网格型31"/>
    <w:basedOn w:val="7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8">
    <w:name w:val="网格型4"/>
    <w:basedOn w:val="7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网格型12"/>
    <w:basedOn w:val="7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0">
    <w:name w:val="网格型22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1">
    <w:name w:val="网格型112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2">
    <w:name w:val="网格型32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3">
    <w:name w:val="网格型212"/>
    <w:basedOn w:val="7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4">
    <w:name w:val="网格型1112"/>
    <w:basedOn w:val="7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5">
    <w:name w:val="网格型311"/>
    <w:basedOn w:val="7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0EABB2-C070-4927-961C-1BAEAA18C5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59</Pages>
  <Words>15738</Words>
  <Characters>89712</Characters>
  <Lines>747</Lines>
  <Paragraphs>210</Paragraphs>
  <TotalTime>32</TotalTime>
  <ScaleCrop>false</ScaleCrop>
  <LinksUpToDate>false</LinksUpToDate>
  <CharactersWithSpaces>105240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2019-04-14T05:28:00Z</dcterms:created>
  <dc:creator>生 欧</dc:creator>
  <cp:lastModifiedBy>HH.</cp:lastModifiedBy>
  <cp:lastPrinted>2019-06-05T07:31:00Z</cp:lastPrinted>
  <dcterms:modified xsi:type="dcterms:W3CDTF">2021-03-25T06:32:16Z</dcterms:modified>
  <cp:revision>4013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958140BD480541119BC28958CD58198D</vt:lpwstr>
  </property>
</Properties>
</file>