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  <w:t xml:space="preserve">Supplement materials </w:t>
      </w:r>
    </w:p>
    <w:p>
      <w:pPr>
        <w:widowControl/>
        <w:jc w:val="left"/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</w:pPr>
    </w:p>
    <w:p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19"/>
          <w:szCs w:val="19"/>
          <w:lang w:bidi="ar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  <w:t>Table S1. Sequence information used in this study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261" w:type="dxa"/>
            <w:tcBorders>
              <w:top w:val="single" w:color="auto" w:sz="12" w:space="0"/>
              <w:bottom w:val="single" w:color="auto" w:sz="6" w:space="0"/>
            </w:tcBorders>
          </w:tcPr>
          <w:p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6" w:space="0"/>
            </w:tcBorders>
          </w:tcPr>
          <w:p>
            <w:r>
              <w:rPr>
                <w:rFonts w:hint="eastAsia"/>
              </w:rPr>
              <w:t>P4HA1</w:t>
            </w:r>
            <w:r>
              <w:t xml:space="preserve"> </w:t>
            </w:r>
            <w:r>
              <w:rPr>
                <w:rFonts w:hint="eastAsia"/>
              </w:rPr>
              <w:t>NC</w:t>
            </w:r>
          </w:p>
        </w:tc>
        <w:tc>
          <w:tcPr>
            <w:tcW w:w="4261" w:type="dxa"/>
            <w:tcBorders>
              <w:top w:val="single" w:color="auto" w:sz="6" w:space="0"/>
            </w:tcBorders>
          </w:tcPr>
          <w:p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UUCUCCGAACGUGUCACGUTT -3’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P4HA1</w:t>
            </w:r>
            <w:r>
              <w:t xml:space="preserve"> </w:t>
            </w:r>
            <w:r>
              <w:rPr>
                <w:rFonts w:hint="eastAsia"/>
              </w:rPr>
              <w:t>shRNA1</w:t>
            </w:r>
          </w:p>
        </w:tc>
        <w:tc>
          <w:tcPr>
            <w:tcW w:w="4261" w:type="dxa"/>
          </w:tcPr>
          <w:p>
            <w:pPr>
              <w:widowControl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AUAUACCAGAUCAUCUUGGAA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bottom w:val="single" w:color="auto" w:sz="12" w:space="0"/>
            </w:tcBorders>
          </w:tcPr>
          <w:p>
            <w:r>
              <w:rPr>
                <w:rFonts w:hint="eastAsia"/>
              </w:rPr>
              <w:t>P4HA1</w:t>
            </w:r>
            <w:r>
              <w:t xml:space="preserve"> </w:t>
            </w:r>
            <w:r>
              <w:rPr>
                <w:rFonts w:hint="eastAsia"/>
              </w:rPr>
              <w:t>shRNA2</w:t>
            </w:r>
          </w:p>
        </w:tc>
        <w:tc>
          <w:tcPr>
            <w:tcW w:w="4261" w:type="dxa"/>
            <w:tcBorders>
              <w:bottom w:val="single" w:color="auto" w:sz="12" w:space="0"/>
            </w:tcBorders>
          </w:tcPr>
          <w:p>
            <w:pPr>
              <w:widowControl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UAAUAUAUACCAGAUCAUCUU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</w:p>
        </w:tc>
      </w:tr>
    </w:tbl>
    <w:p/>
    <w:p/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  <w:t xml:space="preserve">Table S2. The qPCR primers used </w:t>
      </w:r>
      <w:r>
        <w:rPr>
          <w:rFonts w:hint="eastAsia" w:cs="Times New Roman" w:asciiTheme="minorEastAsia" w:hAnsiTheme="minorEastAsia"/>
          <w:b/>
          <w:bCs/>
          <w:color w:val="000000"/>
          <w:kern w:val="0"/>
          <w:sz w:val="19"/>
          <w:szCs w:val="19"/>
          <w:lang w:bidi="ar"/>
        </w:rPr>
        <w:t>in</w:t>
      </w: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  <w:t xml:space="preserve"> this study </w:t>
      </w:r>
    </w:p>
    <w:tbl>
      <w:tblPr>
        <w:tblStyle w:val="7"/>
        <w:tblW w:w="83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452"/>
        <w:gridCol w:w="4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452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</w:p>
        </w:tc>
        <w:tc>
          <w:tcPr>
            <w:tcW w:w="4253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Primer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hint="eastAsia"/>
              </w:rPr>
              <w:t>P4HA1</w:t>
            </w:r>
          </w:p>
        </w:tc>
        <w:tc>
          <w:tcPr>
            <w:tcW w:w="2452" w:type="dxa"/>
            <w:tcBorders>
              <w:top w:val="single" w:color="auto" w:sz="6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253" w:type="dxa"/>
            <w:tcBorders>
              <w:top w:val="single" w:color="auto" w:sz="6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5’-AAAAGTGCCTGGCTCTCTGG-3’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  <w:tcBorders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253" w:type="dxa"/>
            <w:tcBorders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 -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TGG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CTCATCTTTCCGTGCAA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/>
          </w:tcPr>
          <w:p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GAPDH</w:t>
            </w:r>
          </w:p>
        </w:tc>
        <w:tc>
          <w:tcPr>
            <w:tcW w:w="2452" w:type="dxa"/>
            <w:tcBorders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Forward</w:t>
            </w:r>
          </w:p>
        </w:tc>
        <w:tc>
          <w:tcPr>
            <w:tcW w:w="4253" w:type="dxa"/>
            <w:tcBorders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ahoma" w:hAnsi="Tahoma" w:eastAsia="Tahoma" w:cs="Tahom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5’ -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GGAGTCCACTGGCGTCTTCA 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 xml:space="preserve"> -3’</w:t>
            </w: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Reverse</w:t>
            </w:r>
          </w:p>
        </w:tc>
        <w:tc>
          <w:tcPr>
            <w:tcW w:w="4253" w:type="dxa"/>
            <w:tcBorders>
              <w:bottom w:val="single" w:color="auto" w:sz="12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ahoma" w:hAnsi="Tahoma" w:eastAsia="Tahoma" w:cs="Tahom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 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GTCATGAGTCCTTCCACGATACC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-3’</w:t>
            </w: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>
      <w:pPr>
        <w:widowControl/>
        <w:jc w:val="left"/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  <w:t xml:space="preserve">Table S3. Information on antibodies used </w:t>
      </w:r>
      <w:r>
        <w:rPr>
          <w:rFonts w:hint="eastAsia" w:cs="Times New Roman" w:asciiTheme="minorEastAsia" w:hAnsiTheme="minorEastAsia"/>
          <w:b/>
          <w:bCs/>
          <w:color w:val="000000"/>
          <w:kern w:val="0"/>
          <w:sz w:val="19"/>
          <w:szCs w:val="19"/>
          <w:lang w:bidi="ar"/>
        </w:rPr>
        <w:t>in</w:t>
      </w:r>
      <w:r>
        <w:rPr>
          <w:rFonts w:ascii="Times New Roman" w:hAnsi="Times New Roman" w:eastAsia="TimesNewRomanPS-BoldMT" w:cs="Times New Roman"/>
          <w:b/>
          <w:bCs/>
          <w:color w:val="000000"/>
          <w:kern w:val="0"/>
          <w:sz w:val="19"/>
          <w:szCs w:val="19"/>
          <w:lang w:bidi="ar"/>
        </w:rPr>
        <w:t xml:space="preserve"> this study </w:t>
      </w:r>
    </w:p>
    <w:tbl>
      <w:tblPr>
        <w:tblStyle w:val="7"/>
        <w:tblW w:w="83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8"/>
        <w:gridCol w:w="1276"/>
        <w:gridCol w:w="992"/>
        <w:gridCol w:w="1417"/>
        <w:gridCol w:w="2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Cat. No.</w:t>
            </w:r>
          </w:p>
        </w:tc>
        <w:tc>
          <w:tcPr>
            <w:tcW w:w="1276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IHC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2127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Source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hint="eastAsia"/>
              </w:rPr>
              <w:t>P4HA1</w:t>
            </w:r>
          </w:p>
        </w:tc>
        <w:tc>
          <w:tcPr>
            <w:tcW w:w="1418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hint="eastAsia"/>
              </w:rPr>
              <w:t>12658-1-AP</w:t>
            </w:r>
          </w:p>
        </w:tc>
        <w:tc>
          <w:tcPr>
            <w:tcW w:w="1276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hint="eastAsia"/>
              </w:rPr>
              <w:t>1：4000</w:t>
            </w:r>
          </w:p>
        </w:tc>
        <w:tc>
          <w:tcPr>
            <w:tcW w:w="992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hint="eastAsia"/>
              </w:rPr>
              <w:t>1：100</w:t>
            </w:r>
          </w:p>
        </w:tc>
        <w:tc>
          <w:tcPr>
            <w:tcW w:w="1417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  <w:tcBorders>
              <w:top w:val="single" w:color="auto" w:sz="6" w:space="0"/>
            </w:tcBorders>
          </w:tcPr>
          <w:p>
            <w:pPr>
              <w:widowControl/>
              <w:jc w:val="lef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Proteintech Antibody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GAPDH</w:t>
            </w:r>
          </w:p>
        </w:tc>
        <w:tc>
          <w:tcPr>
            <w:tcW w:w="1418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10494-1-AP</w:t>
            </w:r>
          </w:p>
        </w:tc>
        <w:tc>
          <w:tcPr>
            <w:tcW w:w="1276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1：5000</w:t>
            </w:r>
          </w:p>
        </w:tc>
        <w:tc>
          <w:tcPr>
            <w:tcW w:w="992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127" w:type="dxa"/>
            <w:tcBorders>
              <w:bottom w:val="single" w:color="auto" w:sz="12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Proteintech Antibody</w:t>
            </w:r>
          </w:p>
        </w:tc>
      </w:tr>
    </w:tbl>
    <w:p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yYzk5MzA4OTRjOWIxZDYyNTcwODRjNmM2YzY4MTEifQ=="/>
  </w:docVars>
  <w:rsids>
    <w:rsidRoot w:val="00CD65D7"/>
    <w:rsid w:val="00207687"/>
    <w:rsid w:val="00211526"/>
    <w:rsid w:val="00265954"/>
    <w:rsid w:val="002C382E"/>
    <w:rsid w:val="00305F15"/>
    <w:rsid w:val="003454A3"/>
    <w:rsid w:val="00395F8D"/>
    <w:rsid w:val="004378B6"/>
    <w:rsid w:val="004F68C4"/>
    <w:rsid w:val="00597929"/>
    <w:rsid w:val="006D0082"/>
    <w:rsid w:val="00873996"/>
    <w:rsid w:val="00905704"/>
    <w:rsid w:val="009608CA"/>
    <w:rsid w:val="00974BD7"/>
    <w:rsid w:val="009E3E74"/>
    <w:rsid w:val="00B653EE"/>
    <w:rsid w:val="00CD65D7"/>
    <w:rsid w:val="00D634F7"/>
    <w:rsid w:val="00DA13E7"/>
    <w:rsid w:val="00DF1B62"/>
    <w:rsid w:val="00FD7BA4"/>
    <w:rsid w:val="0BEE6537"/>
    <w:rsid w:val="107240FA"/>
    <w:rsid w:val="19524AC9"/>
    <w:rsid w:val="257302A1"/>
    <w:rsid w:val="35447564"/>
    <w:rsid w:val="43B64B17"/>
    <w:rsid w:val="71607FC7"/>
    <w:rsid w:val="7D784DA7"/>
    <w:rsid w:val="7EE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7">
    <w:name w:val="Table Grid"/>
    <w:basedOn w:val="6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semiHidden/>
    <w:unhideWhenUsed/>
    <w:qFormat/>
    <w:uiPriority w:val="99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批注主题 字符"/>
    <w:basedOn w:val="13"/>
    <w:link w:val="5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497</Characters>
  <Lines>4</Lines>
  <Paragraphs>1</Paragraphs>
  <TotalTime>6</TotalTime>
  <ScaleCrop>false</ScaleCrop>
  <LinksUpToDate>false</LinksUpToDate>
  <CharactersWithSpaces>583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2023-08-23T04:57:00Z</dcterms:created>
  <dc:creator>1280409763@qq.com</dc:creator>
  <cp:lastModifiedBy>Moco</cp:lastModifiedBy>
  <dcterms:modified xsi:type="dcterms:W3CDTF">2023-11-04T03:10:20Z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9E94B5DDBDFD453AB5D106CB10B25C33_12</vt:lpwstr>
  </property>
</Properties>
</file>