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44C0B" w14:textId="77777777" w:rsidR="00CC2708" w:rsidRDefault="00CC2708" w:rsidP="00CC270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</w:p>
    <w:p w14:paraId="7CB6140A" w14:textId="77777777" w:rsidR="00CC2708" w:rsidRDefault="00CC2708" w:rsidP="00CC270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</w:p>
    <w:p w14:paraId="702BBFDC" w14:textId="77777777" w:rsidR="00CC2708" w:rsidRDefault="00CC2708" w:rsidP="00CC270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</w:p>
    <w:p w14:paraId="596C616B" w14:textId="77777777" w:rsidR="00CC2708" w:rsidRDefault="00CC2708" w:rsidP="00CC270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N"/>
        </w:rPr>
      </w:pPr>
    </w:p>
    <w:p w14:paraId="6BD0740B" w14:textId="77777777" w:rsidR="00231258" w:rsidRPr="00231258" w:rsidRDefault="00CC2708" w:rsidP="0023125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en-IN"/>
        </w:rPr>
      </w:pPr>
      <w:r w:rsidRPr="000E613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en-IN" w:bidi="ml-IN"/>
        </w:rPr>
        <w:t>    </w:t>
      </w:r>
      <w:r w:rsidR="00676E3F" w:rsidRPr="00676E3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en-IN"/>
        </w:rPr>
        <w:t>    </w:t>
      </w:r>
      <w:r w:rsidR="00231258" w:rsidRPr="0023125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en-IN"/>
        </w:rPr>
        <w:t>Dynamics of Prokaryotes in the Arabian Sea: Insights into the Interplay of Physicochemical and Biological Variables from Epi to Bathypelagic zone</w:t>
      </w:r>
    </w:p>
    <w:p w14:paraId="2DE22183" w14:textId="3700B452" w:rsidR="00CC2708" w:rsidRPr="000E613A" w:rsidRDefault="00CC2708" w:rsidP="00CC2708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 w:bidi="ml-IN"/>
        </w:rPr>
      </w:pPr>
    </w:p>
    <w:p w14:paraId="572C57AF" w14:textId="77777777" w:rsidR="00CC2708" w:rsidRPr="000E613A" w:rsidRDefault="00CC2708" w:rsidP="00CC2708">
      <w:pPr>
        <w:spacing w:before="240"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 w:bidi="ml-IN"/>
        </w:rPr>
      </w:pPr>
      <w:r w:rsidRPr="000E61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N" w:bidi="ml-IN"/>
        </w:rPr>
        <w:t xml:space="preserve">Hafza </w:t>
      </w:r>
      <w:proofErr w:type="spellStart"/>
      <w:r w:rsidRPr="000E61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N" w:bidi="ml-IN"/>
        </w:rPr>
        <w:t>S</w:t>
      </w:r>
      <w:proofErr w:type="spellEnd"/>
      <w:r w:rsidRPr="000E61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N" w:bidi="ml-IN"/>
        </w:rPr>
        <w:t xml:space="preserve"> </w:t>
      </w:r>
      <w:proofErr w:type="spellStart"/>
      <w:proofErr w:type="gramStart"/>
      <w:r w:rsidRPr="000E613A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en-IN" w:bidi="ml-IN"/>
        </w:rPr>
        <w:t>a,b</w:t>
      </w:r>
      <w:proofErr w:type="spellEnd"/>
      <w:proofErr w:type="gramEnd"/>
      <w:r w:rsidRPr="000E61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N" w:bidi="ml-IN"/>
        </w:rPr>
        <w:t xml:space="preserve">, Parvathi A </w:t>
      </w:r>
      <w:proofErr w:type="spellStart"/>
      <w:r w:rsidRPr="000E613A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en-IN" w:bidi="ml-IN"/>
        </w:rPr>
        <w:t>a,b</w:t>
      </w:r>
      <w:proofErr w:type="spellEnd"/>
      <w:r w:rsidRPr="000E61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N" w:bidi="ml-IN"/>
        </w:rPr>
        <w:t xml:space="preserve">* , Sudheesh V </w:t>
      </w:r>
      <w:r w:rsidRPr="000E613A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en-IN" w:bidi="ml-IN"/>
        </w:rPr>
        <w:t>c</w:t>
      </w:r>
      <w:r w:rsidRPr="000E61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N" w:bidi="ml-IN"/>
        </w:rPr>
        <w:t xml:space="preserve">, , Muhammed Iqbal PM </w:t>
      </w:r>
      <w:r w:rsidRPr="000E613A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en-IN" w:bidi="ml-IN"/>
        </w:rPr>
        <w:t>b</w:t>
      </w:r>
      <w:r w:rsidRPr="000E613A">
        <w:rPr>
          <w:rFonts w:ascii="Times New Roman" w:eastAsia="Times New Roman" w:hAnsi="Times New Roman" w:cs="Times New Roman"/>
          <w:sz w:val="24"/>
          <w:szCs w:val="24"/>
          <w:lang w:eastAsia="en-IN" w:bidi="ml-IN"/>
        </w:rPr>
        <w:t xml:space="preserve">. </w:t>
      </w:r>
      <w:r w:rsidRPr="000E61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N" w:bidi="ml-IN"/>
        </w:rPr>
        <w:t xml:space="preserve"> Alok K.T. </w:t>
      </w:r>
      <w:r w:rsidRPr="000E613A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en-IN" w:bidi="ml-IN"/>
        </w:rPr>
        <w:t>b</w:t>
      </w:r>
    </w:p>
    <w:p w14:paraId="5B2CBE26" w14:textId="77777777" w:rsidR="00CC2708" w:rsidRPr="000E613A" w:rsidRDefault="00CC2708" w:rsidP="00CC270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ml-IN"/>
        </w:rPr>
      </w:pPr>
      <w:r w:rsidRPr="000E613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IN" w:bidi="ml-IN"/>
        </w:rPr>
        <w:t>a.</w:t>
      </w:r>
      <w:r w:rsidRPr="000E613A">
        <w:rPr>
          <w:rFonts w:ascii="Times New Roman" w:eastAsia="Times New Roman" w:hAnsi="Times New Roman" w:cs="Times New Roman"/>
          <w:color w:val="000000"/>
          <w:sz w:val="14"/>
          <w:szCs w:val="14"/>
          <w:lang w:eastAsia="en-IN" w:bidi="ml-IN"/>
        </w:rPr>
        <w:t xml:space="preserve">                </w:t>
      </w:r>
      <w:r w:rsidRPr="000E613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IN" w:bidi="ml-IN"/>
        </w:rPr>
        <w:t>Department of Biotechnology, Cochin University of Science and Technology (CUSAT), Kochi, India*</w:t>
      </w:r>
    </w:p>
    <w:p w14:paraId="5E878F05" w14:textId="77777777" w:rsidR="00CC2708" w:rsidRPr="000E613A" w:rsidRDefault="00CC2708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ml-IN"/>
        </w:rPr>
      </w:pPr>
      <w:r w:rsidRPr="000E613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IN" w:bidi="ml-IN"/>
        </w:rPr>
        <w:t>b.</w:t>
      </w:r>
      <w:r w:rsidRPr="000E613A">
        <w:rPr>
          <w:rFonts w:ascii="Times New Roman" w:eastAsia="Times New Roman" w:hAnsi="Times New Roman" w:cs="Times New Roman"/>
          <w:color w:val="000000"/>
          <w:sz w:val="14"/>
          <w:szCs w:val="14"/>
          <w:lang w:eastAsia="en-IN" w:bidi="ml-IN"/>
        </w:rPr>
        <w:t xml:space="preserve">                </w:t>
      </w:r>
      <w:r w:rsidRPr="000E613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IN" w:bidi="ml-IN"/>
        </w:rPr>
        <w:t>CSIR - National Institute of Oceanography, Regional Centre, Kochi, India</w:t>
      </w:r>
    </w:p>
    <w:p w14:paraId="11869D25" w14:textId="77777777" w:rsidR="00CC2708" w:rsidRPr="000E613A" w:rsidRDefault="00CC2708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ml-IN"/>
        </w:rPr>
      </w:pPr>
      <w:r w:rsidRPr="000E613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IN" w:bidi="ml-IN"/>
        </w:rPr>
        <w:t>c.</w:t>
      </w:r>
      <w:r w:rsidRPr="000E613A">
        <w:rPr>
          <w:rFonts w:ascii="Times New Roman" w:eastAsia="Times New Roman" w:hAnsi="Times New Roman" w:cs="Times New Roman"/>
          <w:color w:val="000000"/>
          <w:sz w:val="14"/>
          <w:szCs w:val="14"/>
          <w:lang w:eastAsia="en-IN" w:bidi="ml-IN"/>
        </w:rPr>
        <w:t xml:space="preserve">                </w:t>
      </w:r>
      <w:r w:rsidRPr="000E613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IN" w:bidi="ml-IN"/>
        </w:rPr>
        <w:t>Centre for Marine Living Resources and Ecology, Ministry of Earth Sciences, Kochi, India</w:t>
      </w:r>
    </w:p>
    <w:p w14:paraId="74473E40" w14:textId="77777777" w:rsidR="00CC2708" w:rsidRPr="000E613A" w:rsidRDefault="00CC2708" w:rsidP="00CC2708">
      <w:pPr>
        <w:spacing w:before="240"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 w:bidi="ml-IN"/>
        </w:rPr>
      </w:pPr>
      <w:r w:rsidRPr="000E613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n-IN" w:bidi="ml-IN"/>
        </w:rPr>
        <w:t xml:space="preserve">Parvathi A (corresponding author)- </w:t>
      </w:r>
      <w:r w:rsidRPr="000E613A">
        <w:rPr>
          <w:rFonts w:ascii="Times New Roman" w:eastAsia="Times New Roman" w:hAnsi="Times New Roman" w:cs="Times New Roman"/>
          <w:i/>
          <w:iCs/>
          <w:color w:val="0563C1"/>
          <w:sz w:val="20"/>
          <w:szCs w:val="20"/>
          <w:lang w:eastAsia="en-IN" w:bidi="ml-IN"/>
        </w:rPr>
        <w:t>parvathi@cusat.ac.in</w:t>
      </w:r>
    </w:p>
    <w:p w14:paraId="6C2C04B9" w14:textId="77777777" w:rsidR="00CC2708" w:rsidRDefault="00CC2708" w:rsidP="00CC2708">
      <w:pPr>
        <w:spacing w:before="240" w:after="0" w:line="240" w:lineRule="auto"/>
        <w:jc w:val="center"/>
      </w:pPr>
    </w:p>
    <w:p w14:paraId="6AD4AD4A" w14:textId="77777777" w:rsidR="00CC2708" w:rsidRDefault="00CC2708" w:rsidP="00CC27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</w:p>
    <w:p w14:paraId="7B152E96" w14:textId="77777777" w:rsidR="00CC2708" w:rsidRDefault="00CC270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br w:type="page"/>
      </w:r>
    </w:p>
    <w:p w14:paraId="62DB5921" w14:textId="77777777" w:rsidR="00CC2708" w:rsidRPr="007A5607" w:rsidRDefault="00CC2708" w:rsidP="00CC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en-IN"/>
        </w:rPr>
        <w:lastRenderedPageBreak/>
        <w:drawing>
          <wp:inline distT="0" distB="0" distL="0" distR="0" wp14:anchorId="21267DB1" wp14:editId="5CB0ACD1">
            <wp:extent cx="5369668" cy="7582458"/>
            <wp:effectExtent l="0" t="0" r="2540" b="0"/>
            <wp:docPr id="641812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812955" name="Picture 64181295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241" cy="760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723F1" w14:textId="77777777" w:rsidR="00CC2708" w:rsidRDefault="00CC2708" w:rsidP="00CC2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t xml:space="preserve">     </w:t>
      </w:r>
    </w:p>
    <w:p w14:paraId="0B2A815D" w14:textId="5A58034D" w:rsidR="00CC2708" w:rsidRPr="00855E7C" w:rsidRDefault="00855E7C" w:rsidP="00855E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855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Supplementary Figure 1: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Seasonal variation in temperature in the study area T1, T2, T3, T4 and T5 during SM (X-axis represents stations 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>and Y-axis indicate depth from 0 to 200m)</w:t>
      </w:r>
    </w:p>
    <w:p w14:paraId="4A64B51A" w14:textId="77777777" w:rsidR="00CC2708" w:rsidRPr="005C26E7" w:rsidRDefault="00CC2708" w:rsidP="00CC270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vertAlign w:val="superscript"/>
          <w:lang w:eastAsia="en-IN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  <w:vertAlign w:val="superscript"/>
          <w:lang w:eastAsia="en-IN"/>
        </w:rPr>
        <w:lastRenderedPageBreak/>
        <w:drawing>
          <wp:inline distT="0" distB="0" distL="0" distR="0" wp14:anchorId="00E2ACA4" wp14:editId="1305B379">
            <wp:extent cx="5519651" cy="7807378"/>
            <wp:effectExtent l="0" t="0" r="5080" b="3175"/>
            <wp:docPr id="9714211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421163" name="Picture 97142116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581" cy="782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479B2" w14:textId="5A3D628C" w:rsidR="00CC2708" w:rsidRPr="00855E7C" w:rsidRDefault="00855E7C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vertAlign w:val="superscript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Supplementary </w:t>
      </w:r>
      <w:r w:rsidRPr="007A5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2</w:t>
      </w:r>
      <w:r w:rsidRPr="007A5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: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Seasonal variation in salinity in the study area T1, T2, T3, T4 and T5 during SM (X-axis represents stations 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>and Y-axis indicate depth from 0 to 200m)</w:t>
      </w:r>
    </w:p>
    <w:p w14:paraId="30610D65" w14:textId="77777777" w:rsidR="00855E7C" w:rsidRPr="00855E7C" w:rsidRDefault="00855E7C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</w:p>
    <w:p w14:paraId="7FD5C4CF" w14:textId="77777777" w:rsidR="00CC2708" w:rsidRPr="00093365" w:rsidRDefault="00CC2708" w:rsidP="00CC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en-IN"/>
        </w:rPr>
        <w:lastRenderedPageBreak/>
        <w:drawing>
          <wp:inline distT="0" distB="0" distL="0" distR="0" wp14:anchorId="5CC2DCA8" wp14:editId="3A980B1C">
            <wp:extent cx="5506550" cy="7789025"/>
            <wp:effectExtent l="0" t="0" r="0" b="2540"/>
            <wp:docPr id="4333012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301217" name="Picture 43330121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709" cy="78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C332F" w14:textId="4A0772AB" w:rsidR="00CC2708" w:rsidRPr="00855E7C" w:rsidRDefault="00855E7C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Supplementary </w:t>
      </w:r>
      <w:r w:rsidRPr="007A5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: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Seasonal variation in Dissolved oxygen in the study area </w:t>
      </w:r>
      <w:bookmarkStart w:id="0" w:name="_Hlk135479436"/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T1, T2, T3, T4 and T5 during SM (X-axis indicate stations 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>and Y-axis indicate depth from 0 to 2000m)</w:t>
      </w:r>
      <w:bookmarkEnd w:id="0"/>
    </w:p>
    <w:p w14:paraId="6E7460D2" w14:textId="77777777" w:rsidR="00CC2708" w:rsidRDefault="00CC2708" w:rsidP="00CC27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N"/>
        </w:rPr>
        <w:sectPr w:rsidR="00CC2708" w:rsidSect="0073483C">
          <w:pgSz w:w="11906" w:h="16838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57C9D1EE" w14:textId="77777777" w:rsidR="00CC2708" w:rsidRDefault="00CC2708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14:paraId="748788E7" w14:textId="77777777" w:rsidR="00CC2708" w:rsidRDefault="00CC2708" w:rsidP="00CC27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en-IN"/>
        </w:rPr>
        <w:drawing>
          <wp:inline distT="0" distB="0" distL="0" distR="0" wp14:anchorId="75EF0CE2" wp14:editId="6ECE2087">
            <wp:extent cx="8418676" cy="2568632"/>
            <wp:effectExtent l="0" t="0" r="1905" b="3175"/>
            <wp:docPr id="6769857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85708" name="Picture 67698570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4663" cy="261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en-IN"/>
        </w:rPr>
        <w:drawing>
          <wp:inline distT="0" distB="0" distL="0" distR="0" wp14:anchorId="74C2C091" wp14:editId="6E627FAC">
            <wp:extent cx="8385788" cy="2568632"/>
            <wp:effectExtent l="0" t="0" r="0" b="3175"/>
            <wp:docPr id="3207518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751808" name="Picture 3207518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7060" cy="2602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en-IN"/>
        </w:rPr>
        <w:lastRenderedPageBreak/>
        <w:drawing>
          <wp:inline distT="0" distB="0" distL="0" distR="0" wp14:anchorId="53C8D335" wp14:editId="5A5B7D7B">
            <wp:extent cx="8561347" cy="2518756"/>
            <wp:effectExtent l="0" t="0" r="0" b="0"/>
            <wp:docPr id="2799868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86826" name="Picture 2799868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81" cy="255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en-IN"/>
        </w:rPr>
        <w:drawing>
          <wp:inline distT="0" distB="0" distL="0" distR="0" wp14:anchorId="02E9C0BD" wp14:editId="5C93B919">
            <wp:extent cx="8586168" cy="2772697"/>
            <wp:effectExtent l="0" t="0" r="5715" b="8890"/>
            <wp:docPr id="11811683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168330" name="Picture 118116833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4942" cy="281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en-IN"/>
        </w:rPr>
        <w:lastRenderedPageBreak/>
        <w:drawing>
          <wp:inline distT="0" distB="0" distL="0" distR="0" wp14:anchorId="2A30D4E5" wp14:editId="2E641362">
            <wp:extent cx="8783129" cy="2801389"/>
            <wp:effectExtent l="0" t="0" r="0" b="0"/>
            <wp:docPr id="1093125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12511" name="Picture 1093125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7972" cy="283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BF6EA" w14:textId="77777777" w:rsidR="00CC2708" w:rsidRDefault="00CC2708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vertAlign w:val="superscript"/>
          <w:lang w:eastAsia="en-IN"/>
        </w:rPr>
      </w:pPr>
    </w:p>
    <w:p w14:paraId="105C1F31" w14:textId="77777777" w:rsidR="00CC2708" w:rsidRDefault="00CC2708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vertAlign w:val="superscript"/>
          <w:lang w:eastAsia="en-IN"/>
        </w:rPr>
      </w:pPr>
    </w:p>
    <w:p w14:paraId="39254669" w14:textId="7D83F6C7" w:rsidR="00CC2708" w:rsidRPr="00855E7C" w:rsidRDefault="00855E7C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855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Supplementary Figure 4: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Seasonal variation in nutrients concentration (μM) - Ammonia, Nitrate, Nitrite, Phosphate, Silicate in the study area T1, T2, T3, T4 and T5 transect of Eastern Arabian Sea around the year (X-axis indicate stations 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>and Y-axis indicate concentration)</w:t>
      </w:r>
    </w:p>
    <w:p w14:paraId="660AF90B" w14:textId="77777777" w:rsidR="00CC2708" w:rsidRDefault="00CC2708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vertAlign w:val="superscript"/>
          <w:lang w:eastAsia="en-IN"/>
        </w:rPr>
        <w:sectPr w:rsidR="00CC2708" w:rsidSect="0073483C"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174755B3" w14:textId="77777777" w:rsidR="00CC2708" w:rsidRPr="00F03197" w:rsidRDefault="00CC2708" w:rsidP="00CC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en-IN"/>
        </w:rPr>
        <w:lastRenderedPageBreak/>
        <w:drawing>
          <wp:inline distT="0" distB="0" distL="0" distR="0" wp14:anchorId="5048674C" wp14:editId="04AFC081">
            <wp:extent cx="5618380" cy="7755774"/>
            <wp:effectExtent l="0" t="0" r="1905" b="0"/>
            <wp:docPr id="97352897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528974" name="Picture 97352897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4171" cy="776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F71EC" w14:textId="7FAE8FC9" w:rsidR="00CC2708" w:rsidRPr="00855E7C" w:rsidRDefault="00855E7C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Supplementary </w:t>
      </w:r>
      <w:r w:rsidRPr="007A5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5</w:t>
      </w:r>
      <w:r w:rsidRPr="007A5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Seasonal variation in chlorophyll in the study area T1, T2, T3, T4 and T5 during SM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(X-axis indicate stations 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>and Y-axis indicate depth from 0 to 200m).</w:t>
      </w:r>
    </w:p>
    <w:p w14:paraId="57A92756" w14:textId="77777777" w:rsidR="00855E7C" w:rsidRDefault="00855E7C" w:rsidP="00CC27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</w:p>
    <w:p w14:paraId="53718CF6" w14:textId="77777777" w:rsidR="00CC2708" w:rsidRPr="007A5607" w:rsidRDefault="00CC2708" w:rsidP="00CC27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en-IN"/>
        </w:rPr>
        <w:lastRenderedPageBreak/>
        <w:drawing>
          <wp:inline distT="0" distB="0" distL="0" distR="0" wp14:anchorId="6578CBEF" wp14:editId="44D909E6">
            <wp:extent cx="5451826" cy="7711440"/>
            <wp:effectExtent l="0" t="0" r="0" b="3810"/>
            <wp:docPr id="20183670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367072" name="Picture 201836707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147" cy="772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9954E" w14:textId="77777777" w:rsidR="00CC2708" w:rsidRDefault="00CC2708" w:rsidP="00CC2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t xml:space="preserve">     </w:t>
      </w:r>
    </w:p>
    <w:p w14:paraId="2A21A64E" w14:textId="546669C5" w:rsidR="00CC2708" w:rsidRPr="00855E7C" w:rsidRDefault="00855E7C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Supplementary </w:t>
      </w:r>
      <w:r w:rsidRPr="007A5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6</w:t>
      </w:r>
      <w:r w:rsidRPr="007A5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: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Seasonal variation in temperature in the study area T1, T2, T3, T4 and T5 during WM (X-axis represents stations 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>and Y-axis indicate depth from 0 to 200m)</w:t>
      </w:r>
    </w:p>
    <w:p w14:paraId="5D564950" w14:textId="77777777" w:rsidR="00CC2708" w:rsidRPr="00093365" w:rsidRDefault="00CC2708" w:rsidP="00CC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en-IN"/>
        </w:rPr>
        <w:lastRenderedPageBreak/>
        <w:drawing>
          <wp:inline distT="0" distB="0" distL="0" distR="0" wp14:anchorId="06AEEEF0" wp14:editId="00112709">
            <wp:extent cx="5519651" cy="7807376"/>
            <wp:effectExtent l="0" t="0" r="5080" b="3175"/>
            <wp:docPr id="6110049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004939" name="Picture 61100493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377" cy="781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75E4C" w14:textId="41E1CEED" w:rsidR="00CC2708" w:rsidRPr="00855E7C" w:rsidRDefault="00855E7C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855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Supplementary Figure 7: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Seasonal variation in Dissolved oxygen in the study area T1, T2, T3, T4 and T5 during WM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(X-axis indicate stations 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>and Y-axis indicate depth from 0 to 2000m)</w:t>
      </w:r>
    </w:p>
    <w:p w14:paraId="77FD9354" w14:textId="77777777" w:rsidR="00855E7C" w:rsidRDefault="00855E7C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</w:p>
    <w:p w14:paraId="7BDB7CBE" w14:textId="77777777" w:rsidR="00CC2708" w:rsidRDefault="00CC2708" w:rsidP="00CC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en-IN"/>
        </w:rPr>
        <w:lastRenderedPageBreak/>
        <w:drawing>
          <wp:inline distT="0" distB="0" distL="0" distR="0" wp14:anchorId="2D134070" wp14:editId="569BDD0F">
            <wp:extent cx="5544589" cy="7842651"/>
            <wp:effectExtent l="0" t="0" r="0" b="6350"/>
            <wp:docPr id="3206213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621371" name="Picture 32062137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4450" cy="785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D859A" w14:textId="79257E36" w:rsidR="00CC2708" w:rsidRPr="00855E7C" w:rsidRDefault="00855E7C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855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Supplementary Figure 8: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Seasonal variation in salinity in the study area T1, T2, T3, T4 and T5 during WM (X-axis represents stations 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>and Y-axis indicate depth from 0 to 200m)</w:t>
      </w:r>
    </w:p>
    <w:p w14:paraId="26BBE6B3" w14:textId="77777777" w:rsidR="00855E7C" w:rsidRDefault="00855E7C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</w:p>
    <w:p w14:paraId="6F0B3318" w14:textId="519A3B1B" w:rsidR="00CC2708" w:rsidRDefault="00CC2708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</w:p>
    <w:p w14:paraId="1BB40ADE" w14:textId="77777777" w:rsidR="00CC2708" w:rsidRPr="00F03197" w:rsidRDefault="00CC2708" w:rsidP="00CC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en-IN"/>
        </w:rPr>
        <w:drawing>
          <wp:inline distT="0" distB="0" distL="0" distR="0" wp14:anchorId="347C5DCB" wp14:editId="22270A51">
            <wp:extent cx="5641724" cy="7813963"/>
            <wp:effectExtent l="0" t="0" r="0" b="0"/>
            <wp:docPr id="10904121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412183" name="Picture 109041218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113" cy="782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B6E5" w14:textId="12D348FD" w:rsidR="00CC2708" w:rsidRPr="00855E7C" w:rsidRDefault="00855E7C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Supplementary </w:t>
      </w:r>
      <w:r w:rsidRPr="007A5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9: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Seasonal variation in chlorophyll in the study area T1, T2, T3, T4 and T5 during WM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(X-axis indicate stations 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>and Y-axis indicate depth from 0 to 200m)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>.</w:t>
      </w:r>
    </w:p>
    <w:p w14:paraId="36EF0604" w14:textId="77777777" w:rsidR="00CC2708" w:rsidRPr="007A5607" w:rsidRDefault="00CC2708" w:rsidP="00CC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en-IN"/>
        </w:rPr>
        <w:lastRenderedPageBreak/>
        <w:drawing>
          <wp:inline distT="0" distB="0" distL="0" distR="0" wp14:anchorId="4EC38989" wp14:editId="3E802AE1">
            <wp:extent cx="3890356" cy="7661270"/>
            <wp:effectExtent l="0" t="0" r="0" b="0"/>
            <wp:docPr id="14098218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821804" name="Picture 1409821804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4"/>
                    <a:stretch/>
                  </pic:blipFill>
                  <pic:spPr bwMode="auto">
                    <a:xfrm>
                      <a:off x="0" y="0"/>
                      <a:ext cx="3898360" cy="7677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68C2A" w14:textId="77777777" w:rsidR="00CC2708" w:rsidRDefault="00CC2708" w:rsidP="00CC27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t xml:space="preserve">     </w:t>
      </w:r>
    </w:p>
    <w:p w14:paraId="7DFBF062" w14:textId="2EB12B93" w:rsidR="00CC2708" w:rsidRPr="00855E7C" w:rsidRDefault="00855E7C" w:rsidP="00855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bookmarkStart w:id="1" w:name="_Hlk152154106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Supplementary </w:t>
      </w:r>
      <w:r w:rsidRPr="007A5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10:</w:t>
      </w:r>
      <w:r w:rsidRPr="007A5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 </w:t>
      </w:r>
      <w:bookmarkEnd w:id="1"/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Seasonal variation in temperature in the study area T1, T2, T3, T4 and T5 during SIM (X-axis represents stations 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>and Y-axis indicate depth from 0 to 200m)</w:t>
      </w:r>
    </w:p>
    <w:p w14:paraId="0CD1A0F7" w14:textId="77777777" w:rsidR="00CC2708" w:rsidRDefault="00CC2708" w:rsidP="00CC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en-IN"/>
        </w:rPr>
        <w:lastRenderedPageBreak/>
        <w:drawing>
          <wp:inline distT="0" distB="0" distL="0" distR="0" wp14:anchorId="55F9D8F9" wp14:editId="6D059D20">
            <wp:extent cx="4162850" cy="7789025"/>
            <wp:effectExtent l="0" t="0" r="9525" b="2540"/>
            <wp:docPr id="3023663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66300" name="Picture 302366300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86"/>
                    <a:stretch/>
                  </pic:blipFill>
                  <pic:spPr bwMode="auto">
                    <a:xfrm>
                      <a:off x="0" y="0"/>
                      <a:ext cx="4177686" cy="7816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18CBBE" w14:textId="7D50C42F" w:rsidR="00CC2708" w:rsidRPr="00855E7C" w:rsidRDefault="00855E7C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Supplementary </w:t>
      </w:r>
      <w:r w:rsidRPr="007A5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:</w:t>
      </w:r>
      <w:r w:rsidRPr="007A5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Seasonal variation in salinity in the study area T1, T2, T3, T4 and T5 during SIM (X-axis represents stations 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>and Y-axis indicate depth from 0 to 200m)</w:t>
      </w:r>
    </w:p>
    <w:p w14:paraId="1AAD5D38" w14:textId="77777777" w:rsidR="00CC2708" w:rsidRPr="00093365" w:rsidRDefault="00CC2708" w:rsidP="00CC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en-IN"/>
        </w:rPr>
        <w:lastRenderedPageBreak/>
        <w:drawing>
          <wp:inline distT="0" distB="0" distL="0" distR="0" wp14:anchorId="0B69B835" wp14:editId="71CC8C2A">
            <wp:extent cx="4007485" cy="7739149"/>
            <wp:effectExtent l="0" t="0" r="0" b="0"/>
            <wp:docPr id="139167476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674761" name="Picture 1391674761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43"/>
                    <a:stretch/>
                  </pic:blipFill>
                  <pic:spPr bwMode="auto">
                    <a:xfrm>
                      <a:off x="0" y="0"/>
                      <a:ext cx="4010391" cy="7744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DE89E" w14:textId="7C56780B" w:rsidR="00CC2708" w:rsidRPr="00855E7C" w:rsidRDefault="00855E7C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Supplementary </w:t>
      </w:r>
      <w:r w:rsidRPr="007A5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12</w:t>
      </w:r>
      <w:r w:rsidRPr="007A5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Seasonal variation in Dissolved oxygen in the study area T1, T2, T3, T4 and T5 during SIM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(X-axis indicate stations 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>and Y-axis indicate depth from 0 to 2000m</w:t>
      </w:r>
    </w:p>
    <w:p w14:paraId="2AAF803C" w14:textId="77777777" w:rsidR="00855E7C" w:rsidRDefault="00855E7C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</w:pPr>
    </w:p>
    <w:p w14:paraId="754E2062" w14:textId="77777777" w:rsidR="00CC2708" w:rsidRPr="00F03197" w:rsidRDefault="00CC2708" w:rsidP="00CC2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en-IN"/>
        </w:rPr>
        <w:lastRenderedPageBreak/>
        <w:drawing>
          <wp:inline distT="0" distB="0" distL="0" distR="0" wp14:anchorId="4F2A08F7" wp14:editId="1AA6C02D">
            <wp:extent cx="4218215" cy="7846695"/>
            <wp:effectExtent l="0" t="0" r="0" b="1905"/>
            <wp:docPr id="386531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53161" name="Picture 38653161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98"/>
                    <a:stretch/>
                  </pic:blipFill>
                  <pic:spPr bwMode="auto">
                    <a:xfrm>
                      <a:off x="0" y="0"/>
                      <a:ext cx="4219876" cy="7849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D44CA" w14:textId="40061FA6" w:rsidR="00CC2708" w:rsidRPr="00855E7C" w:rsidRDefault="00855E7C" w:rsidP="00CC27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  <w:sectPr w:rsidR="00CC2708" w:rsidRPr="00855E7C" w:rsidSect="00D90500">
          <w:pgSz w:w="11906" w:h="16838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Supplementary </w:t>
      </w:r>
      <w:r w:rsidRPr="007A5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13</w:t>
      </w:r>
      <w:r w:rsidRPr="007A56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N"/>
        </w:rPr>
        <w:t xml:space="preserve">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>Seasonal variation in chlorophyll in the study area T1, T2, T3, T4 and T5 during SIM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r w:rsidR="00CC2708" w:rsidRPr="00855E7C">
        <w:rPr>
          <w:rFonts w:ascii="Times New Roman" w:eastAsia="Times New Roman" w:hAnsi="Times New Roman" w:cs="Times New Roman"/>
          <w:color w:val="000000"/>
          <w:sz w:val="28"/>
          <w:szCs w:val="28"/>
          <w:lang w:eastAsia="en-IN"/>
        </w:rPr>
        <w:t xml:space="preserve">(X-axis indicate stations </w:t>
      </w:r>
      <w:r w:rsidR="00CC2708" w:rsidRPr="00855E7C">
        <w:rPr>
          <w:rFonts w:ascii="Times New Roman" w:eastAsia="Times New Roman" w:hAnsi="Times New Roman" w:cs="Times New Roman"/>
          <w:sz w:val="28"/>
          <w:szCs w:val="28"/>
          <w:lang w:eastAsia="en-IN"/>
        </w:rPr>
        <w:t>and Y-axis indicate depth from 0 to 200m.</w:t>
      </w:r>
    </w:p>
    <w:p w14:paraId="3684D685" w14:textId="77777777" w:rsidR="00CC2708" w:rsidRDefault="00CC2708" w:rsidP="00CC2708">
      <w:pPr>
        <w:spacing w:after="0" w:line="240" w:lineRule="auto"/>
        <w:jc w:val="both"/>
      </w:pPr>
    </w:p>
    <w:p w14:paraId="3265AC3E" w14:textId="77777777" w:rsidR="00CC2708" w:rsidRDefault="00CC2708"/>
    <w:sectPr w:rsidR="00CC2708" w:rsidSect="00D90500">
      <w:type w:val="continuous"/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708"/>
    <w:rsid w:val="00231258"/>
    <w:rsid w:val="00676E3F"/>
    <w:rsid w:val="00855E7C"/>
    <w:rsid w:val="00CC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C8D6E"/>
  <w15:chartTrackingRefBased/>
  <w15:docId w15:val="{4FDB9ECD-41EC-47E8-B78E-87E867F0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708"/>
    <w:rPr>
      <w:kern w:val="0"/>
      <w:lang w:bidi="ar-SA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C2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4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"/><Relationship Id="rId18" Type="http://schemas.openxmlformats.org/officeDocument/2006/relationships/image" Target="media/image15.ti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tiff"/><Relationship Id="rId12" Type="http://schemas.openxmlformats.org/officeDocument/2006/relationships/image" Target="media/image9.tif"/><Relationship Id="rId17" Type="http://schemas.openxmlformats.org/officeDocument/2006/relationships/image" Target="media/image14.tif"/><Relationship Id="rId2" Type="http://schemas.openxmlformats.org/officeDocument/2006/relationships/settings" Target="settings.xml"/><Relationship Id="rId16" Type="http://schemas.openxmlformats.org/officeDocument/2006/relationships/image" Target="media/image13.tif"/><Relationship Id="rId20" Type="http://schemas.openxmlformats.org/officeDocument/2006/relationships/image" Target="media/image17.tif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image" Target="media/image8.tiff"/><Relationship Id="rId5" Type="http://schemas.openxmlformats.org/officeDocument/2006/relationships/image" Target="media/image2.tif"/><Relationship Id="rId15" Type="http://schemas.openxmlformats.org/officeDocument/2006/relationships/image" Target="media/image12.tif"/><Relationship Id="rId10" Type="http://schemas.openxmlformats.org/officeDocument/2006/relationships/image" Target="media/image7.tiff"/><Relationship Id="rId19" Type="http://schemas.openxmlformats.org/officeDocument/2006/relationships/image" Target="media/image16.tif"/><Relationship Id="rId4" Type="http://schemas.openxmlformats.org/officeDocument/2006/relationships/image" Target="media/image1.tif"/><Relationship Id="rId9" Type="http://schemas.openxmlformats.org/officeDocument/2006/relationships/image" Target="media/image6.tiff"/><Relationship Id="rId14" Type="http://schemas.openxmlformats.org/officeDocument/2006/relationships/image" Target="media/image11.t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HAFZA SHYLA</dc:creator>
  <cp:keywords/>
  <dc:description/>
  <cp:lastModifiedBy>HAFZA SHYLA</cp:lastModifiedBy>
  <cp:revision>4</cp:revision>
  <cp:lastPrinted>2023-11-29T06:19:00Z</cp:lastPrinted>
  <dcterms:created xsi:type="dcterms:W3CDTF">2023-11-13T10:30:00Z</dcterms:created>
  <dcterms:modified xsi:type="dcterms:W3CDTF">2023-11-29T07:12:00Z</dcterms:modified>
</cp:coreProperties>
</file>