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96E6F" w:rsidRPr="00767750" w:rsidRDefault="00A96E6F" w:rsidP="00767750">
      <w:pPr>
        <w:jc w:val="center"/>
        <w:rPr>
          <w:rFonts w:ascii="Times New Roman" w:hAnsi="Times New Roman" w:cs="Times New Roman"/>
          <w:b/>
          <w:noProof/>
          <w:sz w:val="24"/>
          <w:szCs w:val="24"/>
          <w:u w:val="single"/>
        </w:rPr>
      </w:pPr>
      <w:bookmarkStart w:id="0" w:name="_GoBack"/>
      <w:bookmarkEnd w:id="0"/>
      <w:r w:rsidRPr="00767750">
        <w:rPr>
          <w:rFonts w:ascii="Times New Roman" w:hAnsi="Times New Roman" w:cs="Times New Roman"/>
          <w:b/>
          <w:noProof/>
          <w:sz w:val="24"/>
          <w:szCs w:val="24"/>
          <w:u w:val="single"/>
        </w:rPr>
        <w:t xml:space="preserve">Enrichment analysis of gene from </w:t>
      </w:r>
      <w:r w:rsidR="00767750" w:rsidRPr="00767750">
        <w:rPr>
          <w:rFonts w:ascii="Times New Roman" w:hAnsi="Times New Roman" w:cs="Times New Roman"/>
          <w:b/>
          <w:noProof/>
          <w:sz w:val="24"/>
          <w:szCs w:val="24"/>
          <w:u w:val="single"/>
        </w:rPr>
        <w:t>the network analysis</w:t>
      </w:r>
    </w:p>
    <w:p w:rsidR="006C3247" w:rsidRPr="006C3247" w:rsidRDefault="006C3247" w:rsidP="006C3247">
      <w:pPr>
        <w:rPr>
          <w:rFonts w:ascii="Times New Roman" w:hAnsi="Times New Roman" w:cs="Times New Roman"/>
          <w:b/>
          <w:noProof/>
          <w:sz w:val="24"/>
          <w:szCs w:val="24"/>
          <w:u w:val="single"/>
        </w:rPr>
      </w:pPr>
      <w:r w:rsidRPr="006C3247">
        <w:rPr>
          <w:rFonts w:ascii="Times New Roman" w:hAnsi="Times New Roman" w:cs="Times New Roman"/>
          <w:b/>
          <w:noProof/>
          <w:sz w:val="24"/>
          <w:szCs w:val="24"/>
          <w:u w:val="single"/>
        </w:rPr>
        <w:t xml:space="preserve">Enrichment analysis of hub genes of  the </w:t>
      </w:r>
      <w:r>
        <w:rPr>
          <w:rFonts w:ascii="Times New Roman" w:hAnsi="Times New Roman" w:cs="Times New Roman"/>
          <w:b/>
          <w:noProof/>
          <w:sz w:val="24"/>
          <w:szCs w:val="24"/>
          <w:u w:val="single"/>
        </w:rPr>
        <w:t>a</w:t>
      </w:r>
      <w:r w:rsidRPr="006C3247">
        <w:rPr>
          <w:rFonts w:ascii="Times New Roman" w:hAnsi="Times New Roman" w:cs="Times New Roman"/>
          <w:b/>
          <w:noProof/>
          <w:sz w:val="24"/>
          <w:szCs w:val="24"/>
          <w:u w:val="single"/>
        </w:rPr>
        <w:t>biotic DEGs</w:t>
      </w:r>
    </w:p>
    <w:p w:rsidR="006C3247" w:rsidRPr="00CA64F4" w:rsidRDefault="00CA64F4" w:rsidP="00CA64F4">
      <w:pPr>
        <w:jc w:val="right"/>
        <w:rPr>
          <w:rFonts w:ascii="Times New Roman" w:hAnsi="Times New Roman" w:cs="Times New Roman"/>
          <w:b/>
          <w:noProof/>
          <w:sz w:val="24"/>
          <w:szCs w:val="24"/>
          <w:u w:val="single"/>
        </w:rPr>
      </w:pPr>
      <w:r w:rsidRPr="00CA64F4">
        <w:rPr>
          <w:rFonts w:ascii="Times New Roman" w:hAnsi="Times New Roman" w:cs="Times New Roman"/>
          <w:b/>
          <w:noProof/>
          <w:sz w:val="24"/>
          <w:szCs w:val="24"/>
          <w:u w:val="single"/>
        </w:rPr>
        <w:t>Supplementary Fig. 1</w:t>
      </w:r>
    </w:p>
    <w:p w:rsidR="00A96E6F" w:rsidRPr="00A96E6F" w:rsidRDefault="00A96E6F">
      <w:pPr>
        <w:rPr>
          <w:rFonts w:ascii="Times New Roman" w:hAnsi="Times New Roman" w:cs="Times New Roman"/>
          <w:b/>
          <w:noProof/>
          <w:sz w:val="24"/>
          <w:szCs w:val="24"/>
        </w:rPr>
      </w:pPr>
      <w:r w:rsidRPr="00A96E6F">
        <w:rPr>
          <w:rFonts w:ascii="Times New Roman" w:hAnsi="Times New Roman" w:cs="Times New Roman"/>
          <w:b/>
          <w:noProof/>
          <w:sz w:val="24"/>
          <w:szCs w:val="24"/>
        </w:rPr>
        <w:t>Cluster 1</w:t>
      </w:r>
    </w:p>
    <w:p w:rsidR="00AA0E57" w:rsidRDefault="00A96E6F">
      <w:r>
        <w:rPr>
          <w:noProof/>
        </w:rPr>
        <w:drawing>
          <wp:inline distT="0" distB="0" distL="0" distR="0">
            <wp:extent cx="6416040" cy="4762431"/>
            <wp:effectExtent l="0" t="0" r="381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6457" cy="4777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6E6F" w:rsidRPr="00767750" w:rsidRDefault="00CA64F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Supplementary </w:t>
      </w:r>
      <w:r w:rsidR="00767750" w:rsidRPr="00767750">
        <w:rPr>
          <w:rFonts w:ascii="Times New Roman" w:hAnsi="Times New Roman" w:cs="Times New Roman"/>
          <w:b/>
        </w:rPr>
        <w:t>Figure 1</w:t>
      </w:r>
      <w:r w:rsidR="00767750" w:rsidRPr="00767750">
        <w:rPr>
          <w:rFonts w:ascii="Times New Roman" w:hAnsi="Times New Roman" w:cs="Times New Roman"/>
        </w:rPr>
        <w:t xml:space="preserve">. Enrichment analysis of genes from cluster 1 of the abiotic DEGs. Cluster </w:t>
      </w:r>
      <w:r w:rsidR="00767750">
        <w:rPr>
          <w:rFonts w:ascii="Times New Roman" w:hAnsi="Times New Roman" w:cs="Times New Roman"/>
        </w:rPr>
        <w:t>1</w:t>
      </w:r>
      <w:r w:rsidR="00767750" w:rsidRPr="00767750">
        <w:rPr>
          <w:rFonts w:ascii="Times New Roman" w:hAnsi="Times New Roman" w:cs="Times New Roman"/>
        </w:rPr>
        <w:t xml:space="preserve"> comprised on nine genes</w:t>
      </w:r>
    </w:p>
    <w:p w:rsidR="00A96E6F" w:rsidRDefault="00A96E6F">
      <w:pPr>
        <w:rPr>
          <w:rFonts w:ascii="Times New Roman" w:hAnsi="Times New Roman" w:cs="Times New Roman"/>
        </w:rPr>
      </w:pPr>
    </w:p>
    <w:p w:rsidR="00767750" w:rsidRDefault="00767750">
      <w:pPr>
        <w:rPr>
          <w:rFonts w:ascii="Times New Roman" w:hAnsi="Times New Roman" w:cs="Times New Roman"/>
          <w:b/>
          <w:sz w:val="24"/>
          <w:szCs w:val="24"/>
        </w:rPr>
      </w:pPr>
    </w:p>
    <w:p w:rsidR="00767750" w:rsidRDefault="00767750">
      <w:pPr>
        <w:rPr>
          <w:rFonts w:ascii="Times New Roman" w:hAnsi="Times New Roman" w:cs="Times New Roman"/>
          <w:b/>
          <w:sz w:val="24"/>
          <w:szCs w:val="24"/>
        </w:rPr>
      </w:pPr>
    </w:p>
    <w:p w:rsidR="00767750" w:rsidRDefault="00767750">
      <w:pPr>
        <w:rPr>
          <w:rFonts w:ascii="Times New Roman" w:hAnsi="Times New Roman" w:cs="Times New Roman"/>
          <w:b/>
          <w:sz w:val="24"/>
          <w:szCs w:val="24"/>
        </w:rPr>
      </w:pPr>
    </w:p>
    <w:p w:rsidR="00767750" w:rsidRDefault="00767750">
      <w:pPr>
        <w:rPr>
          <w:rFonts w:ascii="Times New Roman" w:hAnsi="Times New Roman" w:cs="Times New Roman"/>
          <w:b/>
          <w:sz w:val="24"/>
          <w:szCs w:val="24"/>
        </w:rPr>
      </w:pPr>
    </w:p>
    <w:p w:rsidR="00767750" w:rsidRDefault="00767750">
      <w:pPr>
        <w:rPr>
          <w:rFonts w:ascii="Times New Roman" w:hAnsi="Times New Roman" w:cs="Times New Roman"/>
          <w:b/>
          <w:sz w:val="24"/>
          <w:szCs w:val="24"/>
        </w:rPr>
      </w:pPr>
    </w:p>
    <w:p w:rsidR="00CA64F4" w:rsidRPr="00CA64F4" w:rsidRDefault="00CA64F4" w:rsidP="00CA64F4">
      <w:pPr>
        <w:jc w:val="right"/>
        <w:rPr>
          <w:rFonts w:ascii="Times New Roman" w:hAnsi="Times New Roman" w:cs="Times New Roman"/>
          <w:b/>
          <w:noProof/>
          <w:sz w:val="24"/>
          <w:szCs w:val="24"/>
          <w:u w:val="single"/>
        </w:rPr>
      </w:pPr>
      <w:bookmarkStart w:id="1" w:name="_Hlk146477630"/>
      <w:r w:rsidRPr="00CA64F4">
        <w:rPr>
          <w:rFonts w:ascii="Times New Roman" w:hAnsi="Times New Roman" w:cs="Times New Roman"/>
          <w:b/>
          <w:noProof/>
          <w:sz w:val="24"/>
          <w:szCs w:val="24"/>
          <w:u w:val="single"/>
        </w:rPr>
        <w:lastRenderedPageBreak/>
        <w:t xml:space="preserve">Supplementary Fig. </w:t>
      </w:r>
      <w:r>
        <w:rPr>
          <w:rFonts w:ascii="Times New Roman" w:hAnsi="Times New Roman" w:cs="Times New Roman"/>
          <w:b/>
          <w:noProof/>
          <w:sz w:val="24"/>
          <w:szCs w:val="24"/>
          <w:u w:val="single"/>
        </w:rPr>
        <w:t>2</w:t>
      </w:r>
    </w:p>
    <w:bookmarkEnd w:id="1"/>
    <w:p w:rsidR="00767750" w:rsidRDefault="00767750">
      <w:pPr>
        <w:rPr>
          <w:rFonts w:ascii="Times New Roman" w:hAnsi="Times New Roman" w:cs="Times New Roman"/>
          <w:b/>
          <w:sz w:val="24"/>
          <w:szCs w:val="24"/>
        </w:rPr>
      </w:pPr>
    </w:p>
    <w:p w:rsidR="00767750" w:rsidRDefault="00767750">
      <w:pPr>
        <w:rPr>
          <w:rFonts w:ascii="Times New Roman" w:hAnsi="Times New Roman" w:cs="Times New Roman"/>
          <w:b/>
          <w:sz w:val="24"/>
          <w:szCs w:val="24"/>
        </w:rPr>
      </w:pPr>
      <w:r w:rsidRPr="00767750">
        <w:rPr>
          <w:rFonts w:ascii="Times New Roman" w:hAnsi="Times New Roman" w:cs="Times New Roman"/>
          <w:b/>
          <w:sz w:val="24"/>
          <w:szCs w:val="24"/>
        </w:rPr>
        <w:t>Cluster 2</w:t>
      </w:r>
    </w:p>
    <w:p w:rsidR="00767750" w:rsidRDefault="0076775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>
            <wp:extent cx="6286500" cy="4861223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8375" cy="4870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7750" w:rsidRDefault="00CA64F4" w:rsidP="0076775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Supplementary </w:t>
      </w:r>
      <w:r w:rsidR="00767750" w:rsidRPr="00767750">
        <w:rPr>
          <w:rFonts w:ascii="Times New Roman" w:hAnsi="Times New Roman" w:cs="Times New Roman"/>
          <w:b/>
        </w:rPr>
        <w:t xml:space="preserve">Figure </w:t>
      </w:r>
      <w:r w:rsidR="00767750">
        <w:rPr>
          <w:rFonts w:ascii="Times New Roman" w:hAnsi="Times New Roman" w:cs="Times New Roman"/>
          <w:b/>
        </w:rPr>
        <w:t>2</w:t>
      </w:r>
      <w:r w:rsidR="00767750" w:rsidRPr="00767750">
        <w:rPr>
          <w:rFonts w:ascii="Times New Roman" w:hAnsi="Times New Roman" w:cs="Times New Roman"/>
        </w:rPr>
        <w:t xml:space="preserve">. Enrichment analysis of genes from cluster </w:t>
      </w:r>
      <w:r w:rsidR="00767750">
        <w:rPr>
          <w:rFonts w:ascii="Times New Roman" w:hAnsi="Times New Roman" w:cs="Times New Roman"/>
        </w:rPr>
        <w:t>2</w:t>
      </w:r>
      <w:r w:rsidR="00767750" w:rsidRPr="00767750">
        <w:rPr>
          <w:rFonts w:ascii="Times New Roman" w:hAnsi="Times New Roman" w:cs="Times New Roman"/>
        </w:rPr>
        <w:t xml:space="preserve"> of the abiotic DEGs. Cluster </w:t>
      </w:r>
      <w:r w:rsidR="00767750">
        <w:rPr>
          <w:rFonts w:ascii="Times New Roman" w:hAnsi="Times New Roman" w:cs="Times New Roman"/>
        </w:rPr>
        <w:t>2</w:t>
      </w:r>
      <w:r w:rsidR="00767750" w:rsidRPr="00767750">
        <w:rPr>
          <w:rFonts w:ascii="Times New Roman" w:hAnsi="Times New Roman" w:cs="Times New Roman"/>
        </w:rPr>
        <w:t xml:space="preserve"> comprised </w:t>
      </w:r>
      <w:r w:rsidR="00767750">
        <w:rPr>
          <w:rFonts w:ascii="Times New Roman" w:hAnsi="Times New Roman" w:cs="Times New Roman"/>
        </w:rPr>
        <w:t>of 15</w:t>
      </w:r>
      <w:r w:rsidR="00767750" w:rsidRPr="00767750">
        <w:rPr>
          <w:rFonts w:ascii="Times New Roman" w:hAnsi="Times New Roman" w:cs="Times New Roman"/>
        </w:rPr>
        <w:t xml:space="preserve"> genes</w:t>
      </w:r>
    </w:p>
    <w:p w:rsidR="007B4EEA" w:rsidRDefault="007B4EEA" w:rsidP="00767750">
      <w:pPr>
        <w:rPr>
          <w:rFonts w:ascii="Times New Roman" w:hAnsi="Times New Roman" w:cs="Times New Roman"/>
        </w:rPr>
      </w:pPr>
    </w:p>
    <w:p w:rsidR="007B4EEA" w:rsidRDefault="007B4EEA" w:rsidP="00767750">
      <w:pPr>
        <w:rPr>
          <w:rFonts w:ascii="Times New Roman" w:hAnsi="Times New Roman" w:cs="Times New Roman"/>
        </w:rPr>
      </w:pPr>
    </w:p>
    <w:p w:rsidR="007B4EEA" w:rsidRDefault="007B4EEA" w:rsidP="00767750">
      <w:pPr>
        <w:rPr>
          <w:rFonts w:ascii="Times New Roman" w:hAnsi="Times New Roman" w:cs="Times New Roman"/>
        </w:rPr>
      </w:pPr>
    </w:p>
    <w:p w:rsidR="007B4EEA" w:rsidRDefault="007B4EEA" w:rsidP="00767750">
      <w:pPr>
        <w:rPr>
          <w:rFonts w:ascii="Times New Roman" w:hAnsi="Times New Roman" w:cs="Times New Roman"/>
        </w:rPr>
      </w:pPr>
    </w:p>
    <w:p w:rsidR="007B4EEA" w:rsidRDefault="007B4EEA" w:rsidP="00767750">
      <w:pPr>
        <w:rPr>
          <w:rFonts w:ascii="Times New Roman" w:hAnsi="Times New Roman" w:cs="Times New Roman"/>
        </w:rPr>
      </w:pPr>
    </w:p>
    <w:p w:rsidR="007B4EEA" w:rsidRDefault="007B4EEA" w:rsidP="00767750">
      <w:pPr>
        <w:rPr>
          <w:rFonts w:ascii="Times New Roman" w:hAnsi="Times New Roman" w:cs="Times New Roman"/>
        </w:rPr>
      </w:pPr>
    </w:p>
    <w:p w:rsidR="007B4EEA" w:rsidRDefault="007B4EEA" w:rsidP="00767750">
      <w:pPr>
        <w:rPr>
          <w:rFonts w:ascii="Times New Roman" w:hAnsi="Times New Roman" w:cs="Times New Roman"/>
        </w:rPr>
      </w:pPr>
    </w:p>
    <w:p w:rsidR="00CA64F4" w:rsidRPr="00CA64F4" w:rsidRDefault="00CA64F4" w:rsidP="00CA64F4">
      <w:pPr>
        <w:jc w:val="right"/>
        <w:rPr>
          <w:rFonts w:ascii="Times New Roman" w:hAnsi="Times New Roman" w:cs="Times New Roman"/>
          <w:b/>
          <w:noProof/>
          <w:sz w:val="24"/>
          <w:szCs w:val="24"/>
          <w:u w:val="single"/>
        </w:rPr>
      </w:pPr>
      <w:r w:rsidRPr="00CA64F4">
        <w:rPr>
          <w:rFonts w:ascii="Times New Roman" w:hAnsi="Times New Roman" w:cs="Times New Roman"/>
          <w:b/>
          <w:noProof/>
          <w:sz w:val="24"/>
          <w:szCs w:val="24"/>
          <w:u w:val="single"/>
        </w:rPr>
        <w:lastRenderedPageBreak/>
        <w:t xml:space="preserve">Supplementary Fig. </w:t>
      </w:r>
      <w:r>
        <w:rPr>
          <w:rFonts w:ascii="Times New Roman" w:hAnsi="Times New Roman" w:cs="Times New Roman"/>
          <w:b/>
          <w:noProof/>
          <w:sz w:val="24"/>
          <w:szCs w:val="24"/>
          <w:u w:val="single"/>
        </w:rPr>
        <w:t>3</w:t>
      </w:r>
    </w:p>
    <w:p w:rsidR="007B4EEA" w:rsidRDefault="007B4EEA" w:rsidP="00CA64F4">
      <w:pPr>
        <w:jc w:val="right"/>
        <w:rPr>
          <w:rFonts w:ascii="Times New Roman" w:hAnsi="Times New Roman" w:cs="Times New Roman"/>
        </w:rPr>
      </w:pPr>
    </w:p>
    <w:p w:rsidR="00CA64F4" w:rsidRDefault="00CA64F4" w:rsidP="0076775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B4EEA" w:rsidRPr="007B4EEA" w:rsidRDefault="007B4EEA" w:rsidP="00767750">
      <w:pPr>
        <w:rPr>
          <w:rFonts w:ascii="Times New Roman" w:hAnsi="Times New Roman" w:cs="Times New Roman"/>
          <w:b/>
          <w:sz w:val="24"/>
          <w:szCs w:val="24"/>
        </w:rPr>
      </w:pPr>
      <w:r w:rsidRPr="007B4EEA">
        <w:rPr>
          <w:rFonts w:ascii="Times New Roman" w:hAnsi="Times New Roman" w:cs="Times New Roman"/>
          <w:b/>
          <w:sz w:val="24"/>
          <w:szCs w:val="24"/>
        </w:rPr>
        <w:t>Cluster 3</w:t>
      </w:r>
    </w:p>
    <w:p w:rsidR="007B4EEA" w:rsidRDefault="007B4EEA" w:rsidP="00767750">
      <w:pPr>
        <w:rPr>
          <w:rFonts w:ascii="Times New Roman" w:hAnsi="Times New Roman" w:cs="Times New Roman"/>
        </w:rPr>
      </w:pPr>
    </w:p>
    <w:p w:rsidR="007B4EEA" w:rsidRDefault="007B4EEA" w:rsidP="00767750">
      <w:pPr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>
            <wp:extent cx="6400800" cy="4846249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7637" cy="4851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EA" w:rsidRDefault="00CA64F4" w:rsidP="007B4EE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Supplementary </w:t>
      </w:r>
      <w:r w:rsidR="007B4EEA" w:rsidRPr="00767750">
        <w:rPr>
          <w:rFonts w:ascii="Times New Roman" w:hAnsi="Times New Roman" w:cs="Times New Roman"/>
          <w:b/>
        </w:rPr>
        <w:t xml:space="preserve">Figure </w:t>
      </w:r>
      <w:r w:rsidR="007B4EEA">
        <w:rPr>
          <w:rFonts w:ascii="Times New Roman" w:hAnsi="Times New Roman" w:cs="Times New Roman"/>
          <w:b/>
        </w:rPr>
        <w:t>3</w:t>
      </w:r>
      <w:r w:rsidR="007B4EEA" w:rsidRPr="00767750">
        <w:rPr>
          <w:rFonts w:ascii="Times New Roman" w:hAnsi="Times New Roman" w:cs="Times New Roman"/>
        </w:rPr>
        <w:t xml:space="preserve">. Enrichment analysis of genes from cluster </w:t>
      </w:r>
      <w:r w:rsidR="007B4EEA">
        <w:rPr>
          <w:rFonts w:ascii="Times New Roman" w:hAnsi="Times New Roman" w:cs="Times New Roman"/>
        </w:rPr>
        <w:t>3</w:t>
      </w:r>
      <w:r w:rsidR="007B4EEA" w:rsidRPr="00767750">
        <w:rPr>
          <w:rFonts w:ascii="Times New Roman" w:hAnsi="Times New Roman" w:cs="Times New Roman"/>
        </w:rPr>
        <w:t xml:space="preserve"> of the abiotic DEGs. Cluster </w:t>
      </w:r>
      <w:r w:rsidR="007B4EEA">
        <w:rPr>
          <w:rFonts w:ascii="Times New Roman" w:hAnsi="Times New Roman" w:cs="Times New Roman"/>
        </w:rPr>
        <w:t>3</w:t>
      </w:r>
      <w:r w:rsidR="007B4EEA" w:rsidRPr="00767750">
        <w:rPr>
          <w:rFonts w:ascii="Times New Roman" w:hAnsi="Times New Roman" w:cs="Times New Roman"/>
        </w:rPr>
        <w:t xml:space="preserve"> comprised </w:t>
      </w:r>
      <w:r w:rsidR="007B4EEA">
        <w:rPr>
          <w:rFonts w:ascii="Times New Roman" w:hAnsi="Times New Roman" w:cs="Times New Roman"/>
        </w:rPr>
        <w:t>of 8</w:t>
      </w:r>
      <w:r w:rsidR="007B4EEA" w:rsidRPr="00767750">
        <w:rPr>
          <w:rFonts w:ascii="Times New Roman" w:hAnsi="Times New Roman" w:cs="Times New Roman"/>
        </w:rPr>
        <w:t xml:space="preserve"> genes</w:t>
      </w:r>
    </w:p>
    <w:p w:rsidR="007B4EEA" w:rsidRDefault="007B4EEA" w:rsidP="00767750">
      <w:pPr>
        <w:rPr>
          <w:rFonts w:ascii="Times New Roman" w:hAnsi="Times New Roman" w:cs="Times New Roman"/>
        </w:rPr>
      </w:pPr>
    </w:p>
    <w:p w:rsidR="007B4EEA" w:rsidRDefault="007B4EEA" w:rsidP="00767750">
      <w:pPr>
        <w:rPr>
          <w:rFonts w:ascii="Times New Roman" w:hAnsi="Times New Roman" w:cs="Times New Roman"/>
        </w:rPr>
      </w:pPr>
    </w:p>
    <w:p w:rsidR="007B4EEA" w:rsidRDefault="007B4EEA" w:rsidP="00767750">
      <w:pPr>
        <w:rPr>
          <w:rFonts w:ascii="Times New Roman" w:hAnsi="Times New Roman" w:cs="Times New Roman"/>
        </w:rPr>
      </w:pPr>
    </w:p>
    <w:p w:rsidR="007B4EEA" w:rsidRDefault="007B4EEA" w:rsidP="00767750">
      <w:pPr>
        <w:rPr>
          <w:rFonts w:ascii="Times New Roman" w:hAnsi="Times New Roman" w:cs="Times New Roman"/>
        </w:rPr>
      </w:pPr>
    </w:p>
    <w:p w:rsidR="00F46ECE" w:rsidRDefault="00F46ECE" w:rsidP="00767750">
      <w:pPr>
        <w:rPr>
          <w:rFonts w:ascii="Times New Roman" w:hAnsi="Times New Roman" w:cs="Times New Roman"/>
        </w:rPr>
      </w:pPr>
    </w:p>
    <w:p w:rsidR="00F46ECE" w:rsidRDefault="00F46ECE" w:rsidP="00CA64F4">
      <w:pPr>
        <w:jc w:val="right"/>
        <w:rPr>
          <w:rFonts w:ascii="Times New Roman" w:hAnsi="Times New Roman" w:cs="Times New Roman"/>
        </w:rPr>
      </w:pPr>
    </w:p>
    <w:p w:rsidR="00CA64F4" w:rsidRPr="00CA64F4" w:rsidRDefault="00CA64F4" w:rsidP="00CA64F4">
      <w:pPr>
        <w:jc w:val="right"/>
        <w:rPr>
          <w:rFonts w:ascii="Times New Roman" w:hAnsi="Times New Roman" w:cs="Times New Roman"/>
          <w:b/>
          <w:noProof/>
          <w:sz w:val="24"/>
          <w:szCs w:val="24"/>
          <w:u w:val="single"/>
        </w:rPr>
      </w:pPr>
      <w:r w:rsidRPr="00CA64F4">
        <w:rPr>
          <w:rFonts w:ascii="Times New Roman" w:hAnsi="Times New Roman" w:cs="Times New Roman"/>
          <w:b/>
          <w:noProof/>
          <w:sz w:val="24"/>
          <w:szCs w:val="24"/>
          <w:u w:val="single"/>
        </w:rPr>
        <w:t xml:space="preserve">Supplementary Fig. </w:t>
      </w:r>
      <w:r>
        <w:rPr>
          <w:rFonts w:ascii="Times New Roman" w:hAnsi="Times New Roman" w:cs="Times New Roman"/>
          <w:b/>
          <w:noProof/>
          <w:sz w:val="24"/>
          <w:szCs w:val="24"/>
          <w:u w:val="single"/>
        </w:rPr>
        <w:t>4</w:t>
      </w:r>
    </w:p>
    <w:p w:rsidR="007B4EEA" w:rsidRDefault="007B4EEA" w:rsidP="00767750">
      <w:pPr>
        <w:rPr>
          <w:rFonts w:ascii="Times New Roman" w:hAnsi="Times New Roman" w:cs="Times New Roman"/>
        </w:rPr>
      </w:pPr>
    </w:p>
    <w:p w:rsidR="007B4EEA" w:rsidRDefault="007B4EEA" w:rsidP="00767750">
      <w:pPr>
        <w:rPr>
          <w:rFonts w:ascii="Times New Roman" w:hAnsi="Times New Roman" w:cs="Times New Roman"/>
          <w:b/>
          <w:sz w:val="24"/>
          <w:szCs w:val="24"/>
        </w:rPr>
      </w:pPr>
      <w:r w:rsidRPr="007B4EEA">
        <w:rPr>
          <w:rFonts w:ascii="Times New Roman" w:hAnsi="Times New Roman" w:cs="Times New Roman"/>
          <w:b/>
          <w:sz w:val="24"/>
          <w:szCs w:val="24"/>
        </w:rPr>
        <w:t>Cluster 4</w:t>
      </w:r>
    </w:p>
    <w:p w:rsidR="007B4EEA" w:rsidRDefault="007B4EEA" w:rsidP="00767750">
      <w:pPr>
        <w:rPr>
          <w:rFonts w:ascii="Times New Roman" w:hAnsi="Times New Roman" w:cs="Times New Roman"/>
          <w:b/>
          <w:sz w:val="24"/>
          <w:szCs w:val="24"/>
        </w:rPr>
      </w:pPr>
    </w:p>
    <w:p w:rsidR="007B4EEA" w:rsidRPr="007B4EEA" w:rsidRDefault="007B4EEA" w:rsidP="0076775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>
            <wp:extent cx="6499761" cy="545528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4934" cy="546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EA" w:rsidRDefault="00CA64F4" w:rsidP="007B4EE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Supplementary </w:t>
      </w:r>
      <w:r w:rsidR="007B4EEA" w:rsidRPr="00767750">
        <w:rPr>
          <w:rFonts w:ascii="Times New Roman" w:hAnsi="Times New Roman" w:cs="Times New Roman"/>
          <w:b/>
        </w:rPr>
        <w:t xml:space="preserve">Figure </w:t>
      </w:r>
      <w:r w:rsidR="007B4EEA">
        <w:rPr>
          <w:rFonts w:ascii="Times New Roman" w:hAnsi="Times New Roman" w:cs="Times New Roman"/>
          <w:b/>
        </w:rPr>
        <w:t>4</w:t>
      </w:r>
      <w:r w:rsidR="007B4EEA" w:rsidRPr="00767750">
        <w:rPr>
          <w:rFonts w:ascii="Times New Roman" w:hAnsi="Times New Roman" w:cs="Times New Roman"/>
        </w:rPr>
        <w:t xml:space="preserve">. Enrichment analysis of genes from cluster </w:t>
      </w:r>
      <w:r w:rsidR="007B4EEA">
        <w:rPr>
          <w:rFonts w:ascii="Times New Roman" w:hAnsi="Times New Roman" w:cs="Times New Roman"/>
        </w:rPr>
        <w:t>4</w:t>
      </w:r>
      <w:r w:rsidR="007B4EEA" w:rsidRPr="00767750">
        <w:rPr>
          <w:rFonts w:ascii="Times New Roman" w:hAnsi="Times New Roman" w:cs="Times New Roman"/>
        </w:rPr>
        <w:t xml:space="preserve"> of the abiotic DEGs. Cluster </w:t>
      </w:r>
      <w:r w:rsidR="007B4EEA">
        <w:rPr>
          <w:rFonts w:ascii="Times New Roman" w:hAnsi="Times New Roman" w:cs="Times New Roman"/>
        </w:rPr>
        <w:t>4</w:t>
      </w:r>
      <w:r w:rsidR="007B4EEA" w:rsidRPr="00767750">
        <w:rPr>
          <w:rFonts w:ascii="Times New Roman" w:hAnsi="Times New Roman" w:cs="Times New Roman"/>
        </w:rPr>
        <w:t xml:space="preserve"> comprised </w:t>
      </w:r>
      <w:r w:rsidR="007B4EEA">
        <w:rPr>
          <w:rFonts w:ascii="Times New Roman" w:hAnsi="Times New Roman" w:cs="Times New Roman"/>
        </w:rPr>
        <w:t>of 7</w:t>
      </w:r>
      <w:r w:rsidR="007B4EEA" w:rsidRPr="00767750">
        <w:rPr>
          <w:rFonts w:ascii="Times New Roman" w:hAnsi="Times New Roman" w:cs="Times New Roman"/>
        </w:rPr>
        <w:t xml:space="preserve"> genes</w:t>
      </w:r>
    </w:p>
    <w:p w:rsidR="007B4EEA" w:rsidRDefault="007B4EEA" w:rsidP="007B4EEA">
      <w:pPr>
        <w:rPr>
          <w:rFonts w:ascii="Times New Roman" w:hAnsi="Times New Roman" w:cs="Times New Roman"/>
        </w:rPr>
      </w:pPr>
    </w:p>
    <w:p w:rsidR="007B4EEA" w:rsidRDefault="007B4EEA" w:rsidP="00767750">
      <w:pPr>
        <w:rPr>
          <w:rFonts w:ascii="Times New Roman" w:hAnsi="Times New Roman" w:cs="Times New Roman"/>
        </w:rPr>
      </w:pPr>
    </w:p>
    <w:p w:rsidR="000062B0" w:rsidRDefault="000062B0" w:rsidP="00CA64F4">
      <w:pPr>
        <w:rPr>
          <w:rFonts w:ascii="Times New Roman" w:hAnsi="Times New Roman" w:cs="Times New Roman"/>
        </w:rPr>
      </w:pPr>
    </w:p>
    <w:p w:rsidR="000062B0" w:rsidRPr="00CA64F4" w:rsidRDefault="00CA64F4" w:rsidP="00CA64F4">
      <w:pPr>
        <w:jc w:val="right"/>
        <w:rPr>
          <w:rFonts w:ascii="Times New Roman" w:hAnsi="Times New Roman" w:cs="Times New Roman"/>
          <w:b/>
          <w:noProof/>
          <w:sz w:val="24"/>
          <w:szCs w:val="24"/>
          <w:u w:val="single"/>
        </w:rPr>
      </w:pPr>
      <w:r w:rsidRPr="00CA64F4">
        <w:rPr>
          <w:rFonts w:ascii="Times New Roman" w:hAnsi="Times New Roman" w:cs="Times New Roman"/>
          <w:b/>
          <w:noProof/>
          <w:sz w:val="24"/>
          <w:szCs w:val="24"/>
          <w:u w:val="single"/>
        </w:rPr>
        <w:lastRenderedPageBreak/>
        <w:t xml:space="preserve">Supplementary Fig. </w:t>
      </w:r>
      <w:r>
        <w:rPr>
          <w:rFonts w:ascii="Times New Roman" w:hAnsi="Times New Roman" w:cs="Times New Roman"/>
          <w:b/>
          <w:noProof/>
          <w:sz w:val="24"/>
          <w:szCs w:val="24"/>
          <w:u w:val="single"/>
        </w:rPr>
        <w:t>5</w:t>
      </w:r>
    </w:p>
    <w:p w:rsidR="000062B0" w:rsidRDefault="000062B0" w:rsidP="00767750">
      <w:pPr>
        <w:rPr>
          <w:rFonts w:ascii="Times New Roman" w:hAnsi="Times New Roman" w:cs="Times New Roman"/>
        </w:rPr>
      </w:pPr>
    </w:p>
    <w:p w:rsidR="00F10412" w:rsidRPr="006C3247" w:rsidRDefault="00751566" w:rsidP="00F10412">
      <w:pPr>
        <w:rPr>
          <w:rFonts w:ascii="Times New Roman" w:hAnsi="Times New Roman" w:cs="Times New Roman"/>
          <w:b/>
          <w:noProof/>
          <w:sz w:val="24"/>
          <w:szCs w:val="24"/>
          <w:u w:val="single"/>
        </w:rPr>
      </w:pPr>
      <w:r w:rsidRPr="006C3247">
        <w:rPr>
          <w:rFonts w:ascii="Times New Roman" w:hAnsi="Times New Roman" w:cs="Times New Roman"/>
          <w:b/>
          <w:noProof/>
          <w:sz w:val="24"/>
          <w:szCs w:val="24"/>
          <w:u w:val="single"/>
        </w:rPr>
        <w:t xml:space="preserve">Enrichment analysis of hub genes </w:t>
      </w:r>
      <w:r w:rsidR="00F10412" w:rsidRPr="006C3247">
        <w:rPr>
          <w:rFonts w:ascii="Times New Roman" w:hAnsi="Times New Roman" w:cs="Times New Roman"/>
          <w:b/>
          <w:noProof/>
          <w:sz w:val="24"/>
          <w:szCs w:val="24"/>
          <w:u w:val="single"/>
        </w:rPr>
        <w:t xml:space="preserve">of </w:t>
      </w:r>
      <w:r w:rsidR="006C3247" w:rsidRPr="006C3247">
        <w:rPr>
          <w:rFonts w:ascii="Times New Roman" w:hAnsi="Times New Roman" w:cs="Times New Roman"/>
          <w:b/>
          <w:noProof/>
          <w:sz w:val="24"/>
          <w:szCs w:val="24"/>
          <w:u w:val="single"/>
        </w:rPr>
        <w:t xml:space="preserve"> the </w:t>
      </w:r>
      <w:r w:rsidR="00F10412" w:rsidRPr="006C3247">
        <w:rPr>
          <w:rFonts w:ascii="Times New Roman" w:hAnsi="Times New Roman" w:cs="Times New Roman"/>
          <w:b/>
          <w:noProof/>
          <w:sz w:val="24"/>
          <w:szCs w:val="24"/>
          <w:u w:val="single"/>
        </w:rPr>
        <w:t>biotic DEGs</w:t>
      </w:r>
    </w:p>
    <w:p w:rsidR="000062B0" w:rsidRPr="006C3247" w:rsidRDefault="006C3247" w:rsidP="00767750">
      <w:pPr>
        <w:rPr>
          <w:rFonts w:ascii="Times New Roman" w:hAnsi="Times New Roman" w:cs="Times New Roman"/>
          <w:b/>
        </w:rPr>
      </w:pPr>
      <w:r w:rsidRPr="006C3247">
        <w:rPr>
          <w:rFonts w:ascii="Times New Roman" w:hAnsi="Times New Roman" w:cs="Times New Roman"/>
          <w:b/>
        </w:rPr>
        <w:t>Cluster 1</w:t>
      </w:r>
    </w:p>
    <w:p w:rsidR="000062B0" w:rsidRDefault="00F10412" w:rsidP="00767750">
      <w:pPr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>
            <wp:extent cx="6673850" cy="36576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4078" cy="3668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62B0" w:rsidRDefault="000062B0" w:rsidP="00767750">
      <w:pPr>
        <w:rPr>
          <w:rFonts w:ascii="Times New Roman" w:hAnsi="Times New Roman" w:cs="Times New Roman"/>
        </w:rPr>
      </w:pPr>
    </w:p>
    <w:p w:rsidR="00F10412" w:rsidRDefault="00CA64F4" w:rsidP="00F1041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Supplementary </w:t>
      </w:r>
      <w:r w:rsidR="00F10412" w:rsidRPr="00767750">
        <w:rPr>
          <w:rFonts w:ascii="Times New Roman" w:hAnsi="Times New Roman" w:cs="Times New Roman"/>
          <w:b/>
        </w:rPr>
        <w:t xml:space="preserve">Figure </w:t>
      </w:r>
      <w:r w:rsidR="00F10412">
        <w:rPr>
          <w:rFonts w:ascii="Times New Roman" w:hAnsi="Times New Roman" w:cs="Times New Roman"/>
          <w:b/>
        </w:rPr>
        <w:t>5</w:t>
      </w:r>
      <w:r w:rsidR="00F10412" w:rsidRPr="00767750">
        <w:rPr>
          <w:rFonts w:ascii="Times New Roman" w:hAnsi="Times New Roman" w:cs="Times New Roman"/>
        </w:rPr>
        <w:t xml:space="preserve">. Enrichment analysis of genes from cluster </w:t>
      </w:r>
      <w:r w:rsidR="00F10412">
        <w:rPr>
          <w:rFonts w:ascii="Times New Roman" w:hAnsi="Times New Roman" w:cs="Times New Roman"/>
        </w:rPr>
        <w:t>1</w:t>
      </w:r>
      <w:r w:rsidR="00F10412" w:rsidRPr="00767750">
        <w:rPr>
          <w:rFonts w:ascii="Times New Roman" w:hAnsi="Times New Roman" w:cs="Times New Roman"/>
        </w:rPr>
        <w:t xml:space="preserve"> of the biotic DEGs. Cluster </w:t>
      </w:r>
      <w:r w:rsidR="00F10412">
        <w:rPr>
          <w:rFonts w:ascii="Times New Roman" w:hAnsi="Times New Roman" w:cs="Times New Roman"/>
        </w:rPr>
        <w:t>1</w:t>
      </w:r>
      <w:r w:rsidR="00F10412" w:rsidRPr="00767750">
        <w:rPr>
          <w:rFonts w:ascii="Times New Roman" w:hAnsi="Times New Roman" w:cs="Times New Roman"/>
        </w:rPr>
        <w:t xml:space="preserve"> </w:t>
      </w:r>
      <w:r w:rsidR="00F10412">
        <w:rPr>
          <w:rFonts w:ascii="Times New Roman" w:hAnsi="Times New Roman" w:cs="Times New Roman"/>
        </w:rPr>
        <w:t xml:space="preserve">of the network analysis of biotic DEGs </w:t>
      </w:r>
      <w:r w:rsidR="00F10412" w:rsidRPr="00767750">
        <w:rPr>
          <w:rFonts w:ascii="Times New Roman" w:hAnsi="Times New Roman" w:cs="Times New Roman"/>
        </w:rPr>
        <w:t xml:space="preserve">comprised </w:t>
      </w:r>
      <w:r w:rsidR="00F10412">
        <w:rPr>
          <w:rFonts w:ascii="Times New Roman" w:hAnsi="Times New Roman" w:cs="Times New Roman"/>
        </w:rPr>
        <w:t>of 5</w:t>
      </w:r>
      <w:r w:rsidR="00F10412" w:rsidRPr="00767750">
        <w:rPr>
          <w:rFonts w:ascii="Times New Roman" w:hAnsi="Times New Roman" w:cs="Times New Roman"/>
        </w:rPr>
        <w:t xml:space="preserve"> genes</w:t>
      </w:r>
    </w:p>
    <w:p w:rsidR="00F10412" w:rsidRDefault="00F10412" w:rsidP="00F10412">
      <w:pPr>
        <w:rPr>
          <w:rFonts w:ascii="Times New Roman" w:hAnsi="Times New Roman" w:cs="Times New Roman"/>
        </w:rPr>
      </w:pPr>
    </w:p>
    <w:p w:rsidR="00F10412" w:rsidRDefault="00F10412" w:rsidP="00F10412">
      <w:pPr>
        <w:rPr>
          <w:rFonts w:ascii="Times New Roman" w:hAnsi="Times New Roman" w:cs="Times New Roman"/>
        </w:rPr>
      </w:pPr>
    </w:p>
    <w:p w:rsidR="00F10412" w:rsidRDefault="00F10412" w:rsidP="00F10412">
      <w:pPr>
        <w:rPr>
          <w:rFonts w:ascii="Times New Roman" w:hAnsi="Times New Roman" w:cs="Times New Roman"/>
        </w:rPr>
      </w:pPr>
    </w:p>
    <w:p w:rsidR="00F10412" w:rsidRDefault="00F10412" w:rsidP="00F10412">
      <w:pPr>
        <w:rPr>
          <w:rFonts w:ascii="Times New Roman" w:hAnsi="Times New Roman" w:cs="Times New Roman"/>
        </w:rPr>
      </w:pPr>
    </w:p>
    <w:p w:rsidR="00F10412" w:rsidRDefault="00F10412" w:rsidP="00F10412">
      <w:pPr>
        <w:rPr>
          <w:rFonts w:ascii="Times New Roman" w:hAnsi="Times New Roman" w:cs="Times New Roman"/>
        </w:rPr>
      </w:pPr>
    </w:p>
    <w:p w:rsidR="00F10412" w:rsidRDefault="00F10412" w:rsidP="00F10412">
      <w:pPr>
        <w:rPr>
          <w:rFonts w:ascii="Times New Roman" w:hAnsi="Times New Roman" w:cs="Times New Roman"/>
        </w:rPr>
      </w:pPr>
    </w:p>
    <w:p w:rsidR="00F10412" w:rsidRDefault="00F10412" w:rsidP="00F10412">
      <w:pPr>
        <w:rPr>
          <w:rFonts w:ascii="Times New Roman" w:hAnsi="Times New Roman" w:cs="Times New Roman"/>
        </w:rPr>
      </w:pPr>
    </w:p>
    <w:p w:rsidR="00F10412" w:rsidRDefault="00F10412" w:rsidP="00F10412">
      <w:pPr>
        <w:rPr>
          <w:rFonts w:ascii="Times New Roman" w:hAnsi="Times New Roman" w:cs="Times New Roman"/>
        </w:rPr>
      </w:pPr>
    </w:p>
    <w:p w:rsidR="00F10412" w:rsidRDefault="00F10412" w:rsidP="00F10412">
      <w:pPr>
        <w:rPr>
          <w:rFonts w:ascii="Times New Roman" w:hAnsi="Times New Roman" w:cs="Times New Roman"/>
        </w:rPr>
      </w:pPr>
    </w:p>
    <w:p w:rsidR="00F10412" w:rsidRDefault="00F10412" w:rsidP="00CA64F4">
      <w:pPr>
        <w:jc w:val="right"/>
        <w:rPr>
          <w:rFonts w:ascii="Times New Roman" w:hAnsi="Times New Roman" w:cs="Times New Roman"/>
        </w:rPr>
      </w:pPr>
    </w:p>
    <w:p w:rsidR="00CA64F4" w:rsidRPr="00CA64F4" w:rsidRDefault="00CA64F4" w:rsidP="00CA64F4">
      <w:pPr>
        <w:jc w:val="right"/>
        <w:rPr>
          <w:rFonts w:ascii="Times New Roman" w:hAnsi="Times New Roman" w:cs="Times New Roman"/>
          <w:b/>
          <w:noProof/>
          <w:sz w:val="24"/>
          <w:szCs w:val="24"/>
          <w:u w:val="single"/>
        </w:rPr>
      </w:pPr>
      <w:r w:rsidRPr="00CA64F4">
        <w:rPr>
          <w:rFonts w:ascii="Times New Roman" w:hAnsi="Times New Roman" w:cs="Times New Roman"/>
          <w:b/>
          <w:noProof/>
          <w:sz w:val="24"/>
          <w:szCs w:val="24"/>
          <w:u w:val="single"/>
        </w:rPr>
        <w:t xml:space="preserve">Supplementary Fig. </w:t>
      </w:r>
      <w:r>
        <w:rPr>
          <w:rFonts w:ascii="Times New Roman" w:hAnsi="Times New Roman" w:cs="Times New Roman"/>
          <w:b/>
          <w:noProof/>
          <w:sz w:val="24"/>
          <w:szCs w:val="24"/>
          <w:u w:val="single"/>
        </w:rPr>
        <w:t>6</w:t>
      </w:r>
    </w:p>
    <w:p w:rsidR="00F10412" w:rsidRDefault="00F10412" w:rsidP="00F10412">
      <w:pPr>
        <w:rPr>
          <w:rFonts w:ascii="Times New Roman" w:hAnsi="Times New Roman" w:cs="Times New Roman"/>
        </w:rPr>
      </w:pPr>
    </w:p>
    <w:p w:rsidR="00F10412" w:rsidRDefault="00F10412" w:rsidP="00F10412">
      <w:pPr>
        <w:rPr>
          <w:rFonts w:ascii="Times New Roman" w:hAnsi="Times New Roman" w:cs="Times New Roman"/>
        </w:rPr>
      </w:pPr>
    </w:p>
    <w:p w:rsidR="00F10412" w:rsidRPr="006C3247" w:rsidRDefault="006C3247" w:rsidP="00F10412">
      <w:pPr>
        <w:rPr>
          <w:rFonts w:ascii="Times New Roman" w:hAnsi="Times New Roman" w:cs="Times New Roman"/>
          <w:b/>
        </w:rPr>
      </w:pPr>
      <w:r w:rsidRPr="006C3247">
        <w:rPr>
          <w:rFonts w:ascii="Times New Roman" w:hAnsi="Times New Roman" w:cs="Times New Roman"/>
          <w:b/>
        </w:rPr>
        <w:t>Cluster 2</w:t>
      </w:r>
    </w:p>
    <w:p w:rsidR="00F10412" w:rsidRDefault="00F10412" w:rsidP="00F10412">
      <w:pPr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>
            <wp:extent cx="6689866" cy="408432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2428" cy="4091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62B0" w:rsidRPr="00767750" w:rsidRDefault="000062B0" w:rsidP="00767750">
      <w:pPr>
        <w:rPr>
          <w:rFonts w:ascii="Times New Roman" w:hAnsi="Times New Roman" w:cs="Times New Roman"/>
        </w:rPr>
      </w:pPr>
    </w:p>
    <w:p w:rsidR="00F10412" w:rsidRDefault="00CA64F4" w:rsidP="00F1041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Supplementary </w:t>
      </w:r>
      <w:r w:rsidR="00F10412" w:rsidRPr="00767750">
        <w:rPr>
          <w:rFonts w:ascii="Times New Roman" w:hAnsi="Times New Roman" w:cs="Times New Roman"/>
          <w:b/>
        </w:rPr>
        <w:t xml:space="preserve">Figure </w:t>
      </w:r>
      <w:r w:rsidR="00F10412">
        <w:rPr>
          <w:rFonts w:ascii="Times New Roman" w:hAnsi="Times New Roman" w:cs="Times New Roman"/>
          <w:b/>
        </w:rPr>
        <w:t>6</w:t>
      </w:r>
      <w:r w:rsidR="00F10412" w:rsidRPr="00767750">
        <w:rPr>
          <w:rFonts w:ascii="Times New Roman" w:hAnsi="Times New Roman" w:cs="Times New Roman"/>
        </w:rPr>
        <w:t xml:space="preserve">. Enrichment analysis of genes from cluster </w:t>
      </w:r>
      <w:r w:rsidR="00F10412">
        <w:rPr>
          <w:rFonts w:ascii="Times New Roman" w:hAnsi="Times New Roman" w:cs="Times New Roman"/>
        </w:rPr>
        <w:t>2</w:t>
      </w:r>
      <w:r w:rsidR="00F10412" w:rsidRPr="00767750">
        <w:rPr>
          <w:rFonts w:ascii="Times New Roman" w:hAnsi="Times New Roman" w:cs="Times New Roman"/>
        </w:rPr>
        <w:t xml:space="preserve"> of the biotic DEGs. Cluster </w:t>
      </w:r>
      <w:r w:rsidR="00F10412">
        <w:rPr>
          <w:rFonts w:ascii="Times New Roman" w:hAnsi="Times New Roman" w:cs="Times New Roman"/>
        </w:rPr>
        <w:t>2</w:t>
      </w:r>
      <w:r w:rsidR="00F10412" w:rsidRPr="00767750">
        <w:rPr>
          <w:rFonts w:ascii="Times New Roman" w:hAnsi="Times New Roman" w:cs="Times New Roman"/>
        </w:rPr>
        <w:t xml:space="preserve"> </w:t>
      </w:r>
      <w:r w:rsidR="00F10412">
        <w:rPr>
          <w:rFonts w:ascii="Times New Roman" w:hAnsi="Times New Roman" w:cs="Times New Roman"/>
        </w:rPr>
        <w:t xml:space="preserve">of the network analysis of biotic DEGs </w:t>
      </w:r>
      <w:r w:rsidR="00F10412" w:rsidRPr="00767750">
        <w:rPr>
          <w:rFonts w:ascii="Times New Roman" w:hAnsi="Times New Roman" w:cs="Times New Roman"/>
        </w:rPr>
        <w:t xml:space="preserve">comprised </w:t>
      </w:r>
      <w:r w:rsidR="00F10412">
        <w:rPr>
          <w:rFonts w:ascii="Times New Roman" w:hAnsi="Times New Roman" w:cs="Times New Roman"/>
        </w:rPr>
        <w:t>of 4</w:t>
      </w:r>
      <w:r w:rsidR="00F10412" w:rsidRPr="00767750">
        <w:rPr>
          <w:rFonts w:ascii="Times New Roman" w:hAnsi="Times New Roman" w:cs="Times New Roman"/>
        </w:rPr>
        <w:t xml:space="preserve"> genes</w:t>
      </w:r>
    </w:p>
    <w:p w:rsidR="0094297B" w:rsidRDefault="0094297B" w:rsidP="00F10412">
      <w:pPr>
        <w:rPr>
          <w:rFonts w:ascii="Times New Roman" w:hAnsi="Times New Roman" w:cs="Times New Roman"/>
        </w:rPr>
      </w:pPr>
    </w:p>
    <w:p w:rsidR="0094297B" w:rsidRDefault="0094297B" w:rsidP="00F10412">
      <w:pPr>
        <w:rPr>
          <w:rFonts w:ascii="Times New Roman" w:hAnsi="Times New Roman" w:cs="Times New Roman"/>
        </w:rPr>
      </w:pPr>
    </w:p>
    <w:p w:rsidR="0094297B" w:rsidRDefault="0094297B" w:rsidP="00F10412">
      <w:pPr>
        <w:rPr>
          <w:rFonts w:ascii="Times New Roman" w:hAnsi="Times New Roman" w:cs="Times New Roman"/>
        </w:rPr>
      </w:pPr>
    </w:p>
    <w:p w:rsidR="0094297B" w:rsidRDefault="0094297B" w:rsidP="00F10412">
      <w:pPr>
        <w:rPr>
          <w:rFonts w:ascii="Times New Roman" w:hAnsi="Times New Roman" w:cs="Times New Roman"/>
        </w:rPr>
      </w:pPr>
    </w:p>
    <w:p w:rsidR="0094297B" w:rsidRDefault="0094297B" w:rsidP="00F10412">
      <w:pPr>
        <w:rPr>
          <w:rFonts w:ascii="Times New Roman" w:hAnsi="Times New Roman" w:cs="Times New Roman"/>
        </w:rPr>
      </w:pPr>
    </w:p>
    <w:p w:rsidR="0094297B" w:rsidRDefault="0094297B" w:rsidP="00F10412">
      <w:pPr>
        <w:rPr>
          <w:rFonts w:ascii="Times New Roman" w:hAnsi="Times New Roman" w:cs="Times New Roman"/>
        </w:rPr>
      </w:pPr>
    </w:p>
    <w:p w:rsidR="0094297B" w:rsidRDefault="0094297B" w:rsidP="00F10412">
      <w:pPr>
        <w:rPr>
          <w:rFonts w:ascii="Times New Roman" w:hAnsi="Times New Roman" w:cs="Times New Roman"/>
        </w:rPr>
      </w:pPr>
    </w:p>
    <w:p w:rsidR="00CA64F4" w:rsidRPr="00CA64F4" w:rsidRDefault="00CA64F4" w:rsidP="00CA64F4">
      <w:pPr>
        <w:jc w:val="right"/>
        <w:rPr>
          <w:rFonts w:ascii="Times New Roman" w:hAnsi="Times New Roman" w:cs="Times New Roman"/>
          <w:b/>
          <w:noProof/>
          <w:sz w:val="24"/>
          <w:szCs w:val="24"/>
          <w:u w:val="single"/>
        </w:rPr>
      </w:pPr>
      <w:r w:rsidRPr="00CA64F4">
        <w:rPr>
          <w:rFonts w:ascii="Times New Roman" w:hAnsi="Times New Roman" w:cs="Times New Roman"/>
          <w:b/>
          <w:noProof/>
          <w:sz w:val="24"/>
          <w:szCs w:val="24"/>
          <w:u w:val="single"/>
        </w:rPr>
        <w:lastRenderedPageBreak/>
        <w:t xml:space="preserve">Supplementary Fig. </w:t>
      </w:r>
      <w:r>
        <w:rPr>
          <w:rFonts w:ascii="Times New Roman" w:hAnsi="Times New Roman" w:cs="Times New Roman"/>
          <w:b/>
          <w:noProof/>
          <w:sz w:val="24"/>
          <w:szCs w:val="24"/>
          <w:u w:val="single"/>
        </w:rPr>
        <w:t>7</w:t>
      </w:r>
    </w:p>
    <w:p w:rsidR="0094297B" w:rsidRDefault="0094297B" w:rsidP="00F10412">
      <w:pPr>
        <w:rPr>
          <w:rFonts w:ascii="Times New Roman" w:hAnsi="Times New Roman" w:cs="Times New Roman"/>
        </w:rPr>
      </w:pPr>
    </w:p>
    <w:p w:rsidR="0094297B" w:rsidRDefault="0094297B" w:rsidP="00F10412">
      <w:pPr>
        <w:rPr>
          <w:rFonts w:ascii="Times New Roman" w:hAnsi="Times New Roman" w:cs="Times New Roman"/>
        </w:rPr>
      </w:pPr>
    </w:p>
    <w:p w:rsidR="0094297B" w:rsidRPr="006C3247" w:rsidRDefault="006C3247" w:rsidP="00F10412">
      <w:pPr>
        <w:rPr>
          <w:rFonts w:ascii="Times New Roman" w:hAnsi="Times New Roman" w:cs="Times New Roman"/>
          <w:b/>
        </w:rPr>
      </w:pPr>
      <w:r w:rsidRPr="006C3247">
        <w:rPr>
          <w:rFonts w:ascii="Times New Roman" w:hAnsi="Times New Roman" w:cs="Times New Roman"/>
          <w:b/>
        </w:rPr>
        <w:t>Cluster 3</w:t>
      </w:r>
    </w:p>
    <w:p w:rsidR="0094297B" w:rsidRDefault="0094297B" w:rsidP="00F10412">
      <w:pPr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>
            <wp:extent cx="6568440" cy="3901440"/>
            <wp:effectExtent l="0" t="0" r="3810" b="381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1008" cy="3902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297B" w:rsidRDefault="00CA64F4" w:rsidP="0094297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Supplementary </w:t>
      </w:r>
      <w:r w:rsidR="0094297B" w:rsidRPr="00767750">
        <w:rPr>
          <w:rFonts w:ascii="Times New Roman" w:hAnsi="Times New Roman" w:cs="Times New Roman"/>
          <w:b/>
        </w:rPr>
        <w:t xml:space="preserve">Figure </w:t>
      </w:r>
      <w:r w:rsidR="0094297B">
        <w:rPr>
          <w:rFonts w:ascii="Times New Roman" w:hAnsi="Times New Roman" w:cs="Times New Roman"/>
          <w:b/>
        </w:rPr>
        <w:t>7</w:t>
      </w:r>
      <w:r w:rsidR="0094297B" w:rsidRPr="00767750">
        <w:rPr>
          <w:rFonts w:ascii="Times New Roman" w:hAnsi="Times New Roman" w:cs="Times New Roman"/>
        </w:rPr>
        <w:t xml:space="preserve">. Enrichment analysis of genes from cluster </w:t>
      </w:r>
      <w:r w:rsidR="0094297B">
        <w:rPr>
          <w:rFonts w:ascii="Times New Roman" w:hAnsi="Times New Roman" w:cs="Times New Roman"/>
        </w:rPr>
        <w:t>3</w:t>
      </w:r>
      <w:r w:rsidR="0094297B" w:rsidRPr="00767750">
        <w:rPr>
          <w:rFonts w:ascii="Times New Roman" w:hAnsi="Times New Roman" w:cs="Times New Roman"/>
        </w:rPr>
        <w:t xml:space="preserve"> of the biotic DEGs. Cluster </w:t>
      </w:r>
      <w:r w:rsidR="0094297B">
        <w:rPr>
          <w:rFonts w:ascii="Times New Roman" w:hAnsi="Times New Roman" w:cs="Times New Roman"/>
        </w:rPr>
        <w:t>3</w:t>
      </w:r>
      <w:r w:rsidR="0094297B" w:rsidRPr="00767750">
        <w:rPr>
          <w:rFonts w:ascii="Times New Roman" w:hAnsi="Times New Roman" w:cs="Times New Roman"/>
        </w:rPr>
        <w:t xml:space="preserve"> </w:t>
      </w:r>
      <w:r w:rsidR="0094297B">
        <w:rPr>
          <w:rFonts w:ascii="Times New Roman" w:hAnsi="Times New Roman" w:cs="Times New Roman"/>
        </w:rPr>
        <w:t xml:space="preserve">of the network analysis of biotic DEGs </w:t>
      </w:r>
      <w:r w:rsidR="0094297B" w:rsidRPr="00767750">
        <w:rPr>
          <w:rFonts w:ascii="Times New Roman" w:hAnsi="Times New Roman" w:cs="Times New Roman"/>
        </w:rPr>
        <w:t xml:space="preserve">comprised </w:t>
      </w:r>
      <w:r w:rsidR="0094297B">
        <w:rPr>
          <w:rFonts w:ascii="Times New Roman" w:hAnsi="Times New Roman" w:cs="Times New Roman"/>
        </w:rPr>
        <w:t>of 3</w:t>
      </w:r>
      <w:r w:rsidR="0094297B" w:rsidRPr="00767750">
        <w:rPr>
          <w:rFonts w:ascii="Times New Roman" w:hAnsi="Times New Roman" w:cs="Times New Roman"/>
        </w:rPr>
        <w:t xml:space="preserve"> genes</w:t>
      </w:r>
    </w:p>
    <w:p w:rsidR="0094297B" w:rsidRDefault="0094297B" w:rsidP="0094297B">
      <w:pPr>
        <w:rPr>
          <w:rFonts w:ascii="Times New Roman" w:hAnsi="Times New Roman" w:cs="Times New Roman"/>
        </w:rPr>
      </w:pPr>
    </w:p>
    <w:p w:rsidR="00767750" w:rsidRDefault="00767750">
      <w:pPr>
        <w:rPr>
          <w:rFonts w:ascii="Times New Roman" w:hAnsi="Times New Roman" w:cs="Times New Roman"/>
          <w:b/>
          <w:sz w:val="24"/>
          <w:szCs w:val="24"/>
        </w:rPr>
      </w:pPr>
    </w:p>
    <w:p w:rsidR="006C3247" w:rsidRDefault="006C3247">
      <w:pPr>
        <w:rPr>
          <w:rFonts w:ascii="Times New Roman" w:hAnsi="Times New Roman" w:cs="Times New Roman"/>
          <w:b/>
          <w:sz w:val="24"/>
          <w:szCs w:val="24"/>
        </w:rPr>
      </w:pPr>
    </w:p>
    <w:p w:rsidR="006C3247" w:rsidRDefault="006C3247">
      <w:pPr>
        <w:rPr>
          <w:rFonts w:ascii="Times New Roman" w:hAnsi="Times New Roman" w:cs="Times New Roman"/>
          <w:b/>
          <w:sz w:val="24"/>
          <w:szCs w:val="24"/>
        </w:rPr>
      </w:pPr>
    </w:p>
    <w:p w:rsidR="006C3247" w:rsidRDefault="006C3247">
      <w:pPr>
        <w:rPr>
          <w:rFonts w:ascii="Times New Roman" w:hAnsi="Times New Roman" w:cs="Times New Roman"/>
          <w:b/>
          <w:sz w:val="24"/>
          <w:szCs w:val="24"/>
        </w:rPr>
      </w:pPr>
    </w:p>
    <w:p w:rsidR="006C3247" w:rsidRDefault="006C3247">
      <w:pPr>
        <w:rPr>
          <w:rFonts w:ascii="Times New Roman" w:hAnsi="Times New Roman" w:cs="Times New Roman"/>
          <w:b/>
          <w:sz w:val="24"/>
          <w:szCs w:val="24"/>
        </w:rPr>
      </w:pPr>
    </w:p>
    <w:p w:rsidR="006C3247" w:rsidRDefault="006C3247">
      <w:pPr>
        <w:rPr>
          <w:rFonts w:ascii="Times New Roman" w:hAnsi="Times New Roman" w:cs="Times New Roman"/>
          <w:b/>
          <w:sz w:val="24"/>
          <w:szCs w:val="24"/>
        </w:rPr>
      </w:pPr>
    </w:p>
    <w:p w:rsidR="006C3247" w:rsidRDefault="006C3247">
      <w:pPr>
        <w:rPr>
          <w:rFonts w:ascii="Times New Roman" w:hAnsi="Times New Roman" w:cs="Times New Roman"/>
          <w:b/>
          <w:sz w:val="24"/>
          <w:szCs w:val="24"/>
        </w:rPr>
      </w:pPr>
    </w:p>
    <w:p w:rsidR="006C3247" w:rsidRDefault="006C3247">
      <w:pPr>
        <w:rPr>
          <w:rFonts w:ascii="Times New Roman" w:hAnsi="Times New Roman" w:cs="Times New Roman"/>
          <w:b/>
          <w:sz w:val="24"/>
          <w:szCs w:val="24"/>
        </w:rPr>
      </w:pPr>
    </w:p>
    <w:p w:rsidR="006C3247" w:rsidRDefault="006C3247" w:rsidP="00CA64F4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A64F4" w:rsidRPr="00CA64F4" w:rsidRDefault="00CA64F4" w:rsidP="00CA64F4">
      <w:pPr>
        <w:jc w:val="right"/>
        <w:rPr>
          <w:rFonts w:ascii="Times New Roman" w:hAnsi="Times New Roman" w:cs="Times New Roman"/>
          <w:b/>
          <w:noProof/>
          <w:sz w:val="24"/>
          <w:szCs w:val="24"/>
          <w:u w:val="single"/>
        </w:rPr>
      </w:pPr>
      <w:r w:rsidRPr="00CA64F4">
        <w:rPr>
          <w:rFonts w:ascii="Times New Roman" w:hAnsi="Times New Roman" w:cs="Times New Roman"/>
          <w:b/>
          <w:noProof/>
          <w:sz w:val="24"/>
          <w:szCs w:val="24"/>
          <w:u w:val="single"/>
        </w:rPr>
        <w:t xml:space="preserve">Supplementary Fig. </w:t>
      </w:r>
      <w:r>
        <w:rPr>
          <w:rFonts w:ascii="Times New Roman" w:hAnsi="Times New Roman" w:cs="Times New Roman"/>
          <w:b/>
          <w:noProof/>
          <w:sz w:val="24"/>
          <w:szCs w:val="24"/>
          <w:u w:val="single"/>
        </w:rPr>
        <w:t>8</w:t>
      </w:r>
    </w:p>
    <w:p w:rsidR="006C3247" w:rsidRDefault="006C3247">
      <w:pPr>
        <w:rPr>
          <w:rFonts w:ascii="Times New Roman" w:hAnsi="Times New Roman" w:cs="Times New Roman"/>
          <w:b/>
          <w:sz w:val="24"/>
          <w:szCs w:val="24"/>
        </w:rPr>
      </w:pPr>
    </w:p>
    <w:p w:rsidR="006C3247" w:rsidRPr="006C3247" w:rsidRDefault="006C3247" w:rsidP="006C3247">
      <w:pPr>
        <w:rPr>
          <w:rFonts w:ascii="Times New Roman" w:hAnsi="Times New Roman" w:cs="Times New Roman"/>
          <w:b/>
          <w:noProof/>
          <w:sz w:val="24"/>
          <w:szCs w:val="24"/>
          <w:u w:val="single"/>
        </w:rPr>
      </w:pPr>
      <w:r w:rsidRPr="006C3247">
        <w:rPr>
          <w:rFonts w:ascii="Times New Roman" w:hAnsi="Times New Roman" w:cs="Times New Roman"/>
          <w:b/>
          <w:noProof/>
          <w:sz w:val="24"/>
          <w:szCs w:val="24"/>
          <w:u w:val="single"/>
        </w:rPr>
        <w:t xml:space="preserve">Enrichment analysis of hub genes of  the </w:t>
      </w:r>
      <w:r>
        <w:rPr>
          <w:rFonts w:ascii="Times New Roman" w:hAnsi="Times New Roman" w:cs="Times New Roman"/>
          <w:b/>
          <w:noProof/>
          <w:sz w:val="24"/>
          <w:szCs w:val="24"/>
          <w:u w:val="single"/>
        </w:rPr>
        <w:t>co-</w:t>
      </w:r>
      <w:r w:rsidRPr="006C3247">
        <w:rPr>
          <w:rFonts w:ascii="Times New Roman" w:hAnsi="Times New Roman" w:cs="Times New Roman"/>
          <w:b/>
          <w:noProof/>
          <w:sz w:val="24"/>
          <w:szCs w:val="24"/>
          <w:u w:val="single"/>
        </w:rPr>
        <w:t>DEGs</w:t>
      </w:r>
    </w:p>
    <w:p w:rsidR="006C3247" w:rsidRDefault="006C324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Cluster 1</w:t>
      </w:r>
    </w:p>
    <w:p w:rsidR="006C3247" w:rsidRDefault="006C3247">
      <w:pPr>
        <w:rPr>
          <w:rFonts w:ascii="Times New Roman" w:hAnsi="Times New Roman" w:cs="Times New Roman"/>
          <w:b/>
          <w:sz w:val="24"/>
          <w:szCs w:val="24"/>
        </w:rPr>
      </w:pPr>
    </w:p>
    <w:p w:rsidR="006C3247" w:rsidRDefault="0045464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inline distT="0" distB="0" distL="0" distR="0">
            <wp:extent cx="5943600" cy="4457752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3247" w:rsidRDefault="00CA64F4" w:rsidP="006C3247">
      <w:pPr>
        <w:rPr>
          <w:rFonts w:ascii="Times New Roman" w:hAnsi="Times New Roman" w:cs="Times New Roman"/>
        </w:rPr>
      </w:pPr>
      <w:bookmarkStart w:id="2" w:name="_Hlk146410532"/>
      <w:r>
        <w:rPr>
          <w:rFonts w:ascii="Times New Roman" w:hAnsi="Times New Roman" w:cs="Times New Roman"/>
          <w:b/>
        </w:rPr>
        <w:t xml:space="preserve">Supplementary </w:t>
      </w:r>
      <w:r w:rsidR="006C3247" w:rsidRPr="00767750">
        <w:rPr>
          <w:rFonts w:ascii="Times New Roman" w:hAnsi="Times New Roman" w:cs="Times New Roman"/>
          <w:b/>
        </w:rPr>
        <w:t xml:space="preserve">Figure </w:t>
      </w:r>
      <w:r w:rsidR="006C3247">
        <w:rPr>
          <w:rFonts w:ascii="Times New Roman" w:hAnsi="Times New Roman" w:cs="Times New Roman"/>
          <w:b/>
        </w:rPr>
        <w:t>8</w:t>
      </w:r>
      <w:r w:rsidR="006C3247" w:rsidRPr="00767750">
        <w:rPr>
          <w:rFonts w:ascii="Times New Roman" w:hAnsi="Times New Roman" w:cs="Times New Roman"/>
        </w:rPr>
        <w:t xml:space="preserve">. Enrichment analysis of genes from cluster </w:t>
      </w:r>
      <w:r w:rsidR="006C3247">
        <w:rPr>
          <w:rFonts w:ascii="Times New Roman" w:hAnsi="Times New Roman" w:cs="Times New Roman"/>
        </w:rPr>
        <w:t>1</w:t>
      </w:r>
      <w:r w:rsidR="006C3247" w:rsidRPr="00767750">
        <w:rPr>
          <w:rFonts w:ascii="Times New Roman" w:hAnsi="Times New Roman" w:cs="Times New Roman"/>
        </w:rPr>
        <w:t xml:space="preserve"> of the </w:t>
      </w:r>
      <w:r w:rsidR="006C3247">
        <w:rPr>
          <w:rFonts w:ascii="Times New Roman" w:hAnsi="Times New Roman" w:cs="Times New Roman"/>
        </w:rPr>
        <w:t>co-</w:t>
      </w:r>
      <w:r w:rsidR="006C3247" w:rsidRPr="00767750">
        <w:rPr>
          <w:rFonts w:ascii="Times New Roman" w:hAnsi="Times New Roman" w:cs="Times New Roman"/>
        </w:rPr>
        <w:t xml:space="preserve">DEGs. Cluster </w:t>
      </w:r>
      <w:r w:rsidR="006C3247">
        <w:rPr>
          <w:rFonts w:ascii="Times New Roman" w:hAnsi="Times New Roman" w:cs="Times New Roman"/>
        </w:rPr>
        <w:t>1</w:t>
      </w:r>
      <w:r w:rsidR="006C3247" w:rsidRPr="00767750">
        <w:rPr>
          <w:rFonts w:ascii="Times New Roman" w:hAnsi="Times New Roman" w:cs="Times New Roman"/>
        </w:rPr>
        <w:t xml:space="preserve"> </w:t>
      </w:r>
      <w:r w:rsidR="006C3247">
        <w:rPr>
          <w:rFonts w:ascii="Times New Roman" w:hAnsi="Times New Roman" w:cs="Times New Roman"/>
        </w:rPr>
        <w:t xml:space="preserve">of the network analysis of the co-DEGs </w:t>
      </w:r>
      <w:r w:rsidR="006C3247" w:rsidRPr="00767750">
        <w:rPr>
          <w:rFonts w:ascii="Times New Roman" w:hAnsi="Times New Roman" w:cs="Times New Roman"/>
        </w:rPr>
        <w:t xml:space="preserve">comprised </w:t>
      </w:r>
      <w:r w:rsidR="006C3247">
        <w:rPr>
          <w:rFonts w:ascii="Times New Roman" w:hAnsi="Times New Roman" w:cs="Times New Roman"/>
        </w:rPr>
        <w:t>of 4</w:t>
      </w:r>
      <w:r w:rsidR="006C3247" w:rsidRPr="00767750">
        <w:rPr>
          <w:rFonts w:ascii="Times New Roman" w:hAnsi="Times New Roman" w:cs="Times New Roman"/>
        </w:rPr>
        <w:t xml:space="preserve"> genes</w:t>
      </w:r>
    </w:p>
    <w:bookmarkEnd w:id="2"/>
    <w:p w:rsidR="006C3247" w:rsidRDefault="006C3247" w:rsidP="006C3247">
      <w:pPr>
        <w:rPr>
          <w:rFonts w:ascii="Times New Roman" w:hAnsi="Times New Roman" w:cs="Times New Roman"/>
        </w:rPr>
      </w:pPr>
    </w:p>
    <w:p w:rsidR="006C3247" w:rsidRDefault="006C3247" w:rsidP="006C3247">
      <w:pPr>
        <w:rPr>
          <w:rFonts w:ascii="Times New Roman" w:hAnsi="Times New Roman" w:cs="Times New Roman"/>
        </w:rPr>
      </w:pPr>
    </w:p>
    <w:p w:rsidR="006C3247" w:rsidRDefault="006C3247" w:rsidP="006C3247">
      <w:pPr>
        <w:rPr>
          <w:rFonts w:ascii="Times New Roman" w:hAnsi="Times New Roman" w:cs="Times New Roman"/>
        </w:rPr>
      </w:pPr>
    </w:p>
    <w:p w:rsidR="00CA64F4" w:rsidRPr="00CA64F4" w:rsidRDefault="00CA64F4" w:rsidP="00CA64F4">
      <w:pPr>
        <w:jc w:val="right"/>
        <w:rPr>
          <w:rFonts w:ascii="Times New Roman" w:hAnsi="Times New Roman" w:cs="Times New Roman"/>
          <w:b/>
          <w:noProof/>
          <w:sz w:val="24"/>
          <w:szCs w:val="24"/>
          <w:u w:val="single"/>
        </w:rPr>
      </w:pPr>
      <w:r w:rsidRPr="00CA64F4">
        <w:rPr>
          <w:rFonts w:ascii="Times New Roman" w:hAnsi="Times New Roman" w:cs="Times New Roman"/>
          <w:b/>
          <w:noProof/>
          <w:sz w:val="24"/>
          <w:szCs w:val="24"/>
          <w:u w:val="single"/>
        </w:rPr>
        <w:t xml:space="preserve">Supplementary Fig. </w:t>
      </w:r>
      <w:r>
        <w:rPr>
          <w:rFonts w:ascii="Times New Roman" w:hAnsi="Times New Roman" w:cs="Times New Roman"/>
          <w:b/>
          <w:noProof/>
          <w:sz w:val="24"/>
          <w:szCs w:val="24"/>
          <w:u w:val="single"/>
        </w:rPr>
        <w:t>9</w:t>
      </w:r>
    </w:p>
    <w:p w:rsidR="006C3247" w:rsidRDefault="006C3247" w:rsidP="00CA64F4">
      <w:pPr>
        <w:jc w:val="right"/>
        <w:rPr>
          <w:rFonts w:ascii="Times New Roman" w:hAnsi="Times New Roman" w:cs="Times New Roman"/>
        </w:rPr>
      </w:pPr>
    </w:p>
    <w:p w:rsidR="006C3247" w:rsidRDefault="006C3247" w:rsidP="006C3247">
      <w:pPr>
        <w:rPr>
          <w:rFonts w:ascii="Times New Roman" w:hAnsi="Times New Roman" w:cs="Times New Roman"/>
        </w:rPr>
      </w:pPr>
    </w:p>
    <w:p w:rsidR="006C3247" w:rsidRPr="006C3247" w:rsidRDefault="006C3247" w:rsidP="006C3247">
      <w:pPr>
        <w:rPr>
          <w:rFonts w:ascii="Times New Roman" w:hAnsi="Times New Roman" w:cs="Times New Roman"/>
          <w:b/>
        </w:rPr>
      </w:pPr>
      <w:r w:rsidRPr="006C3247">
        <w:rPr>
          <w:rFonts w:ascii="Times New Roman" w:hAnsi="Times New Roman" w:cs="Times New Roman"/>
          <w:b/>
        </w:rPr>
        <w:t>Cluster 2</w:t>
      </w:r>
    </w:p>
    <w:p w:rsidR="006C3247" w:rsidRDefault="006C3247" w:rsidP="006C3247">
      <w:pPr>
        <w:rPr>
          <w:rFonts w:ascii="Times New Roman" w:hAnsi="Times New Roman" w:cs="Times New Roman"/>
        </w:rPr>
      </w:pPr>
    </w:p>
    <w:p w:rsidR="006C3247" w:rsidRDefault="006C3247" w:rsidP="006C3247">
      <w:pPr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>
            <wp:extent cx="6637020" cy="3939172"/>
            <wp:effectExtent l="0" t="0" r="0" b="444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1555" cy="3947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3247" w:rsidRDefault="00CA64F4" w:rsidP="006C324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Supplementary </w:t>
      </w:r>
      <w:r w:rsidR="006C3247" w:rsidRPr="00767750">
        <w:rPr>
          <w:rFonts w:ascii="Times New Roman" w:hAnsi="Times New Roman" w:cs="Times New Roman"/>
          <w:b/>
        </w:rPr>
        <w:t xml:space="preserve">Figure </w:t>
      </w:r>
      <w:r w:rsidR="006C3247">
        <w:rPr>
          <w:rFonts w:ascii="Times New Roman" w:hAnsi="Times New Roman" w:cs="Times New Roman"/>
          <w:b/>
        </w:rPr>
        <w:t>9</w:t>
      </w:r>
      <w:r w:rsidR="006C3247" w:rsidRPr="00767750">
        <w:rPr>
          <w:rFonts w:ascii="Times New Roman" w:hAnsi="Times New Roman" w:cs="Times New Roman"/>
        </w:rPr>
        <w:t xml:space="preserve">. Enrichment analysis of genes from cluster </w:t>
      </w:r>
      <w:r w:rsidR="006C3247">
        <w:rPr>
          <w:rFonts w:ascii="Times New Roman" w:hAnsi="Times New Roman" w:cs="Times New Roman"/>
        </w:rPr>
        <w:t>2</w:t>
      </w:r>
      <w:r w:rsidR="006C3247" w:rsidRPr="00767750">
        <w:rPr>
          <w:rFonts w:ascii="Times New Roman" w:hAnsi="Times New Roman" w:cs="Times New Roman"/>
        </w:rPr>
        <w:t xml:space="preserve"> of the </w:t>
      </w:r>
      <w:r w:rsidR="006C3247">
        <w:rPr>
          <w:rFonts w:ascii="Times New Roman" w:hAnsi="Times New Roman" w:cs="Times New Roman"/>
        </w:rPr>
        <w:t>co-</w:t>
      </w:r>
      <w:r w:rsidR="006C3247" w:rsidRPr="00767750">
        <w:rPr>
          <w:rFonts w:ascii="Times New Roman" w:hAnsi="Times New Roman" w:cs="Times New Roman"/>
        </w:rPr>
        <w:t xml:space="preserve">DEGs. Cluster </w:t>
      </w:r>
      <w:r w:rsidR="006C3247">
        <w:rPr>
          <w:rFonts w:ascii="Times New Roman" w:hAnsi="Times New Roman" w:cs="Times New Roman"/>
        </w:rPr>
        <w:t>2</w:t>
      </w:r>
      <w:r w:rsidR="006C3247" w:rsidRPr="00767750">
        <w:rPr>
          <w:rFonts w:ascii="Times New Roman" w:hAnsi="Times New Roman" w:cs="Times New Roman"/>
        </w:rPr>
        <w:t xml:space="preserve"> </w:t>
      </w:r>
      <w:r w:rsidR="006C3247">
        <w:rPr>
          <w:rFonts w:ascii="Times New Roman" w:hAnsi="Times New Roman" w:cs="Times New Roman"/>
        </w:rPr>
        <w:t xml:space="preserve">of the network analysis of the co-DEGs </w:t>
      </w:r>
      <w:r w:rsidR="006C3247" w:rsidRPr="00767750">
        <w:rPr>
          <w:rFonts w:ascii="Times New Roman" w:hAnsi="Times New Roman" w:cs="Times New Roman"/>
        </w:rPr>
        <w:t xml:space="preserve">comprised </w:t>
      </w:r>
      <w:r w:rsidR="006C3247">
        <w:rPr>
          <w:rFonts w:ascii="Times New Roman" w:hAnsi="Times New Roman" w:cs="Times New Roman"/>
        </w:rPr>
        <w:t>of 3</w:t>
      </w:r>
      <w:r w:rsidR="006C3247" w:rsidRPr="00767750">
        <w:rPr>
          <w:rFonts w:ascii="Times New Roman" w:hAnsi="Times New Roman" w:cs="Times New Roman"/>
        </w:rPr>
        <w:t xml:space="preserve"> genes</w:t>
      </w:r>
    </w:p>
    <w:p w:rsidR="006C3247" w:rsidRPr="00767750" w:rsidRDefault="006C3247">
      <w:pPr>
        <w:rPr>
          <w:rFonts w:ascii="Times New Roman" w:hAnsi="Times New Roman" w:cs="Times New Roman"/>
          <w:b/>
          <w:sz w:val="24"/>
          <w:szCs w:val="24"/>
        </w:rPr>
      </w:pPr>
    </w:p>
    <w:sectPr w:rsidR="006C3247" w:rsidRPr="0076775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E6F"/>
    <w:rsid w:val="000062B0"/>
    <w:rsid w:val="00045E7B"/>
    <w:rsid w:val="00352E01"/>
    <w:rsid w:val="0045464C"/>
    <w:rsid w:val="006C3247"/>
    <w:rsid w:val="00751566"/>
    <w:rsid w:val="00767750"/>
    <w:rsid w:val="007B4EEA"/>
    <w:rsid w:val="0094297B"/>
    <w:rsid w:val="00A672A4"/>
    <w:rsid w:val="00A96E6F"/>
    <w:rsid w:val="00AA0E57"/>
    <w:rsid w:val="00B73F0A"/>
    <w:rsid w:val="00CA64F4"/>
    <w:rsid w:val="00F10412"/>
    <w:rsid w:val="00F46ECE"/>
    <w:rsid w:val="00FC7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BCE802B-2056-4335-A741-2CDA8917A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275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Delaware State University</Company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 K. Hayford</dc:creator>
  <cp:keywords/>
  <dc:description/>
  <cp:lastModifiedBy>Rita K. Hayford</cp:lastModifiedBy>
  <cp:revision>2</cp:revision>
  <dcterms:created xsi:type="dcterms:W3CDTF">2023-11-30T19:41:00Z</dcterms:created>
  <dcterms:modified xsi:type="dcterms:W3CDTF">2023-11-30T19:41:00Z</dcterms:modified>
</cp:coreProperties>
</file>