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3D24F0" w14:textId="25A2ADDD" w:rsidR="00A45AD6" w:rsidRDefault="00A45AD6"/>
    <w:p w14:paraId="52B1B3E1" w14:textId="01AAF482" w:rsidR="004810A0" w:rsidRPr="004810A0" w:rsidRDefault="004810A0" w:rsidP="008C1AFC">
      <w:pPr>
        <w:spacing w:beforeLines="50" w:before="156" w:after="120"/>
        <w:rPr>
          <w:rFonts w:ascii="Times New Roman Regular" w:hAnsi="Times New Roman Regular" w:cs="Times New Roman Regular"/>
          <w:sz w:val="22"/>
          <w:lang w:eastAsia="zh-Hans"/>
        </w:rPr>
      </w:pPr>
      <w:bookmarkStart w:id="0" w:name="_Hlk59198889"/>
      <w:r w:rsidRPr="004810A0">
        <w:rPr>
          <w:rFonts w:ascii="Times New Roman Regular" w:hAnsi="Times New Roman Regular" w:cs="Times New Roman Regular"/>
          <w:sz w:val="22"/>
          <w:lang w:eastAsia="zh-Hans"/>
        </w:rPr>
        <w:t>Fig. 1 Comprehensive geologic columnar diagram in the studied area</w:t>
      </w:r>
    </w:p>
    <w:bookmarkEnd w:id="0"/>
    <w:p w14:paraId="70C05A83" w14:textId="6CF4C32F" w:rsidR="004810A0" w:rsidRPr="004810A0" w:rsidRDefault="004810A0"/>
    <w:p w14:paraId="79931076" w14:textId="04F0E25B" w:rsidR="004810A0" w:rsidRDefault="004810A0"/>
    <w:p w14:paraId="0D465A71" w14:textId="379A3A4A" w:rsidR="004810A0" w:rsidRPr="004810A0" w:rsidRDefault="004810A0" w:rsidP="008C1AFC">
      <w:pPr>
        <w:spacing w:beforeLines="50" w:before="156" w:after="120"/>
        <w:rPr>
          <w:rFonts w:ascii="Times New Roman" w:hAnsi="Times New Roman" w:cs="Times New Roman"/>
          <w:sz w:val="22"/>
          <w:lang w:eastAsia="zh-Hans"/>
        </w:rPr>
      </w:pPr>
      <w:bookmarkStart w:id="1" w:name="_Hlk59198810"/>
      <w:r w:rsidRPr="004810A0">
        <w:rPr>
          <w:rFonts w:ascii="Times New Roman" w:hAnsi="Times New Roman" w:cs="Times New Roman"/>
          <w:sz w:val="22"/>
          <w:lang w:eastAsia="zh-Hans"/>
        </w:rPr>
        <w:t>Fig. 2 The stress state of the floor rock mass along the working face with consideration of the water pressure</w:t>
      </w:r>
    </w:p>
    <w:bookmarkEnd w:id="1"/>
    <w:p w14:paraId="60B60D26" w14:textId="28286F56" w:rsidR="004810A0" w:rsidRDefault="004810A0"/>
    <w:p w14:paraId="1BF20AF8" w14:textId="6A31C36F" w:rsidR="004810A0" w:rsidRPr="004810A0" w:rsidRDefault="004810A0" w:rsidP="008C1AFC">
      <w:pPr>
        <w:spacing w:beforeLines="50" w:before="156" w:after="120"/>
        <w:rPr>
          <w:rFonts w:ascii="Times New Roman" w:hAnsi="Times New Roman" w:cs="Times New Roman"/>
          <w:sz w:val="22"/>
          <w:lang w:eastAsia="zh-Hans"/>
        </w:rPr>
      </w:pPr>
      <w:r w:rsidRPr="004810A0">
        <w:rPr>
          <w:rFonts w:ascii="Times New Roman" w:hAnsi="Times New Roman" w:cs="Times New Roman"/>
          <w:sz w:val="22"/>
          <w:lang w:eastAsia="zh-Hans"/>
        </w:rPr>
        <w:t xml:space="preserve">Fig. 3 Mechanical </w:t>
      </w:r>
      <w:r w:rsidRPr="004810A0">
        <w:rPr>
          <w:rFonts w:ascii="Times New Roman" w:hAnsi="Times New Roman" w:cs="Times New Roman" w:hint="eastAsia"/>
          <w:sz w:val="22"/>
          <w:lang w:eastAsia="zh-Hans"/>
        </w:rPr>
        <w:t>c</w:t>
      </w:r>
      <w:r w:rsidRPr="004810A0">
        <w:rPr>
          <w:rFonts w:ascii="Times New Roman" w:hAnsi="Times New Roman" w:cs="Times New Roman"/>
          <w:sz w:val="22"/>
          <w:lang w:eastAsia="zh-Hans"/>
        </w:rPr>
        <w:t>alculation model of the floor along the strike of the working face and above the confined aquifer</w:t>
      </w:r>
    </w:p>
    <w:p w14:paraId="3D9F8200" w14:textId="32440B83" w:rsidR="004810A0" w:rsidRPr="004810A0" w:rsidRDefault="004810A0"/>
    <w:p w14:paraId="39622146" w14:textId="2E509667" w:rsidR="008C1AFC" w:rsidRPr="008C1AFC" w:rsidRDefault="008C1AFC" w:rsidP="008C1AFC">
      <w:pPr>
        <w:spacing w:beforeLines="50" w:before="156" w:after="120"/>
        <w:textAlignment w:val="center"/>
        <w:rPr>
          <w:rFonts w:ascii="Times New Roman" w:hAnsi="Times New Roman" w:cs="Times New Roman"/>
          <w:sz w:val="22"/>
          <w:lang w:eastAsia="zh-Hans"/>
        </w:rPr>
      </w:pPr>
      <w:bookmarkStart w:id="2" w:name="_Hlk59198772"/>
      <w:r w:rsidRPr="008C1AFC">
        <w:rPr>
          <w:rFonts w:ascii="Times New Roman" w:hAnsi="Times New Roman" w:cs="Times New Roman"/>
          <w:sz w:val="22"/>
          <w:lang w:eastAsia="zh-Hans"/>
        </w:rPr>
        <w:t>Fig. 4 Contour plot of the vertical stress coefficient (</w:t>
      </w:r>
      <w:r w:rsidRPr="008C1AFC">
        <w:rPr>
          <w:rFonts w:ascii="Times New Roman" w:hAnsi="Times New Roman" w:cs="Times New Roman"/>
          <w:sz w:val="22"/>
          <w:lang w:eastAsia="zh-Hans"/>
        </w:rPr>
        <w:object w:dxaOrig="982" w:dyaOrig="365" w14:anchorId="36997D2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.75pt;height:18.75pt" o:ole="">
            <v:imagedata r:id="rId8" o:title=""/>
          </v:shape>
          <o:OLEObject Type="Embed" ProgID="Equation.DSMT4" ShapeID="_x0000_i1025" DrawAspect="Content" ObjectID="_1680524915" r:id="rId9"/>
        </w:object>
      </w:r>
      <w:r w:rsidRPr="008C1AFC">
        <w:rPr>
          <w:rFonts w:ascii="Times New Roman" w:hAnsi="Times New Roman" w:cs="Times New Roman"/>
          <w:sz w:val="22"/>
          <w:lang w:eastAsia="zh-Hans"/>
        </w:rPr>
        <w:t>) in the floor rock mass along the strike of the working face above the confined aquifer with water pressure</w:t>
      </w:r>
    </w:p>
    <w:bookmarkEnd w:id="2"/>
    <w:p w14:paraId="13FD9E30" w14:textId="777A6F30" w:rsidR="004810A0" w:rsidRPr="008C1AFC" w:rsidRDefault="004810A0"/>
    <w:p w14:paraId="5C278698" w14:textId="33DD9C3A" w:rsidR="008C1AFC" w:rsidRPr="008C1AFC" w:rsidRDefault="008C1AFC" w:rsidP="008C1AFC">
      <w:pPr>
        <w:spacing w:beforeLines="50" w:before="156" w:after="120"/>
        <w:textAlignment w:val="center"/>
        <w:rPr>
          <w:rFonts w:ascii="Times New Roman" w:hAnsi="Times New Roman" w:cs="Times New Roman"/>
          <w:sz w:val="22"/>
          <w:lang w:eastAsia="zh-Hans"/>
        </w:rPr>
      </w:pPr>
      <w:bookmarkStart w:id="3" w:name="_Hlk59198763"/>
      <w:r w:rsidRPr="008C1AFC">
        <w:rPr>
          <w:rFonts w:ascii="Times New Roman" w:hAnsi="Times New Roman" w:cs="Times New Roman"/>
          <w:sz w:val="22"/>
          <w:lang w:eastAsia="zh-Hans"/>
        </w:rPr>
        <w:t>Fig. 5 Contour plot of the horizontal stress coefficient (</w:t>
      </w:r>
      <w:r w:rsidRPr="008C1AFC">
        <w:rPr>
          <w:rFonts w:ascii="Times New Roman" w:hAnsi="Times New Roman" w:cs="Times New Roman"/>
          <w:sz w:val="22"/>
          <w:lang w:eastAsia="zh-Hans"/>
        </w:rPr>
        <w:object w:dxaOrig="1001" w:dyaOrig="383" w14:anchorId="58F578C8">
          <v:shape id="_x0000_i1026" type="#_x0000_t75" style="width:50.25pt;height:19.5pt" o:ole="">
            <v:imagedata r:id="rId10" o:title=""/>
          </v:shape>
          <o:OLEObject Type="Embed" ProgID="Equation.DSMT4" ShapeID="_x0000_i1026" DrawAspect="Content" ObjectID="_1680524916" r:id="rId11"/>
        </w:object>
      </w:r>
      <w:r w:rsidRPr="008C1AFC">
        <w:rPr>
          <w:rFonts w:ascii="Times New Roman" w:hAnsi="Times New Roman" w:cs="Times New Roman"/>
          <w:sz w:val="22"/>
          <w:lang w:eastAsia="zh-Hans"/>
        </w:rPr>
        <w:t>) in the floor rock mass along the strike of the working face above the confined aquifer with water pressure</w:t>
      </w:r>
    </w:p>
    <w:bookmarkEnd w:id="3"/>
    <w:p w14:paraId="3972C8E0" w14:textId="2F087308" w:rsidR="004810A0" w:rsidRPr="008C1AFC" w:rsidRDefault="004810A0"/>
    <w:p w14:paraId="6EFCDDC3" w14:textId="6D69AC6A" w:rsidR="004810A0" w:rsidRPr="004112B6" w:rsidRDefault="008C1AFC" w:rsidP="004112B6">
      <w:pPr>
        <w:spacing w:beforeLines="50" w:before="156" w:after="120"/>
        <w:textAlignment w:val="center"/>
        <w:rPr>
          <w:rFonts w:ascii="Times New Roman" w:hAnsi="Times New Roman" w:cs="Times New Roman"/>
          <w:sz w:val="22"/>
          <w:lang w:eastAsia="zh-Hans"/>
        </w:rPr>
      </w:pPr>
      <w:bookmarkStart w:id="4" w:name="_Hlk59198747"/>
      <w:r w:rsidRPr="008C1AFC">
        <w:rPr>
          <w:rFonts w:ascii="Times New Roman" w:hAnsi="Times New Roman" w:cs="Times New Roman"/>
          <w:sz w:val="22"/>
          <w:lang w:eastAsia="zh-Hans"/>
        </w:rPr>
        <w:t>Fig. 6 Contour plot of the shear stress coefficient (</w:t>
      </w:r>
      <w:r w:rsidRPr="008C1AFC">
        <w:rPr>
          <w:rFonts w:ascii="Times New Roman" w:hAnsi="Times New Roman" w:cs="Times New Roman"/>
          <w:sz w:val="22"/>
          <w:lang w:eastAsia="zh-Hans"/>
        </w:rPr>
        <w:object w:dxaOrig="1001" w:dyaOrig="383" w14:anchorId="3D073CCB">
          <v:shape id="_x0000_i1027" type="#_x0000_t75" style="width:50.25pt;height:19.5pt" o:ole="">
            <v:imagedata r:id="rId12" o:title=""/>
          </v:shape>
          <o:OLEObject Type="Embed" ProgID="Equation.DSMT4" ShapeID="_x0000_i1027" DrawAspect="Content" ObjectID="_1680524917" r:id="rId13"/>
        </w:object>
      </w:r>
      <w:r w:rsidRPr="008C1AFC">
        <w:rPr>
          <w:rFonts w:ascii="Times New Roman" w:hAnsi="Times New Roman" w:cs="Times New Roman"/>
          <w:sz w:val="22"/>
          <w:lang w:eastAsia="zh-Hans"/>
        </w:rPr>
        <w:t>) in the floor rock mass along the strike of the working face above the confined aquifer with water pressure</w:t>
      </w:r>
      <w:bookmarkEnd w:id="4"/>
    </w:p>
    <w:p w14:paraId="73F558AB" w14:textId="3F248808" w:rsidR="004810A0" w:rsidRDefault="004810A0"/>
    <w:p w14:paraId="09B26538" w14:textId="65494B09" w:rsidR="000F06E9" w:rsidRPr="004112B6" w:rsidRDefault="00102427" w:rsidP="004112B6">
      <w:pPr>
        <w:spacing w:beforeLines="50" w:before="156" w:after="120"/>
        <w:textAlignment w:val="center"/>
        <w:rPr>
          <w:rFonts w:ascii="Times New Roman Regular" w:hAnsi="Times New Roman Regular" w:cs="Times New Roman Regular"/>
          <w:sz w:val="22"/>
          <w:lang w:eastAsia="zh-Hans"/>
        </w:rPr>
      </w:pPr>
      <w:bookmarkStart w:id="5" w:name="_Hlk59198648"/>
      <w:r w:rsidRPr="00102427">
        <w:rPr>
          <w:rFonts w:ascii="Times New Roman Regular" w:hAnsi="Times New Roman Regular" w:cs="Times New Roman Regular"/>
          <w:sz w:val="22"/>
          <w:lang w:eastAsia="zh-Hans"/>
        </w:rPr>
        <w:t>Fig. 7 Displacement distributions in the floor at different depths under normal roof condition</w:t>
      </w:r>
      <w:bookmarkEnd w:id="5"/>
    </w:p>
    <w:p w14:paraId="35F4A8CA" w14:textId="4A0CF8E4" w:rsidR="00102427" w:rsidRDefault="00102427" w:rsidP="00102427">
      <w:pPr>
        <w:rPr>
          <w:rFonts w:ascii="Times New Roman Regular" w:hAnsi="Times New Roman Regular" w:cs="Times New Roman Regular"/>
          <w:sz w:val="22"/>
          <w:lang w:eastAsia="zh-Hans"/>
        </w:rPr>
      </w:pPr>
    </w:p>
    <w:p w14:paraId="4373B307" w14:textId="77777777" w:rsidR="00EF1E59" w:rsidRPr="00EF1E59" w:rsidRDefault="00EF1E59" w:rsidP="00EF1E59">
      <w:pPr>
        <w:spacing w:beforeLines="50" w:before="156" w:after="120"/>
        <w:textAlignment w:val="center"/>
        <w:rPr>
          <w:rFonts w:ascii="Times New Roman Regular" w:hAnsi="Times New Roman Regular" w:cs="Times New Roman Regular"/>
          <w:sz w:val="22"/>
        </w:rPr>
      </w:pPr>
      <w:bookmarkStart w:id="6" w:name="_Hlk59198510"/>
      <w:r w:rsidRPr="00EF1E59">
        <w:rPr>
          <w:rFonts w:ascii="Times New Roman Regular" w:hAnsi="Times New Roman Regular" w:cs="Times New Roman Regular"/>
          <w:sz w:val="22"/>
          <w:lang w:eastAsia="zh-Hans"/>
        </w:rPr>
        <w:t>Fig. 8 Displacement distributions in the floor at different depths under hard roof condition</w:t>
      </w:r>
    </w:p>
    <w:bookmarkEnd w:id="6"/>
    <w:p w14:paraId="57E206D8" w14:textId="6EB50EE1" w:rsidR="00102427" w:rsidRDefault="00102427" w:rsidP="00102427">
      <w:pPr>
        <w:rPr>
          <w:rFonts w:ascii="Times New Roman Regular" w:hAnsi="Times New Roman Regular" w:cs="Times New Roman Regular"/>
          <w:sz w:val="22"/>
          <w:lang w:eastAsia="zh-Hans"/>
        </w:rPr>
      </w:pPr>
    </w:p>
    <w:p w14:paraId="350BB2EA" w14:textId="702B3267" w:rsidR="00EF1E59" w:rsidRDefault="00EF1E59" w:rsidP="00102427">
      <w:pPr>
        <w:rPr>
          <w:sz w:val="22"/>
        </w:rPr>
      </w:pPr>
    </w:p>
    <w:p w14:paraId="39DFEB40" w14:textId="2CEAEDCA" w:rsidR="00EF1E59" w:rsidRPr="00763F73" w:rsidRDefault="00763F73" w:rsidP="00102427">
      <w:pPr>
        <w:rPr>
          <w:sz w:val="22"/>
        </w:rPr>
      </w:pPr>
      <w:bookmarkStart w:id="7" w:name="_Hlk59198377"/>
      <w:r w:rsidRPr="00763F73">
        <w:rPr>
          <w:rFonts w:ascii="Times New Roman Regular" w:hAnsi="Times New Roman Regular" w:cs="Times New Roman Regular"/>
          <w:sz w:val="22"/>
          <w:lang w:eastAsia="zh-Hans"/>
        </w:rPr>
        <w:t>Fig. 9 Displacement distributions in the floor at different depths under hard roof condition and confined water pressure</w:t>
      </w:r>
    </w:p>
    <w:bookmarkEnd w:id="7"/>
    <w:p w14:paraId="682C0712" w14:textId="6C8B8B56" w:rsidR="007905AE" w:rsidRDefault="007905AE" w:rsidP="007905AE">
      <w:pPr>
        <w:rPr>
          <w:sz w:val="22"/>
        </w:rPr>
      </w:pPr>
    </w:p>
    <w:p w14:paraId="65750677" w14:textId="77777777" w:rsidR="00725557" w:rsidRPr="00725557" w:rsidRDefault="00725557" w:rsidP="00725557">
      <w:pPr>
        <w:spacing w:beforeLines="50" w:before="156" w:after="120"/>
        <w:textAlignment w:val="center"/>
        <w:rPr>
          <w:rFonts w:ascii="Times New Roman Regular" w:hAnsi="Times New Roman Regular" w:cs="Times New Roman Regular"/>
          <w:sz w:val="22"/>
          <w:lang w:eastAsia="zh-Hans"/>
        </w:rPr>
      </w:pPr>
      <w:bookmarkStart w:id="8" w:name="_Hlk59198333"/>
      <w:r w:rsidRPr="00725557">
        <w:rPr>
          <w:rFonts w:ascii="Times New Roman Regular" w:hAnsi="Times New Roman Regular" w:cs="Times New Roman Regular"/>
          <w:sz w:val="22"/>
          <w:lang w:eastAsia="zh-Hans"/>
        </w:rPr>
        <w:t>Fig. 10 The vertical stress distributions along the strike direction in the three models</w:t>
      </w:r>
    </w:p>
    <w:bookmarkEnd w:id="8"/>
    <w:p w14:paraId="37EB07F6" w14:textId="2F4AE88B" w:rsidR="00725557" w:rsidRPr="00725557" w:rsidRDefault="00725557" w:rsidP="00102427">
      <w:pPr>
        <w:rPr>
          <w:sz w:val="22"/>
        </w:rPr>
      </w:pPr>
    </w:p>
    <w:p w14:paraId="2BF8DAB8" w14:textId="77777777" w:rsidR="000A7441" w:rsidRPr="000A7441" w:rsidRDefault="000A7441" w:rsidP="000A7441">
      <w:pPr>
        <w:spacing w:beforeLines="50" w:before="156" w:after="120"/>
        <w:textAlignment w:val="center"/>
        <w:rPr>
          <w:rFonts w:ascii="Times New Roman Regular" w:hAnsi="Times New Roman Regular" w:cs="Times New Roman Regular"/>
          <w:sz w:val="22"/>
          <w:lang w:eastAsia="zh-Hans"/>
        </w:rPr>
      </w:pPr>
      <w:bookmarkStart w:id="9" w:name="_Hlk59198302"/>
      <w:r w:rsidRPr="000A7441">
        <w:rPr>
          <w:rFonts w:ascii="Times New Roman Regular" w:hAnsi="Times New Roman Regular" w:cs="Times New Roman Regular"/>
          <w:sz w:val="22"/>
          <w:lang w:eastAsia="zh-Hans"/>
        </w:rPr>
        <w:t>Fig.11 Vertical stress changing curves of different depths of the floor</w:t>
      </w:r>
    </w:p>
    <w:bookmarkEnd w:id="9"/>
    <w:p w14:paraId="0DF0F78D" w14:textId="78E75F7C" w:rsidR="000C35D5" w:rsidRPr="000A7441" w:rsidRDefault="000C35D5" w:rsidP="00102427">
      <w:pPr>
        <w:rPr>
          <w:sz w:val="22"/>
        </w:rPr>
      </w:pPr>
    </w:p>
    <w:p w14:paraId="58750FED" w14:textId="77777777" w:rsidR="00953208" w:rsidRPr="00953208" w:rsidRDefault="00953208" w:rsidP="00953208">
      <w:pPr>
        <w:spacing w:beforeLines="50" w:before="156" w:after="120"/>
        <w:textAlignment w:val="center"/>
        <w:rPr>
          <w:rFonts w:ascii="Times New Roman" w:hAnsi="Times New Roman" w:cs="Times New Roman"/>
          <w:sz w:val="22"/>
          <w:lang w:eastAsia="zh-Hans"/>
        </w:rPr>
      </w:pPr>
      <w:bookmarkStart w:id="10" w:name="_Hlk59198289"/>
      <w:r w:rsidRPr="00953208">
        <w:rPr>
          <w:rFonts w:ascii="Times New Roman" w:hAnsi="Times New Roman" w:cs="Times New Roman"/>
          <w:sz w:val="22"/>
          <w:lang w:eastAsia="zh-Hans"/>
        </w:rPr>
        <w:t>Fig</w:t>
      </w:r>
      <w:r w:rsidRPr="00953208">
        <w:rPr>
          <w:rFonts w:ascii="Times New Roman" w:hAnsi="Times New Roman" w:cs="Times New Roman" w:hint="eastAsia"/>
          <w:sz w:val="22"/>
          <w:lang w:eastAsia="zh-Hans"/>
        </w:rPr>
        <w:t>.</w:t>
      </w:r>
      <w:r w:rsidRPr="00953208">
        <w:rPr>
          <w:rFonts w:ascii="Times New Roman" w:hAnsi="Times New Roman" w:cs="Times New Roman"/>
          <w:sz w:val="22"/>
          <w:lang w:eastAsia="zh-Hans"/>
        </w:rPr>
        <w:t xml:space="preserve"> 12 Layout of four boreholes for stress measurement in the working </w:t>
      </w:r>
      <w:r w:rsidRPr="00953208">
        <w:rPr>
          <w:rFonts w:ascii="Times New Roman" w:hAnsi="Times New Roman" w:cs="Times New Roman" w:hint="eastAsia"/>
          <w:sz w:val="22"/>
          <w:lang w:eastAsia="zh-Hans"/>
        </w:rPr>
        <w:t>f</w:t>
      </w:r>
      <w:r w:rsidRPr="00953208">
        <w:rPr>
          <w:rFonts w:ascii="Times New Roman" w:hAnsi="Times New Roman" w:cs="Times New Roman"/>
          <w:sz w:val="22"/>
          <w:lang w:eastAsia="zh-Hans"/>
        </w:rPr>
        <w:t>ace floor</w:t>
      </w:r>
    </w:p>
    <w:bookmarkEnd w:id="10"/>
    <w:p w14:paraId="1D513962" w14:textId="5F46FF5F" w:rsidR="000C35D5" w:rsidRPr="00953208" w:rsidRDefault="000C35D5" w:rsidP="00102427">
      <w:pPr>
        <w:rPr>
          <w:sz w:val="22"/>
        </w:rPr>
      </w:pPr>
    </w:p>
    <w:p w14:paraId="0BFF3514" w14:textId="77777777" w:rsidR="00175ACB" w:rsidRPr="00175ACB" w:rsidRDefault="00175ACB" w:rsidP="00175ACB">
      <w:pPr>
        <w:spacing w:beforeLines="50" w:before="156" w:after="120"/>
        <w:textAlignment w:val="center"/>
        <w:rPr>
          <w:rFonts w:ascii="Times New Roman Regular" w:hAnsi="Times New Roman Regular" w:cs="Times New Roman Regular"/>
          <w:sz w:val="22"/>
          <w:lang w:eastAsia="zh-Hans"/>
        </w:rPr>
      </w:pPr>
      <w:bookmarkStart w:id="11" w:name="_Hlk59198231"/>
      <w:r w:rsidRPr="00175ACB">
        <w:rPr>
          <w:rFonts w:ascii="Times New Roman Regular" w:hAnsi="Times New Roman Regular" w:cs="Times New Roman Regular"/>
          <w:sz w:val="22"/>
          <w:lang w:eastAsia="zh-Hans"/>
        </w:rPr>
        <w:t xml:space="preserve">Fig. 13 Field measurement of the advanced abutment stress at different depths of the floor along the strike of </w:t>
      </w:r>
      <w:r w:rsidRPr="00175ACB">
        <w:rPr>
          <w:rFonts w:ascii="Times New Roman Regular" w:hAnsi="Times New Roman Regular" w:cs="Times New Roman Regular"/>
          <w:sz w:val="22"/>
          <w:lang w:eastAsia="zh-Hans"/>
        </w:rPr>
        <w:lastRenderedPageBreak/>
        <w:t>working face for mining above the confined aquifer</w:t>
      </w:r>
    </w:p>
    <w:bookmarkEnd w:id="11"/>
    <w:p w14:paraId="5B8E58A0" w14:textId="16D5DCB9" w:rsidR="001831BE" w:rsidRPr="00175ACB" w:rsidRDefault="001831BE" w:rsidP="00102427">
      <w:pPr>
        <w:rPr>
          <w:sz w:val="22"/>
        </w:rPr>
      </w:pPr>
    </w:p>
    <w:p w14:paraId="10D35214" w14:textId="6ABD105F" w:rsidR="001831BE" w:rsidRPr="00D64FD5" w:rsidRDefault="00D64FD5" w:rsidP="00102427">
      <w:pPr>
        <w:rPr>
          <w:sz w:val="22"/>
        </w:rPr>
      </w:pPr>
      <w:bookmarkStart w:id="12" w:name="_Hlk59198218"/>
      <w:r w:rsidRPr="00D64FD5">
        <w:rPr>
          <w:rFonts w:ascii="Times New Roman Regular" w:hAnsi="Times New Roman Regular" w:cs="Times New Roman Regular"/>
          <w:sz w:val="22"/>
          <w:lang w:eastAsia="zh-Hans"/>
        </w:rPr>
        <w:t>Fig</w:t>
      </w:r>
      <w:r w:rsidRPr="00D64FD5">
        <w:rPr>
          <w:rFonts w:ascii="Times New Roman Regular" w:hAnsi="Times New Roman Regular" w:cs="Times New Roman Regular" w:hint="eastAsia"/>
          <w:sz w:val="22"/>
          <w:lang w:eastAsia="zh-Hans"/>
        </w:rPr>
        <w:t>.</w:t>
      </w:r>
      <w:r w:rsidRPr="00D64FD5">
        <w:rPr>
          <w:rFonts w:ascii="Times New Roman Regular" w:hAnsi="Times New Roman Regular" w:cs="Times New Roman Regular"/>
          <w:sz w:val="22"/>
          <w:lang w:eastAsia="zh-Hans"/>
        </w:rPr>
        <w:t xml:space="preserve"> 14. Schematic diagram of stress distribution of the advanced abutment pressure from the borehole measurements</w:t>
      </w:r>
    </w:p>
    <w:bookmarkEnd w:id="12"/>
    <w:p w14:paraId="2C0ED313" w14:textId="25815A8F" w:rsidR="001831BE" w:rsidRDefault="001831BE" w:rsidP="00102427">
      <w:pPr>
        <w:rPr>
          <w:sz w:val="22"/>
        </w:rPr>
      </w:pPr>
    </w:p>
    <w:p w14:paraId="113D79D1" w14:textId="77777777" w:rsidR="00D64FD5" w:rsidRPr="00D64FD5" w:rsidRDefault="00D64FD5" w:rsidP="00D64FD5">
      <w:pPr>
        <w:spacing w:beforeLines="50" w:before="156" w:after="120"/>
        <w:textAlignment w:val="center"/>
        <w:rPr>
          <w:rFonts w:ascii="Times New Roman Regular" w:hAnsi="Times New Roman Regular" w:cs="Times New Roman Regular"/>
          <w:sz w:val="22"/>
          <w:lang w:eastAsia="zh-Hans"/>
        </w:rPr>
      </w:pPr>
      <w:bookmarkStart w:id="13" w:name="_Hlk59198209"/>
      <w:r w:rsidRPr="00D64FD5">
        <w:rPr>
          <w:rFonts w:ascii="Times New Roman Regular" w:hAnsi="Times New Roman Regular" w:cs="Times New Roman Regular"/>
          <w:sz w:val="22"/>
          <w:lang w:eastAsia="zh-Hans"/>
        </w:rPr>
        <w:t>Fig. 15 Double-end water sealing and injection device</w:t>
      </w:r>
    </w:p>
    <w:bookmarkEnd w:id="13"/>
    <w:p w14:paraId="3A96E0FD" w14:textId="6E7BE003" w:rsidR="001831BE" w:rsidRPr="00D64FD5" w:rsidRDefault="001831BE" w:rsidP="00102427">
      <w:pPr>
        <w:rPr>
          <w:sz w:val="22"/>
        </w:rPr>
      </w:pPr>
    </w:p>
    <w:p w14:paraId="561B75BC" w14:textId="3E8D9F70" w:rsidR="00D64FD5" w:rsidRPr="004112B6" w:rsidRDefault="00D64FD5" w:rsidP="004112B6">
      <w:pPr>
        <w:spacing w:beforeLines="50" w:before="156" w:after="120"/>
        <w:textAlignment w:val="center"/>
        <w:rPr>
          <w:rFonts w:ascii="Times New Roman" w:hAnsi="Times New Roman"/>
          <w:sz w:val="22"/>
          <w:lang w:eastAsia="zh-Hans"/>
        </w:rPr>
      </w:pPr>
      <w:bookmarkStart w:id="14" w:name="_Hlk59198180"/>
      <w:r w:rsidRPr="004112B6">
        <w:rPr>
          <w:rFonts w:ascii="Times New Roman Regular" w:hAnsi="Times New Roman Regular" w:cs="Times New Roman Regular"/>
          <w:sz w:val="22"/>
          <w:lang w:eastAsia="zh-Hans"/>
        </w:rPr>
        <w:t>Fig. 16 Borehole construction layout of the water injection tests</w:t>
      </w:r>
    </w:p>
    <w:bookmarkEnd w:id="14"/>
    <w:p w14:paraId="3E23007D" w14:textId="3DAD843D" w:rsidR="00D64FD5" w:rsidRDefault="00D64FD5" w:rsidP="00D64FD5">
      <w:pPr>
        <w:pStyle w:val="ListParagraph"/>
        <w:spacing w:beforeLines="50" w:before="156" w:after="120"/>
        <w:ind w:left="360" w:firstLineChars="0" w:firstLine="0"/>
        <w:textAlignment w:val="center"/>
        <w:rPr>
          <w:rFonts w:ascii="Times New Roman" w:hAnsi="Times New Roman"/>
          <w:sz w:val="22"/>
          <w:lang w:eastAsia="zh-Hans"/>
        </w:rPr>
      </w:pPr>
    </w:p>
    <w:p w14:paraId="08EB6938" w14:textId="65480CCC" w:rsidR="006125A8" w:rsidRPr="004112B6" w:rsidRDefault="006125A8" w:rsidP="004112B6">
      <w:pPr>
        <w:spacing w:beforeLines="50" w:before="156" w:after="120"/>
        <w:textAlignment w:val="center"/>
        <w:rPr>
          <w:rFonts w:ascii="Times New Roman Regular" w:hAnsi="Times New Roman Regular" w:cs="Times New Roman Regular"/>
          <w:noProof/>
          <w:sz w:val="22"/>
        </w:rPr>
      </w:pPr>
      <w:bookmarkStart w:id="15" w:name="_Hlk59198110"/>
      <w:r w:rsidRPr="004112B6">
        <w:rPr>
          <w:rFonts w:ascii="Times New Roman Regular" w:hAnsi="Times New Roman Regular" w:cs="Times New Roman Regular"/>
          <w:sz w:val="22"/>
          <w:lang w:eastAsia="zh-Hans"/>
        </w:rPr>
        <w:t xml:space="preserve">Fig. 17 Field measurement </w:t>
      </w:r>
      <w:r w:rsidRPr="004112B6">
        <w:rPr>
          <w:rFonts w:ascii="Times New Roman Regular" w:hAnsi="Times New Roman Regular" w:cs="Times New Roman Regular" w:hint="eastAsia"/>
          <w:sz w:val="22"/>
          <w:lang w:eastAsia="zh-Hans"/>
        </w:rPr>
        <w:t>results</w:t>
      </w:r>
      <w:r w:rsidRPr="004112B6">
        <w:rPr>
          <w:rFonts w:ascii="Times New Roman Regular" w:hAnsi="Times New Roman Regular" w:cs="Times New Roman Regular"/>
          <w:sz w:val="22"/>
          <w:lang w:eastAsia="zh-Hans"/>
        </w:rPr>
        <w:t xml:space="preserve"> of borehole leakage along the strike of working face above confined aquifer</w:t>
      </w:r>
    </w:p>
    <w:bookmarkEnd w:id="15"/>
    <w:p w14:paraId="3882EB7C" w14:textId="1EED293F" w:rsidR="006125A8" w:rsidRDefault="006125A8" w:rsidP="00D64FD5">
      <w:pPr>
        <w:pStyle w:val="ListParagraph"/>
        <w:spacing w:beforeLines="50" w:before="156" w:after="120"/>
        <w:ind w:left="360" w:firstLineChars="0" w:firstLine="0"/>
        <w:textAlignment w:val="center"/>
        <w:rPr>
          <w:rFonts w:ascii="Times New Roman" w:hAnsi="Times New Roman"/>
          <w:sz w:val="22"/>
          <w:szCs w:val="22"/>
          <w:lang w:eastAsia="zh-Hans"/>
        </w:rPr>
      </w:pPr>
    </w:p>
    <w:p w14:paraId="7C7C13A9" w14:textId="24F6A539" w:rsidR="006125A8" w:rsidRPr="004112B6" w:rsidRDefault="006125A8" w:rsidP="004112B6">
      <w:pPr>
        <w:spacing w:beforeLines="50" w:before="156" w:after="120"/>
        <w:textAlignment w:val="center"/>
        <w:rPr>
          <w:rFonts w:ascii="Times New Roman" w:hAnsi="Times New Roman"/>
          <w:sz w:val="22"/>
          <w:lang w:eastAsia="zh-Hans"/>
        </w:rPr>
      </w:pPr>
      <w:bookmarkStart w:id="16" w:name="_Hlk59198098"/>
      <w:r w:rsidRPr="004112B6">
        <w:rPr>
          <w:rFonts w:ascii="Times New Roman Regular" w:hAnsi="Times New Roman Regular" w:cs="Times New Roman Regular" w:hint="eastAsia"/>
          <w:sz w:val="22"/>
          <w:lang w:eastAsia="zh-Hans"/>
        </w:rPr>
        <w:t>F</w:t>
      </w:r>
      <w:r w:rsidRPr="004112B6">
        <w:rPr>
          <w:rFonts w:ascii="Times New Roman Regular" w:hAnsi="Times New Roman Regular" w:cs="Times New Roman Regular"/>
          <w:sz w:val="22"/>
          <w:lang w:eastAsia="zh-Hans"/>
        </w:rPr>
        <w:t>ig. 18 Borehole-measured results of mining-induced failure areas in the floor under the mined area</w:t>
      </w:r>
      <w:bookmarkStart w:id="17" w:name="_GoBack"/>
      <w:bookmarkEnd w:id="16"/>
      <w:bookmarkEnd w:id="17"/>
    </w:p>
    <w:sectPr w:rsidR="006125A8" w:rsidRPr="004112B6" w:rsidSect="00D95258">
      <w:pgSz w:w="11906" w:h="16838"/>
      <w:pgMar w:top="1021" w:right="1021" w:bottom="1134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FB2C04" w14:textId="77777777" w:rsidR="002B0C79" w:rsidRDefault="002B0C79" w:rsidP="004810A0">
      <w:r>
        <w:separator/>
      </w:r>
    </w:p>
  </w:endnote>
  <w:endnote w:type="continuationSeparator" w:id="0">
    <w:p w14:paraId="6C8DAFA0" w14:textId="77777777" w:rsidR="002B0C79" w:rsidRDefault="002B0C79" w:rsidP="00481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Microsoft YaHei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920088" w14:textId="77777777" w:rsidR="002B0C79" w:rsidRDefault="002B0C79" w:rsidP="004810A0">
      <w:r>
        <w:separator/>
      </w:r>
    </w:p>
  </w:footnote>
  <w:footnote w:type="continuationSeparator" w:id="0">
    <w:p w14:paraId="17AC7BA6" w14:textId="77777777" w:rsidR="002B0C79" w:rsidRDefault="002B0C79" w:rsidP="004810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653DD6"/>
    <w:multiLevelType w:val="hybridMultilevel"/>
    <w:tmpl w:val="791A6562"/>
    <w:lvl w:ilvl="0" w:tplc="161A560C">
      <w:start w:val="1"/>
      <w:numFmt w:val="lowerLetter"/>
      <w:lvlText w:val="(%1)"/>
      <w:lvlJc w:val="left"/>
      <w:pPr>
        <w:ind w:left="36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2D14593"/>
    <w:multiLevelType w:val="hybridMultilevel"/>
    <w:tmpl w:val="F8BA8D56"/>
    <w:lvl w:ilvl="0" w:tplc="70480C9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9F74A27"/>
    <w:multiLevelType w:val="hybridMultilevel"/>
    <w:tmpl w:val="2CDC7004"/>
    <w:lvl w:ilvl="0" w:tplc="1C288BEA">
      <w:start w:val="1"/>
      <w:numFmt w:val="lowerLetter"/>
      <w:lvlText w:val="(%1)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4CB63566"/>
    <w:multiLevelType w:val="hybridMultilevel"/>
    <w:tmpl w:val="07161C8C"/>
    <w:lvl w:ilvl="0" w:tplc="CC324456">
      <w:start w:val="1"/>
      <w:numFmt w:val="lowerLetter"/>
      <w:lvlText w:val="(%1)"/>
      <w:lvlJc w:val="left"/>
      <w:pPr>
        <w:ind w:left="360" w:hanging="360"/>
      </w:pPr>
      <w:rPr>
        <w:rFonts w:ascii="Times New Roman Regular" w:hAnsi="Times New Roman Regular" w:cs="Times New Roman Regular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E610C19"/>
    <w:multiLevelType w:val="hybridMultilevel"/>
    <w:tmpl w:val="88F8F72E"/>
    <w:lvl w:ilvl="0" w:tplc="FC003B4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9DD7FF5"/>
    <w:multiLevelType w:val="hybridMultilevel"/>
    <w:tmpl w:val="2DEACE8C"/>
    <w:lvl w:ilvl="0" w:tplc="B34C080C">
      <w:start w:val="1"/>
      <w:numFmt w:val="lowerLetter"/>
      <w:lvlText w:val="(%1)"/>
      <w:lvlJc w:val="left"/>
      <w:pPr>
        <w:ind w:left="108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6" w15:restartNumberingAfterBreak="0">
    <w:nsid w:val="6FAD7F32"/>
    <w:multiLevelType w:val="hybridMultilevel"/>
    <w:tmpl w:val="739812BE"/>
    <w:lvl w:ilvl="0" w:tplc="EE48DF4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6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06A"/>
    <w:rsid w:val="000A7441"/>
    <w:rsid w:val="000C35D5"/>
    <w:rsid w:val="000D7735"/>
    <w:rsid w:val="000D77BD"/>
    <w:rsid w:val="000F06E9"/>
    <w:rsid w:val="00102427"/>
    <w:rsid w:val="00175ACB"/>
    <w:rsid w:val="001831BE"/>
    <w:rsid w:val="001D1B43"/>
    <w:rsid w:val="00282603"/>
    <w:rsid w:val="002A6117"/>
    <w:rsid w:val="002B0C79"/>
    <w:rsid w:val="004112B6"/>
    <w:rsid w:val="004810A0"/>
    <w:rsid w:val="004A390B"/>
    <w:rsid w:val="004C689A"/>
    <w:rsid w:val="006125A8"/>
    <w:rsid w:val="00617B1B"/>
    <w:rsid w:val="00725557"/>
    <w:rsid w:val="00763F73"/>
    <w:rsid w:val="007905AE"/>
    <w:rsid w:val="007F5935"/>
    <w:rsid w:val="008C1AFC"/>
    <w:rsid w:val="00953208"/>
    <w:rsid w:val="00961BF3"/>
    <w:rsid w:val="00A45AD6"/>
    <w:rsid w:val="00B929E6"/>
    <w:rsid w:val="00BE506A"/>
    <w:rsid w:val="00BF7093"/>
    <w:rsid w:val="00C54D54"/>
    <w:rsid w:val="00C71320"/>
    <w:rsid w:val="00D64FD5"/>
    <w:rsid w:val="00D95258"/>
    <w:rsid w:val="00EE6628"/>
    <w:rsid w:val="00EF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0AF2F4"/>
  <w15:chartTrackingRefBased/>
  <w15:docId w15:val="{432C4B45-9C4B-4A5C-A8ED-0F4200397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1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4810A0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81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810A0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10A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10A0"/>
    <w:rPr>
      <w:sz w:val="18"/>
      <w:szCs w:val="18"/>
    </w:rPr>
  </w:style>
  <w:style w:type="paragraph" w:styleId="ListParagraph">
    <w:name w:val="List Paragraph"/>
    <w:basedOn w:val="Normal"/>
    <w:link w:val="ListParagraphChar"/>
    <w:uiPriority w:val="34"/>
    <w:qFormat/>
    <w:rsid w:val="007905AE"/>
    <w:pPr>
      <w:ind w:firstLineChars="200" w:firstLine="420"/>
    </w:pPr>
    <w:rPr>
      <w:rFonts w:ascii="Calibri" w:eastAsia="SimSun" w:hAnsi="Calibri" w:cs="Times New Roman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7905AE"/>
    <w:rPr>
      <w:rFonts w:ascii="Calibri" w:eastAsia="SimSun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0A3D09-2C7E-4D41-B819-4557994C08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305</Words>
  <Characters>1741</Characters>
  <Application>Microsoft Office Word</Application>
  <DocSecurity>0</DocSecurity>
  <Lines>14</Lines>
  <Paragraphs>4</Paragraphs>
  <ScaleCrop>false</ScaleCrop>
  <Company/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 CAO</dc:creator>
  <cp:keywords/>
  <dc:description/>
  <cp:lastModifiedBy>Amruta Dange</cp:lastModifiedBy>
  <cp:revision>27</cp:revision>
  <dcterms:created xsi:type="dcterms:W3CDTF">2020-12-18T06:48:00Z</dcterms:created>
  <dcterms:modified xsi:type="dcterms:W3CDTF">2021-04-21T10:11:00Z</dcterms:modified>
</cp:coreProperties>
</file>