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E4908" w14:textId="611E2B7C" w:rsidR="00053A12" w:rsidRDefault="00053A12" w:rsidP="006A0A81">
      <w:pPr>
        <w:spacing w:line="240" w:lineRule="auto"/>
        <w:jc w:val="center"/>
        <w:rPr>
          <w:rFonts w:ascii="Times New Roman" w:eastAsia="Arial" w:hAnsi="Times New Roman" w:cs="Times New Roman"/>
          <w:b/>
          <w:color w:val="000000"/>
          <w:sz w:val="28"/>
          <w:szCs w:val="28"/>
        </w:rPr>
      </w:pPr>
      <w:r w:rsidRPr="00AC09B4">
        <w:rPr>
          <w:rFonts w:ascii="Times New Roman" w:eastAsia="Arial" w:hAnsi="Times New Roman" w:cs="Times New Roman"/>
          <w:b/>
          <w:color w:val="000000"/>
          <w:sz w:val="28"/>
          <w:szCs w:val="28"/>
        </w:rPr>
        <w:t>Supplementary materials</w:t>
      </w:r>
    </w:p>
    <w:p w14:paraId="2DDA80FE" w14:textId="77777777" w:rsidR="006A0A81" w:rsidRDefault="006A0A81" w:rsidP="006A0A81">
      <w:pPr>
        <w:spacing w:line="240" w:lineRule="auto"/>
        <w:jc w:val="center"/>
        <w:rPr>
          <w:rFonts w:ascii="Times New Roman" w:hAnsi="Times New Roman" w:cs="Times New Roman"/>
          <w:b/>
          <w:bCs/>
          <w:sz w:val="28"/>
          <w:szCs w:val="28"/>
        </w:rPr>
      </w:pPr>
      <w:r w:rsidRPr="007E6C79">
        <w:rPr>
          <w:rFonts w:ascii="Times New Roman" w:hAnsi="Times New Roman" w:cs="Times New Roman"/>
          <w:b/>
          <w:bCs/>
          <w:sz w:val="28"/>
          <w:szCs w:val="28"/>
        </w:rPr>
        <w:t>The beneficial impact of Internet use on the mental well-being among adults aged ≥50 years in 23 countries</w:t>
      </w:r>
    </w:p>
    <w:p w14:paraId="53852F88" w14:textId="77777777" w:rsidR="00053A12" w:rsidRDefault="00053A12" w:rsidP="00053A12">
      <w:pPr>
        <w:spacing w:line="240" w:lineRule="auto"/>
        <w:rPr>
          <w:rFonts w:ascii="Times New Roman" w:eastAsia="Arial" w:hAnsi="Times New Roman" w:cs="Times New Roman"/>
          <w:color w:val="000000"/>
          <w:sz w:val="24"/>
          <w:szCs w:val="24"/>
        </w:rPr>
        <w:sectPr w:rsidR="00053A12" w:rsidSect="003644D0">
          <w:pgSz w:w="11906" w:h="16838"/>
          <w:pgMar w:top="1440" w:right="1440" w:bottom="1440" w:left="1440" w:header="708" w:footer="708" w:gutter="0"/>
          <w:cols w:space="708"/>
          <w:docGrid w:linePitch="360"/>
        </w:sectPr>
      </w:pPr>
    </w:p>
    <w:p w14:paraId="377D67B9" w14:textId="77777777" w:rsidR="00053A12" w:rsidRDefault="00053A12" w:rsidP="00053A12">
      <w:pPr>
        <w:spacing w:line="240" w:lineRule="auto"/>
        <w:rPr>
          <w:rFonts w:ascii="Times New Roman" w:hAnsi="Times New Roman" w:cs="Times New Roman"/>
          <w:sz w:val="24"/>
          <w:szCs w:val="24"/>
        </w:rPr>
      </w:pPr>
      <w:r w:rsidRPr="00365BE0">
        <w:rPr>
          <w:rFonts w:ascii="Times New Roman" w:hAnsi="Times New Roman" w:cs="Times New Roman"/>
          <w:b/>
          <w:sz w:val="24"/>
          <w:szCs w:val="24"/>
        </w:rPr>
        <w:lastRenderedPageBreak/>
        <w:t>Supplementary Table 1.</w:t>
      </w:r>
      <w:r w:rsidRPr="00B124E8">
        <w:rPr>
          <w:rFonts w:ascii="Times New Roman" w:hAnsi="Times New Roman" w:cs="Times New Roman"/>
          <w:sz w:val="24"/>
          <w:szCs w:val="24"/>
        </w:rPr>
        <w:t xml:space="preserve"> </w:t>
      </w:r>
      <w:r>
        <w:rPr>
          <w:rFonts w:ascii="Times New Roman" w:hAnsi="Times New Roman" w:cs="Times New Roman"/>
          <w:sz w:val="24"/>
          <w:szCs w:val="24"/>
        </w:rPr>
        <w:t>B</w:t>
      </w:r>
      <w:r>
        <w:rPr>
          <w:rFonts w:ascii="Times New Roman" w:hAnsi="Times New Roman" w:cs="Times New Roman" w:hint="eastAsia"/>
          <w:sz w:val="24"/>
          <w:szCs w:val="24"/>
        </w:rPr>
        <w:t>aseline</w:t>
      </w:r>
      <w:r>
        <w:rPr>
          <w:rFonts w:ascii="Times New Roman" w:hAnsi="Times New Roman" w:cs="Times New Roman"/>
          <w:sz w:val="24"/>
          <w:szCs w:val="24"/>
        </w:rPr>
        <w:t xml:space="preserve"> characteristics of the population for Internet use and mental well-being study by countries.</w:t>
      </w:r>
    </w:p>
    <w:tbl>
      <w:tblPr>
        <w:tblW w:w="0" w:type="auto"/>
        <w:tblLook w:val="04A0" w:firstRow="1" w:lastRow="0" w:firstColumn="1" w:lastColumn="0" w:noHBand="0" w:noVBand="1"/>
      </w:tblPr>
      <w:tblGrid>
        <w:gridCol w:w="3102"/>
        <w:gridCol w:w="1596"/>
        <w:gridCol w:w="1596"/>
        <w:gridCol w:w="1596"/>
        <w:gridCol w:w="1596"/>
        <w:gridCol w:w="1416"/>
        <w:gridCol w:w="1743"/>
        <w:gridCol w:w="1596"/>
        <w:gridCol w:w="1596"/>
        <w:gridCol w:w="1596"/>
        <w:gridCol w:w="1596"/>
        <w:gridCol w:w="1596"/>
        <w:gridCol w:w="1416"/>
      </w:tblGrid>
      <w:tr w:rsidR="00053A12" w:rsidRPr="00BB6546" w14:paraId="613CC54E" w14:textId="77777777" w:rsidTr="004758E4">
        <w:tc>
          <w:tcPr>
            <w:tcW w:w="0" w:type="auto"/>
            <w:tcBorders>
              <w:top w:val="single" w:sz="4" w:space="0" w:color="auto"/>
              <w:bottom w:val="single" w:sz="4" w:space="0" w:color="auto"/>
            </w:tcBorders>
            <w:vAlign w:val="center"/>
          </w:tcPr>
          <w:p w14:paraId="6100EC9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hAnsi="Times New Roman" w:cs="Times New Roman"/>
                <w:sz w:val="24"/>
                <w:szCs w:val="24"/>
              </w:rPr>
              <w:t>Characteristics</w:t>
            </w:r>
            <w:r>
              <w:rPr>
                <w:rFonts w:ascii="Times New Roman" w:hAnsi="Times New Roman" w:cs="Times New Roman"/>
                <w:sz w:val="24"/>
                <w:szCs w:val="24"/>
                <w:vertAlign w:val="superscript"/>
              </w:rPr>
              <w:t>1</w:t>
            </w:r>
          </w:p>
        </w:tc>
        <w:tc>
          <w:tcPr>
            <w:tcW w:w="0" w:type="auto"/>
            <w:tcBorders>
              <w:top w:val="single" w:sz="4" w:space="0" w:color="auto"/>
              <w:bottom w:val="single" w:sz="4" w:space="0" w:color="auto"/>
            </w:tcBorders>
            <w:vAlign w:val="center"/>
          </w:tcPr>
          <w:p w14:paraId="7B812229"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Austria</w:t>
            </w:r>
          </w:p>
          <w:p w14:paraId="24087FC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w:t>
            </w:r>
            <w:r w:rsidRPr="00780F56">
              <w:rPr>
                <w:rFonts w:ascii="Times New Roman" w:eastAsia="Arial" w:hAnsi="Times New Roman" w:cs="Times New Roman"/>
                <w:color w:val="000000"/>
                <w:sz w:val="24"/>
                <w:szCs w:val="24"/>
              </w:rPr>
              <w:t>N=2,587</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751A9296"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Belgium</w:t>
            </w:r>
          </w:p>
          <w:p w14:paraId="1776858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3,702</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38ED1110"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Brazil</w:t>
            </w:r>
          </w:p>
          <w:p w14:paraId="79B4732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(N=4,178)</w:t>
            </w:r>
          </w:p>
        </w:tc>
        <w:tc>
          <w:tcPr>
            <w:tcW w:w="0" w:type="auto"/>
            <w:tcBorders>
              <w:top w:val="single" w:sz="4" w:space="0" w:color="auto"/>
              <w:bottom w:val="single" w:sz="4" w:space="0" w:color="auto"/>
            </w:tcBorders>
            <w:vAlign w:val="center"/>
          </w:tcPr>
          <w:p w14:paraId="1AB32917" w14:textId="77777777" w:rsidR="00053A12" w:rsidRDefault="00053A12" w:rsidP="004758E4">
            <w:pP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China</w:t>
            </w:r>
          </w:p>
          <w:p w14:paraId="663C238E" w14:textId="77777777" w:rsidR="00053A12" w:rsidRPr="00BB6546" w:rsidRDefault="00053A12" w:rsidP="004758E4">
            <w:pP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3,003</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2C2CF460"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Croatia</w:t>
            </w:r>
          </w:p>
          <w:p w14:paraId="53A7CF0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907</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67BE3CAC"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Czech Republic</w:t>
            </w:r>
          </w:p>
          <w:p w14:paraId="082A795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3,715</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607EA752"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Denmark</w:t>
            </w:r>
          </w:p>
          <w:p w14:paraId="75E5DA0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3,028</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0DE9B48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England</w:t>
            </w:r>
            <w:r>
              <w:rPr>
                <w:rFonts w:ascii="Times New Roman" w:eastAsia="Arial" w:hAnsi="Times New Roman" w:cs="Times New Roman"/>
                <w:color w:val="000000"/>
                <w:sz w:val="24"/>
                <w:szCs w:val="24"/>
              </w:rPr>
              <w:br/>
              <w:t>(N=</w:t>
            </w:r>
            <w:r w:rsidRPr="00780F56">
              <w:rPr>
                <w:rFonts w:ascii="Times New Roman" w:eastAsia="Arial" w:hAnsi="Times New Roman" w:cs="Times New Roman"/>
                <w:color w:val="000000"/>
                <w:sz w:val="24"/>
                <w:szCs w:val="24"/>
              </w:rPr>
              <w:t>5,781</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59BE85D0"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Estonia</w:t>
            </w:r>
          </w:p>
          <w:p w14:paraId="7D206B4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3,791</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5FC17B02"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France</w:t>
            </w:r>
          </w:p>
          <w:p w14:paraId="1C98D65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2,483</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2E62AC0E"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Germany</w:t>
            </w:r>
          </w:p>
          <w:p w14:paraId="1A6F6BA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3,719</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3F80D176"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Greece</w:t>
            </w:r>
          </w:p>
          <w:p w14:paraId="4BF06AC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1,365</w:t>
            </w:r>
            <w:r>
              <w:rPr>
                <w:rFonts w:ascii="Times New Roman" w:eastAsia="Arial" w:hAnsi="Times New Roman" w:cs="Times New Roman"/>
                <w:color w:val="000000"/>
                <w:sz w:val="24"/>
                <w:szCs w:val="24"/>
              </w:rPr>
              <w:t>)</w:t>
            </w:r>
          </w:p>
        </w:tc>
      </w:tr>
      <w:tr w:rsidR="00053A12" w:rsidRPr="00BB6546" w14:paraId="37CC729A" w14:textId="77777777" w:rsidTr="004758E4">
        <w:tc>
          <w:tcPr>
            <w:tcW w:w="0" w:type="auto"/>
          </w:tcPr>
          <w:p w14:paraId="736A34F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Survey year, median</w:t>
            </w:r>
          </w:p>
        </w:tc>
        <w:tc>
          <w:tcPr>
            <w:tcW w:w="0" w:type="auto"/>
          </w:tcPr>
          <w:p w14:paraId="4C7E328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760D7">
              <w:rPr>
                <w:rFonts w:ascii="Times New Roman" w:eastAsia="Arial" w:hAnsi="Times New Roman" w:cs="Times New Roman"/>
                <w:color w:val="000000"/>
                <w:sz w:val="24"/>
                <w:szCs w:val="24"/>
              </w:rPr>
              <w:t>2013</w:t>
            </w:r>
          </w:p>
        </w:tc>
        <w:tc>
          <w:tcPr>
            <w:tcW w:w="0" w:type="auto"/>
          </w:tcPr>
          <w:p w14:paraId="206566B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6D2370F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2015</w:t>
            </w:r>
          </w:p>
        </w:tc>
        <w:tc>
          <w:tcPr>
            <w:tcW w:w="0" w:type="auto"/>
          </w:tcPr>
          <w:p w14:paraId="03B1D42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2011</w:t>
            </w:r>
          </w:p>
        </w:tc>
        <w:tc>
          <w:tcPr>
            <w:tcW w:w="0" w:type="auto"/>
          </w:tcPr>
          <w:p w14:paraId="5824B1F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2015</w:t>
            </w:r>
          </w:p>
        </w:tc>
        <w:tc>
          <w:tcPr>
            <w:tcW w:w="0" w:type="auto"/>
          </w:tcPr>
          <w:p w14:paraId="12CC036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37AA985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26A36EB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2012</w:t>
            </w:r>
          </w:p>
        </w:tc>
        <w:tc>
          <w:tcPr>
            <w:tcW w:w="0" w:type="auto"/>
          </w:tcPr>
          <w:p w14:paraId="66DA466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5ECBCFE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4BF3E61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66CF3F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2015</w:t>
            </w:r>
          </w:p>
        </w:tc>
      </w:tr>
      <w:tr w:rsidR="00053A12" w:rsidRPr="00BB6546" w14:paraId="336DE3D5" w14:textId="77777777" w:rsidTr="004758E4">
        <w:tc>
          <w:tcPr>
            <w:tcW w:w="0" w:type="auto"/>
          </w:tcPr>
          <w:p w14:paraId="395541F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Age</w:t>
            </w:r>
            <w:r>
              <w:rPr>
                <w:rFonts w:ascii="Times New Roman" w:eastAsia="Arial" w:hAnsi="Times New Roman" w:cs="Times New Roman"/>
                <w:color w:val="000000"/>
                <w:sz w:val="24"/>
                <w:szCs w:val="24"/>
              </w:rPr>
              <w:t xml:space="preserve">, </w:t>
            </w:r>
            <w:r w:rsidRPr="00BB6546">
              <w:rPr>
                <w:rFonts w:ascii="Times New Roman" w:eastAsia="Arial" w:hAnsi="Times New Roman" w:cs="Times New Roman"/>
                <w:color w:val="000000"/>
                <w:sz w:val="24"/>
                <w:szCs w:val="24"/>
              </w:rPr>
              <w:t>years</w:t>
            </w:r>
          </w:p>
        </w:tc>
        <w:tc>
          <w:tcPr>
            <w:tcW w:w="0" w:type="auto"/>
          </w:tcPr>
          <w:p w14:paraId="16D1115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66.6 (9.0)</w:t>
            </w:r>
          </w:p>
        </w:tc>
        <w:tc>
          <w:tcPr>
            <w:tcW w:w="0" w:type="auto"/>
          </w:tcPr>
          <w:p w14:paraId="6D92808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64.8 (9.9)</w:t>
            </w:r>
          </w:p>
        </w:tc>
        <w:tc>
          <w:tcPr>
            <w:tcW w:w="0" w:type="auto"/>
          </w:tcPr>
          <w:p w14:paraId="2858CF86"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62.0 (9.3)</w:t>
            </w:r>
          </w:p>
        </w:tc>
        <w:tc>
          <w:tcPr>
            <w:tcW w:w="0" w:type="auto"/>
          </w:tcPr>
          <w:p w14:paraId="721E087D"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60.9 (7.4)</w:t>
            </w:r>
          </w:p>
        </w:tc>
        <w:tc>
          <w:tcPr>
            <w:tcW w:w="0" w:type="auto"/>
          </w:tcPr>
          <w:p w14:paraId="0538A830"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64.2 (8.4)</w:t>
            </w:r>
          </w:p>
        </w:tc>
        <w:tc>
          <w:tcPr>
            <w:tcW w:w="0" w:type="auto"/>
          </w:tcPr>
          <w:p w14:paraId="6998E7D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66.0 (8.4)</w:t>
            </w:r>
          </w:p>
        </w:tc>
        <w:tc>
          <w:tcPr>
            <w:tcW w:w="0" w:type="auto"/>
          </w:tcPr>
          <w:p w14:paraId="2A02277A"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63.9 (9.5)</w:t>
            </w:r>
          </w:p>
        </w:tc>
        <w:tc>
          <w:tcPr>
            <w:tcW w:w="0" w:type="auto"/>
          </w:tcPr>
          <w:p w14:paraId="2FB1320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66.0 (8.9)</w:t>
            </w:r>
          </w:p>
        </w:tc>
        <w:tc>
          <w:tcPr>
            <w:tcW w:w="0" w:type="auto"/>
          </w:tcPr>
          <w:p w14:paraId="3BD95E62"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66.7 (9.5)</w:t>
            </w:r>
          </w:p>
        </w:tc>
        <w:tc>
          <w:tcPr>
            <w:tcW w:w="0" w:type="auto"/>
          </w:tcPr>
          <w:p w14:paraId="1D06AAA6"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66.2 (9.9)</w:t>
            </w:r>
          </w:p>
        </w:tc>
        <w:tc>
          <w:tcPr>
            <w:tcW w:w="0" w:type="auto"/>
          </w:tcPr>
          <w:p w14:paraId="23CD5C00"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64.1 (9.4)</w:t>
            </w:r>
          </w:p>
        </w:tc>
        <w:tc>
          <w:tcPr>
            <w:tcW w:w="0" w:type="auto"/>
          </w:tcPr>
          <w:p w14:paraId="184F409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62.8 (9.5)</w:t>
            </w:r>
          </w:p>
        </w:tc>
      </w:tr>
      <w:tr w:rsidR="00053A12" w:rsidRPr="00BB6546" w14:paraId="43F0115E" w14:textId="77777777" w:rsidTr="004758E4">
        <w:tc>
          <w:tcPr>
            <w:tcW w:w="0" w:type="auto"/>
          </w:tcPr>
          <w:p w14:paraId="19CA295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Male</w:t>
            </w:r>
          </w:p>
        </w:tc>
        <w:tc>
          <w:tcPr>
            <w:tcW w:w="0" w:type="auto"/>
          </w:tcPr>
          <w:p w14:paraId="7BA0A29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1,096 (42.4%)</w:t>
            </w:r>
          </w:p>
        </w:tc>
        <w:tc>
          <w:tcPr>
            <w:tcW w:w="0" w:type="auto"/>
          </w:tcPr>
          <w:p w14:paraId="5C8AF06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1,782 (48.1%)</w:t>
            </w:r>
          </w:p>
        </w:tc>
        <w:tc>
          <w:tcPr>
            <w:tcW w:w="0" w:type="auto"/>
          </w:tcPr>
          <w:p w14:paraId="593535A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2,475 (48.7%)</w:t>
            </w:r>
          </w:p>
        </w:tc>
        <w:tc>
          <w:tcPr>
            <w:tcW w:w="0" w:type="auto"/>
          </w:tcPr>
          <w:p w14:paraId="6958DF4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1,440 (48.0%)</w:t>
            </w:r>
          </w:p>
        </w:tc>
        <w:tc>
          <w:tcPr>
            <w:tcW w:w="0" w:type="auto"/>
          </w:tcPr>
          <w:p w14:paraId="117B625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407 (44.9%)</w:t>
            </w:r>
          </w:p>
        </w:tc>
        <w:tc>
          <w:tcPr>
            <w:tcW w:w="0" w:type="auto"/>
          </w:tcPr>
          <w:p w14:paraId="457792F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1,573 (42.3%)</w:t>
            </w:r>
          </w:p>
        </w:tc>
        <w:tc>
          <w:tcPr>
            <w:tcW w:w="0" w:type="auto"/>
          </w:tcPr>
          <w:p w14:paraId="174F04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1,426 (47.1%)</w:t>
            </w:r>
          </w:p>
        </w:tc>
        <w:tc>
          <w:tcPr>
            <w:tcW w:w="0" w:type="auto"/>
          </w:tcPr>
          <w:p w14:paraId="4D75F17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2,710 (46.9%)</w:t>
            </w:r>
          </w:p>
        </w:tc>
        <w:tc>
          <w:tcPr>
            <w:tcW w:w="0" w:type="auto"/>
          </w:tcPr>
          <w:p w14:paraId="40BE745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1,444 (38.1%)</w:t>
            </w:r>
          </w:p>
        </w:tc>
        <w:tc>
          <w:tcPr>
            <w:tcW w:w="0" w:type="auto"/>
          </w:tcPr>
          <w:p w14:paraId="6583352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1,190 (47.9%)</w:t>
            </w:r>
          </w:p>
        </w:tc>
        <w:tc>
          <w:tcPr>
            <w:tcW w:w="0" w:type="auto"/>
          </w:tcPr>
          <w:p w14:paraId="759C094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1,850 (49.7%)</w:t>
            </w:r>
          </w:p>
        </w:tc>
        <w:tc>
          <w:tcPr>
            <w:tcW w:w="0" w:type="auto"/>
          </w:tcPr>
          <w:p w14:paraId="7E1D451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641 (47.0%)</w:t>
            </w:r>
          </w:p>
        </w:tc>
      </w:tr>
      <w:tr w:rsidR="00053A12" w:rsidRPr="00BB6546" w14:paraId="64F6EA40" w14:textId="77777777" w:rsidTr="004758E4">
        <w:tc>
          <w:tcPr>
            <w:tcW w:w="0" w:type="auto"/>
          </w:tcPr>
          <w:p w14:paraId="6BD71BC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Unmarried</w:t>
            </w:r>
          </w:p>
        </w:tc>
        <w:tc>
          <w:tcPr>
            <w:tcW w:w="0" w:type="auto"/>
          </w:tcPr>
          <w:p w14:paraId="3651E9A7"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830 (32.1%)</w:t>
            </w:r>
          </w:p>
        </w:tc>
        <w:tc>
          <w:tcPr>
            <w:tcW w:w="0" w:type="auto"/>
          </w:tcPr>
          <w:p w14:paraId="7F7D7A6A"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961 (26.0%)</w:t>
            </w:r>
          </w:p>
        </w:tc>
        <w:tc>
          <w:tcPr>
            <w:tcW w:w="0" w:type="auto"/>
          </w:tcPr>
          <w:p w14:paraId="0BCE310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1,979 (38.9%)</w:t>
            </w:r>
          </w:p>
        </w:tc>
        <w:tc>
          <w:tcPr>
            <w:tcW w:w="0" w:type="auto"/>
          </w:tcPr>
          <w:p w14:paraId="003C224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389 (13.0%)</w:t>
            </w:r>
          </w:p>
        </w:tc>
        <w:tc>
          <w:tcPr>
            <w:tcW w:w="0" w:type="auto"/>
          </w:tcPr>
          <w:p w14:paraId="1DFBC8E0"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166 (18.3%)</w:t>
            </w:r>
          </w:p>
        </w:tc>
        <w:tc>
          <w:tcPr>
            <w:tcW w:w="0" w:type="auto"/>
          </w:tcPr>
          <w:p w14:paraId="5F55ED00"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1,019 (27.4%)</w:t>
            </w:r>
          </w:p>
        </w:tc>
        <w:tc>
          <w:tcPr>
            <w:tcW w:w="0" w:type="auto"/>
          </w:tcPr>
          <w:p w14:paraId="7E7206FE"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592 (19.6%)</w:t>
            </w:r>
          </w:p>
        </w:tc>
        <w:tc>
          <w:tcPr>
            <w:tcW w:w="0" w:type="auto"/>
          </w:tcPr>
          <w:p w14:paraId="778330FC"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1,380 (23.9%)</w:t>
            </w:r>
          </w:p>
        </w:tc>
        <w:tc>
          <w:tcPr>
            <w:tcW w:w="0" w:type="auto"/>
          </w:tcPr>
          <w:p w14:paraId="7EFB375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1,201 (31.7%)</w:t>
            </w:r>
          </w:p>
        </w:tc>
        <w:tc>
          <w:tcPr>
            <w:tcW w:w="0" w:type="auto"/>
          </w:tcPr>
          <w:p w14:paraId="0687184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694 (28.0%)</w:t>
            </w:r>
          </w:p>
        </w:tc>
        <w:tc>
          <w:tcPr>
            <w:tcW w:w="0" w:type="auto"/>
          </w:tcPr>
          <w:p w14:paraId="07BBA953"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688 (18.5%)</w:t>
            </w:r>
          </w:p>
        </w:tc>
        <w:tc>
          <w:tcPr>
            <w:tcW w:w="0" w:type="auto"/>
          </w:tcPr>
          <w:p w14:paraId="455B91D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298 (21.8%)</w:t>
            </w:r>
          </w:p>
        </w:tc>
      </w:tr>
      <w:tr w:rsidR="00053A12" w:rsidRPr="00BB6546" w14:paraId="6AA855AB" w14:textId="77777777" w:rsidTr="004758E4">
        <w:tc>
          <w:tcPr>
            <w:tcW w:w="0" w:type="auto"/>
          </w:tcPr>
          <w:p w14:paraId="6F8590D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Household size</w:t>
            </w:r>
          </w:p>
        </w:tc>
        <w:tc>
          <w:tcPr>
            <w:tcW w:w="0" w:type="auto"/>
          </w:tcPr>
          <w:p w14:paraId="721237A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2.0 (0.9)</w:t>
            </w:r>
          </w:p>
        </w:tc>
        <w:tc>
          <w:tcPr>
            <w:tcW w:w="0" w:type="auto"/>
          </w:tcPr>
          <w:p w14:paraId="3FEF1B9A"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2.1 (0.9)</w:t>
            </w:r>
          </w:p>
        </w:tc>
        <w:tc>
          <w:tcPr>
            <w:tcW w:w="0" w:type="auto"/>
          </w:tcPr>
          <w:p w14:paraId="5302B37E"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3.1 (1.6)</w:t>
            </w:r>
          </w:p>
        </w:tc>
        <w:tc>
          <w:tcPr>
            <w:tcW w:w="0" w:type="auto"/>
          </w:tcPr>
          <w:p w14:paraId="29ACCCB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3.3 (1.8)</w:t>
            </w:r>
          </w:p>
        </w:tc>
        <w:tc>
          <w:tcPr>
            <w:tcW w:w="0" w:type="auto"/>
          </w:tcPr>
          <w:p w14:paraId="6536E13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2.5 (1.3)</w:t>
            </w:r>
          </w:p>
        </w:tc>
        <w:tc>
          <w:tcPr>
            <w:tcW w:w="0" w:type="auto"/>
          </w:tcPr>
          <w:p w14:paraId="056C1A63"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2.1 (1.0)</w:t>
            </w:r>
          </w:p>
        </w:tc>
        <w:tc>
          <w:tcPr>
            <w:tcW w:w="0" w:type="auto"/>
          </w:tcPr>
          <w:p w14:paraId="1F3CFC0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2.0 (0.8)</w:t>
            </w:r>
          </w:p>
        </w:tc>
        <w:tc>
          <w:tcPr>
            <w:tcW w:w="0" w:type="auto"/>
          </w:tcPr>
          <w:p w14:paraId="019DEEB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2.1 (0.8)</w:t>
            </w:r>
          </w:p>
        </w:tc>
        <w:tc>
          <w:tcPr>
            <w:tcW w:w="0" w:type="auto"/>
          </w:tcPr>
          <w:p w14:paraId="22DAB4B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2.0 (0.9)</w:t>
            </w:r>
          </w:p>
        </w:tc>
        <w:tc>
          <w:tcPr>
            <w:tcW w:w="0" w:type="auto"/>
          </w:tcPr>
          <w:p w14:paraId="3B53EE6E"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2.0 (0.9)</w:t>
            </w:r>
          </w:p>
        </w:tc>
        <w:tc>
          <w:tcPr>
            <w:tcW w:w="0" w:type="auto"/>
          </w:tcPr>
          <w:p w14:paraId="1DEED36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2.1 (0.8)</w:t>
            </w:r>
          </w:p>
        </w:tc>
        <w:tc>
          <w:tcPr>
            <w:tcW w:w="0" w:type="auto"/>
          </w:tcPr>
          <w:p w14:paraId="6E310C0E"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2.4 (1.0)</w:t>
            </w:r>
          </w:p>
        </w:tc>
      </w:tr>
      <w:tr w:rsidR="00053A12" w:rsidRPr="00BB6546" w14:paraId="065DEE2C" w14:textId="77777777" w:rsidTr="004758E4">
        <w:tc>
          <w:tcPr>
            <w:tcW w:w="0" w:type="auto"/>
          </w:tcPr>
          <w:p w14:paraId="56EB603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Education</w:t>
            </w:r>
          </w:p>
        </w:tc>
        <w:tc>
          <w:tcPr>
            <w:tcW w:w="0" w:type="auto"/>
          </w:tcPr>
          <w:p w14:paraId="1ED697F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9918A5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F76209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1CD6F5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1361E3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431551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399ED3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32DD74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0A8B48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321A06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C13DD6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121524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79818620" w14:textId="77777777" w:rsidTr="004758E4">
        <w:tc>
          <w:tcPr>
            <w:tcW w:w="0" w:type="auto"/>
          </w:tcPr>
          <w:p w14:paraId="5C86BDF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Primary</w:t>
            </w:r>
          </w:p>
        </w:tc>
        <w:tc>
          <w:tcPr>
            <w:tcW w:w="0" w:type="auto"/>
          </w:tcPr>
          <w:p w14:paraId="3831839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589 (22.8%)</w:t>
            </w:r>
          </w:p>
        </w:tc>
        <w:tc>
          <w:tcPr>
            <w:tcW w:w="0" w:type="auto"/>
          </w:tcPr>
          <w:p w14:paraId="5E931F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1,363 (36.8%)</w:t>
            </w:r>
          </w:p>
        </w:tc>
        <w:tc>
          <w:tcPr>
            <w:tcW w:w="0" w:type="auto"/>
          </w:tcPr>
          <w:p w14:paraId="4D32796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3,704 (72.9%)</w:t>
            </w:r>
          </w:p>
        </w:tc>
        <w:tc>
          <w:tcPr>
            <w:tcW w:w="0" w:type="auto"/>
          </w:tcPr>
          <w:p w14:paraId="24672FB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2,676 (89.1%)</w:t>
            </w:r>
          </w:p>
        </w:tc>
        <w:tc>
          <w:tcPr>
            <w:tcW w:w="0" w:type="auto"/>
          </w:tcPr>
          <w:p w14:paraId="259D6EA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526 (58.0%)</w:t>
            </w:r>
          </w:p>
        </w:tc>
        <w:tc>
          <w:tcPr>
            <w:tcW w:w="0" w:type="auto"/>
          </w:tcPr>
          <w:p w14:paraId="23AA858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1,355 (36.5%)</w:t>
            </w:r>
          </w:p>
        </w:tc>
        <w:tc>
          <w:tcPr>
            <w:tcW w:w="0" w:type="auto"/>
          </w:tcPr>
          <w:p w14:paraId="5FD0B6B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502 (16.6%)</w:t>
            </w:r>
          </w:p>
        </w:tc>
        <w:tc>
          <w:tcPr>
            <w:tcW w:w="0" w:type="auto"/>
          </w:tcPr>
          <w:p w14:paraId="64FDCF2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1,420 (24.6%)</w:t>
            </w:r>
          </w:p>
        </w:tc>
        <w:tc>
          <w:tcPr>
            <w:tcW w:w="0" w:type="auto"/>
          </w:tcPr>
          <w:p w14:paraId="780050F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986 (26.0%)</w:t>
            </w:r>
          </w:p>
        </w:tc>
        <w:tc>
          <w:tcPr>
            <w:tcW w:w="0" w:type="auto"/>
          </w:tcPr>
          <w:p w14:paraId="3F2E4EF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966 (38.9%)</w:t>
            </w:r>
          </w:p>
        </w:tc>
        <w:tc>
          <w:tcPr>
            <w:tcW w:w="0" w:type="auto"/>
          </w:tcPr>
          <w:p w14:paraId="6E977DA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390 (10.5%)</w:t>
            </w:r>
          </w:p>
        </w:tc>
        <w:tc>
          <w:tcPr>
            <w:tcW w:w="0" w:type="auto"/>
          </w:tcPr>
          <w:p w14:paraId="44BBF3B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646 (47.3%)</w:t>
            </w:r>
          </w:p>
        </w:tc>
      </w:tr>
      <w:tr w:rsidR="00053A12" w:rsidRPr="00BB6546" w14:paraId="2F51C6F1" w14:textId="77777777" w:rsidTr="004758E4">
        <w:tc>
          <w:tcPr>
            <w:tcW w:w="0" w:type="auto"/>
          </w:tcPr>
          <w:p w14:paraId="790360D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Secondary</w:t>
            </w:r>
          </w:p>
        </w:tc>
        <w:tc>
          <w:tcPr>
            <w:tcW w:w="0" w:type="auto"/>
          </w:tcPr>
          <w:p w14:paraId="11A856E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1,316 (50.9%)</w:t>
            </w:r>
          </w:p>
        </w:tc>
        <w:tc>
          <w:tcPr>
            <w:tcW w:w="0" w:type="auto"/>
          </w:tcPr>
          <w:p w14:paraId="021ABA8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996 (26.9%)</w:t>
            </w:r>
          </w:p>
        </w:tc>
        <w:tc>
          <w:tcPr>
            <w:tcW w:w="0" w:type="auto"/>
          </w:tcPr>
          <w:p w14:paraId="56739CD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1,064 (20.9%)</w:t>
            </w:r>
          </w:p>
        </w:tc>
        <w:tc>
          <w:tcPr>
            <w:tcW w:w="0" w:type="auto"/>
          </w:tcPr>
          <w:p w14:paraId="2C55F53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272 (9.1%)</w:t>
            </w:r>
          </w:p>
        </w:tc>
        <w:tc>
          <w:tcPr>
            <w:tcW w:w="0" w:type="auto"/>
          </w:tcPr>
          <w:p w14:paraId="78AC7C5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227 (25.0%)</w:t>
            </w:r>
          </w:p>
        </w:tc>
        <w:tc>
          <w:tcPr>
            <w:tcW w:w="0" w:type="auto"/>
          </w:tcPr>
          <w:p w14:paraId="0C2C0FF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1,819 (49.0%)</w:t>
            </w:r>
          </w:p>
        </w:tc>
        <w:tc>
          <w:tcPr>
            <w:tcW w:w="0" w:type="auto"/>
          </w:tcPr>
          <w:p w14:paraId="116E683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1,178 (38.9%)</w:t>
            </w:r>
          </w:p>
        </w:tc>
        <w:tc>
          <w:tcPr>
            <w:tcW w:w="0" w:type="auto"/>
          </w:tcPr>
          <w:p w14:paraId="53A0601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3,099 (53.6%)</w:t>
            </w:r>
          </w:p>
        </w:tc>
        <w:tc>
          <w:tcPr>
            <w:tcW w:w="0" w:type="auto"/>
          </w:tcPr>
          <w:p w14:paraId="4A92497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1,887 (49.8%)</w:t>
            </w:r>
          </w:p>
        </w:tc>
        <w:tc>
          <w:tcPr>
            <w:tcW w:w="0" w:type="auto"/>
          </w:tcPr>
          <w:p w14:paraId="6919132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916 (36.9%)</w:t>
            </w:r>
          </w:p>
        </w:tc>
        <w:tc>
          <w:tcPr>
            <w:tcW w:w="0" w:type="auto"/>
          </w:tcPr>
          <w:p w14:paraId="020180F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2,121 (57.0%)</w:t>
            </w:r>
          </w:p>
        </w:tc>
        <w:tc>
          <w:tcPr>
            <w:tcW w:w="0" w:type="auto"/>
          </w:tcPr>
          <w:p w14:paraId="0EBE230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388 (28.4%)</w:t>
            </w:r>
          </w:p>
        </w:tc>
      </w:tr>
      <w:tr w:rsidR="00053A12" w:rsidRPr="00BB6546" w14:paraId="7FAEB784" w14:textId="77777777" w:rsidTr="004758E4">
        <w:tc>
          <w:tcPr>
            <w:tcW w:w="0" w:type="auto"/>
          </w:tcPr>
          <w:p w14:paraId="6F49D36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Tertiary</w:t>
            </w:r>
          </w:p>
        </w:tc>
        <w:tc>
          <w:tcPr>
            <w:tcW w:w="0" w:type="auto"/>
          </w:tcPr>
          <w:p w14:paraId="7E401E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682 (26.4%)</w:t>
            </w:r>
          </w:p>
        </w:tc>
        <w:tc>
          <w:tcPr>
            <w:tcW w:w="0" w:type="auto"/>
          </w:tcPr>
          <w:p w14:paraId="7CCD36C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1,343 (36.3%)</w:t>
            </w:r>
          </w:p>
        </w:tc>
        <w:tc>
          <w:tcPr>
            <w:tcW w:w="0" w:type="auto"/>
          </w:tcPr>
          <w:p w14:paraId="67BB65B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316 (6.2%)</w:t>
            </w:r>
          </w:p>
        </w:tc>
        <w:tc>
          <w:tcPr>
            <w:tcW w:w="0" w:type="auto"/>
          </w:tcPr>
          <w:p w14:paraId="1B399C8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55 (1.8%)</w:t>
            </w:r>
          </w:p>
        </w:tc>
        <w:tc>
          <w:tcPr>
            <w:tcW w:w="0" w:type="auto"/>
          </w:tcPr>
          <w:p w14:paraId="0C35F33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154 (17.0%)</w:t>
            </w:r>
          </w:p>
        </w:tc>
        <w:tc>
          <w:tcPr>
            <w:tcW w:w="0" w:type="auto"/>
          </w:tcPr>
          <w:p w14:paraId="0CBFF2C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541 (14.6%)</w:t>
            </w:r>
          </w:p>
        </w:tc>
        <w:tc>
          <w:tcPr>
            <w:tcW w:w="0" w:type="auto"/>
          </w:tcPr>
          <w:p w14:paraId="3AD16A7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1,348 (44.5%)</w:t>
            </w:r>
          </w:p>
        </w:tc>
        <w:tc>
          <w:tcPr>
            <w:tcW w:w="0" w:type="auto"/>
          </w:tcPr>
          <w:p w14:paraId="0EED936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1,262 (21.8%)</w:t>
            </w:r>
          </w:p>
        </w:tc>
        <w:tc>
          <w:tcPr>
            <w:tcW w:w="0" w:type="auto"/>
          </w:tcPr>
          <w:p w14:paraId="4B3D615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918 (24.2%)</w:t>
            </w:r>
          </w:p>
        </w:tc>
        <w:tc>
          <w:tcPr>
            <w:tcW w:w="0" w:type="auto"/>
          </w:tcPr>
          <w:p w14:paraId="0CCB140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601 (24.2%)</w:t>
            </w:r>
          </w:p>
        </w:tc>
        <w:tc>
          <w:tcPr>
            <w:tcW w:w="0" w:type="auto"/>
          </w:tcPr>
          <w:p w14:paraId="65CD165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1,208 (32.5%)</w:t>
            </w:r>
          </w:p>
        </w:tc>
        <w:tc>
          <w:tcPr>
            <w:tcW w:w="0" w:type="auto"/>
          </w:tcPr>
          <w:p w14:paraId="07DE8C0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331 (24.2%)</w:t>
            </w:r>
          </w:p>
        </w:tc>
      </w:tr>
      <w:tr w:rsidR="00053A12" w:rsidRPr="00BB6546" w14:paraId="34227B3F" w14:textId="77777777" w:rsidTr="004758E4">
        <w:tc>
          <w:tcPr>
            <w:tcW w:w="0" w:type="auto"/>
          </w:tcPr>
          <w:p w14:paraId="6CC32E0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Household w</w:t>
            </w:r>
            <w:r w:rsidRPr="00BB6546">
              <w:rPr>
                <w:rFonts w:ascii="Times New Roman" w:eastAsia="Arial" w:hAnsi="Times New Roman" w:cs="Times New Roman"/>
                <w:color w:val="000000"/>
                <w:sz w:val="24"/>
                <w:szCs w:val="24"/>
              </w:rPr>
              <w:t>ealth</w:t>
            </w:r>
          </w:p>
        </w:tc>
        <w:tc>
          <w:tcPr>
            <w:tcW w:w="0" w:type="auto"/>
          </w:tcPr>
          <w:p w14:paraId="16C98B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D030A0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8A5BBF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928B66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9E9F4F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F6885D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7E48E7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6390AA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55B33D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6E174C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24A122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EA6E81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008DA5AE" w14:textId="77777777" w:rsidTr="004758E4">
        <w:tc>
          <w:tcPr>
            <w:tcW w:w="0" w:type="auto"/>
          </w:tcPr>
          <w:p w14:paraId="29DEDEE7"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Low</w:t>
            </w:r>
          </w:p>
        </w:tc>
        <w:tc>
          <w:tcPr>
            <w:tcW w:w="0" w:type="auto"/>
          </w:tcPr>
          <w:p w14:paraId="661A148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863 (33.4%)</w:t>
            </w:r>
          </w:p>
        </w:tc>
        <w:tc>
          <w:tcPr>
            <w:tcW w:w="0" w:type="auto"/>
          </w:tcPr>
          <w:p w14:paraId="1192DD0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1,234 (33.3%)</w:t>
            </w:r>
          </w:p>
        </w:tc>
        <w:tc>
          <w:tcPr>
            <w:tcW w:w="0" w:type="auto"/>
          </w:tcPr>
          <w:p w14:paraId="4A3743A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1,393 (33.3%)</w:t>
            </w:r>
          </w:p>
        </w:tc>
        <w:tc>
          <w:tcPr>
            <w:tcW w:w="0" w:type="auto"/>
          </w:tcPr>
          <w:p w14:paraId="452AD77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1,001 (33.3%)</w:t>
            </w:r>
          </w:p>
        </w:tc>
        <w:tc>
          <w:tcPr>
            <w:tcW w:w="0" w:type="auto"/>
          </w:tcPr>
          <w:p w14:paraId="17982DB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303 (33.4%)</w:t>
            </w:r>
          </w:p>
        </w:tc>
        <w:tc>
          <w:tcPr>
            <w:tcW w:w="0" w:type="auto"/>
          </w:tcPr>
          <w:p w14:paraId="441DD41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1,239 (33.4%)</w:t>
            </w:r>
          </w:p>
        </w:tc>
        <w:tc>
          <w:tcPr>
            <w:tcW w:w="0" w:type="auto"/>
          </w:tcPr>
          <w:p w14:paraId="475F3D3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1,010 (33.4%)</w:t>
            </w:r>
          </w:p>
        </w:tc>
        <w:tc>
          <w:tcPr>
            <w:tcW w:w="0" w:type="auto"/>
          </w:tcPr>
          <w:p w14:paraId="2BBB66C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1,927 (33.3%)</w:t>
            </w:r>
          </w:p>
        </w:tc>
        <w:tc>
          <w:tcPr>
            <w:tcW w:w="0" w:type="auto"/>
          </w:tcPr>
          <w:p w14:paraId="4F62C24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1,264 (33.3%)</w:t>
            </w:r>
          </w:p>
        </w:tc>
        <w:tc>
          <w:tcPr>
            <w:tcW w:w="0" w:type="auto"/>
          </w:tcPr>
          <w:p w14:paraId="1AC4CDE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828 (33.3%)</w:t>
            </w:r>
          </w:p>
        </w:tc>
        <w:tc>
          <w:tcPr>
            <w:tcW w:w="0" w:type="auto"/>
          </w:tcPr>
          <w:p w14:paraId="0B1CE1A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1,240 (33.3%)</w:t>
            </w:r>
          </w:p>
        </w:tc>
        <w:tc>
          <w:tcPr>
            <w:tcW w:w="0" w:type="auto"/>
          </w:tcPr>
          <w:p w14:paraId="6E09945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455 (33.3%)</w:t>
            </w:r>
          </w:p>
        </w:tc>
      </w:tr>
      <w:tr w:rsidR="00053A12" w:rsidRPr="00BB6546" w14:paraId="514B181C" w14:textId="77777777" w:rsidTr="004758E4">
        <w:tc>
          <w:tcPr>
            <w:tcW w:w="0" w:type="auto"/>
          </w:tcPr>
          <w:p w14:paraId="5519BB48"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Middle</w:t>
            </w:r>
          </w:p>
        </w:tc>
        <w:tc>
          <w:tcPr>
            <w:tcW w:w="0" w:type="auto"/>
          </w:tcPr>
          <w:p w14:paraId="5732A66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862 (33.3%)</w:t>
            </w:r>
          </w:p>
        </w:tc>
        <w:tc>
          <w:tcPr>
            <w:tcW w:w="0" w:type="auto"/>
          </w:tcPr>
          <w:p w14:paraId="4D269C4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1,234 (33.3%)</w:t>
            </w:r>
          </w:p>
        </w:tc>
        <w:tc>
          <w:tcPr>
            <w:tcW w:w="0" w:type="auto"/>
          </w:tcPr>
          <w:p w14:paraId="5D4627F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1,393 (33.3%)</w:t>
            </w:r>
          </w:p>
        </w:tc>
        <w:tc>
          <w:tcPr>
            <w:tcW w:w="0" w:type="auto"/>
          </w:tcPr>
          <w:p w14:paraId="6778C05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1,001 (33.3%)</w:t>
            </w:r>
          </w:p>
        </w:tc>
        <w:tc>
          <w:tcPr>
            <w:tcW w:w="0" w:type="auto"/>
          </w:tcPr>
          <w:p w14:paraId="1E78BD7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302 (33.3%)</w:t>
            </w:r>
          </w:p>
        </w:tc>
        <w:tc>
          <w:tcPr>
            <w:tcW w:w="0" w:type="auto"/>
          </w:tcPr>
          <w:p w14:paraId="1909B74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1,238 (33.3%)</w:t>
            </w:r>
          </w:p>
        </w:tc>
        <w:tc>
          <w:tcPr>
            <w:tcW w:w="0" w:type="auto"/>
          </w:tcPr>
          <w:p w14:paraId="24C9F7D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1,009 (33.3%)</w:t>
            </w:r>
          </w:p>
        </w:tc>
        <w:tc>
          <w:tcPr>
            <w:tcW w:w="0" w:type="auto"/>
          </w:tcPr>
          <w:p w14:paraId="7335B8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1,927 (33.3%)</w:t>
            </w:r>
          </w:p>
        </w:tc>
        <w:tc>
          <w:tcPr>
            <w:tcW w:w="0" w:type="auto"/>
          </w:tcPr>
          <w:p w14:paraId="6EE235A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1,264 (33.3%)</w:t>
            </w:r>
          </w:p>
        </w:tc>
        <w:tc>
          <w:tcPr>
            <w:tcW w:w="0" w:type="auto"/>
          </w:tcPr>
          <w:p w14:paraId="7731B97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828 (33.3%)</w:t>
            </w:r>
          </w:p>
        </w:tc>
        <w:tc>
          <w:tcPr>
            <w:tcW w:w="0" w:type="auto"/>
          </w:tcPr>
          <w:p w14:paraId="49A4C3B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1,240 (33.3%)</w:t>
            </w:r>
          </w:p>
        </w:tc>
        <w:tc>
          <w:tcPr>
            <w:tcW w:w="0" w:type="auto"/>
          </w:tcPr>
          <w:p w14:paraId="50F4902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455 (33.3%)</w:t>
            </w:r>
          </w:p>
        </w:tc>
      </w:tr>
      <w:tr w:rsidR="00053A12" w:rsidRPr="00BB6546" w14:paraId="74CCB0BD" w14:textId="77777777" w:rsidTr="004758E4">
        <w:tc>
          <w:tcPr>
            <w:tcW w:w="0" w:type="auto"/>
          </w:tcPr>
          <w:p w14:paraId="48E8D23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High</w:t>
            </w:r>
          </w:p>
        </w:tc>
        <w:tc>
          <w:tcPr>
            <w:tcW w:w="0" w:type="auto"/>
          </w:tcPr>
          <w:p w14:paraId="26D6A03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862 (33.3%)</w:t>
            </w:r>
          </w:p>
        </w:tc>
        <w:tc>
          <w:tcPr>
            <w:tcW w:w="0" w:type="auto"/>
          </w:tcPr>
          <w:p w14:paraId="12CC417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1,234 (33.3%)</w:t>
            </w:r>
          </w:p>
        </w:tc>
        <w:tc>
          <w:tcPr>
            <w:tcW w:w="0" w:type="auto"/>
          </w:tcPr>
          <w:p w14:paraId="40F7EE2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1,392 (33.3%)</w:t>
            </w:r>
          </w:p>
        </w:tc>
        <w:tc>
          <w:tcPr>
            <w:tcW w:w="0" w:type="auto"/>
          </w:tcPr>
          <w:p w14:paraId="0279624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1,001 (33.3%)</w:t>
            </w:r>
          </w:p>
        </w:tc>
        <w:tc>
          <w:tcPr>
            <w:tcW w:w="0" w:type="auto"/>
          </w:tcPr>
          <w:p w14:paraId="05BB480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302 (33.3%)</w:t>
            </w:r>
          </w:p>
        </w:tc>
        <w:tc>
          <w:tcPr>
            <w:tcW w:w="0" w:type="auto"/>
          </w:tcPr>
          <w:p w14:paraId="7CC639E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1,238 (33.3%)</w:t>
            </w:r>
          </w:p>
        </w:tc>
        <w:tc>
          <w:tcPr>
            <w:tcW w:w="0" w:type="auto"/>
          </w:tcPr>
          <w:p w14:paraId="5BA79D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1,009 (33.3%)</w:t>
            </w:r>
          </w:p>
        </w:tc>
        <w:tc>
          <w:tcPr>
            <w:tcW w:w="0" w:type="auto"/>
          </w:tcPr>
          <w:p w14:paraId="48403C4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1,927 (33.3%)</w:t>
            </w:r>
          </w:p>
        </w:tc>
        <w:tc>
          <w:tcPr>
            <w:tcW w:w="0" w:type="auto"/>
          </w:tcPr>
          <w:p w14:paraId="63548F9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1,263 (33.3%)</w:t>
            </w:r>
          </w:p>
        </w:tc>
        <w:tc>
          <w:tcPr>
            <w:tcW w:w="0" w:type="auto"/>
          </w:tcPr>
          <w:p w14:paraId="3E153EA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827 (33.3%)</w:t>
            </w:r>
          </w:p>
        </w:tc>
        <w:tc>
          <w:tcPr>
            <w:tcW w:w="0" w:type="auto"/>
          </w:tcPr>
          <w:p w14:paraId="5010E88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1,239 (33.3%)</w:t>
            </w:r>
          </w:p>
        </w:tc>
        <w:tc>
          <w:tcPr>
            <w:tcW w:w="0" w:type="auto"/>
          </w:tcPr>
          <w:p w14:paraId="33B6544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4431C6">
              <w:rPr>
                <w:rFonts w:ascii="Times New Roman" w:eastAsia="Arial" w:hAnsi="Times New Roman" w:cs="Times New Roman"/>
                <w:color w:val="000000"/>
                <w:sz w:val="24"/>
                <w:szCs w:val="24"/>
              </w:rPr>
              <w:t>455 (33.3%)</w:t>
            </w:r>
          </w:p>
        </w:tc>
      </w:tr>
      <w:tr w:rsidR="00053A12" w:rsidRPr="00BB6546" w14:paraId="40F06596" w14:textId="77777777" w:rsidTr="004758E4">
        <w:tc>
          <w:tcPr>
            <w:tcW w:w="0" w:type="auto"/>
          </w:tcPr>
          <w:p w14:paraId="6BA5274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Labor force status</w:t>
            </w:r>
          </w:p>
        </w:tc>
        <w:tc>
          <w:tcPr>
            <w:tcW w:w="0" w:type="auto"/>
          </w:tcPr>
          <w:p w14:paraId="39E119A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BA0DD9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561311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CA3F26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898219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F4E014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E934BE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3D360E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F38D65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2843E7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65E551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BF3542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2BFC963C" w14:textId="77777777" w:rsidTr="004758E4">
        <w:tc>
          <w:tcPr>
            <w:tcW w:w="0" w:type="auto"/>
          </w:tcPr>
          <w:p w14:paraId="61760A6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Working</w:t>
            </w:r>
          </w:p>
        </w:tc>
        <w:tc>
          <w:tcPr>
            <w:tcW w:w="0" w:type="auto"/>
          </w:tcPr>
          <w:p w14:paraId="087AD6C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479 (18.5%)</w:t>
            </w:r>
          </w:p>
        </w:tc>
        <w:tc>
          <w:tcPr>
            <w:tcW w:w="0" w:type="auto"/>
          </w:tcPr>
          <w:p w14:paraId="6B8D9E2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1,151 (31.1%)</w:t>
            </w:r>
          </w:p>
        </w:tc>
        <w:tc>
          <w:tcPr>
            <w:tcW w:w="0" w:type="auto"/>
          </w:tcPr>
          <w:p w14:paraId="32FA0C0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1,788 (35.2%)</w:t>
            </w:r>
          </w:p>
        </w:tc>
        <w:tc>
          <w:tcPr>
            <w:tcW w:w="0" w:type="auto"/>
          </w:tcPr>
          <w:p w14:paraId="3DAD112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1,872 (62.3%)</w:t>
            </w:r>
          </w:p>
        </w:tc>
        <w:tc>
          <w:tcPr>
            <w:tcW w:w="0" w:type="auto"/>
          </w:tcPr>
          <w:p w14:paraId="3379165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175 (19.3%)</w:t>
            </w:r>
          </w:p>
        </w:tc>
        <w:tc>
          <w:tcPr>
            <w:tcW w:w="0" w:type="auto"/>
          </w:tcPr>
          <w:p w14:paraId="475AA80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796 (21.4%)</w:t>
            </w:r>
          </w:p>
        </w:tc>
        <w:tc>
          <w:tcPr>
            <w:tcW w:w="0" w:type="auto"/>
          </w:tcPr>
          <w:p w14:paraId="7BEDC72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1,408 (46.5%)</w:t>
            </w:r>
          </w:p>
        </w:tc>
        <w:tc>
          <w:tcPr>
            <w:tcW w:w="0" w:type="auto"/>
          </w:tcPr>
          <w:p w14:paraId="6BFDE12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2,000 (34.6%)</w:t>
            </w:r>
          </w:p>
        </w:tc>
        <w:tc>
          <w:tcPr>
            <w:tcW w:w="0" w:type="auto"/>
          </w:tcPr>
          <w:p w14:paraId="05B2B79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1,343 (35.4%)</w:t>
            </w:r>
          </w:p>
        </w:tc>
        <w:tc>
          <w:tcPr>
            <w:tcW w:w="0" w:type="auto"/>
          </w:tcPr>
          <w:p w14:paraId="3439AE1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678 (27.3%)</w:t>
            </w:r>
          </w:p>
        </w:tc>
        <w:tc>
          <w:tcPr>
            <w:tcW w:w="0" w:type="auto"/>
          </w:tcPr>
          <w:p w14:paraId="23D77AF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1,402 (37.7%)</w:t>
            </w:r>
          </w:p>
        </w:tc>
        <w:tc>
          <w:tcPr>
            <w:tcW w:w="0" w:type="auto"/>
          </w:tcPr>
          <w:p w14:paraId="1C95702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403 (29.5%)</w:t>
            </w:r>
          </w:p>
        </w:tc>
      </w:tr>
      <w:tr w:rsidR="00053A12" w:rsidRPr="00BB6546" w14:paraId="53B922C3" w14:textId="77777777" w:rsidTr="004758E4">
        <w:tc>
          <w:tcPr>
            <w:tcW w:w="0" w:type="auto"/>
          </w:tcPr>
          <w:p w14:paraId="141C3E4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Retired</w:t>
            </w:r>
          </w:p>
        </w:tc>
        <w:tc>
          <w:tcPr>
            <w:tcW w:w="0" w:type="auto"/>
          </w:tcPr>
          <w:p w14:paraId="1A8D483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1,821 (70.4%)</w:t>
            </w:r>
          </w:p>
        </w:tc>
        <w:tc>
          <w:tcPr>
            <w:tcW w:w="0" w:type="auto"/>
          </w:tcPr>
          <w:p w14:paraId="391912F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1,937 (52.3%)</w:t>
            </w:r>
          </w:p>
        </w:tc>
        <w:tc>
          <w:tcPr>
            <w:tcW w:w="0" w:type="auto"/>
          </w:tcPr>
          <w:p w14:paraId="11F9808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1,661 (32.7%)</w:t>
            </w:r>
          </w:p>
        </w:tc>
        <w:tc>
          <w:tcPr>
            <w:tcW w:w="0" w:type="auto"/>
          </w:tcPr>
          <w:p w14:paraId="2BC452A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1,074 (35.8%)</w:t>
            </w:r>
          </w:p>
        </w:tc>
        <w:tc>
          <w:tcPr>
            <w:tcW w:w="0" w:type="auto"/>
          </w:tcPr>
          <w:p w14:paraId="25A3661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554 (61.1%)</w:t>
            </w:r>
          </w:p>
        </w:tc>
        <w:tc>
          <w:tcPr>
            <w:tcW w:w="0" w:type="auto"/>
          </w:tcPr>
          <w:p w14:paraId="0890A4F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2,752 (74.1%)</w:t>
            </w:r>
          </w:p>
        </w:tc>
        <w:tc>
          <w:tcPr>
            <w:tcW w:w="0" w:type="auto"/>
          </w:tcPr>
          <w:p w14:paraId="3015C0C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1,425 (47.1%)</w:t>
            </w:r>
          </w:p>
        </w:tc>
        <w:tc>
          <w:tcPr>
            <w:tcW w:w="0" w:type="auto"/>
          </w:tcPr>
          <w:p w14:paraId="4D91170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3,345 (57.9%)</w:t>
            </w:r>
          </w:p>
        </w:tc>
        <w:tc>
          <w:tcPr>
            <w:tcW w:w="0" w:type="auto"/>
          </w:tcPr>
          <w:p w14:paraId="522CB8F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2,186 (57.7%)</w:t>
            </w:r>
          </w:p>
        </w:tc>
        <w:tc>
          <w:tcPr>
            <w:tcW w:w="0" w:type="auto"/>
          </w:tcPr>
          <w:p w14:paraId="18BFA9C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1,608 (64.8%)</w:t>
            </w:r>
          </w:p>
        </w:tc>
        <w:tc>
          <w:tcPr>
            <w:tcW w:w="0" w:type="auto"/>
          </w:tcPr>
          <w:p w14:paraId="0BE101E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1,905 (51.2%)</w:t>
            </w:r>
          </w:p>
        </w:tc>
        <w:tc>
          <w:tcPr>
            <w:tcW w:w="0" w:type="auto"/>
          </w:tcPr>
          <w:p w14:paraId="5213914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558 (40.9%)</w:t>
            </w:r>
          </w:p>
        </w:tc>
      </w:tr>
      <w:tr w:rsidR="00053A12" w:rsidRPr="00BB6546" w14:paraId="20F62D31" w14:textId="77777777" w:rsidTr="004758E4">
        <w:tc>
          <w:tcPr>
            <w:tcW w:w="0" w:type="auto"/>
          </w:tcPr>
          <w:p w14:paraId="0077881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Others</w:t>
            </w:r>
          </w:p>
        </w:tc>
        <w:tc>
          <w:tcPr>
            <w:tcW w:w="0" w:type="auto"/>
          </w:tcPr>
          <w:p w14:paraId="04AD318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287 (11.1%)</w:t>
            </w:r>
          </w:p>
        </w:tc>
        <w:tc>
          <w:tcPr>
            <w:tcW w:w="0" w:type="auto"/>
          </w:tcPr>
          <w:p w14:paraId="0352BB7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614 (16.6%)</w:t>
            </w:r>
          </w:p>
        </w:tc>
        <w:tc>
          <w:tcPr>
            <w:tcW w:w="0" w:type="auto"/>
          </w:tcPr>
          <w:p w14:paraId="17EF00B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1,635 (32.2%)</w:t>
            </w:r>
          </w:p>
        </w:tc>
        <w:tc>
          <w:tcPr>
            <w:tcW w:w="0" w:type="auto"/>
          </w:tcPr>
          <w:p w14:paraId="46FB01F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57 (1.9%)</w:t>
            </w:r>
          </w:p>
        </w:tc>
        <w:tc>
          <w:tcPr>
            <w:tcW w:w="0" w:type="auto"/>
          </w:tcPr>
          <w:p w14:paraId="2687307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178 (19.6%)</w:t>
            </w:r>
          </w:p>
        </w:tc>
        <w:tc>
          <w:tcPr>
            <w:tcW w:w="0" w:type="auto"/>
          </w:tcPr>
          <w:p w14:paraId="2B59FE3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167 (4.5%)</w:t>
            </w:r>
          </w:p>
        </w:tc>
        <w:tc>
          <w:tcPr>
            <w:tcW w:w="0" w:type="auto"/>
          </w:tcPr>
          <w:p w14:paraId="367A99C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195 (6.4%)</w:t>
            </w:r>
          </w:p>
        </w:tc>
        <w:tc>
          <w:tcPr>
            <w:tcW w:w="0" w:type="auto"/>
          </w:tcPr>
          <w:p w14:paraId="1869AB8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436 (7.5%)</w:t>
            </w:r>
          </w:p>
        </w:tc>
        <w:tc>
          <w:tcPr>
            <w:tcW w:w="0" w:type="auto"/>
          </w:tcPr>
          <w:p w14:paraId="28E5294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262 (6.9%)</w:t>
            </w:r>
          </w:p>
        </w:tc>
        <w:tc>
          <w:tcPr>
            <w:tcW w:w="0" w:type="auto"/>
          </w:tcPr>
          <w:p w14:paraId="7A6DC2E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197 (7.9%)</w:t>
            </w:r>
          </w:p>
        </w:tc>
        <w:tc>
          <w:tcPr>
            <w:tcW w:w="0" w:type="auto"/>
          </w:tcPr>
          <w:p w14:paraId="5FDB6C5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412 (11.1%)</w:t>
            </w:r>
          </w:p>
        </w:tc>
        <w:tc>
          <w:tcPr>
            <w:tcW w:w="0" w:type="auto"/>
          </w:tcPr>
          <w:p w14:paraId="7FD81DA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404 (29.6%)</w:t>
            </w:r>
          </w:p>
        </w:tc>
      </w:tr>
      <w:tr w:rsidR="00053A12" w:rsidRPr="00BB6546" w14:paraId="6510F20C" w14:textId="77777777" w:rsidTr="004758E4">
        <w:tc>
          <w:tcPr>
            <w:tcW w:w="0" w:type="auto"/>
          </w:tcPr>
          <w:p w14:paraId="1F307A2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Current smok</w:t>
            </w:r>
            <w:r>
              <w:rPr>
                <w:rFonts w:ascii="Times New Roman" w:eastAsia="Arial" w:hAnsi="Times New Roman" w:cs="Times New Roman"/>
                <w:color w:val="000000"/>
                <w:sz w:val="24"/>
                <w:szCs w:val="24"/>
              </w:rPr>
              <w:t>ing</w:t>
            </w:r>
          </w:p>
        </w:tc>
        <w:tc>
          <w:tcPr>
            <w:tcW w:w="0" w:type="auto"/>
          </w:tcPr>
          <w:p w14:paraId="21CB23B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494 (19.1%)</w:t>
            </w:r>
          </w:p>
        </w:tc>
        <w:tc>
          <w:tcPr>
            <w:tcW w:w="0" w:type="auto"/>
          </w:tcPr>
          <w:p w14:paraId="09257BB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637 (17.2%)</w:t>
            </w:r>
          </w:p>
        </w:tc>
        <w:tc>
          <w:tcPr>
            <w:tcW w:w="0" w:type="auto"/>
          </w:tcPr>
          <w:p w14:paraId="7E07243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934 (18.4%)</w:t>
            </w:r>
          </w:p>
        </w:tc>
        <w:tc>
          <w:tcPr>
            <w:tcW w:w="0" w:type="auto"/>
          </w:tcPr>
          <w:p w14:paraId="7304656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919 (30.6%)</w:t>
            </w:r>
          </w:p>
        </w:tc>
        <w:tc>
          <w:tcPr>
            <w:tcW w:w="0" w:type="auto"/>
          </w:tcPr>
          <w:p w14:paraId="0AB33F7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210 (23.2%)</w:t>
            </w:r>
          </w:p>
        </w:tc>
        <w:tc>
          <w:tcPr>
            <w:tcW w:w="0" w:type="auto"/>
          </w:tcPr>
          <w:p w14:paraId="1997903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879 (23.7%)</w:t>
            </w:r>
          </w:p>
        </w:tc>
        <w:tc>
          <w:tcPr>
            <w:tcW w:w="0" w:type="auto"/>
          </w:tcPr>
          <w:p w14:paraId="6684D78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563 (18.6%)</w:t>
            </w:r>
          </w:p>
        </w:tc>
        <w:tc>
          <w:tcPr>
            <w:tcW w:w="0" w:type="auto"/>
          </w:tcPr>
          <w:p w14:paraId="114D942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582 (10.1%)</w:t>
            </w:r>
          </w:p>
        </w:tc>
        <w:tc>
          <w:tcPr>
            <w:tcW w:w="0" w:type="auto"/>
          </w:tcPr>
          <w:p w14:paraId="6838D5B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691 (18.2%)</w:t>
            </w:r>
          </w:p>
        </w:tc>
        <w:tc>
          <w:tcPr>
            <w:tcW w:w="0" w:type="auto"/>
          </w:tcPr>
          <w:p w14:paraId="676C710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409 (16.5%)</w:t>
            </w:r>
          </w:p>
        </w:tc>
        <w:tc>
          <w:tcPr>
            <w:tcW w:w="0" w:type="auto"/>
          </w:tcPr>
          <w:p w14:paraId="4638EA5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707 (19.0%)</w:t>
            </w:r>
          </w:p>
        </w:tc>
        <w:tc>
          <w:tcPr>
            <w:tcW w:w="0" w:type="auto"/>
          </w:tcPr>
          <w:p w14:paraId="1081F7E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401 (29.4%)</w:t>
            </w:r>
          </w:p>
        </w:tc>
      </w:tr>
      <w:tr w:rsidR="00053A12" w:rsidRPr="00BB6546" w14:paraId="523A2C87" w14:textId="77777777" w:rsidTr="004758E4">
        <w:tc>
          <w:tcPr>
            <w:tcW w:w="0" w:type="auto"/>
          </w:tcPr>
          <w:p w14:paraId="5622A3F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Weekly </w:t>
            </w:r>
            <w:r w:rsidRPr="008C5677">
              <w:rPr>
                <w:rFonts w:ascii="Times New Roman" w:eastAsia="Arial" w:hAnsi="Times New Roman" w:cs="Times New Roman"/>
                <w:color w:val="000000"/>
                <w:sz w:val="24"/>
                <w:szCs w:val="24"/>
              </w:rPr>
              <w:t>alcohol use</w:t>
            </w:r>
          </w:p>
        </w:tc>
        <w:tc>
          <w:tcPr>
            <w:tcW w:w="0" w:type="auto"/>
          </w:tcPr>
          <w:p w14:paraId="09F9A41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1,382 (53.4%)</w:t>
            </w:r>
          </w:p>
        </w:tc>
        <w:tc>
          <w:tcPr>
            <w:tcW w:w="0" w:type="auto"/>
          </w:tcPr>
          <w:p w14:paraId="49179F0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2,406 (65.0%)</w:t>
            </w:r>
          </w:p>
        </w:tc>
        <w:tc>
          <w:tcPr>
            <w:tcW w:w="0" w:type="auto"/>
          </w:tcPr>
          <w:p w14:paraId="2A3D9A2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1,008 (19.8%)</w:t>
            </w:r>
          </w:p>
        </w:tc>
        <w:tc>
          <w:tcPr>
            <w:tcW w:w="0" w:type="auto"/>
          </w:tcPr>
          <w:p w14:paraId="184EA6C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573 (19.1%)</w:t>
            </w:r>
          </w:p>
        </w:tc>
        <w:tc>
          <w:tcPr>
            <w:tcW w:w="0" w:type="auto"/>
          </w:tcPr>
          <w:p w14:paraId="1C5FE78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365 (40.2%)</w:t>
            </w:r>
          </w:p>
        </w:tc>
        <w:tc>
          <w:tcPr>
            <w:tcW w:w="0" w:type="auto"/>
          </w:tcPr>
          <w:p w14:paraId="2641B60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1,567 (42.2%)</w:t>
            </w:r>
          </w:p>
        </w:tc>
        <w:tc>
          <w:tcPr>
            <w:tcW w:w="0" w:type="auto"/>
          </w:tcPr>
          <w:p w14:paraId="41F0124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2,173 (71.8%)</w:t>
            </w:r>
          </w:p>
        </w:tc>
        <w:tc>
          <w:tcPr>
            <w:tcW w:w="0" w:type="auto"/>
          </w:tcPr>
          <w:p w14:paraId="31FA772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3,928 (67.9%)</w:t>
            </w:r>
          </w:p>
        </w:tc>
        <w:tc>
          <w:tcPr>
            <w:tcW w:w="0" w:type="auto"/>
          </w:tcPr>
          <w:p w14:paraId="70B8E31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759 (20.0%)</w:t>
            </w:r>
          </w:p>
        </w:tc>
        <w:tc>
          <w:tcPr>
            <w:tcW w:w="0" w:type="auto"/>
          </w:tcPr>
          <w:p w14:paraId="7FECA25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1,553 (62.5%)</w:t>
            </w:r>
          </w:p>
        </w:tc>
        <w:tc>
          <w:tcPr>
            <w:tcW w:w="0" w:type="auto"/>
          </w:tcPr>
          <w:p w14:paraId="341E1F8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1,992 (53.6%)</w:t>
            </w:r>
          </w:p>
        </w:tc>
        <w:tc>
          <w:tcPr>
            <w:tcW w:w="0" w:type="auto"/>
          </w:tcPr>
          <w:p w14:paraId="02AD6CF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722 (52.9%)</w:t>
            </w:r>
          </w:p>
        </w:tc>
      </w:tr>
      <w:tr w:rsidR="00053A12" w:rsidRPr="00BB6546" w14:paraId="7789DF41" w14:textId="77777777" w:rsidTr="004758E4">
        <w:tc>
          <w:tcPr>
            <w:tcW w:w="0" w:type="auto"/>
          </w:tcPr>
          <w:p w14:paraId="1CCB06F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Physical inactivity</w:t>
            </w:r>
          </w:p>
        </w:tc>
        <w:tc>
          <w:tcPr>
            <w:tcW w:w="0" w:type="auto"/>
          </w:tcPr>
          <w:p w14:paraId="33D827D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178 (6.9%)</w:t>
            </w:r>
          </w:p>
        </w:tc>
        <w:tc>
          <w:tcPr>
            <w:tcW w:w="0" w:type="auto"/>
          </w:tcPr>
          <w:p w14:paraId="067D870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281 (7.6%)</w:t>
            </w:r>
          </w:p>
        </w:tc>
        <w:tc>
          <w:tcPr>
            <w:tcW w:w="0" w:type="auto"/>
          </w:tcPr>
          <w:p w14:paraId="18B2C1A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1,659 (32.6%)</w:t>
            </w:r>
          </w:p>
        </w:tc>
        <w:tc>
          <w:tcPr>
            <w:tcW w:w="0" w:type="auto"/>
          </w:tcPr>
          <w:p w14:paraId="1CBD26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1,044 (34.8%)</w:t>
            </w:r>
          </w:p>
        </w:tc>
        <w:tc>
          <w:tcPr>
            <w:tcW w:w="0" w:type="auto"/>
          </w:tcPr>
          <w:p w14:paraId="1F8454D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48 (5.3%)</w:t>
            </w:r>
          </w:p>
        </w:tc>
        <w:tc>
          <w:tcPr>
            <w:tcW w:w="0" w:type="auto"/>
          </w:tcPr>
          <w:p w14:paraId="32B8763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304 (8.2%)</w:t>
            </w:r>
          </w:p>
        </w:tc>
        <w:tc>
          <w:tcPr>
            <w:tcW w:w="0" w:type="auto"/>
          </w:tcPr>
          <w:p w14:paraId="699B938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106 (3.5%)</w:t>
            </w:r>
          </w:p>
        </w:tc>
        <w:tc>
          <w:tcPr>
            <w:tcW w:w="0" w:type="auto"/>
          </w:tcPr>
          <w:p w14:paraId="1076F4A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673 (11.6%)</w:t>
            </w:r>
          </w:p>
        </w:tc>
        <w:tc>
          <w:tcPr>
            <w:tcW w:w="0" w:type="auto"/>
          </w:tcPr>
          <w:p w14:paraId="3E93E83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316 (8.3%)</w:t>
            </w:r>
          </w:p>
        </w:tc>
        <w:tc>
          <w:tcPr>
            <w:tcW w:w="0" w:type="auto"/>
          </w:tcPr>
          <w:p w14:paraId="4B400EA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169 (6.8%)</w:t>
            </w:r>
          </w:p>
        </w:tc>
        <w:tc>
          <w:tcPr>
            <w:tcW w:w="0" w:type="auto"/>
          </w:tcPr>
          <w:p w14:paraId="737FB90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200 (5.4%)</w:t>
            </w:r>
          </w:p>
        </w:tc>
        <w:tc>
          <w:tcPr>
            <w:tcW w:w="0" w:type="auto"/>
          </w:tcPr>
          <w:p w14:paraId="05E9DB2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96 (7.0%)</w:t>
            </w:r>
          </w:p>
        </w:tc>
      </w:tr>
      <w:tr w:rsidR="00053A12" w:rsidRPr="00BB6546" w14:paraId="6638F998" w14:textId="77777777" w:rsidTr="004758E4">
        <w:tc>
          <w:tcPr>
            <w:tcW w:w="0" w:type="auto"/>
          </w:tcPr>
          <w:p w14:paraId="7F46AA4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Number of chronic </w:t>
            </w:r>
            <w:r>
              <w:rPr>
                <w:rFonts w:ascii="Times New Roman" w:eastAsia="Arial" w:hAnsi="Times New Roman" w:cs="Times New Roman"/>
                <w:color w:val="000000"/>
                <w:sz w:val="24"/>
                <w:szCs w:val="24"/>
              </w:rPr>
              <w:t>conditions</w:t>
            </w:r>
          </w:p>
        </w:tc>
        <w:tc>
          <w:tcPr>
            <w:tcW w:w="0" w:type="auto"/>
          </w:tcPr>
          <w:p w14:paraId="54FEAAA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1.2 (1.2)</w:t>
            </w:r>
          </w:p>
        </w:tc>
        <w:tc>
          <w:tcPr>
            <w:tcW w:w="0" w:type="auto"/>
          </w:tcPr>
          <w:p w14:paraId="48E67CB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1.2 (1.1)</w:t>
            </w:r>
          </w:p>
        </w:tc>
        <w:tc>
          <w:tcPr>
            <w:tcW w:w="0" w:type="auto"/>
          </w:tcPr>
          <w:p w14:paraId="4D4AAE4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1.1 (1.0)</w:t>
            </w:r>
          </w:p>
        </w:tc>
        <w:tc>
          <w:tcPr>
            <w:tcW w:w="0" w:type="auto"/>
          </w:tcPr>
          <w:p w14:paraId="450DA08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1.0 (1.0)</w:t>
            </w:r>
          </w:p>
        </w:tc>
        <w:tc>
          <w:tcPr>
            <w:tcW w:w="0" w:type="auto"/>
          </w:tcPr>
          <w:p w14:paraId="36D5469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1.0 (1.0)</w:t>
            </w:r>
          </w:p>
        </w:tc>
        <w:tc>
          <w:tcPr>
            <w:tcW w:w="0" w:type="auto"/>
          </w:tcPr>
          <w:p w14:paraId="2F021B5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1.5 (1.2)</w:t>
            </w:r>
          </w:p>
        </w:tc>
        <w:tc>
          <w:tcPr>
            <w:tcW w:w="0" w:type="auto"/>
          </w:tcPr>
          <w:p w14:paraId="7EDFEEE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1.1 (1.1)</w:t>
            </w:r>
          </w:p>
        </w:tc>
        <w:tc>
          <w:tcPr>
            <w:tcW w:w="0" w:type="auto"/>
          </w:tcPr>
          <w:p w14:paraId="6FDD48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1.2 (1.1)</w:t>
            </w:r>
          </w:p>
        </w:tc>
        <w:tc>
          <w:tcPr>
            <w:tcW w:w="0" w:type="auto"/>
          </w:tcPr>
          <w:p w14:paraId="173BA03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1.5 (1.3)</w:t>
            </w:r>
          </w:p>
        </w:tc>
        <w:tc>
          <w:tcPr>
            <w:tcW w:w="0" w:type="auto"/>
          </w:tcPr>
          <w:p w14:paraId="657E7B6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1.3 (1.2)</w:t>
            </w:r>
          </w:p>
        </w:tc>
        <w:tc>
          <w:tcPr>
            <w:tcW w:w="0" w:type="auto"/>
          </w:tcPr>
          <w:p w14:paraId="4051104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1.2 (1.1)</w:t>
            </w:r>
          </w:p>
        </w:tc>
        <w:tc>
          <w:tcPr>
            <w:tcW w:w="0" w:type="auto"/>
          </w:tcPr>
          <w:p w14:paraId="00EB842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0.8 (0.9)</w:t>
            </w:r>
          </w:p>
        </w:tc>
      </w:tr>
      <w:tr w:rsidR="00053A12" w:rsidRPr="00BB6546" w14:paraId="58171340" w14:textId="77777777" w:rsidTr="004758E4">
        <w:tc>
          <w:tcPr>
            <w:tcW w:w="0" w:type="auto"/>
          </w:tcPr>
          <w:p w14:paraId="32CC35F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AD</w:t>
            </w:r>
            <w:r>
              <w:rPr>
                <w:rFonts w:ascii="Times New Roman" w:eastAsia="Arial" w:hAnsi="Times New Roman" w:cs="Times New Roman"/>
                <w:color w:val="000000"/>
                <w:sz w:val="24"/>
                <w:szCs w:val="24"/>
              </w:rPr>
              <w:t>L disability</w:t>
            </w:r>
          </w:p>
        </w:tc>
        <w:tc>
          <w:tcPr>
            <w:tcW w:w="0" w:type="auto"/>
          </w:tcPr>
          <w:p w14:paraId="5F3FA37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161 (6.2%)</w:t>
            </w:r>
          </w:p>
        </w:tc>
        <w:tc>
          <w:tcPr>
            <w:tcW w:w="0" w:type="auto"/>
          </w:tcPr>
          <w:p w14:paraId="276FF34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360 (9.7%)</w:t>
            </w:r>
          </w:p>
        </w:tc>
        <w:tc>
          <w:tcPr>
            <w:tcW w:w="0" w:type="auto"/>
          </w:tcPr>
          <w:p w14:paraId="0CD5218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744 (14.6%)</w:t>
            </w:r>
          </w:p>
        </w:tc>
        <w:tc>
          <w:tcPr>
            <w:tcW w:w="0" w:type="auto"/>
          </w:tcPr>
          <w:p w14:paraId="6774AC2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501 (16.7%)</w:t>
            </w:r>
          </w:p>
        </w:tc>
        <w:tc>
          <w:tcPr>
            <w:tcW w:w="0" w:type="auto"/>
          </w:tcPr>
          <w:p w14:paraId="01FD727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54 (6.0%)</w:t>
            </w:r>
          </w:p>
        </w:tc>
        <w:tc>
          <w:tcPr>
            <w:tcW w:w="0" w:type="auto"/>
          </w:tcPr>
          <w:p w14:paraId="731E1E3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328 (8.8%)</w:t>
            </w:r>
          </w:p>
        </w:tc>
        <w:tc>
          <w:tcPr>
            <w:tcW w:w="0" w:type="auto"/>
          </w:tcPr>
          <w:p w14:paraId="6579368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166 (5.5%)</w:t>
            </w:r>
          </w:p>
        </w:tc>
        <w:tc>
          <w:tcPr>
            <w:tcW w:w="0" w:type="auto"/>
          </w:tcPr>
          <w:p w14:paraId="762D21F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734 (12.7%)</w:t>
            </w:r>
          </w:p>
        </w:tc>
        <w:tc>
          <w:tcPr>
            <w:tcW w:w="0" w:type="auto"/>
          </w:tcPr>
          <w:p w14:paraId="3C7D13E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446 (11.8%)</w:t>
            </w:r>
          </w:p>
        </w:tc>
        <w:tc>
          <w:tcPr>
            <w:tcW w:w="0" w:type="auto"/>
          </w:tcPr>
          <w:p w14:paraId="2570E1C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201 (8.1%)</w:t>
            </w:r>
          </w:p>
        </w:tc>
        <w:tc>
          <w:tcPr>
            <w:tcW w:w="0" w:type="auto"/>
          </w:tcPr>
          <w:p w14:paraId="769261D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250 (6.7%)</w:t>
            </w:r>
          </w:p>
        </w:tc>
        <w:tc>
          <w:tcPr>
            <w:tcW w:w="0" w:type="auto"/>
          </w:tcPr>
          <w:p w14:paraId="68C13B9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55 (4.0%)</w:t>
            </w:r>
          </w:p>
        </w:tc>
      </w:tr>
      <w:tr w:rsidR="00053A12" w:rsidRPr="00BB6546" w14:paraId="119CD46E" w14:textId="77777777" w:rsidTr="004758E4">
        <w:tc>
          <w:tcPr>
            <w:tcW w:w="0" w:type="auto"/>
            <w:tcBorders>
              <w:bottom w:val="single" w:sz="4" w:space="0" w:color="auto"/>
            </w:tcBorders>
          </w:tcPr>
          <w:p w14:paraId="084A557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IADL</w:t>
            </w:r>
          </w:p>
        </w:tc>
        <w:tc>
          <w:tcPr>
            <w:tcW w:w="0" w:type="auto"/>
            <w:tcBorders>
              <w:bottom w:val="single" w:sz="4" w:space="0" w:color="auto"/>
            </w:tcBorders>
          </w:tcPr>
          <w:p w14:paraId="26BDA08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0.2 (0.6)</w:t>
            </w:r>
          </w:p>
        </w:tc>
        <w:tc>
          <w:tcPr>
            <w:tcW w:w="0" w:type="auto"/>
            <w:tcBorders>
              <w:bottom w:val="single" w:sz="4" w:space="0" w:color="auto"/>
            </w:tcBorders>
          </w:tcPr>
          <w:p w14:paraId="53C537C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0.2 (0.6)</w:t>
            </w:r>
          </w:p>
        </w:tc>
        <w:tc>
          <w:tcPr>
            <w:tcW w:w="0" w:type="auto"/>
            <w:tcBorders>
              <w:bottom w:val="single" w:sz="4" w:space="0" w:color="auto"/>
            </w:tcBorders>
          </w:tcPr>
          <w:p w14:paraId="4FF8F4F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0.5 (1.0)</w:t>
            </w:r>
          </w:p>
        </w:tc>
        <w:tc>
          <w:tcPr>
            <w:tcW w:w="0" w:type="auto"/>
            <w:tcBorders>
              <w:bottom w:val="single" w:sz="4" w:space="0" w:color="auto"/>
            </w:tcBorders>
          </w:tcPr>
          <w:p w14:paraId="1CDA089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0.4 (0.9)</w:t>
            </w:r>
          </w:p>
        </w:tc>
        <w:tc>
          <w:tcPr>
            <w:tcW w:w="0" w:type="auto"/>
            <w:tcBorders>
              <w:bottom w:val="single" w:sz="4" w:space="0" w:color="auto"/>
            </w:tcBorders>
          </w:tcPr>
          <w:p w14:paraId="7387409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(0.5)</w:t>
            </w:r>
          </w:p>
        </w:tc>
        <w:tc>
          <w:tcPr>
            <w:tcW w:w="0" w:type="auto"/>
            <w:tcBorders>
              <w:bottom w:val="single" w:sz="4" w:space="0" w:color="auto"/>
            </w:tcBorders>
          </w:tcPr>
          <w:p w14:paraId="26C50D1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0.2 (0.6)</w:t>
            </w:r>
          </w:p>
        </w:tc>
        <w:tc>
          <w:tcPr>
            <w:tcW w:w="0" w:type="auto"/>
            <w:tcBorders>
              <w:bottom w:val="single" w:sz="4" w:space="0" w:color="auto"/>
            </w:tcBorders>
          </w:tcPr>
          <w:p w14:paraId="7093DC2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(0.5)</w:t>
            </w:r>
          </w:p>
        </w:tc>
        <w:tc>
          <w:tcPr>
            <w:tcW w:w="0" w:type="auto"/>
            <w:tcBorders>
              <w:bottom w:val="single" w:sz="4" w:space="0" w:color="auto"/>
            </w:tcBorders>
          </w:tcPr>
          <w:p w14:paraId="7370E7B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0.2 (0.6)</w:t>
            </w:r>
          </w:p>
        </w:tc>
        <w:tc>
          <w:tcPr>
            <w:tcW w:w="0" w:type="auto"/>
            <w:tcBorders>
              <w:bottom w:val="single" w:sz="4" w:space="0" w:color="auto"/>
            </w:tcBorders>
          </w:tcPr>
          <w:p w14:paraId="4D75DF3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0.2 (0.7)</w:t>
            </w:r>
          </w:p>
        </w:tc>
        <w:tc>
          <w:tcPr>
            <w:tcW w:w="0" w:type="auto"/>
            <w:tcBorders>
              <w:bottom w:val="single" w:sz="4" w:space="0" w:color="auto"/>
            </w:tcBorders>
          </w:tcPr>
          <w:p w14:paraId="3E00764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(0.5)</w:t>
            </w:r>
          </w:p>
        </w:tc>
        <w:tc>
          <w:tcPr>
            <w:tcW w:w="0" w:type="auto"/>
            <w:tcBorders>
              <w:bottom w:val="single" w:sz="4" w:space="0" w:color="auto"/>
            </w:tcBorders>
          </w:tcPr>
          <w:p w14:paraId="32C657F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(0.5)</w:t>
            </w:r>
          </w:p>
        </w:tc>
        <w:tc>
          <w:tcPr>
            <w:tcW w:w="0" w:type="auto"/>
            <w:tcBorders>
              <w:bottom w:val="single" w:sz="4" w:space="0" w:color="auto"/>
            </w:tcBorders>
          </w:tcPr>
          <w:p w14:paraId="7E294DD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(0.5)</w:t>
            </w:r>
          </w:p>
        </w:tc>
      </w:tr>
    </w:tbl>
    <w:p w14:paraId="488E3BD4" w14:textId="77777777" w:rsidR="00053A12" w:rsidRPr="00521A74" w:rsidRDefault="00053A12" w:rsidP="00053A12">
      <w:pPr>
        <w:spacing w:line="240" w:lineRule="auto"/>
        <w:rPr>
          <w:rFonts w:ascii="Times New Roman" w:eastAsia="Arial" w:hAnsi="Times New Roman" w:cs="Times New Roman"/>
          <w:color w:val="000000"/>
          <w:sz w:val="24"/>
          <w:szCs w:val="24"/>
        </w:rPr>
      </w:pPr>
      <w:r w:rsidRPr="00521A74">
        <w:rPr>
          <w:rFonts w:ascii="Times New Roman" w:eastAsia="Arial" w:hAnsi="Times New Roman" w:cs="Times New Roman"/>
          <w:color w:val="000000"/>
          <w:sz w:val="24"/>
          <w:szCs w:val="24"/>
          <w:vertAlign w:val="superscript"/>
        </w:rPr>
        <w:t>1</w:t>
      </w:r>
      <w:r w:rsidRPr="00521A74">
        <w:rPr>
          <w:rFonts w:ascii="Times New Roman" w:eastAsia="Arial" w:hAnsi="Times New Roman" w:cs="Times New Roman"/>
          <w:color w:val="000000"/>
          <w:sz w:val="24"/>
          <w:szCs w:val="24"/>
        </w:rPr>
        <w:t>Data are presented as Mean (standard deviation) or Frequency (%)</w:t>
      </w:r>
      <w:r>
        <w:rPr>
          <w:rFonts w:ascii="Times New Roman" w:eastAsia="Arial" w:hAnsi="Times New Roman" w:cs="Times New Roman"/>
          <w:color w:val="000000"/>
          <w:sz w:val="24"/>
          <w:szCs w:val="24"/>
        </w:rPr>
        <w:t xml:space="preserve">, unless </w:t>
      </w:r>
      <w:r w:rsidRPr="00E97BAB">
        <w:rPr>
          <w:rFonts w:ascii="Times New Roman" w:hAnsi="Times New Roman" w:cs="Times New Roman"/>
          <w:sz w:val="24"/>
          <w:szCs w:val="24"/>
        </w:rPr>
        <w:t>otherwise indicated</w:t>
      </w:r>
      <w:r>
        <w:rPr>
          <w:rFonts w:ascii="Times New Roman" w:hAnsi="Times New Roman" w:cs="Times New Roman"/>
          <w:sz w:val="24"/>
          <w:szCs w:val="24"/>
        </w:rPr>
        <w:t>.</w:t>
      </w:r>
    </w:p>
    <w:p w14:paraId="139A12E1" w14:textId="77777777" w:rsidR="00053A12" w:rsidRPr="00521A74" w:rsidRDefault="00053A12" w:rsidP="00053A12">
      <w:pP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ADL =</w:t>
      </w:r>
      <w:r w:rsidRPr="00521A74">
        <w:rPr>
          <w:rFonts w:ascii="Times New Roman" w:eastAsia="Arial" w:hAnsi="Times New Roman" w:cs="Times New Roman"/>
          <w:color w:val="000000"/>
          <w:sz w:val="24"/>
          <w:szCs w:val="24"/>
        </w:rPr>
        <w:t xml:space="preserve"> activities of daily living</w:t>
      </w:r>
      <w:r>
        <w:rPr>
          <w:rFonts w:ascii="Times New Roman" w:eastAsia="Arial" w:hAnsi="Times New Roman" w:cs="Times New Roman"/>
          <w:color w:val="000000"/>
          <w:sz w:val="24"/>
          <w:szCs w:val="24"/>
        </w:rPr>
        <w:t xml:space="preserve">, IADL = </w:t>
      </w:r>
      <w:r w:rsidRPr="00521A74">
        <w:rPr>
          <w:rFonts w:ascii="Times New Roman" w:eastAsia="Arial" w:hAnsi="Times New Roman" w:cs="Times New Roman"/>
          <w:color w:val="000000"/>
          <w:sz w:val="24"/>
          <w:szCs w:val="24"/>
        </w:rPr>
        <w:t>instrumental activities of daily living</w:t>
      </w:r>
      <w:r>
        <w:rPr>
          <w:rFonts w:ascii="Times New Roman" w:eastAsia="Arial" w:hAnsi="Times New Roman" w:cs="Times New Roman"/>
          <w:color w:val="000000"/>
          <w:sz w:val="24"/>
          <w:szCs w:val="24"/>
        </w:rPr>
        <w:t>.</w:t>
      </w:r>
    </w:p>
    <w:p w14:paraId="18D2F391" w14:textId="77777777" w:rsidR="00053A12" w:rsidRDefault="00053A12" w:rsidP="00053A12">
      <w:pPr>
        <w:spacing w:line="240" w:lineRule="auto"/>
        <w:rPr>
          <w:rFonts w:ascii="Times New Roman" w:hAnsi="Times New Roman" w:cs="Times New Roman"/>
          <w:sz w:val="24"/>
          <w:szCs w:val="24"/>
        </w:rPr>
      </w:pPr>
    </w:p>
    <w:p w14:paraId="6FD6D37F" w14:textId="77777777" w:rsidR="00053A12" w:rsidRDefault="00053A12" w:rsidP="00053A12">
      <w:pPr>
        <w:spacing w:line="240" w:lineRule="auto"/>
        <w:rPr>
          <w:rFonts w:ascii="Times New Roman" w:hAnsi="Times New Roman" w:cs="Times New Roman"/>
          <w:sz w:val="24"/>
          <w:szCs w:val="24"/>
        </w:rPr>
        <w:sectPr w:rsidR="00053A12" w:rsidSect="001964DF">
          <w:pgSz w:w="23811" w:h="16838" w:orient="landscape" w:code="8"/>
          <w:pgMar w:top="720" w:right="720" w:bottom="720" w:left="720" w:header="708" w:footer="708" w:gutter="0"/>
          <w:cols w:space="708"/>
          <w:docGrid w:linePitch="360"/>
        </w:sectPr>
      </w:pPr>
    </w:p>
    <w:p w14:paraId="1F7C9677" w14:textId="77777777" w:rsidR="00053A12" w:rsidRDefault="00053A12" w:rsidP="00053A12">
      <w:pPr>
        <w:spacing w:line="240" w:lineRule="auto"/>
        <w:rPr>
          <w:rFonts w:ascii="Times New Roman" w:hAnsi="Times New Roman" w:cs="Times New Roman"/>
          <w:sz w:val="24"/>
          <w:szCs w:val="24"/>
        </w:rPr>
      </w:pPr>
      <w:r w:rsidRPr="00365BE0">
        <w:rPr>
          <w:rFonts w:ascii="Times New Roman" w:hAnsi="Times New Roman" w:cs="Times New Roman"/>
          <w:b/>
          <w:sz w:val="24"/>
          <w:szCs w:val="24"/>
        </w:rPr>
        <w:lastRenderedPageBreak/>
        <w:t>Supplementary Table 1.</w:t>
      </w:r>
      <w:r w:rsidRPr="00B124E8">
        <w:rPr>
          <w:rFonts w:ascii="Times New Roman" w:hAnsi="Times New Roman" w:cs="Times New Roman"/>
          <w:sz w:val="24"/>
          <w:szCs w:val="24"/>
        </w:rPr>
        <w:t xml:space="preserve"> </w:t>
      </w:r>
      <w:r>
        <w:rPr>
          <w:rFonts w:ascii="Times New Roman" w:hAnsi="Times New Roman" w:cs="Times New Roman"/>
          <w:sz w:val="24"/>
          <w:szCs w:val="24"/>
        </w:rPr>
        <w:t>B</w:t>
      </w:r>
      <w:r>
        <w:rPr>
          <w:rFonts w:ascii="Times New Roman" w:hAnsi="Times New Roman" w:cs="Times New Roman" w:hint="eastAsia"/>
          <w:sz w:val="24"/>
          <w:szCs w:val="24"/>
        </w:rPr>
        <w:t>aseline</w:t>
      </w:r>
      <w:r>
        <w:rPr>
          <w:rFonts w:ascii="Times New Roman" w:hAnsi="Times New Roman" w:cs="Times New Roman"/>
          <w:sz w:val="24"/>
          <w:szCs w:val="24"/>
        </w:rPr>
        <w:t xml:space="preserve"> characteristics of the population for Internet use and mental well-being study by countries (continued).</w:t>
      </w:r>
    </w:p>
    <w:tbl>
      <w:tblPr>
        <w:tblW w:w="0" w:type="auto"/>
        <w:tblLook w:val="04A0" w:firstRow="1" w:lastRow="0" w:firstColumn="1" w:lastColumn="0" w:noHBand="0" w:noVBand="1"/>
      </w:tblPr>
      <w:tblGrid>
        <w:gridCol w:w="3102"/>
        <w:gridCol w:w="1416"/>
        <w:gridCol w:w="1596"/>
        <w:gridCol w:w="1456"/>
        <w:gridCol w:w="1716"/>
        <w:gridCol w:w="1596"/>
        <w:gridCol w:w="1296"/>
        <w:gridCol w:w="1596"/>
        <w:gridCol w:w="1596"/>
        <w:gridCol w:w="1596"/>
        <w:gridCol w:w="1596"/>
        <w:gridCol w:w="1716"/>
      </w:tblGrid>
      <w:tr w:rsidR="00053A12" w:rsidRPr="00BB6546" w14:paraId="10C556A1" w14:textId="77777777" w:rsidTr="004758E4">
        <w:tc>
          <w:tcPr>
            <w:tcW w:w="0" w:type="auto"/>
            <w:tcBorders>
              <w:top w:val="single" w:sz="4" w:space="0" w:color="auto"/>
              <w:bottom w:val="single" w:sz="4" w:space="0" w:color="auto"/>
            </w:tcBorders>
            <w:vAlign w:val="center"/>
          </w:tcPr>
          <w:p w14:paraId="09A5194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hAnsi="Times New Roman" w:cs="Times New Roman"/>
                <w:sz w:val="24"/>
                <w:szCs w:val="24"/>
              </w:rPr>
            </w:pPr>
            <w:r w:rsidRPr="00BB6546">
              <w:rPr>
                <w:rFonts w:ascii="Times New Roman" w:hAnsi="Times New Roman" w:cs="Times New Roman"/>
                <w:sz w:val="24"/>
                <w:szCs w:val="24"/>
              </w:rPr>
              <w:t>Characteristics</w:t>
            </w:r>
            <w:r>
              <w:rPr>
                <w:rFonts w:ascii="Times New Roman" w:hAnsi="Times New Roman" w:cs="Times New Roman"/>
                <w:sz w:val="24"/>
                <w:szCs w:val="24"/>
                <w:vertAlign w:val="superscript"/>
              </w:rPr>
              <w:t>1</w:t>
            </w:r>
          </w:p>
        </w:tc>
        <w:tc>
          <w:tcPr>
            <w:tcW w:w="0" w:type="auto"/>
            <w:tcBorders>
              <w:top w:val="single" w:sz="4" w:space="0" w:color="auto"/>
              <w:bottom w:val="single" w:sz="4" w:space="0" w:color="auto"/>
            </w:tcBorders>
            <w:vAlign w:val="center"/>
          </w:tcPr>
          <w:p w14:paraId="1DC7FF5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Israel</w:t>
            </w:r>
          </w:p>
          <w:p w14:paraId="1C9C06E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(N=1,288)</w:t>
            </w:r>
          </w:p>
        </w:tc>
        <w:tc>
          <w:tcPr>
            <w:tcW w:w="0" w:type="auto"/>
            <w:tcBorders>
              <w:top w:val="single" w:sz="4" w:space="0" w:color="auto"/>
              <w:bottom w:val="single" w:sz="4" w:space="0" w:color="auto"/>
            </w:tcBorders>
            <w:vAlign w:val="center"/>
          </w:tcPr>
          <w:p w14:paraId="28C0776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Italy</w:t>
            </w:r>
          </w:p>
          <w:p w14:paraId="7AB23EF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(N=3,317)</w:t>
            </w:r>
          </w:p>
        </w:tc>
        <w:tc>
          <w:tcPr>
            <w:tcW w:w="0" w:type="auto"/>
            <w:tcBorders>
              <w:top w:val="single" w:sz="4" w:space="0" w:color="auto"/>
              <w:bottom w:val="single" w:sz="4" w:space="0" w:color="auto"/>
            </w:tcBorders>
            <w:vAlign w:val="center"/>
          </w:tcPr>
          <w:p w14:paraId="2326E75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Luxembourg</w:t>
            </w:r>
          </w:p>
          <w:p w14:paraId="2686E66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(N=1,166)</w:t>
            </w:r>
          </w:p>
        </w:tc>
        <w:tc>
          <w:tcPr>
            <w:tcW w:w="0" w:type="auto"/>
            <w:tcBorders>
              <w:top w:val="single" w:sz="4" w:space="0" w:color="auto"/>
              <w:bottom w:val="single" w:sz="4" w:space="0" w:color="auto"/>
            </w:tcBorders>
            <w:vAlign w:val="center"/>
          </w:tcPr>
          <w:p w14:paraId="2040D9E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Mexico</w:t>
            </w:r>
          </w:p>
          <w:p w14:paraId="72F525E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(N=12,0</w:t>
            </w:r>
            <w:r>
              <w:rPr>
                <w:rFonts w:ascii="Times New Roman" w:eastAsia="Arial" w:hAnsi="Times New Roman" w:cs="Times New Roman"/>
                <w:color w:val="000000"/>
                <w:sz w:val="24"/>
                <w:szCs w:val="24"/>
              </w:rPr>
              <w:t>93</w:t>
            </w:r>
            <w:r w:rsidRPr="00BB6546">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41BBC95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Netherlands</w:t>
            </w:r>
          </w:p>
          <w:p w14:paraId="5C28C25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(N=1,502)</w:t>
            </w:r>
          </w:p>
        </w:tc>
        <w:tc>
          <w:tcPr>
            <w:tcW w:w="0" w:type="auto"/>
            <w:tcBorders>
              <w:top w:val="single" w:sz="4" w:space="0" w:color="auto"/>
              <w:bottom w:val="single" w:sz="4" w:space="0" w:color="auto"/>
            </w:tcBorders>
            <w:vAlign w:val="center"/>
          </w:tcPr>
          <w:p w14:paraId="22B4370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Poland</w:t>
            </w:r>
          </w:p>
          <w:p w14:paraId="76AF126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(N=118)</w:t>
            </w:r>
          </w:p>
        </w:tc>
        <w:tc>
          <w:tcPr>
            <w:tcW w:w="0" w:type="auto"/>
            <w:tcBorders>
              <w:top w:val="single" w:sz="4" w:space="0" w:color="auto"/>
              <w:bottom w:val="single" w:sz="4" w:space="0" w:color="auto"/>
            </w:tcBorders>
            <w:vAlign w:val="center"/>
          </w:tcPr>
          <w:p w14:paraId="3562E37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Slovenia</w:t>
            </w:r>
          </w:p>
          <w:p w14:paraId="2DBD66C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(N=2,589)</w:t>
            </w:r>
          </w:p>
        </w:tc>
        <w:tc>
          <w:tcPr>
            <w:tcW w:w="0" w:type="auto"/>
            <w:tcBorders>
              <w:top w:val="single" w:sz="4" w:space="0" w:color="auto"/>
              <w:bottom w:val="single" w:sz="4" w:space="0" w:color="auto"/>
            </w:tcBorders>
            <w:vAlign w:val="center"/>
          </w:tcPr>
          <w:p w14:paraId="561DE27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Spain</w:t>
            </w:r>
          </w:p>
          <w:p w14:paraId="53861C8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(N=3,734)</w:t>
            </w:r>
          </w:p>
        </w:tc>
        <w:tc>
          <w:tcPr>
            <w:tcW w:w="0" w:type="auto"/>
            <w:tcBorders>
              <w:top w:val="single" w:sz="4" w:space="0" w:color="auto"/>
              <w:bottom w:val="single" w:sz="4" w:space="0" w:color="auto"/>
            </w:tcBorders>
            <w:vAlign w:val="center"/>
          </w:tcPr>
          <w:p w14:paraId="5B01B92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Sweden</w:t>
            </w:r>
          </w:p>
          <w:p w14:paraId="6C28803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(N=3,234)</w:t>
            </w:r>
          </w:p>
        </w:tc>
        <w:tc>
          <w:tcPr>
            <w:tcW w:w="0" w:type="auto"/>
            <w:tcBorders>
              <w:top w:val="single" w:sz="4" w:space="0" w:color="auto"/>
              <w:bottom w:val="single" w:sz="4" w:space="0" w:color="auto"/>
            </w:tcBorders>
            <w:vAlign w:val="center"/>
          </w:tcPr>
          <w:p w14:paraId="68CB3AD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Switzerland</w:t>
            </w:r>
          </w:p>
          <w:p w14:paraId="579CE59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(N=2,278)</w:t>
            </w:r>
          </w:p>
        </w:tc>
        <w:tc>
          <w:tcPr>
            <w:tcW w:w="0" w:type="auto"/>
            <w:tcBorders>
              <w:top w:val="single" w:sz="4" w:space="0" w:color="auto"/>
              <w:bottom w:val="single" w:sz="4" w:space="0" w:color="auto"/>
            </w:tcBorders>
            <w:vAlign w:val="center"/>
          </w:tcPr>
          <w:p w14:paraId="3921383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USA</w:t>
            </w:r>
          </w:p>
          <w:p w14:paraId="4A754AD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(N=18,225)</w:t>
            </w:r>
          </w:p>
        </w:tc>
      </w:tr>
      <w:tr w:rsidR="00053A12" w:rsidRPr="00BB6546" w14:paraId="3CEAEA4C" w14:textId="77777777" w:rsidTr="004758E4">
        <w:tc>
          <w:tcPr>
            <w:tcW w:w="0" w:type="auto"/>
          </w:tcPr>
          <w:p w14:paraId="7D99124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Survey year, median</w:t>
            </w:r>
          </w:p>
        </w:tc>
        <w:tc>
          <w:tcPr>
            <w:tcW w:w="0" w:type="auto"/>
          </w:tcPr>
          <w:p w14:paraId="745E81E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68A9AA8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4FFF8E0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19F96B7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2012</w:t>
            </w:r>
          </w:p>
        </w:tc>
        <w:tc>
          <w:tcPr>
            <w:tcW w:w="0" w:type="auto"/>
          </w:tcPr>
          <w:p w14:paraId="109D109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749278E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2015</w:t>
            </w:r>
          </w:p>
        </w:tc>
        <w:tc>
          <w:tcPr>
            <w:tcW w:w="0" w:type="auto"/>
          </w:tcPr>
          <w:p w14:paraId="3235F08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5A59D33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4309EE0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6EFE649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2013</w:t>
            </w:r>
          </w:p>
        </w:tc>
        <w:tc>
          <w:tcPr>
            <w:tcW w:w="0" w:type="auto"/>
          </w:tcPr>
          <w:p w14:paraId="3065654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2008</w:t>
            </w:r>
          </w:p>
        </w:tc>
      </w:tr>
      <w:tr w:rsidR="00053A12" w:rsidRPr="00BB6546" w14:paraId="54B4806A" w14:textId="77777777" w:rsidTr="004758E4">
        <w:tc>
          <w:tcPr>
            <w:tcW w:w="0" w:type="auto"/>
          </w:tcPr>
          <w:p w14:paraId="1B2B447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Age</w:t>
            </w:r>
            <w:r>
              <w:rPr>
                <w:rFonts w:ascii="Times New Roman" w:eastAsia="Arial" w:hAnsi="Times New Roman" w:cs="Times New Roman"/>
                <w:color w:val="000000"/>
                <w:sz w:val="24"/>
                <w:szCs w:val="24"/>
              </w:rPr>
              <w:t xml:space="preserve">, </w:t>
            </w:r>
            <w:r w:rsidRPr="00BB6546">
              <w:rPr>
                <w:rFonts w:ascii="Times New Roman" w:eastAsia="Arial" w:hAnsi="Times New Roman" w:cs="Times New Roman"/>
                <w:color w:val="000000"/>
                <w:sz w:val="24"/>
                <w:szCs w:val="24"/>
              </w:rPr>
              <w:t>years</w:t>
            </w:r>
          </w:p>
        </w:tc>
        <w:tc>
          <w:tcPr>
            <w:tcW w:w="0" w:type="auto"/>
          </w:tcPr>
          <w:p w14:paraId="65EE87C8"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65.8 (8.7)</w:t>
            </w:r>
          </w:p>
        </w:tc>
        <w:tc>
          <w:tcPr>
            <w:tcW w:w="0" w:type="auto"/>
          </w:tcPr>
          <w:p w14:paraId="0ADBFBD8"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65.3 (9.1)</w:t>
            </w:r>
          </w:p>
        </w:tc>
        <w:tc>
          <w:tcPr>
            <w:tcW w:w="0" w:type="auto"/>
          </w:tcPr>
          <w:p w14:paraId="34594E6F"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63.1 (8.6)</w:t>
            </w:r>
          </w:p>
        </w:tc>
        <w:tc>
          <w:tcPr>
            <w:tcW w:w="0" w:type="auto"/>
          </w:tcPr>
          <w:p w14:paraId="6122BE4E"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64.1 (8.9)</w:t>
            </w:r>
          </w:p>
        </w:tc>
        <w:tc>
          <w:tcPr>
            <w:tcW w:w="0" w:type="auto"/>
          </w:tcPr>
          <w:p w14:paraId="0CEBA934"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64.4 (8.0)</w:t>
            </w:r>
          </w:p>
        </w:tc>
        <w:tc>
          <w:tcPr>
            <w:tcW w:w="0" w:type="auto"/>
          </w:tcPr>
          <w:p w14:paraId="47C6F4D3"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56.4 (6.8)</w:t>
            </w:r>
          </w:p>
        </w:tc>
        <w:tc>
          <w:tcPr>
            <w:tcW w:w="0" w:type="auto"/>
          </w:tcPr>
          <w:p w14:paraId="36AB20B0"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65.5 (9.2)</w:t>
            </w:r>
          </w:p>
        </w:tc>
        <w:tc>
          <w:tcPr>
            <w:tcW w:w="0" w:type="auto"/>
          </w:tcPr>
          <w:p w14:paraId="5E11D834"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66.6 (9.8)</w:t>
            </w:r>
          </w:p>
        </w:tc>
        <w:tc>
          <w:tcPr>
            <w:tcW w:w="0" w:type="auto"/>
          </w:tcPr>
          <w:p w14:paraId="6DA01BAE"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67.9 (8.8)</w:t>
            </w:r>
          </w:p>
        </w:tc>
        <w:tc>
          <w:tcPr>
            <w:tcW w:w="0" w:type="auto"/>
          </w:tcPr>
          <w:p w14:paraId="3252C56B"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66.2 (9.4)</w:t>
            </w:r>
          </w:p>
        </w:tc>
        <w:tc>
          <w:tcPr>
            <w:tcW w:w="0" w:type="auto"/>
          </w:tcPr>
          <w:p w14:paraId="2C6C603B"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63.7 (10.2)</w:t>
            </w:r>
          </w:p>
        </w:tc>
      </w:tr>
      <w:tr w:rsidR="00053A12" w:rsidRPr="00BB6546" w14:paraId="0F397765" w14:textId="77777777" w:rsidTr="004758E4">
        <w:tc>
          <w:tcPr>
            <w:tcW w:w="0" w:type="auto"/>
          </w:tcPr>
          <w:p w14:paraId="2BAF393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Male</w:t>
            </w:r>
          </w:p>
        </w:tc>
        <w:tc>
          <w:tcPr>
            <w:tcW w:w="0" w:type="auto"/>
          </w:tcPr>
          <w:p w14:paraId="7C32396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553 (42.9%)</w:t>
            </w:r>
          </w:p>
        </w:tc>
        <w:tc>
          <w:tcPr>
            <w:tcW w:w="0" w:type="auto"/>
          </w:tcPr>
          <w:p w14:paraId="2DD2445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1,592 (48.0%)</w:t>
            </w:r>
          </w:p>
        </w:tc>
        <w:tc>
          <w:tcPr>
            <w:tcW w:w="0" w:type="auto"/>
          </w:tcPr>
          <w:p w14:paraId="7694C8E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563 (48.3%)</w:t>
            </w:r>
          </w:p>
        </w:tc>
        <w:tc>
          <w:tcPr>
            <w:tcW w:w="0" w:type="auto"/>
          </w:tcPr>
          <w:p w14:paraId="44EBECB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5,072 (41.9%)</w:t>
            </w:r>
          </w:p>
        </w:tc>
        <w:tc>
          <w:tcPr>
            <w:tcW w:w="0" w:type="auto"/>
          </w:tcPr>
          <w:p w14:paraId="29E59F5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697 (46.4%)</w:t>
            </w:r>
          </w:p>
        </w:tc>
        <w:tc>
          <w:tcPr>
            <w:tcW w:w="0" w:type="auto"/>
          </w:tcPr>
          <w:p w14:paraId="691FC66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58 (49.2%)</w:t>
            </w:r>
          </w:p>
        </w:tc>
        <w:tc>
          <w:tcPr>
            <w:tcW w:w="0" w:type="auto"/>
          </w:tcPr>
          <w:p w14:paraId="030AE41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1,118 (43.2%)</w:t>
            </w:r>
          </w:p>
        </w:tc>
        <w:tc>
          <w:tcPr>
            <w:tcW w:w="0" w:type="auto"/>
          </w:tcPr>
          <w:p w14:paraId="53DD003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1,837 (49.2%)</w:t>
            </w:r>
          </w:p>
        </w:tc>
        <w:tc>
          <w:tcPr>
            <w:tcW w:w="0" w:type="auto"/>
          </w:tcPr>
          <w:p w14:paraId="605D870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1,542 (47.7%)</w:t>
            </w:r>
          </w:p>
        </w:tc>
        <w:tc>
          <w:tcPr>
            <w:tcW w:w="0" w:type="auto"/>
          </w:tcPr>
          <w:p w14:paraId="7F1335D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1,076 (47.2%)</w:t>
            </w:r>
          </w:p>
        </w:tc>
        <w:tc>
          <w:tcPr>
            <w:tcW w:w="0" w:type="auto"/>
          </w:tcPr>
          <w:p w14:paraId="1F049E4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8,196 (45.0%)</w:t>
            </w:r>
          </w:p>
        </w:tc>
      </w:tr>
      <w:tr w:rsidR="00053A12" w:rsidRPr="00BB6546" w14:paraId="367C78A3" w14:textId="77777777" w:rsidTr="004758E4">
        <w:tc>
          <w:tcPr>
            <w:tcW w:w="0" w:type="auto"/>
          </w:tcPr>
          <w:p w14:paraId="2AA6107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Unmarried</w:t>
            </w:r>
          </w:p>
        </w:tc>
        <w:tc>
          <w:tcPr>
            <w:tcW w:w="0" w:type="auto"/>
          </w:tcPr>
          <w:p w14:paraId="3FD39175"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207 (16.1%)</w:t>
            </w:r>
          </w:p>
        </w:tc>
        <w:tc>
          <w:tcPr>
            <w:tcW w:w="0" w:type="auto"/>
          </w:tcPr>
          <w:p w14:paraId="32800D9F"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541 (16.3%)</w:t>
            </w:r>
          </w:p>
        </w:tc>
        <w:tc>
          <w:tcPr>
            <w:tcW w:w="0" w:type="auto"/>
          </w:tcPr>
          <w:p w14:paraId="7597579D"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207 (17.8%)</w:t>
            </w:r>
          </w:p>
        </w:tc>
        <w:tc>
          <w:tcPr>
            <w:tcW w:w="0" w:type="auto"/>
          </w:tcPr>
          <w:p w14:paraId="4A090D7B"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3,563 (29.5%)</w:t>
            </w:r>
          </w:p>
        </w:tc>
        <w:tc>
          <w:tcPr>
            <w:tcW w:w="0" w:type="auto"/>
          </w:tcPr>
          <w:p w14:paraId="585713CE"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249 (16.6%)</w:t>
            </w:r>
          </w:p>
        </w:tc>
        <w:tc>
          <w:tcPr>
            <w:tcW w:w="0" w:type="auto"/>
          </w:tcPr>
          <w:p w14:paraId="1F9FA3CC"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19 (16.1%)</w:t>
            </w:r>
          </w:p>
        </w:tc>
        <w:tc>
          <w:tcPr>
            <w:tcW w:w="0" w:type="auto"/>
          </w:tcPr>
          <w:p w14:paraId="4A5B9A68"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552 (21.3%)</w:t>
            </w:r>
          </w:p>
        </w:tc>
        <w:tc>
          <w:tcPr>
            <w:tcW w:w="0" w:type="auto"/>
          </w:tcPr>
          <w:p w14:paraId="373F64B1"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590 (15.8%)</w:t>
            </w:r>
          </w:p>
        </w:tc>
        <w:tc>
          <w:tcPr>
            <w:tcW w:w="0" w:type="auto"/>
          </w:tcPr>
          <w:p w14:paraId="1606BD22"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672 (20.8%)</w:t>
            </w:r>
          </w:p>
        </w:tc>
        <w:tc>
          <w:tcPr>
            <w:tcW w:w="0" w:type="auto"/>
          </w:tcPr>
          <w:p w14:paraId="1B928B3C"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500 (21.9%)</w:t>
            </w:r>
          </w:p>
        </w:tc>
        <w:tc>
          <w:tcPr>
            <w:tcW w:w="0" w:type="auto"/>
          </w:tcPr>
          <w:p w14:paraId="5FF43404"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6,079 (33.4%)</w:t>
            </w:r>
          </w:p>
        </w:tc>
      </w:tr>
      <w:tr w:rsidR="00053A12" w:rsidRPr="00BB6546" w14:paraId="4CBA370F" w14:textId="77777777" w:rsidTr="004758E4">
        <w:tc>
          <w:tcPr>
            <w:tcW w:w="0" w:type="auto"/>
          </w:tcPr>
          <w:p w14:paraId="602CD05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Household size</w:t>
            </w:r>
          </w:p>
        </w:tc>
        <w:tc>
          <w:tcPr>
            <w:tcW w:w="0" w:type="auto"/>
          </w:tcPr>
          <w:p w14:paraId="3242871B"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2.4 (1.2)</w:t>
            </w:r>
          </w:p>
        </w:tc>
        <w:tc>
          <w:tcPr>
            <w:tcW w:w="0" w:type="auto"/>
          </w:tcPr>
          <w:p w14:paraId="3D45F24C"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2.5 (1.1)</w:t>
            </w:r>
          </w:p>
        </w:tc>
        <w:tc>
          <w:tcPr>
            <w:tcW w:w="0" w:type="auto"/>
          </w:tcPr>
          <w:p w14:paraId="3F6D1F22"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2.4 (1.1)</w:t>
            </w:r>
          </w:p>
        </w:tc>
        <w:tc>
          <w:tcPr>
            <w:tcW w:w="0" w:type="auto"/>
          </w:tcPr>
          <w:p w14:paraId="585026CE"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3.0 (2.2)</w:t>
            </w:r>
          </w:p>
        </w:tc>
        <w:tc>
          <w:tcPr>
            <w:tcW w:w="0" w:type="auto"/>
          </w:tcPr>
          <w:p w14:paraId="15ED834E"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2.0 (0.7)</w:t>
            </w:r>
          </w:p>
        </w:tc>
        <w:tc>
          <w:tcPr>
            <w:tcW w:w="0" w:type="auto"/>
          </w:tcPr>
          <w:p w14:paraId="53D31257"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2.9 (1.5)</w:t>
            </w:r>
          </w:p>
        </w:tc>
        <w:tc>
          <w:tcPr>
            <w:tcW w:w="0" w:type="auto"/>
          </w:tcPr>
          <w:p w14:paraId="637366A0"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2.4 (1.1)</w:t>
            </w:r>
          </w:p>
        </w:tc>
        <w:tc>
          <w:tcPr>
            <w:tcW w:w="0" w:type="auto"/>
          </w:tcPr>
          <w:p w14:paraId="5D34EBDA"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2.4 (1.0)</w:t>
            </w:r>
          </w:p>
        </w:tc>
        <w:tc>
          <w:tcPr>
            <w:tcW w:w="0" w:type="auto"/>
          </w:tcPr>
          <w:p w14:paraId="52490155"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1.9 (0.6)</w:t>
            </w:r>
          </w:p>
        </w:tc>
        <w:tc>
          <w:tcPr>
            <w:tcW w:w="0" w:type="auto"/>
          </w:tcPr>
          <w:p w14:paraId="55C4EC60"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2.1 (0.8)</w:t>
            </w:r>
          </w:p>
        </w:tc>
        <w:tc>
          <w:tcPr>
            <w:tcW w:w="0" w:type="auto"/>
          </w:tcPr>
          <w:p w14:paraId="7EACF830"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2.4 (1.3)</w:t>
            </w:r>
          </w:p>
        </w:tc>
      </w:tr>
      <w:tr w:rsidR="00053A12" w:rsidRPr="00BB6546" w14:paraId="34449418" w14:textId="77777777" w:rsidTr="004758E4">
        <w:tc>
          <w:tcPr>
            <w:tcW w:w="0" w:type="auto"/>
          </w:tcPr>
          <w:p w14:paraId="1EDF0A6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Education</w:t>
            </w:r>
          </w:p>
        </w:tc>
        <w:tc>
          <w:tcPr>
            <w:tcW w:w="0" w:type="auto"/>
          </w:tcPr>
          <w:p w14:paraId="6D9EBDA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DDD836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607165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8F1785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2A2DF9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D69C92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E57AB4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45273D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A340AE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9921D8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5846C8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1680140D" w14:textId="77777777" w:rsidTr="004758E4">
        <w:tc>
          <w:tcPr>
            <w:tcW w:w="0" w:type="auto"/>
          </w:tcPr>
          <w:p w14:paraId="45F22BC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Primary</w:t>
            </w:r>
          </w:p>
        </w:tc>
        <w:tc>
          <w:tcPr>
            <w:tcW w:w="0" w:type="auto"/>
          </w:tcPr>
          <w:p w14:paraId="7685F03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370 (28.7%)</w:t>
            </w:r>
          </w:p>
        </w:tc>
        <w:tc>
          <w:tcPr>
            <w:tcW w:w="0" w:type="auto"/>
          </w:tcPr>
          <w:p w14:paraId="0B5E65E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2,278 (68.7%)</w:t>
            </w:r>
          </w:p>
        </w:tc>
        <w:tc>
          <w:tcPr>
            <w:tcW w:w="0" w:type="auto"/>
          </w:tcPr>
          <w:p w14:paraId="3F77E74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458 (39.3%)</w:t>
            </w:r>
          </w:p>
        </w:tc>
        <w:tc>
          <w:tcPr>
            <w:tcW w:w="0" w:type="auto"/>
          </w:tcPr>
          <w:p w14:paraId="75F01D2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10,384 (85.9%)</w:t>
            </w:r>
          </w:p>
        </w:tc>
        <w:tc>
          <w:tcPr>
            <w:tcW w:w="0" w:type="auto"/>
          </w:tcPr>
          <w:p w14:paraId="179C42C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583 (38.8%)</w:t>
            </w:r>
          </w:p>
        </w:tc>
        <w:tc>
          <w:tcPr>
            <w:tcW w:w="0" w:type="auto"/>
          </w:tcPr>
          <w:p w14:paraId="60B9C63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20 (16.9%)</w:t>
            </w:r>
          </w:p>
        </w:tc>
        <w:tc>
          <w:tcPr>
            <w:tcW w:w="0" w:type="auto"/>
          </w:tcPr>
          <w:p w14:paraId="51F73A7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756 (29.2%)</w:t>
            </w:r>
          </w:p>
        </w:tc>
        <w:tc>
          <w:tcPr>
            <w:tcW w:w="0" w:type="auto"/>
          </w:tcPr>
          <w:p w14:paraId="148A264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2,874 (77.0%)</w:t>
            </w:r>
          </w:p>
        </w:tc>
        <w:tc>
          <w:tcPr>
            <w:tcW w:w="0" w:type="auto"/>
          </w:tcPr>
          <w:p w14:paraId="12EAEC6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1,125 (34.8%)</w:t>
            </w:r>
          </w:p>
        </w:tc>
        <w:tc>
          <w:tcPr>
            <w:tcW w:w="0" w:type="auto"/>
          </w:tcPr>
          <w:p w14:paraId="597BDBE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419 (18.4%)</w:t>
            </w:r>
          </w:p>
        </w:tc>
        <w:tc>
          <w:tcPr>
            <w:tcW w:w="0" w:type="auto"/>
          </w:tcPr>
          <w:p w14:paraId="7FAFCE0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3,139 (17.2%)</w:t>
            </w:r>
          </w:p>
        </w:tc>
      </w:tr>
      <w:tr w:rsidR="00053A12" w:rsidRPr="00BB6546" w14:paraId="7B9186E5" w14:textId="77777777" w:rsidTr="004758E4">
        <w:tc>
          <w:tcPr>
            <w:tcW w:w="0" w:type="auto"/>
          </w:tcPr>
          <w:p w14:paraId="4A8DF6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Secondary</w:t>
            </w:r>
          </w:p>
        </w:tc>
        <w:tc>
          <w:tcPr>
            <w:tcW w:w="0" w:type="auto"/>
          </w:tcPr>
          <w:p w14:paraId="4324A3C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445 (34.5%)</w:t>
            </w:r>
          </w:p>
        </w:tc>
        <w:tc>
          <w:tcPr>
            <w:tcW w:w="0" w:type="auto"/>
          </w:tcPr>
          <w:p w14:paraId="6FAB70A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744 (22.4%)</w:t>
            </w:r>
          </w:p>
        </w:tc>
        <w:tc>
          <w:tcPr>
            <w:tcW w:w="0" w:type="auto"/>
          </w:tcPr>
          <w:p w14:paraId="1F0D26A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474 (40.7%)</w:t>
            </w:r>
          </w:p>
        </w:tc>
        <w:tc>
          <w:tcPr>
            <w:tcW w:w="0" w:type="auto"/>
          </w:tcPr>
          <w:p w14:paraId="568FF3C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420 (3.5%)</w:t>
            </w:r>
          </w:p>
        </w:tc>
        <w:tc>
          <w:tcPr>
            <w:tcW w:w="0" w:type="auto"/>
          </w:tcPr>
          <w:p w14:paraId="6B88452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419 (27.9%)</w:t>
            </w:r>
          </w:p>
        </w:tc>
        <w:tc>
          <w:tcPr>
            <w:tcW w:w="0" w:type="auto"/>
          </w:tcPr>
          <w:p w14:paraId="65D2C36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83 (70.3%)</w:t>
            </w:r>
          </w:p>
        </w:tc>
        <w:tc>
          <w:tcPr>
            <w:tcW w:w="0" w:type="auto"/>
          </w:tcPr>
          <w:p w14:paraId="619F7AE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1,355 (52.3%)</w:t>
            </w:r>
          </w:p>
        </w:tc>
        <w:tc>
          <w:tcPr>
            <w:tcW w:w="0" w:type="auto"/>
          </w:tcPr>
          <w:p w14:paraId="3E3B792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419 (11.2%)</w:t>
            </w:r>
          </w:p>
        </w:tc>
        <w:tc>
          <w:tcPr>
            <w:tcW w:w="0" w:type="auto"/>
          </w:tcPr>
          <w:p w14:paraId="0AA41A6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1,078 (33.3%)</w:t>
            </w:r>
          </w:p>
        </w:tc>
        <w:tc>
          <w:tcPr>
            <w:tcW w:w="0" w:type="auto"/>
          </w:tcPr>
          <w:p w14:paraId="5495823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1,460 (64.1%)</w:t>
            </w:r>
          </w:p>
        </w:tc>
        <w:tc>
          <w:tcPr>
            <w:tcW w:w="0" w:type="auto"/>
          </w:tcPr>
          <w:p w14:paraId="06B2271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10,747 (59.0%)</w:t>
            </w:r>
          </w:p>
        </w:tc>
      </w:tr>
      <w:tr w:rsidR="00053A12" w:rsidRPr="00BB6546" w14:paraId="21D0E3E6" w14:textId="77777777" w:rsidTr="004758E4">
        <w:tc>
          <w:tcPr>
            <w:tcW w:w="0" w:type="auto"/>
          </w:tcPr>
          <w:p w14:paraId="18F1099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Tertiary</w:t>
            </w:r>
          </w:p>
        </w:tc>
        <w:tc>
          <w:tcPr>
            <w:tcW w:w="0" w:type="auto"/>
          </w:tcPr>
          <w:p w14:paraId="720985D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473 (36.7%)</w:t>
            </w:r>
          </w:p>
        </w:tc>
        <w:tc>
          <w:tcPr>
            <w:tcW w:w="0" w:type="auto"/>
          </w:tcPr>
          <w:p w14:paraId="7260C52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295 (8.9%)</w:t>
            </w:r>
          </w:p>
        </w:tc>
        <w:tc>
          <w:tcPr>
            <w:tcW w:w="0" w:type="auto"/>
          </w:tcPr>
          <w:p w14:paraId="0579263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234 (20.1%)</w:t>
            </w:r>
          </w:p>
        </w:tc>
        <w:tc>
          <w:tcPr>
            <w:tcW w:w="0" w:type="auto"/>
          </w:tcPr>
          <w:p w14:paraId="13BAED5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1,289 (10.7%)</w:t>
            </w:r>
          </w:p>
        </w:tc>
        <w:tc>
          <w:tcPr>
            <w:tcW w:w="0" w:type="auto"/>
          </w:tcPr>
          <w:p w14:paraId="0530A7C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500 (33.3%)</w:t>
            </w:r>
          </w:p>
        </w:tc>
        <w:tc>
          <w:tcPr>
            <w:tcW w:w="0" w:type="auto"/>
          </w:tcPr>
          <w:p w14:paraId="36A26B5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15 (12.7%)</w:t>
            </w:r>
          </w:p>
        </w:tc>
        <w:tc>
          <w:tcPr>
            <w:tcW w:w="0" w:type="auto"/>
          </w:tcPr>
          <w:p w14:paraId="0FFBE85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478 (18.5%)</w:t>
            </w:r>
          </w:p>
        </w:tc>
        <w:tc>
          <w:tcPr>
            <w:tcW w:w="0" w:type="auto"/>
          </w:tcPr>
          <w:p w14:paraId="4E0CB98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441 (11.8%)</w:t>
            </w:r>
          </w:p>
        </w:tc>
        <w:tc>
          <w:tcPr>
            <w:tcW w:w="0" w:type="auto"/>
          </w:tcPr>
          <w:p w14:paraId="59374A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1,031 (31.9%)</w:t>
            </w:r>
          </w:p>
        </w:tc>
        <w:tc>
          <w:tcPr>
            <w:tcW w:w="0" w:type="auto"/>
          </w:tcPr>
          <w:p w14:paraId="3938199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399 (17.5%)</w:t>
            </w:r>
          </w:p>
        </w:tc>
        <w:tc>
          <w:tcPr>
            <w:tcW w:w="0" w:type="auto"/>
          </w:tcPr>
          <w:p w14:paraId="3839F09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4,339 (23.8%)</w:t>
            </w:r>
          </w:p>
        </w:tc>
      </w:tr>
      <w:tr w:rsidR="00053A12" w:rsidRPr="00BB6546" w14:paraId="0AB170CD" w14:textId="77777777" w:rsidTr="004758E4">
        <w:tc>
          <w:tcPr>
            <w:tcW w:w="0" w:type="auto"/>
          </w:tcPr>
          <w:p w14:paraId="65C3A3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Household w</w:t>
            </w:r>
            <w:r w:rsidRPr="00BB6546">
              <w:rPr>
                <w:rFonts w:ascii="Times New Roman" w:eastAsia="Arial" w:hAnsi="Times New Roman" w:cs="Times New Roman"/>
                <w:color w:val="000000"/>
                <w:sz w:val="24"/>
                <w:szCs w:val="24"/>
              </w:rPr>
              <w:t>ealth</w:t>
            </w:r>
          </w:p>
        </w:tc>
        <w:tc>
          <w:tcPr>
            <w:tcW w:w="0" w:type="auto"/>
          </w:tcPr>
          <w:p w14:paraId="1D6DFB9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F5A30A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208DA6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8B028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916D94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C999E9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C65794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BEB10C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3F0918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F0B575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12244A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1BBCE284" w14:textId="77777777" w:rsidTr="004758E4">
        <w:tc>
          <w:tcPr>
            <w:tcW w:w="0" w:type="auto"/>
          </w:tcPr>
          <w:p w14:paraId="544114AE"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Low</w:t>
            </w:r>
          </w:p>
        </w:tc>
        <w:tc>
          <w:tcPr>
            <w:tcW w:w="0" w:type="auto"/>
          </w:tcPr>
          <w:p w14:paraId="5FC3377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430 (33.4%)</w:t>
            </w:r>
          </w:p>
        </w:tc>
        <w:tc>
          <w:tcPr>
            <w:tcW w:w="0" w:type="auto"/>
          </w:tcPr>
          <w:p w14:paraId="5F34C64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1,106 (33.3%)</w:t>
            </w:r>
          </w:p>
        </w:tc>
        <w:tc>
          <w:tcPr>
            <w:tcW w:w="0" w:type="auto"/>
          </w:tcPr>
          <w:p w14:paraId="06A73BA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389 (33.4%)</w:t>
            </w:r>
          </w:p>
        </w:tc>
        <w:tc>
          <w:tcPr>
            <w:tcW w:w="0" w:type="auto"/>
          </w:tcPr>
          <w:p w14:paraId="58A94A4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4,031 (33.3%)</w:t>
            </w:r>
          </w:p>
        </w:tc>
        <w:tc>
          <w:tcPr>
            <w:tcW w:w="0" w:type="auto"/>
          </w:tcPr>
          <w:p w14:paraId="7193EF0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501 (33.4%)</w:t>
            </w:r>
          </w:p>
        </w:tc>
        <w:tc>
          <w:tcPr>
            <w:tcW w:w="0" w:type="auto"/>
          </w:tcPr>
          <w:p w14:paraId="534663F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40 (33.9%)</w:t>
            </w:r>
          </w:p>
        </w:tc>
        <w:tc>
          <w:tcPr>
            <w:tcW w:w="0" w:type="auto"/>
          </w:tcPr>
          <w:p w14:paraId="4E76EFC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863 (33.3%)</w:t>
            </w:r>
          </w:p>
        </w:tc>
        <w:tc>
          <w:tcPr>
            <w:tcW w:w="0" w:type="auto"/>
          </w:tcPr>
          <w:p w14:paraId="43DA4DD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1,245 (33.3%)</w:t>
            </w:r>
          </w:p>
        </w:tc>
        <w:tc>
          <w:tcPr>
            <w:tcW w:w="0" w:type="auto"/>
          </w:tcPr>
          <w:p w14:paraId="28E9C83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1,078 (33.3%)</w:t>
            </w:r>
          </w:p>
        </w:tc>
        <w:tc>
          <w:tcPr>
            <w:tcW w:w="0" w:type="auto"/>
          </w:tcPr>
          <w:p w14:paraId="2BB2B0E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760 (33.4%)</w:t>
            </w:r>
          </w:p>
        </w:tc>
        <w:tc>
          <w:tcPr>
            <w:tcW w:w="0" w:type="auto"/>
          </w:tcPr>
          <w:p w14:paraId="0139A6B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6,075 (33.3%)</w:t>
            </w:r>
          </w:p>
        </w:tc>
      </w:tr>
      <w:tr w:rsidR="00053A12" w:rsidRPr="00BB6546" w14:paraId="174884AC" w14:textId="77777777" w:rsidTr="004758E4">
        <w:tc>
          <w:tcPr>
            <w:tcW w:w="0" w:type="auto"/>
          </w:tcPr>
          <w:p w14:paraId="384AB25A"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Middle</w:t>
            </w:r>
          </w:p>
        </w:tc>
        <w:tc>
          <w:tcPr>
            <w:tcW w:w="0" w:type="auto"/>
          </w:tcPr>
          <w:p w14:paraId="24A9083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429 (33.3%)</w:t>
            </w:r>
          </w:p>
        </w:tc>
        <w:tc>
          <w:tcPr>
            <w:tcW w:w="0" w:type="auto"/>
          </w:tcPr>
          <w:p w14:paraId="03ACFC2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1,106 (33.3%)</w:t>
            </w:r>
          </w:p>
        </w:tc>
        <w:tc>
          <w:tcPr>
            <w:tcW w:w="0" w:type="auto"/>
          </w:tcPr>
          <w:p w14:paraId="1E52134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389 (33.4%)</w:t>
            </w:r>
          </w:p>
        </w:tc>
        <w:tc>
          <w:tcPr>
            <w:tcW w:w="0" w:type="auto"/>
          </w:tcPr>
          <w:p w14:paraId="4DBB2E1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4,031 (33.3%)</w:t>
            </w:r>
          </w:p>
        </w:tc>
        <w:tc>
          <w:tcPr>
            <w:tcW w:w="0" w:type="auto"/>
          </w:tcPr>
          <w:p w14:paraId="20E4F0C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501 (33.4%)</w:t>
            </w:r>
          </w:p>
        </w:tc>
        <w:tc>
          <w:tcPr>
            <w:tcW w:w="0" w:type="auto"/>
          </w:tcPr>
          <w:p w14:paraId="09F56E1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39 (33.1%)</w:t>
            </w:r>
          </w:p>
        </w:tc>
        <w:tc>
          <w:tcPr>
            <w:tcW w:w="0" w:type="auto"/>
          </w:tcPr>
          <w:p w14:paraId="278C340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863 (33.3%)</w:t>
            </w:r>
          </w:p>
        </w:tc>
        <w:tc>
          <w:tcPr>
            <w:tcW w:w="0" w:type="auto"/>
          </w:tcPr>
          <w:p w14:paraId="48B3DC2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1,245 (33.3%)</w:t>
            </w:r>
          </w:p>
        </w:tc>
        <w:tc>
          <w:tcPr>
            <w:tcW w:w="0" w:type="auto"/>
          </w:tcPr>
          <w:p w14:paraId="3712DE6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1,078 (33.3%)</w:t>
            </w:r>
          </w:p>
        </w:tc>
        <w:tc>
          <w:tcPr>
            <w:tcW w:w="0" w:type="auto"/>
          </w:tcPr>
          <w:p w14:paraId="69EADB6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759 (33.3%)</w:t>
            </w:r>
          </w:p>
        </w:tc>
        <w:tc>
          <w:tcPr>
            <w:tcW w:w="0" w:type="auto"/>
          </w:tcPr>
          <w:p w14:paraId="71EFCAE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6,075 (33.3%)</w:t>
            </w:r>
          </w:p>
        </w:tc>
      </w:tr>
      <w:tr w:rsidR="00053A12" w:rsidRPr="00BB6546" w14:paraId="698668E4" w14:textId="77777777" w:rsidTr="004758E4">
        <w:tc>
          <w:tcPr>
            <w:tcW w:w="0" w:type="auto"/>
          </w:tcPr>
          <w:p w14:paraId="54167228"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High</w:t>
            </w:r>
          </w:p>
        </w:tc>
        <w:tc>
          <w:tcPr>
            <w:tcW w:w="0" w:type="auto"/>
          </w:tcPr>
          <w:p w14:paraId="7C2640C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429 (33.3%)</w:t>
            </w:r>
          </w:p>
        </w:tc>
        <w:tc>
          <w:tcPr>
            <w:tcW w:w="0" w:type="auto"/>
          </w:tcPr>
          <w:p w14:paraId="6290AAE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1,105 (33.3%)</w:t>
            </w:r>
          </w:p>
        </w:tc>
        <w:tc>
          <w:tcPr>
            <w:tcW w:w="0" w:type="auto"/>
          </w:tcPr>
          <w:p w14:paraId="62F91CD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388 (33.3%)</w:t>
            </w:r>
          </w:p>
        </w:tc>
        <w:tc>
          <w:tcPr>
            <w:tcW w:w="0" w:type="auto"/>
          </w:tcPr>
          <w:p w14:paraId="09D40B1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4,031 (33.3%)</w:t>
            </w:r>
          </w:p>
        </w:tc>
        <w:tc>
          <w:tcPr>
            <w:tcW w:w="0" w:type="auto"/>
          </w:tcPr>
          <w:p w14:paraId="26B9766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500 (33.3%)</w:t>
            </w:r>
          </w:p>
        </w:tc>
        <w:tc>
          <w:tcPr>
            <w:tcW w:w="0" w:type="auto"/>
          </w:tcPr>
          <w:p w14:paraId="33FFFE1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39 (33.1%)</w:t>
            </w:r>
          </w:p>
        </w:tc>
        <w:tc>
          <w:tcPr>
            <w:tcW w:w="0" w:type="auto"/>
          </w:tcPr>
          <w:p w14:paraId="7EC4C7A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863 (33.3%)</w:t>
            </w:r>
          </w:p>
        </w:tc>
        <w:tc>
          <w:tcPr>
            <w:tcW w:w="0" w:type="auto"/>
          </w:tcPr>
          <w:p w14:paraId="5E2C03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1,244 (33.3%)</w:t>
            </w:r>
          </w:p>
        </w:tc>
        <w:tc>
          <w:tcPr>
            <w:tcW w:w="0" w:type="auto"/>
          </w:tcPr>
          <w:p w14:paraId="5997909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1,078 (33.3%)</w:t>
            </w:r>
          </w:p>
        </w:tc>
        <w:tc>
          <w:tcPr>
            <w:tcW w:w="0" w:type="auto"/>
          </w:tcPr>
          <w:p w14:paraId="26920C0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759 (33.3%)</w:t>
            </w:r>
          </w:p>
        </w:tc>
        <w:tc>
          <w:tcPr>
            <w:tcW w:w="0" w:type="auto"/>
          </w:tcPr>
          <w:p w14:paraId="4BE3497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D2C76">
              <w:rPr>
                <w:rFonts w:ascii="Times New Roman" w:eastAsia="Arial" w:hAnsi="Times New Roman" w:cs="Times New Roman"/>
                <w:color w:val="000000"/>
                <w:sz w:val="24"/>
                <w:szCs w:val="24"/>
              </w:rPr>
              <w:t>6,075 (33.3%)</w:t>
            </w:r>
          </w:p>
        </w:tc>
      </w:tr>
      <w:tr w:rsidR="00053A12" w:rsidRPr="00BB6546" w14:paraId="4AD9046B" w14:textId="77777777" w:rsidTr="004758E4">
        <w:tc>
          <w:tcPr>
            <w:tcW w:w="0" w:type="auto"/>
          </w:tcPr>
          <w:p w14:paraId="6472ED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Labor force status</w:t>
            </w:r>
          </w:p>
        </w:tc>
        <w:tc>
          <w:tcPr>
            <w:tcW w:w="0" w:type="auto"/>
          </w:tcPr>
          <w:p w14:paraId="27FC55E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6792EE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2092A8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4B1A2B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DBBEAE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D2F37D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77D4AF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CB1606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BCC79F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E6F6F5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41027F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4D5640CF" w14:textId="77777777" w:rsidTr="004758E4">
        <w:tc>
          <w:tcPr>
            <w:tcW w:w="0" w:type="auto"/>
          </w:tcPr>
          <w:p w14:paraId="028B5BB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Working</w:t>
            </w:r>
          </w:p>
        </w:tc>
        <w:tc>
          <w:tcPr>
            <w:tcW w:w="0" w:type="auto"/>
          </w:tcPr>
          <w:p w14:paraId="374AED2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518 (40.2%)</w:t>
            </w:r>
          </w:p>
        </w:tc>
        <w:tc>
          <w:tcPr>
            <w:tcW w:w="0" w:type="auto"/>
          </w:tcPr>
          <w:p w14:paraId="5077B67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818 (24.7%)</w:t>
            </w:r>
          </w:p>
        </w:tc>
        <w:tc>
          <w:tcPr>
            <w:tcW w:w="0" w:type="auto"/>
          </w:tcPr>
          <w:p w14:paraId="1B9F31B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330 (28.3%)</w:t>
            </w:r>
          </w:p>
        </w:tc>
        <w:tc>
          <w:tcPr>
            <w:tcW w:w="0" w:type="auto"/>
          </w:tcPr>
          <w:p w14:paraId="4544294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4,621 (38.2%)</w:t>
            </w:r>
          </w:p>
        </w:tc>
        <w:tc>
          <w:tcPr>
            <w:tcW w:w="0" w:type="auto"/>
          </w:tcPr>
          <w:p w14:paraId="62F162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520 (34.6%)</w:t>
            </w:r>
          </w:p>
        </w:tc>
        <w:tc>
          <w:tcPr>
            <w:tcW w:w="0" w:type="auto"/>
          </w:tcPr>
          <w:p w14:paraId="6162D89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68 (57.6%)</w:t>
            </w:r>
          </w:p>
        </w:tc>
        <w:tc>
          <w:tcPr>
            <w:tcW w:w="0" w:type="auto"/>
          </w:tcPr>
          <w:p w14:paraId="281CFC7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449 (17.3%)</w:t>
            </w:r>
          </w:p>
        </w:tc>
        <w:tc>
          <w:tcPr>
            <w:tcW w:w="0" w:type="auto"/>
          </w:tcPr>
          <w:p w14:paraId="7B0E3D9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967 (25.9%)</w:t>
            </w:r>
          </w:p>
        </w:tc>
        <w:tc>
          <w:tcPr>
            <w:tcW w:w="0" w:type="auto"/>
          </w:tcPr>
          <w:p w14:paraId="6C5EAED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1,071 (33.1%)</w:t>
            </w:r>
          </w:p>
        </w:tc>
        <w:tc>
          <w:tcPr>
            <w:tcW w:w="0" w:type="auto"/>
          </w:tcPr>
          <w:p w14:paraId="0765484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899 (39.5%)</w:t>
            </w:r>
          </w:p>
        </w:tc>
        <w:tc>
          <w:tcPr>
            <w:tcW w:w="0" w:type="auto"/>
          </w:tcPr>
          <w:p w14:paraId="539319E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7,892 (43.3%)</w:t>
            </w:r>
          </w:p>
        </w:tc>
      </w:tr>
      <w:tr w:rsidR="00053A12" w:rsidRPr="00BB6546" w14:paraId="37298F86" w14:textId="77777777" w:rsidTr="004758E4">
        <w:tc>
          <w:tcPr>
            <w:tcW w:w="0" w:type="auto"/>
          </w:tcPr>
          <w:p w14:paraId="0101296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Retired</w:t>
            </w:r>
          </w:p>
        </w:tc>
        <w:tc>
          <w:tcPr>
            <w:tcW w:w="0" w:type="auto"/>
          </w:tcPr>
          <w:p w14:paraId="249D427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563 (43.7%)</w:t>
            </w:r>
          </w:p>
        </w:tc>
        <w:tc>
          <w:tcPr>
            <w:tcW w:w="0" w:type="auto"/>
          </w:tcPr>
          <w:p w14:paraId="400B62A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1,744 (52.6%)</w:t>
            </w:r>
          </w:p>
        </w:tc>
        <w:tc>
          <w:tcPr>
            <w:tcW w:w="0" w:type="auto"/>
          </w:tcPr>
          <w:p w14:paraId="0FD3EE4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566 (48.5%)</w:t>
            </w:r>
          </w:p>
        </w:tc>
        <w:tc>
          <w:tcPr>
            <w:tcW w:w="0" w:type="auto"/>
          </w:tcPr>
          <w:p w14:paraId="506900E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1,521 (12.6%)</w:t>
            </w:r>
          </w:p>
        </w:tc>
        <w:tc>
          <w:tcPr>
            <w:tcW w:w="0" w:type="auto"/>
          </w:tcPr>
          <w:p w14:paraId="675428A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720 (47.9%)</w:t>
            </w:r>
          </w:p>
        </w:tc>
        <w:tc>
          <w:tcPr>
            <w:tcW w:w="0" w:type="auto"/>
          </w:tcPr>
          <w:p w14:paraId="22A7A7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23 (19.5%)</w:t>
            </w:r>
          </w:p>
        </w:tc>
        <w:tc>
          <w:tcPr>
            <w:tcW w:w="0" w:type="auto"/>
          </w:tcPr>
          <w:p w14:paraId="14DA01A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1,862 (71.9%)</w:t>
            </w:r>
          </w:p>
        </w:tc>
        <w:tc>
          <w:tcPr>
            <w:tcW w:w="0" w:type="auto"/>
          </w:tcPr>
          <w:p w14:paraId="0A7E4C4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1,714 (45.9%)</w:t>
            </w:r>
          </w:p>
        </w:tc>
        <w:tc>
          <w:tcPr>
            <w:tcW w:w="0" w:type="auto"/>
          </w:tcPr>
          <w:p w14:paraId="2A40BC6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2,079 (64.3%)</w:t>
            </w:r>
          </w:p>
        </w:tc>
        <w:tc>
          <w:tcPr>
            <w:tcW w:w="0" w:type="auto"/>
          </w:tcPr>
          <w:p w14:paraId="10894E6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1,175 (51.6%)</w:t>
            </w:r>
          </w:p>
        </w:tc>
        <w:tc>
          <w:tcPr>
            <w:tcW w:w="0" w:type="auto"/>
          </w:tcPr>
          <w:p w14:paraId="7E91B71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8,224 (45.1%)</w:t>
            </w:r>
          </w:p>
        </w:tc>
      </w:tr>
      <w:tr w:rsidR="00053A12" w:rsidRPr="00BB6546" w14:paraId="73E338F7" w14:textId="77777777" w:rsidTr="004758E4">
        <w:tc>
          <w:tcPr>
            <w:tcW w:w="0" w:type="auto"/>
          </w:tcPr>
          <w:p w14:paraId="5073DAE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Others</w:t>
            </w:r>
          </w:p>
        </w:tc>
        <w:tc>
          <w:tcPr>
            <w:tcW w:w="0" w:type="auto"/>
          </w:tcPr>
          <w:p w14:paraId="07A2885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207 (16.1%)</w:t>
            </w:r>
          </w:p>
        </w:tc>
        <w:tc>
          <w:tcPr>
            <w:tcW w:w="0" w:type="auto"/>
          </w:tcPr>
          <w:p w14:paraId="015668E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755 (22.8%)</w:t>
            </w:r>
          </w:p>
        </w:tc>
        <w:tc>
          <w:tcPr>
            <w:tcW w:w="0" w:type="auto"/>
          </w:tcPr>
          <w:p w14:paraId="6B03F95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270 (23.2%)</w:t>
            </w:r>
          </w:p>
        </w:tc>
        <w:tc>
          <w:tcPr>
            <w:tcW w:w="0" w:type="auto"/>
          </w:tcPr>
          <w:p w14:paraId="1281E6D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5,951 (49.2%)</w:t>
            </w:r>
          </w:p>
        </w:tc>
        <w:tc>
          <w:tcPr>
            <w:tcW w:w="0" w:type="auto"/>
          </w:tcPr>
          <w:p w14:paraId="1C8074F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262 (17.4%)</w:t>
            </w:r>
          </w:p>
        </w:tc>
        <w:tc>
          <w:tcPr>
            <w:tcW w:w="0" w:type="auto"/>
          </w:tcPr>
          <w:p w14:paraId="07149C9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27 (22.9%)</w:t>
            </w:r>
          </w:p>
        </w:tc>
        <w:tc>
          <w:tcPr>
            <w:tcW w:w="0" w:type="auto"/>
          </w:tcPr>
          <w:p w14:paraId="3CC8642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278 (10.7%)</w:t>
            </w:r>
          </w:p>
        </w:tc>
        <w:tc>
          <w:tcPr>
            <w:tcW w:w="0" w:type="auto"/>
          </w:tcPr>
          <w:p w14:paraId="6EB6624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1,053 (28.2%)</w:t>
            </w:r>
          </w:p>
        </w:tc>
        <w:tc>
          <w:tcPr>
            <w:tcW w:w="0" w:type="auto"/>
          </w:tcPr>
          <w:p w14:paraId="65E586F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84 (2.6%)</w:t>
            </w:r>
          </w:p>
        </w:tc>
        <w:tc>
          <w:tcPr>
            <w:tcW w:w="0" w:type="auto"/>
          </w:tcPr>
          <w:p w14:paraId="3177F36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204 (9.0%)</w:t>
            </w:r>
          </w:p>
        </w:tc>
        <w:tc>
          <w:tcPr>
            <w:tcW w:w="0" w:type="auto"/>
          </w:tcPr>
          <w:p w14:paraId="61C23E7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2,109 (11.6%)</w:t>
            </w:r>
          </w:p>
        </w:tc>
      </w:tr>
      <w:tr w:rsidR="00053A12" w:rsidRPr="00BB6546" w14:paraId="12764C29" w14:textId="77777777" w:rsidTr="004758E4">
        <w:tc>
          <w:tcPr>
            <w:tcW w:w="0" w:type="auto"/>
          </w:tcPr>
          <w:p w14:paraId="6F0D3E7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Current smok</w:t>
            </w:r>
            <w:r>
              <w:rPr>
                <w:rFonts w:ascii="Times New Roman" w:eastAsia="Arial" w:hAnsi="Times New Roman" w:cs="Times New Roman"/>
                <w:color w:val="000000"/>
                <w:sz w:val="24"/>
                <w:szCs w:val="24"/>
              </w:rPr>
              <w:t>ing</w:t>
            </w:r>
          </w:p>
        </w:tc>
        <w:tc>
          <w:tcPr>
            <w:tcW w:w="0" w:type="auto"/>
          </w:tcPr>
          <w:p w14:paraId="6A23047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184 (14.3%)</w:t>
            </w:r>
          </w:p>
        </w:tc>
        <w:tc>
          <w:tcPr>
            <w:tcW w:w="0" w:type="auto"/>
          </w:tcPr>
          <w:p w14:paraId="5C6F5F4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570 (17.2%)</w:t>
            </w:r>
          </w:p>
        </w:tc>
        <w:tc>
          <w:tcPr>
            <w:tcW w:w="0" w:type="auto"/>
          </w:tcPr>
          <w:p w14:paraId="37A8533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180 (15.4%)</w:t>
            </w:r>
          </w:p>
        </w:tc>
        <w:tc>
          <w:tcPr>
            <w:tcW w:w="0" w:type="auto"/>
          </w:tcPr>
          <w:p w14:paraId="4F8DF01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1,455 (12.0%)</w:t>
            </w:r>
          </w:p>
        </w:tc>
        <w:tc>
          <w:tcPr>
            <w:tcW w:w="0" w:type="auto"/>
          </w:tcPr>
          <w:p w14:paraId="1340DDF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217 (14.4%)</w:t>
            </w:r>
          </w:p>
        </w:tc>
        <w:tc>
          <w:tcPr>
            <w:tcW w:w="0" w:type="auto"/>
          </w:tcPr>
          <w:p w14:paraId="3A90931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40 (33.9%)</w:t>
            </w:r>
          </w:p>
        </w:tc>
        <w:tc>
          <w:tcPr>
            <w:tcW w:w="0" w:type="auto"/>
          </w:tcPr>
          <w:p w14:paraId="5766C57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386 (14.9%)</w:t>
            </w:r>
          </w:p>
        </w:tc>
        <w:tc>
          <w:tcPr>
            <w:tcW w:w="0" w:type="auto"/>
          </w:tcPr>
          <w:p w14:paraId="1CB1913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506 (13.6%)</w:t>
            </w:r>
          </w:p>
        </w:tc>
        <w:tc>
          <w:tcPr>
            <w:tcW w:w="0" w:type="auto"/>
          </w:tcPr>
          <w:p w14:paraId="631BB20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390 (12.1%)</w:t>
            </w:r>
          </w:p>
        </w:tc>
        <w:tc>
          <w:tcPr>
            <w:tcW w:w="0" w:type="auto"/>
          </w:tcPr>
          <w:p w14:paraId="388AB83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488 (21.4%)</w:t>
            </w:r>
          </w:p>
        </w:tc>
        <w:tc>
          <w:tcPr>
            <w:tcW w:w="0" w:type="auto"/>
          </w:tcPr>
          <w:p w14:paraId="3CC952B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2,792 (15.3%)</w:t>
            </w:r>
          </w:p>
        </w:tc>
      </w:tr>
      <w:tr w:rsidR="00053A12" w:rsidRPr="00BB6546" w14:paraId="2D90BBEF" w14:textId="77777777" w:rsidTr="004758E4">
        <w:tc>
          <w:tcPr>
            <w:tcW w:w="0" w:type="auto"/>
          </w:tcPr>
          <w:p w14:paraId="5F547E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Weekly </w:t>
            </w:r>
            <w:r w:rsidRPr="008C5677">
              <w:rPr>
                <w:rFonts w:ascii="Times New Roman" w:eastAsia="Arial" w:hAnsi="Times New Roman" w:cs="Times New Roman"/>
                <w:color w:val="000000"/>
                <w:sz w:val="24"/>
                <w:szCs w:val="24"/>
              </w:rPr>
              <w:t>alcohol use</w:t>
            </w:r>
          </w:p>
        </w:tc>
        <w:tc>
          <w:tcPr>
            <w:tcW w:w="0" w:type="auto"/>
          </w:tcPr>
          <w:p w14:paraId="4774018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182 (14.1%)</w:t>
            </w:r>
          </w:p>
        </w:tc>
        <w:tc>
          <w:tcPr>
            <w:tcW w:w="0" w:type="auto"/>
          </w:tcPr>
          <w:p w14:paraId="486A6A5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1,358 (40.9%)</w:t>
            </w:r>
          </w:p>
        </w:tc>
        <w:tc>
          <w:tcPr>
            <w:tcW w:w="0" w:type="auto"/>
          </w:tcPr>
          <w:p w14:paraId="357F239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739 (63.4%)</w:t>
            </w:r>
          </w:p>
        </w:tc>
        <w:tc>
          <w:tcPr>
            <w:tcW w:w="0" w:type="auto"/>
          </w:tcPr>
          <w:p w14:paraId="69860FD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1,970 (16.3%)</w:t>
            </w:r>
          </w:p>
        </w:tc>
        <w:tc>
          <w:tcPr>
            <w:tcW w:w="0" w:type="auto"/>
          </w:tcPr>
          <w:p w14:paraId="571B2BE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1,074 (71.5%)</w:t>
            </w:r>
          </w:p>
        </w:tc>
        <w:tc>
          <w:tcPr>
            <w:tcW w:w="0" w:type="auto"/>
          </w:tcPr>
          <w:p w14:paraId="486F697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55 (46.6%)</w:t>
            </w:r>
          </w:p>
        </w:tc>
        <w:tc>
          <w:tcPr>
            <w:tcW w:w="0" w:type="auto"/>
          </w:tcPr>
          <w:p w14:paraId="752D2D4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1,122 (43.3%)</w:t>
            </w:r>
          </w:p>
        </w:tc>
        <w:tc>
          <w:tcPr>
            <w:tcW w:w="0" w:type="auto"/>
          </w:tcPr>
          <w:p w14:paraId="612EE81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1,448 (38.8%)</w:t>
            </w:r>
          </w:p>
        </w:tc>
        <w:tc>
          <w:tcPr>
            <w:tcW w:w="0" w:type="auto"/>
          </w:tcPr>
          <w:p w14:paraId="5F8A986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1,824 (56.4%)</w:t>
            </w:r>
          </w:p>
        </w:tc>
        <w:tc>
          <w:tcPr>
            <w:tcW w:w="0" w:type="auto"/>
          </w:tcPr>
          <w:p w14:paraId="63050C9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1,541 (67.6%)</w:t>
            </w:r>
          </w:p>
        </w:tc>
        <w:tc>
          <w:tcPr>
            <w:tcW w:w="0" w:type="auto"/>
          </w:tcPr>
          <w:p w14:paraId="53C0FC0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7,381 (40.5%)</w:t>
            </w:r>
          </w:p>
        </w:tc>
      </w:tr>
      <w:tr w:rsidR="00053A12" w:rsidRPr="00BB6546" w14:paraId="443DC1B5" w14:textId="77777777" w:rsidTr="004758E4">
        <w:tc>
          <w:tcPr>
            <w:tcW w:w="0" w:type="auto"/>
          </w:tcPr>
          <w:p w14:paraId="2486862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Physical inactivity</w:t>
            </w:r>
          </w:p>
        </w:tc>
        <w:tc>
          <w:tcPr>
            <w:tcW w:w="0" w:type="auto"/>
          </w:tcPr>
          <w:p w14:paraId="57D6820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177 (13.7%)</w:t>
            </w:r>
          </w:p>
        </w:tc>
        <w:tc>
          <w:tcPr>
            <w:tcW w:w="0" w:type="auto"/>
          </w:tcPr>
          <w:p w14:paraId="5B4829C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512 (15.4%)</w:t>
            </w:r>
          </w:p>
        </w:tc>
        <w:tc>
          <w:tcPr>
            <w:tcW w:w="0" w:type="auto"/>
          </w:tcPr>
          <w:p w14:paraId="7A77973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58 (5.0%)</w:t>
            </w:r>
          </w:p>
        </w:tc>
        <w:tc>
          <w:tcPr>
            <w:tcW w:w="0" w:type="auto"/>
          </w:tcPr>
          <w:p w14:paraId="58F06C8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7,216 (59.7%)</w:t>
            </w:r>
          </w:p>
        </w:tc>
        <w:tc>
          <w:tcPr>
            <w:tcW w:w="0" w:type="auto"/>
          </w:tcPr>
          <w:p w14:paraId="1A811BC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47 (3.1%)</w:t>
            </w:r>
          </w:p>
        </w:tc>
        <w:tc>
          <w:tcPr>
            <w:tcW w:w="0" w:type="auto"/>
          </w:tcPr>
          <w:p w14:paraId="6613E18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6 (5.1%)</w:t>
            </w:r>
          </w:p>
        </w:tc>
        <w:tc>
          <w:tcPr>
            <w:tcW w:w="0" w:type="auto"/>
          </w:tcPr>
          <w:p w14:paraId="23C1083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221 (8.5%)</w:t>
            </w:r>
          </w:p>
        </w:tc>
        <w:tc>
          <w:tcPr>
            <w:tcW w:w="0" w:type="auto"/>
          </w:tcPr>
          <w:p w14:paraId="3F65C51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392 (10.5%)</w:t>
            </w:r>
          </w:p>
        </w:tc>
        <w:tc>
          <w:tcPr>
            <w:tcW w:w="0" w:type="auto"/>
          </w:tcPr>
          <w:p w14:paraId="3E47787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90 (2.8%)</w:t>
            </w:r>
          </w:p>
        </w:tc>
        <w:tc>
          <w:tcPr>
            <w:tcW w:w="0" w:type="auto"/>
          </w:tcPr>
          <w:p w14:paraId="56E48CD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113 (5.0%)</w:t>
            </w:r>
          </w:p>
        </w:tc>
        <w:tc>
          <w:tcPr>
            <w:tcW w:w="0" w:type="auto"/>
          </w:tcPr>
          <w:p w14:paraId="18FD309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2,545 (14.0%)</w:t>
            </w:r>
          </w:p>
        </w:tc>
      </w:tr>
      <w:tr w:rsidR="00053A12" w:rsidRPr="00BB6546" w14:paraId="6AF8B50F" w14:textId="77777777" w:rsidTr="004758E4">
        <w:tc>
          <w:tcPr>
            <w:tcW w:w="0" w:type="auto"/>
          </w:tcPr>
          <w:p w14:paraId="103D271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Number of chronic </w:t>
            </w:r>
            <w:r>
              <w:rPr>
                <w:rFonts w:ascii="Times New Roman" w:eastAsia="Arial" w:hAnsi="Times New Roman" w:cs="Times New Roman"/>
                <w:color w:val="000000"/>
                <w:sz w:val="24"/>
                <w:szCs w:val="24"/>
              </w:rPr>
              <w:t>conditions</w:t>
            </w:r>
          </w:p>
        </w:tc>
        <w:tc>
          <w:tcPr>
            <w:tcW w:w="0" w:type="auto"/>
          </w:tcPr>
          <w:p w14:paraId="1510FA7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1.3 (1.3)</w:t>
            </w:r>
          </w:p>
        </w:tc>
        <w:tc>
          <w:tcPr>
            <w:tcW w:w="0" w:type="auto"/>
          </w:tcPr>
          <w:p w14:paraId="4764822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1.2 (1.2)</w:t>
            </w:r>
          </w:p>
        </w:tc>
        <w:tc>
          <w:tcPr>
            <w:tcW w:w="0" w:type="auto"/>
          </w:tcPr>
          <w:p w14:paraId="75E2592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1.1 (1.1)</w:t>
            </w:r>
          </w:p>
        </w:tc>
        <w:tc>
          <w:tcPr>
            <w:tcW w:w="0" w:type="auto"/>
          </w:tcPr>
          <w:p w14:paraId="0783FDF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1.2 (1.1)</w:t>
            </w:r>
          </w:p>
        </w:tc>
        <w:tc>
          <w:tcPr>
            <w:tcW w:w="0" w:type="auto"/>
          </w:tcPr>
          <w:p w14:paraId="6DB2FF3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 (1.0)</w:t>
            </w:r>
          </w:p>
        </w:tc>
        <w:tc>
          <w:tcPr>
            <w:tcW w:w="0" w:type="auto"/>
          </w:tcPr>
          <w:p w14:paraId="06F5BEF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0.9 (1.0)</w:t>
            </w:r>
          </w:p>
        </w:tc>
        <w:tc>
          <w:tcPr>
            <w:tcW w:w="0" w:type="auto"/>
          </w:tcPr>
          <w:p w14:paraId="1CAAF50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 (1.0)</w:t>
            </w:r>
          </w:p>
        </w:tc>
        <w:tc>
          <w:tcPr>
            <w:tcW w:w="0" w:type="auto"/>
          </w:tcPr>
          <w:p w14:paraId="6585C57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1.1 (1.1)</w:t>
            </w:r>
          </w:p>
        </w:tc>
        <w:tc>
          <w:tcPr>
            <w:tcW w:w="0" w:type="auto"/>
          </w:tcPr>
          <w:p w14:paraId="57F600A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1.1 (1.1)</w:t>
            </w:r>
          </w:p>
        </w:tc>
        <w:tc>
          <w:tcPr>
            <w:tcW w:w="0" w:type="auto"/>
          </w:tcPr>
          <w:p w14:paraId="138337D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1.0 (1.0)</w:t>
            </w:r>
          </w:p>
        </w:tc>
        <w:tc>
          <w:tcPr>
            <w:tcW w:w="0" w:type="auto"/>
          </w:tcPr>
          <w:p w14:paraId="2C02300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1.6 (1.2)</w:t>
            </w:r>
          </w:p>
        </w:tc>
      </w:tr>
      <w:tr w:rsidR="00053A12" w:rsidRPr="00BB6546" w14:paraId="7FFB76B1" w14:textId="77777777" w:rsidTr="004758E4">
        <w:tc>
          <w:tcPr>
            <w:tcW w:w="0" w:type="auto"/>
          </w:tcPr>
          <w:p w14:paraId="6246F5B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AD</w:t>
            </w:r>
            <w:r>
              <w:rPr>
                <w:rFonts w:ascii="Times New Roman" w:eastAsia="Arial" w:hAnsi="Times New Roman" w:cs="Times New Roman"/>
                <w:color w:val="000000"/>
                <w:sz w:val="24"/>
                <w:szCs w:val="24"/>
              </w:rPr>
              <w:t>L disability</w:t>
            </w:r>
          </w:p>
        </w:tc>
        <w:tc>
          <w:tcPr>
            <w:tcW w:w="0" w:type="auto"/>
          </w:tcPr>
          <w:p w14:paraId="574D2B4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78 (6.1%)</w:t>
            </w:r>
          </w:p>
        </w:tc>
        <w:tc>
          <w:tcPr>
            <w:tcW w:w="0" w:type="auto"/>
          </w:tcPr>
          <w:p w14:paraId="4682D6D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256 (7.7%)</w:t>
            </w:r>
          </w:p>
        </w:tc>
        <w:tc>
          <w:tcPr>
            <w:tcW w:w="0" w:type="auto"/>
          </w:tcPr>
          <w:p w14:paraId="2478632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85 (7.3%)</w:t>
            </w:r>
          </w:p>
        </w:tc>
        <w:tc>
          <w:tcPr>
            <w:tcW w:w="0" w:type="auto"/>
          </w:tcPr>
          <w:p w14:paraId="3980845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1,797 (14.9%)</w:t>
            </w:r>
          </w:p>
        </w:tc>
        <w:tc>
          <w:tcPr>
            <w:tcW w:w="0" w:type="auto"/>
          </w:tcPr>
          <w:p w14:paraId="1262E2A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59 (3.9%)</w:t>
            </w:r>
          </w:p>
        </w:tc>
        <w:tc>
          <w:tcPr>
            <w:tcW w:w="0" w:type="auto"/>
          </w:tcPr>
          <w:p w14:paraId="769D74E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9 (7.6%)</w:t>
            </w:r>
          </w:p>
        </w:tc>
        <w:tc>
          <w:tcPr>
            <w:tcW w:w="0" w:type="auto"/>
          </w:tcPr>
          <w:p w14:paraId="119AE57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168 (6.5%)</w:t>
            </w:r>
          </w:p>
        </w:tc>
        <w:tc>
          <w:tcPr>
            <w:tcW w:w="0" w:type="auto"/>
          </w:tcPr>
          <w:p w14:paraId="7E62B3F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210 (5.6%)</w:t>
            </w:r>
          </w:p>
        </w:tc>
        <w:tc>
          <w:tcPr>
            <w:tcW w:w="0" w:type="auto"/>
          </w:tcPr>
          <w:p w14:paraId="2B9EF67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157 (4.9%)</w:t>
            </w:r>
          </w:p>
        </w:tc>
        <w:tc>
          <w:tcPr>
            <w:tcW w:w="0" w:type="auto"/>
          </w:tcPr>
          <w:p w14:paraId="0C6287F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86 (3.8%)</w:t>
            </w:r>
          </w:p>
        </w:tc>
        <w:tc>
          <w:tcPr>
            <w:tcW w:w="0" w:type="auto"/>
          </w:tcPr>
          <w:p w14:paraId="3B06691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964DF">
              <w:rPr>
                <w:rFonts w:ascii="Times New Roman" w:eastAsia="Arial" w:hAnsi="Times New Roman" w:cs="Times New Roman"/>
                <w:color w:val="000000"/>
                <w:sz w:val="24"/>
                <w:szCs w:val="24"/>
              </w:rPr>
              <w:t>2,127 (11.7%)</w:t>
            </w:r>
          </w:p>
        </w:tc>
      </w:tr>
      <w:tr w:rsidR="00053A12" w:rsidRPr="00BB6546" w14:paraId="5F6B2B88" w14:textId="77777777" w:rsidTr="004758E4">
        <w:tc>
          <w:tcPr>
            <w:tcW w:w="0" w:type="auto"/>
            <w:tcBorders>
              <w:bottom w:val="single" w:sz="4" w:space="0" w:color="auto"/>
            </w:tcBorders>
          </w:tcPr>
          <w:p w14:paraId="6D05597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IADL</w:t>
            </w:r>
          </w:p>
        </w:tc>
        <w:tc>
          <w:tcPr>
            <w:tcW w:w="0" w:type="auto"/>
            <w:tcBorders>
              <w:bottom w:val="single" w:sz="4" w:space="0" w:color="auto"/>
            </w:tcBorders>
          </w:tcPr>
          <w:p w14:paraId="0146ED8D"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0.3 (0.8)</w:t>
            </w:r>
          </w:p>
        </w:tc>
        <w:tc>
          <w:tcPr>
            <w:tcW w:w="0" w:type="auto"/>
            <w:tcBorders>
              <w:bottom w:val="single" w:sz="4" w:space="0" w:color="auto"/>
            </w:tcBorders>
          </w:tcPr>
          <w:p w14:paraId="1913E54F"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0.2 (0.7)</w:t>
            </w:r>
          </w:p>
        </w:tc>
        <w:tc>
          <w:tcPr>
            <w:tcW w:w="0" w:type="auto"/>
            <w:tcBorders>
              <w:bottom w:val="single" w:sz="4" w:space="0" w:color="auto"/>
            </w:tcBorders>
          </w:tcPr>
          <w:p w14:paraId="2B50CC30"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(0.5)</w:t>
            </w:r>
          </w:p>
        </w:tc>
        <w:tc>
          <w:tcPr>
            <w:tcW w:w="0" w:type="auto"/>
            <w:tcBorders>
              <w:bottom w:val="single" w:sz="4" w:space="0" w:color="auto"/>
            </w:tcBorders>
          </w:tcPr>
          <w:p w14:paraId="55B60D2A"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(0.5)</w:t>
            </w:r>
          </w:p>
        </w:tc>
        <w:tc>
          <w:tcPr>
            <w:tcW w:w="0" w:type="auto"/>
            <w:tcBorders>
              <w:bottom w:val="single" w:sz="4" w:space="0" w:color="auto"/>
            </w:tcBorders>
          </w:tcPr>
          <w:p w14:paraId="4423DD89"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(0.4)</w:t>
            </w:r>
          </w:p>
        </w:tc>
        <w:tc>
          <w:tcPr>
            <w:tcW w:w="0" w:type="auto"/>
            <w:tcBorders>
              <w:bottom w:val="single" w:sz="4" w:space="0" w:color="auto"/>
            </w:tcBorders>
          </w:tcPr>
          <w:p w14:paraId="2EF6A7B0"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(0.4)</w:t>
            </w:r>
          </w:p>
        </w:tc>
        <w:tc>
          <w:tcPr>
            <w:tcW w:w="0" w:type="auto"/>
            <w:tcBorders>
              <w:bottom w:val="single" w:sz="4" w:space="0" w:color="auto"/>
            </w:tcBorders>
          </w:tcPr>
          <w:p w14:paraId="478BD963"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(0.5)</w:t>
            </w:r>
          </w:p>
        </w:tc>
        <w:tc>
          <w:tcPr>
            <w:tcW w:w="0" w:type="auto"/>
            <w:tcBorders>
              <w:bottom w:val="single" w:sz="4" w:space="0" w:color="auto"/>
            </w:tcBorders>
          </w:tcPr>
          <w:p w14:paraId="5B1F8B9F"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(0.6)</w:t>
            </w:r>
          </w:p>
        </w:tc>
        <w:tc>
          <w:tcPr>
            <w:tcW w:w="0" w:type="auto"/>
            <w:tcBorders>
              <w:bottom w:val="single" w:sz="4" w:space="0" w:color="auto"/>
            </w:tcBorders>
          </w:tcPr>
          <w:p w14:paraId="643C38BD"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(0.4)</w:t>
            </w:r>
          </w:p>
        </w:tc>
        <w:tc>
          <w:tcPr>
            <w:tcW w:w="0" w:type="auto"/>
            <w:tcBorders>
              <w:bottom w:val="single" w:sz="4" w:space="0" w:color="auto"/>
            </w:tcBorders>
          </w:tcPr>
          <w:p w14:paraId="75598CAA"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(0.3)</w:t>
            </w:r>
          </w:p>
        </w:tc>
        <w:tc>
          <w:tcPr>
            <w:tcW w:w="0" w:type="auto"/>
            <w:tcBorders>
              <w:bottom w:val="single" w:sz="4" w:space="0" w:color="auto"/>
            </w:tcBorders>
          </w:tcPr>
          <w:p w14:paraId="07764614" w14:textId="77777777" w:rsidR="00053A12" w:rsidRPr="001964D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23228">
              <w:rPr>
                <w:rFonts w:ascii="Times New Roman" w:eastAsia="Arial" w:hAnsi="Times New Roman" w:cs="Times New Roman"/>
                <w:color w:val="000000"/>
                <w:sz w:val="24"/>
                <w:szCs w:val="24"/>
              </w:rPr>
              <w:t>0.1 (0.5)</w:t>
            </w:r>
          </w:p>
        </w:tc>
      </w:tr>
    </w:tbl>
    <w:p w14:paraId="2D71D813" w14:textId="77777777" w:rsidR="00053A12" w:rsidRPr="00521A74" w:rsidRDefault="00053A12" w:rsidP="00053A12">
      <w:pPr>
        <w:spacing w:line="240" w:lineRule="auto"/>
        <w:rPr>
          <w:rFonts w:ascii="Times New Roman" w:eastAsia="Arial" w:hAnsi="Times New Roman" w:cs="Times New Roman"/>
          <w:color w:val="000000"/>
          <w:sz w:val="24"/>
          <w:szCs w:val="24"/>
        </w:rPr>
      </w:pPr>
      <w:r w:rsidRPr="00521A74">
        <w:rPr>
          <w:rFonts w:ascii="Times New Roman" w:eastAsia="Arial" w:hAnsi="Times New Roman" w:cs="Times New Roman"/>
          <w:color w:val="000000"/>
          <w:sz w:val="24"/>
          <w:szCs w:val="24"/>
          <w:vertAlign w:val="superscript"/>
        </w:rPr>
        <w:t>1</w:t>
      </w:r>
      <w:r w:rsidRPr="00521A74">
        <w:rPr>
          <w:rFonts w:ascii="Times New Roman" w:eastAsia="Arial" w:hAnsi="Times New Roman" w:cs="Times New Roman"/>
          <w:color w:val="000000"/>
          <w:sz w:val="24"/>
          <w:szCs w:val="24"/>
        </w:rPr>
        <w:t>Data are presented as Mean (standard deviation) or Frequency (%)</w:t>
      </w:r>
      <w:r>
        <w:rPr>
          <w:rFonts w:ascii="Times New Roman" w:eastAsia="Arial" w:hAnsi="Times New Roman" w:cs="Times New Roman"/>
          <w:color w:val="000000"/>
          <w:sz w:val="24"/>
          <w:szCs w:val="24"/>
        </w:rPr>
        <w:t xml:space="preserve">, unless </w:t>
      </w:r>
      <w:r w:rsidRPr="00E97BAB">
        <w:rPr>
          <w:rFonts w:ascii="Times New Roman" w:hAnsi="Times New Roman" w:cs="Times New Roman"/>
          <w:sz w:val="24"/>
          <w:szCs w:val="24"/>
        </w:rPr>
        <w:t>otherwise indicated</w:t>
      </w:r>
      <w:r w:rsidRPr="00521A74">
        <w:rPr>
          <w:rFonts w:ascii="Times New Roman" w:eastAsia="Arial" w:hAnsi="Times New Roman" w:cs="Times New Roman"/>
          <w:color w:val="000000"/>
          <w:sz w:val="24"/>
          <w:szCs w:val="24"/>
        </w:rPr>
        <w:t>.</w:t>
      </w:r>
    </w:p>
    <w:p w14:paraId="037B1850" w14:textId="77777777" w:rsidR="00053A12" w:rsidRPr="00521A74" w:rsidRDefault="00053A12" w:rsidP="00053A12">
      <w:pP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ADL =</w:t>
      </w:r>
      <w:r w:rsidRPr="00521A74">
        <w:rPr>
          <w:rFonts w:ascii="Times New Roman" w:eastAsia="Arial" w:hAnsi="Times New Roman" w:cs="Times New Roman"/>
          <w:color w:val="000000"/>
          <w:sz w:val="24"/>
          <w:szCs w:val="24"/>
        </w:rPr>
        <w:t xml:space="preserve"> activities of daily living</w:t>
      </w:r>
      <w:r>
        <w:rPr>
          <w:rFonts w:ascii="Times New Roman" w:eastAsia="Arial" w:hAnsi="Times New Roman" w:cs="Times New Roman"/>
          <w:color w:val="000000"/>
          <w:sz w:val="24"/>
          <w:szCs w:val="24"/>
        </w:rPr>
        <w:t xml:space="preserve">, IADL = </w:t>
      </w:r>
      <w:r w:rsidRPr="00521A74">
        <w:rPr>
          <w:rFonts w:ascii="Times New Roman" w:eastAsia="Arial" w:hAnsi="Times New Roman" w:cs="Times New Roman"/>
          <w:color w:val="000000"/>
          <w:sz w:val="24"/>
          <w:szCs w:val="24"/>
        </w:rPr>
        <w:t>instrumental activities of daily living</w:t>
      </w:r>
      <w:r>
        <w:rPr>
          <w:rFonts w:ascii="Times New Roman" w:eastAsia="Arial" w:hAnsi="Times New Roman" w:cs="Times New Roman"/>
          <w:color w:val="000000"/>
          <w:sz w:val="24"/>
          <w:szCs w:val="24"/>
        </w:rPr>
        <w:t>.</w:t>
      </w:r>
    </w:p>
    <w:p w14:paraId="24606C83" w14:textId="77777777" w:rsidR="00053A12" w:rsidRDefault="00053A12" w:rsidP="00053A12">
      <w:pPr>
        <w:spacing w:line="240" w:lineRule="auto"/>
        <w:rPr>
          <w:rFonts w:ascii="Times New Roman" w:hAnsi="Times New Roman" w:cs="Times New Roman"/>
          <w:sz w:val="24"/>
          <w:szCs w:val="24"/>
        </w:rPr>
        <w:sectPr w:rsidR="00053A12" w:rsidSect="004A4D1C">
          <w:pgSz w:w="23811" w:h="16838" w:orient="landscape" w:code="8"/>
          <w:pgMar w:top="720" w:right="720" w:bottom="720" w:left="720" w:header="709" w:footer="709" w:gutter="0"/>
          <w:cols w:space="708"/>
          <w:docGrid w:linePitch="360"/>
        </w:sectPr>
      </w:pPr>
    </w:p>
    <w:p w14:paraId="222FA0F4" w14:textId="77777777" w:rsidR="00053A12" w:rsidRDefault="00053A12" w:rsidP="00053A12">
      <w:pPr>
        <w:spacing w:line="240" w:lineRule="auto"/>
        <w:rPr>
          <w:rFonts w:ascii="Times New Roman" w:hAnsi="Times New Roman" w:cs="Times New Roman"/>
          <w:sz w:val="24"/>
          <w:szCs w:val="24"/>
        </w:rPr>
      </w:pPr>
      <w:r w:rsidRPr="00365BE0">
        <w:rPr>
          <w:rFonts w:ascii="Times New Roman" w:hAnsi="Times New Roman" w:cs="Times New Roman"/>
          <w:b/>
          <w:sz w:val="24"/>
          <w:szCs w:val="24"/>
        </w:rPr>
        <w:lastRenderedPageBreak/>
        <w:t xml:space="preserve">Supplementary Table </w:t>
      </w:r>
      <w:r w:rsidR="00365BE0" w:rsidRPr="00365BE0">
        <w:rPr>
          <w:rFonts w:ascii="Times New Roman" w:hAnsi="Times New Roman" w:cs="Times New Roman"/>
          <w:b/>
          <w:sz w:val="24"/>
          <w:szCs w:val="24"/>
        </w:rPr>
        <w:t>2</w:t>
      </w:r>
      <w:r w:rsidRPr="00365BE0">
        <w:rPr>
          <w:rFonts w:ascii="Times New Roman" w:hAnsi="Times New Roman" w:cs="Times New Roman"/>
          <w:b/>
          <w:sz w:val="24"/>
          <w:szCs w:val="24"/>
        </w:rPr>
        <w:t>.</w:t>
      </w:r>
      <w:r w:rsidRPr="00B124E8">
        <w:rPr>
          <w:rFonts w:ascii="Times New Roman" w:hAnsi="Times New Roman" w:cs="Times New Roman"/>
          <w:sz w:val="24"/>
          <w:szCs w:val="24"/>
        </w:rPr>
        <w:t xml:space="preserve"> </w:t>
      </w:r>
      <w:r>
        <w:rPr>
          <w:rFonts w:ascii="Times New Roman" w:hAnsi="Times New Roman" w:cs="Times New Roman"/>
          <w:sz w:val="24"/>
          <w:szCs w:val="24"/>
        </w:rPr>
        <w:t>B</w:t>
      </w:r>
      <w:r>
        <w:rPr>
          <w:rFonts w:ascii="Times New Roman" w:hAnsi="Times New Roman" w:cs="Times New Roman" w:hint="eastAsia"/>
          <w:sz w:val="24"/>
          <w:szCs w:val="24"/>
        </w:rPr>
        <w:t>aseline</w:t>
      </w:r>
      <w:r>
        <w:rPr>
          <w:rFonts w:ascii="Times New Roman" w:hAnsi="Times New Roman" w:cs="Times New Roman"/>
          <w:sz w:val="24"/>
          <w:szCs w:val="24"/>
        </w:rPr>
        <w:t xml:space="preserve"> characteristics of the population for cumulative Internet use and mental well-being study by countries.</w:t>
      </w:r>
    </w:p>
    <w:tbl>
      <w:tblPr>
        <w:tblW w:w="0" w:type="auto"/>
        <w:tblLook w:val="04A0" w:firstRow="1" w:lastRow="0" w:firstColumn="1" w:lastColumn="0" w:noHBand="0" w:noVBand="1"/>
      </w:tblPr>
      <w:tblGrid>
        <w:gridCol w:w="3149"/>
        <w:gridCol w:w="1416"/>
        <w:gridCol w:w="1596"/>
        <w:gridCol w:w="1596"/>
        <w:gridCol w:w="1743"/>
        <w:gridCol w:w="1596"/>
        <w:gridCol w:w="1596"/>
        <w:gridCol w:w="1596"/>
        <w:gridCol w:w="1416"/>
        <w:gridCol w:w="1596"/>
        <w:gridCol w:w="1416"/>
        <w:gridCol w:w="1596"/>
        <w:gridCol w:w="1456"/>
      </w:tblGrid>
      <w:tr w:rsidR="00053A12" w:rsidRPr="00BB6546" w14:paraId="273984F8" w14:textId="77777777" w:rsidTr="004758E4">
        <w:tc>
          <w:tcPr>
            <w:tcW w:w="0" w:type="auto"/>
            <w:tcBorders>
              <w:top w:val="single" w:sz="4" w:space="0" w:color="auto"/>
              <w:bottom w:val="single" w:sz="4" w:space="0" w:color="auto"/>
            </w:tcBorders>
            <w:vAlign w:val="center"/>
          </w:tcPr>
          <w:p w14:paraId="183E6F6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hAnsi="Times New Roman" w:cs="Times New Roman"/>
                <w:sz w:val="24"/>
                <w:szCs w:val="24"/>
              </w:rPr>
              <w:t>Characteristics</w:t>
            </w:r>
            <w:r>
              <w:rPr>
                <w:rFonts w:ascii="Times New Roman" w:hAnsi="Times New Roman" w:cs="Times New Roman"/>
                <w:sz w:val="24"/>
                <w:szCs w:val="24"/>
                <w:vertAlign w:val="superscript"/>
              </w:rPr>
              <w:t>1</w:t>
            </w:r>
          </w:p>
        </w:tc>
        <w:tc>
          <w:tcPr>
            <w:tcW w:w="0" w:type="auto"/>
            <w:tcBorders>
              <w:top w:val="single" w:sz="4" w:space="0" w:color="auto"/>
              <w:bottom w:val="single" w:sz="4" w:space="0" w:color="auto"/>
            </w:tcBorders>
            <w:vAlign w:val="center"/>
          </w:tcPr>
          <w:p w14:paraId="2E45B10B"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Austria</w:t>
            </w:r>
          </w:p>
          <w:p w14:paraId="42A5C3E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w:t>
            </w:r>
            <w:r w:rsidRPr="00780F56">
              <w:rPr>
                <w:rFonts w:ascii="Times New Roman" w:eastAsia="Arial" w:hAnsi="Times New Roman" w:cs="Times New Roman"/>
                <w:color w:val="000000"/>
                <w:sz w:val="24"/>
                <w:szCs w:val="24"/>
              </w:rPr>
              <w:t>N=</w:t>
            </w:r>
            <w:r>
              <w:rPr>
                <w:rFonts w:ascii="Times New Roman" w:eastAsia="Arial" w:hAnsi="Times New Roman" w:cs="Times New Roman"/>
                <w:color w:val="000000"/>
                <w:sz w:val="24"/>
                <w:szCs w:val="24"/>
              </w:rPr>
              <w:t>1,135)</w:t>
            </w:r>
          </w:p>
        </w:tc>
        <w:tc>
          <w:tcPr>
            <w:tcW w:w="0" w:type="auto"/>
            <w:tcBorders>
              <w:top w:val="single" w:sz="4" w:space="0" w:color="auto"/>
              <w:bottom w:val="single" w:sz="4" w:space="0" w:color="auto"/>
            </w:tcBorders>
            <w:vAlign w:val="center"/>
          </w:tcPr>
          <w:p w14:paraId="6C59EECD"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Belgium</w:t>
            </w:r>
          </w:p>
          <w:p w14:paraId="512B25E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(N=1,178)</w:t>
            </w:r>
          </w:p>
        </w:tc>
        <w:tc>
          <w:tcPr>
            <w:tcW w:w="0" w:type="auto"/>
            <w:tcBorders>
              <w:top w:val="single" w:sz="4" w:space="0" w:color="auto"/>
              <w:bottom w:val="single" w:sz="4" w:space="0" w:color="auto"/>
            </w:tcBorders>
            <w:vAlign w:val="center"/>
          </w:tcPr>
          <w:p w14:paraId="7F5A23CC" w14:textId="77777777" w:rsidR="00053A12" w:rsidRDefault="00053A12" w:rsidP="004758E4">
            <w:pP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China</w:t>
            </w:r>
          </w:p>
          <w:p w14:paraId="401C463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(N=2,444)</w:t>
            </w:r>
          </w:p>
        </w:tc>
        <w:tc>
          <w:tcPr>
            <w:tcW w:w="0" w:type="auto"/>
            <w:tcBorders>
              <w:top w:val="single" w:sz="4" w:space="0" w:color="auto"/>
              <w:bottom w:val="single" w:sz="4" w:space="0" w:color="auto"/>
            </w:tcBorders>
            <w:vAlign w:val="center"/>
          </w:tcPr>
          <w:p w14:paraId="17BF7930"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Czech Republic</w:t>
            </w:r>
          </w:p>
          <w:p w14:paraId="2798F6EA" w14:textId="77777777" w:rsidR="00053A12" w:rsidRPr="00BB6546" w:rsidRDefault="00053A12" w:rsidP="004758E4">
            <w:pP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(N=2,055)</w:t>
            </w:r>
          </w:p>
        </w:tc>
        <w:tc>
          <w:tcPr>
            <w:tcW w:w="0" w:type="auto"/>
            <w:tcBorders>
              <w:top w:val="single" w:sz="4" w:space="0" w:color="auto"/>
              <w:bottom w:val="single" w:sz="4" w:space="0" w:color="auto"/>
            </w:tcBorders>
            <w:vAlign w:val="center"/>
          </w:tcPr>
          <w:p w14:paraId="324525A2"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Denmark</w:t>
            </w:r>
          </w:p>
          <w:p w14:paraId="21C17B4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(N=1,920)</w:t>
            </w:r>
          </w:p>
        </w:tc>
        <w:tc>
          <w:tcPr>
            <w:tcW w:w="0" w:type="auto"/>
            <w:tcBorders>
              <w:top w:val="single" w:sz="4" w:space="0" w:color="auto"/>
              <w:bottom w:val="single" w:sz="4" w:space="0" w:color="auto"/>
            </w:tcBorders>
            <w:vAlign w:val="center"/>
          </w:tcPr>
          <w:p w14:paraId="16A38BA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England</w:t>
            </w:r>
            <w:r>
              <w:rPr>
                <w:rFonts w:ascii="Times New Roman" w:eastAsia="Arial" w:hAnsi="Times New Roman" w:cs="Times New Roman"/>
                <w:color w:val="000000"/>
                <w:sz w:val="24"/>
                <w:szCs w:val="24"/>
              </w:rPr>
              <w:br/>
              <w:t>(N=4,559)</w:t>
            </w:r>
          </w:p>
        </w:tc>
        <w:tc>
          <w:tcPr>
            <w:tcW w:w="0" w:type="auto"/>
            <w:tcBorders>
              <w:top w:val="single" w:sz="4" w:space="0" w:color="auto"/>
              <w:bottom w:val="single" w:sz="4" w:space="0" w:color="auto"/>
            </w:tcBorders>
            <w:vAlign w:val="center"/>
          </w:tcPr>
          <w:p w14:paraId="1B30F08A"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Estonia</w:t>
            </w:r>
          </w:p>
          <w:p w14:paraId="3F88AF6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(N=1,807)</w:t>
            </w:r>
          </w:p>
        </w:tc>
        <w:tc>
          <w:tcPr>
            <w:tcW w:w="0" w:type="auto"/>
            <w:tcBorders>
              <w:top w:val="single" w:sz="4" w:space="0" w:color="auto"/>
              <w:bottom w:val="single" w:sz="4" w:space="0" w:color="auto"/>
            </w:tcBorders>
            <w:vAlign w:val="center"/>
          </w:tcPr>
          <w:p w14:paraId="79BEEBDE"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France</w:t>
            </w:r>
          </w:p>
          <w:p w14:paraId="2C6BACD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(N=1,457)</w:t>
            </w:r>
          </w:p>
        </w:tc>
        <w:tc>
          <w:tcPr>
            <w:tcW w:w="0" w:type="auto"/>
            <w:tcBorders>
              <w:top w:val="single" w:sz="4" w:space="0" w:color="auto"/>
              <w:bottom w:val="single" w:sz="4" w:space="0" w:color="auto"/>
            </w:tcBorders>
            <w:vAlign w:val="center"/>
          </w:tcPr>
          <w:p w14:paraId="39D2A46C"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Germany</w:t>
            </w:r>
          </w:p>
          <w:p w14:paraId="60FAA7C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(N=2,335)</w:t>
            </w:r>
          </w:p>
        </w:tc>
        <w:tc>
          <w:tcPr>
            <w:tcW w:w="0" w:type="auto"/>
            <w:tcBorders>
              <w:top w:val="single" w:sz="4" w:space="0" w:color="auto"/>
              <w:bottom w:val="single" w:sz="4" w:space="0" w:color="auto"/>
            </w:tcBorders>
            <w:vAlign w:val="center"/>
          </w:tcPr>
          <w:p w14:paraId="0B03C116"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66CB1">
              <w:rPr>
                <w:rFonts w:ascii="Times New Roman" w:eastAsia="Arial" w:hAnsi="Times New Roman" w:cs="Times New Roman"/>
                <w:color w:val="000000"/>
                <w:sz w:val="24"/>
                <w:szCs w:val="24"/>
              </w:rPr>
              <w:t>Israel</w:t>
            </w:r>
          </w:p>
          <w:p w14:paraId="2A130E29"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(N=469)</w:t>
            </w:r>
          </w:p>
        </w:tc>
        <w:tc>
          <w:tcPr>
            <w:tcW w:w="0" w:type="auto"/>
            <w:tcBorders>
              <w:top w:val="single" w:sz="4" w:space="0" w:color="auto"/>
              <w:bottom w:val="single" w:sz="4" w:space="0" w:color="auto"/>
            </w:tcBorders>
            <w:vAlign w:val="center"/>
          </w:tcPr>
          <w:p w14:paraId="3812F1F8"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Italy</w:t>
            </w:r>
          </w:p>
          <w:p w14:paraId="49D97DFA" w14:textId="77777777" w:rsidR="00053A12" w:rsidRPr="00866CB1"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(N=1,626)</w:t>
            </w:r>
          </w:p>
        </w:tc>
        <w:tc>
          <w:tcPr>
            <w:tcW w:w="0" w:type="auto"/>
            <w:tcBorders>
              <w:top w:val="single" w:sz="4" w:space="0" w:color="auto"/>
              <w:bottom w:val="single" w:sz="4" w:space="0" w:color="auto"/>
            </w:tcBorders>
            <w:vAlign w:val="center"/>
          </w:tcPr>
          <w:p w14:paraId="37C2B337"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866CB1">
              <w:rPr>
                <w:rFonts w:ascii="Times New Roman" w:eastAsia="Arial" w:hAnsi="Times New Roman" w:cs="Times New Roman"/>
                <w:color w:val="000000"/>
                <w:sz w:val="24"/>
                <w:szCs w:val="24"/>
              </w:rPr>
              <w:t>Luxembourg</w:t>
            </w:r>
          </w:p>
          <w:p w14:paraId="43622530" w14:textId="77777777" w:rsidR="00053A12" w:rsidRPr="00866CB1"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(N=461)</w:t>
            </w:r>
          </w:p>
        </w:tc>
      </w:tr>
      <w:tr w:rsidR="00053A12" w:rsidRPr="00BB6546" w14:paraId="78EE907F" w14:textId="77777777" w:rsidTr="004758E4">
        <w:tc>
          <w:tcPr>
            <w:tcW w:w="0" w:type="auto"/>
          </w:tcPr>
          <w:p w14:paraId="64AEF27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A0441">
              <w:rPr>
                <w:rFonts w:ascii="Times New Roman" w:eastAsia="Arial" w:hAnsi="Times New Roman" w:cs="Times New Roman"/>
                <w:color w:val="000000"/>
                <w:sz w:val="24"/>
                <w:szCs w:val="24"/>
              </w:rPr>
              <w:t xml:space="preserve">Cumulative </w:t>
            </w:r>
            <w:r>
              <w:rPr>
                <w:rFonts w:ascii="Times New Roman" w:eastAsia="Arial" w:hAnsi="Times New Roman" w:cs="Times New Roman"/>
                <w:color w:val="000000"/>
                <w:sz w:val="24"/>
                <w:szCs w:val="24"/>
              </w:rPr>
              <w:t>Internet</w:t>
            </w:r>
            <w:r w:rsidRPr="007A0441">
              <w:rPr>
                <w:rFonts w:ascii="Times New Roman" w:eastAsia="Arial" w:hAnsi="Times New Roman" w:cs="Times New Roman"/>
                <w:color w:val="000000"/>
                <w:sz w:val="24"/>
                <w:szCs w:val="24"/>
              </w:rPr>
              <w:t xml:space="preserve"> use</w:t>
            </w:r>
            <w:r>
              <w:rPr>
                <w:rFonts w:ascii="Times New Roman" w:eastAsia="Arial" w:hAnsi="Times New Roman" w:cs="Times New Roman"/>
                <w:color w:val="000000"/>
                <w:sz w:val="24"/>
                <w:szCs w:val="24"/>
              </w:rPr>
              <w:t>, wave</w:t>
            </w:r>
          </w:p>
        </w:tc>
        <w:tc>
          <w:tcPr>
            <w:tcW w:w="0" w:type="auto"/>
          </w:tcPr>
          <w:p w14:paraId="269886F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47D788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C84EC7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27077E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FB3ED1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49BA34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1D4F59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1DFD27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29AFDD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F08372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938D98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4FD6A9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3AB22638" w14:textId="77777777" w:rsidTr="004758E4">
        <w:tc>
          <w:tcPr>
            <w:tcW w:w="0" w:type="auto"/>
          </w:tcPr>
          <w:p w14:paraId="732A451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7A0441">
              <w:rPr>
                <w:rFonts w:ascii="Times New Roman" w:eastAsia="Arial" w:hAnsi="Times New Roman" w:cs="Times New Roman"/>
                <w:color w:val="000000"/>
                <w:sz w:val="24"/>
                <w:szCs w:val="24"/>
              </w:rPr>
              <w:t>0</w:t>
            </w:r>
          </w:p>
        </w:tc>
        <w:tc>
          <w:tcPr>
            <w:tcW w:w="0" w:type="auto"/>
          </w:tcPr>
          <w:p w14:paraId="37A914AA"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515 (45.4%)</w:t>
            </w:r>
          </w:p>
        </w:tc>
        <w:tc>
          <w:tcPr>
            <w:tcW w:w="0" w:type="auto"/>
          </w:tcPr>
          <w:p w14:paraId="6C8A961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566 (31.7%)</w:t>
            </w:r>
          </w:p>
        </w:tc>
        <w:tc>
          <w:tcPr>
            <w:tcW w:w="0" w:type="auto"/>
          </w:tcPr>
          <w:p w14:paraId="1BAD1CD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2,364 (96.7%)</w:t>
            </w:r>
          </w:p>
        </w:tc>
        <w:tc>
          <w:tcPr>
            <w:tcW w:w="0" w:type="auto"/>
          </w:tcPr>
          <w:p w14:paraId="5B384357"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861 (41.9%)</w:t>
            </w:r>
          </w:p>
        </w:tc>
        <w:tc>
          <w:tcPr>
            <w:tcW w:w="0" w:type="auto"/>
          </w:tcPr>
          <w:p w14:paraId="187C3547"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192 (10.0%)</w:t>
            </w:r>
          </w:p>
        </w:tc>
        <w:tc>
          <w:tcPr>
            <w:tcW w:w="0" w:type="auto"/>
          </w:tcPr>
          <w:p w14:paraId="7014A202"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818 (17.9%)</w:t>
            </w:r>
          </w:p>
        </w:tc>
        <w:tc>
          <w:tcPr>
            <w:tcW w:w="0" w:type="auto"/>
          </w:tcPr>
          <w:p w14:paraId="62980FED"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839 (46.4%)</w:t>
            </w:r>
          </w:p>
        </w:tc>
        <w:tc>
          <w:tcPr>
            <w:tcW w:w="0" w:type="auto"/>
          </w:tcPr>
          <w:p w14:paraId="7EA7D1D5"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491 (33.7%)</w:t>
            </w:r>
          </w:p>
        </w:tc>
        <w:tc>
          <w:tcPr>
            <w:tcW w:w="0" w:type="auto"/>
          </w:tcPr>
          <w:p w14:paraId="0729D750"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770 (33.0%)</w:t>
            </w:r>
          </w:p>
        </w:tc>
        <w:tc>
          <w:tcPr>
            <w:tcW w:w="0" w:type="auto"/>
          </w:tcPr>
          <w:p w14:paraId="6B35C026"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160 (34.1%)</w:t>
            </w:r>
          </w:p>
        </w:tc>
        <w:tc>
          <w:tcPr>
            <w:tcW w:w="0" w:type="auto"/>
          </w:tcPr>
          <w:p w14:paraId="08195277"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1,046 (64.3%)</w:t>
            </w:r>
          </w:p>
        </w:tc>
        <w:tc>
          <w:tcPr>
            <w:tcW w:w="0" w:type="auto"/>
          </w:tcPr>
          <w:p w14:paraId="4E7D5EFE"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111 (24.1%)</w:t>
            </w:r>
          </w:p>
        </w:tc>
      </w:tr>
      <w:tr w:rsidR="00053A12" w:rsidRPr="00BB6546" w14:paraId="43E797EE" w14:textId="77777777" w:rsidTr="004758E4">
        <w:tc>
          <w:tcPr>
            <w:tcW w:w="0" w:type="auto"/>
          </w:tcPr>
          <w:p w14:paraId="5F70F40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7A0441">
              <w:rPr>
                <w:rFonts w:ascii="Times New Roman" w:eastAsia="Arial" w:hAnsi="Times New Roman" w:cs="Times New Roman"/>
                <w:color w:val="000000"/>
                <w:sz w:val="24"/>
                <w:szCs w:val="24"/>
              </w:rPr>
              <w:t>1</w:t>
            </w:r>
          </w:p>
        </w:tc>
        <w:tc>
          <w:tcPr>
            <w:tcW w:w="0" w:type="auto"/>
          </w:tcPr>
          <w:p w14:paraId="0B4FA26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107 (9.4%)</w:t>
            </w:r>
          </w:p>
        </w:tc>
        <w:tc>
          <w:tcPr>
            <w:tcW w:w="0" w:type="auto"/>
          </w:tcPr>
          <w:p w14:paraId="09159FFC"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116 (6.5%)</w:t>
            </w:r>
          </w:p>
        </w:tc>
        <w:tc>
          <w:tcPr>
            <w:tcW w:w="0" w:type="auto"/>
          </w:tcPr>
          <w:p w14:paraId="1DA74F3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52 (2.1%)</w:t>
            </w:r>
          </w:p>
        </w:tc>
        <w:tc>
          <w:tcPr>
            <w:tcW w:w="0" w:type="auto"/>
          </w:tcPr>
          <w:p w14:paraId="3697454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221 (10.8%)</w:t>
            </w:r>
          </w:p>
        </w:tc>
        <w:tc>
          <w:tcPr>
            <w:tcW w:w="0" w:type="auto"/>
          </w:tcPr>
          <w:p w14:paraId="644898A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110 (5.7%)</w:t>
            </w:r>
          </w:p>
        </w:tc>
        <w:tc>
          <w:tcPr>
            <w:tcW w:w="0" w:type="auto"/>
          </w:tcPr>
          <w:p w14:paraId="5014B71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228 (5.0%)</w:t>
            </w:r>
          </w:p>
        </w:tc>
        <w:tc>
          <w:tcPr>
            <w:tcW w:w="0" w:type="auto"/>
          </w:tcPr>
          <w:p w14:paraId="45C12D06"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205 (11.3%)</w:t>
            </w:r>
          </w:p>
        </w:tc>
        <w:tc>
          <w:tcPr>
            <w:tcW w:w="0" w:type="auto"/>
          </w:tcPr>
          <w:p w14:paraId="1EE90B16"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111 (7.6%)</w:t>
            </w:r>
          </w:p>
        </w:tc>
        <w:tc>
          <w:tcPr>
            <w:tcW w:w="0" w:type="auto"/>
          </w:tcPr>
          <w:p w14:paraId="6D5AFE8A"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214 (9.2%)</w:t>
            </w:r>
          </w:p>
        </w:tc>
        <w:tc>
          <w:tcPr>
            <w:tcW w:w="0" w:type="auto"/>
          </w:tcPr>
          <w:p w14:paraId="56E3F323"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88 (18.8%)</w:t>
            </w:r>
          </w:p>
        </w:tc>
        <w:tc>
          <w:tcPr>
            <w:tcW w:w="0" w:type="auto"/>
          </w:tcPr>
          <w:p w14:paraId="01F35B10"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176 (10.8%)</w:t>
            </w:r>
          </w:p>
        </w:tc>
        <w:tc>
          <w:tcPr>
            <w:tcW w:w="0" w:type="auto"/>
          </w:tcPr>
          <w:p w14:paraId="6FF92404"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41 (8.9%)</w:t>
            </w:r>
          </w:p>
        </w:tc>
      </w:tr>
      <w:tr w:rsidR="00053A12" w:rsidRPr="00BB6546" w14:paraId="78F7600F" w14:textId="77777777" w:rsidTr="004758E4">
        <w:tc>
          <w:tcPr>
            <w:tcW w:w="0" w:type="auto"/>
          </w:tcPr>
          <w:p w14:paraId="26BC543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7A0441">
              <w:rPr>
                <w:rFonts w:ascii="Times New Roman" w:eastAsia="Arial" w:hAnsi="Times New Roman" w:cs="Times New Roman"/>
                <w:color w:val="000000"/>
                <w:sz w:val="24"/>
                <w:szCs w:val="24"/>
              </w:rPr>
              <w:t>2</w:t>
            </w:r>
          </w:p>
        </w:tc>
        <w:tc>
          <w:tcPr>
            <w:tcW w:w="0" w:type="auto"/>
          </w:tcPr>
          <w:p w14:paraId="21F771C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513 (45.2%)</w:t>
            </w:r>
          </w:p>
        </w:tc>
        <w:tc>
          <w:tcPr>
            <w:tcW w:w="0" w:type="auto"/>
          </w:tcPr>
          <w:p w14:paraId="2CD5018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1,106 (61.9%)</w:t>
            </w:r>
          </w:p>
        </w:tc>
        <w:tc>
          <w:tcPr>
            <w:tcW w:w="0" w:type="auto"/>
          </w:tcPr>
          <w:p w14:paraId="02A7E21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28 (1.1%)</w:t>
            </w:r>
          </w:p>
        </w:tc>
        <w:tc>
          <w:tcPr>
            <w:tcW w:w="0" w:type="auto"/>
          </w:tcPr>
          <w:p w14:paraId="7D9994F2"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973 (47.3%)</w:t>
            </w:r>
          </w:p>
        </w:tc>
        <w:tc>
          <w:tcPr>
            <w:tcW w:w="0" w:type="auto"/>
          </w:tcPr>
          <w:p w14:paraId="07F40D25"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1,618 (84.3%)</w:t>
            </w:r>
          </w:p>
        </w:tc>
        <w:tc>
          <w:tcPr>
            <w:tcW w:w="0" w:type="auto"/>
          </w:tcPr>
          <w:p w14:paraId="38A8E6FC"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3,513 (77.1%)</w:t>
            </w:r>
          </w:p>
        </w:tc>
        <w:tc>
          <w:tcPr>
            <w:tcW w:w="0" w:type="auto"/>
          </w:tcPr>
          <w:p w14:paraId="42B22145"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763 (42.2%)</w:t>
            </w:r>
          </w:p>
        </w:tc>
        <w:tc>
          <w:tcPr>
            <w:tcW w:w="0" w:type="auto"/>
          </w:tcPr>
          <w:p w14:paraId="46B3381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855 (58.7%)</w:t>
            </w:r>
          </w:p>
        </w:tc>
        <w:tc>
          <w:tcPr>
            <w:tcW w:w="0" w:type="auto"/>
          </w:tcPr>
          <w:p w14:paraId="647BDD5D"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1,351 (57.9%)</w:t>
            </w:r>
          </w:p>
        </w:tc>
        <w:tc>
          <w:tcPr>
            <w:tcW w:w="0" w:type="auto"/>
          </w:tcPr>
          <w:p w14:paraId="7EE82128"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221 (47.1%)</w:t>
            </w:r>
          </w:p>
        </w:tc>
        <w:tc>
          <w:tcPr>
            <w:tcW w:w="0" w:type="auto"/>
          </w:tcPr>
          <w:p w14:paraId="2A4CFCB6"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404 (24.8%)</w:t>
            </w:r>
          </w:p>
        </w:tc>
        <w:tc>
          <w:tcPr>
            <w:tcW w:w="0" w:type="auto"/>
          </w:tcPr>
          <w:p w14:paraId="66878B49"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309 (67.0%)</w:t>
            </w:r>
          </w:p>
        </w:tc>
      </w:tr>
      <w:tr w:rsidR="00053A12" w:rsidRPr="00BB6546" w14:paraId="41A96079" w14:textId="77777777" w:rsidTr="004758E4">
        <w:tc>
          <w:tcPr>
            <w:tcW w:w="0" w:type="auto"/>
          </w:tcPr>
          <w:p w14:paraId="452D18E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Age</w:t>
            </w:r>
            <w:r>
              <w:rPr>
                <w:rFonts w:ascii="Times New Roman" w:eastAsia="Arial" w:hAnsi="Times New Roman" w:cs="Times New Roman"/>
                <w:color w:val="000000"/>
                <w:sz w:val="24"/>
                <w:szCs w:val="24"/>
              </w:rPr>
              <w:t xml:space="preserve">, </w:t>
            </w:r>
            <w:r w:rsidRPr="00BB6546">
              <w:rPr>
                <w:rFonts w:ascii="Times New Roman" w:eastAsia="Arial" w:hAnsi="Times New Roman" w:cs="Times New Roman"/>
                <w:color w:val="000000"/>
                <w:sz w:val="24"/>
                <w:szCs w:val="24"/>
              </w:rPr>
              <w:t>years</w:t>
            </w:r>
          </w:p>
        </w:tc>
        <w:tc>
          <w:tcPr>
            <w:tcW w:w="0" w:type="auto"/>
          </w:tcPr>
          <w:p w14:paraId="6E21670D"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66.8 (8.3)</w:t>
            </w:r>
          </w:p>
        </w:tc>
        <w:tc>
          <w:tcPr>
            <w:tcW w:w="0" w:type="auto"/>
          </w:tcPr>
          <w:p w14:paraId="127B57B6"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65.7 (9.2)</w:t>
            </w:r>
          </w:p>
        </w:tc>
        <w:tc>
          <w:tcPr>
            <w:tcW w:w="0" w:type="auto"/>
          </w:tcPr>
          <w:p w14:paraId="20E0898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60.5 (7.1)</w:t>
            </w:r>
          </w:p>
        </w:tc>
        <w:tc>
          <w:tcPr>
            <w:tcW w:w="0" w:type="auto"/>
          </w:tcPr>
          <w:p w14:paraId="6107F007"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65.7 (7.6)</w:t>
            </w:r>
          </w:p>
        </w:tc>
        <w:tc>
          <w:tcPr>
            <w:tcW w:w="0" w:type="auto"/>
          </w:tcPr>
          <w:p w14:paraId="08903867"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64.5 (8.8)</w:t>
            </w:r>
          </w:p>
        </w:tc>
        <w:tc>
          <w:tcPr>
            <w:tcW w:w="0" w:type="auto"/>
          </w:tcPr>
          <w:p w14:paraId="1FD08490"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65.5 (8.4)</w:t>
            </w:r>
          </w:p>
        </w:tc>
        <w:tc>
          <w:tcPr>
            <w:tcW w:w="0" w:type="auto"/>
          </w:tcPr>
          <w:p w14:paraId="1D7A442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66.4 (8.5)</w:t>
            </w:r>
          </w:p>
        </w:tc>
        <w:tc>
          <w:tcPr>
            <w:tcW w:w="0" w:type="auto"/>
          </w:tcPr>
          <w:p w14:paraId="7696779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65.9 (8.8)</w:t>
            </w:r>
          </w:p>
        </w:tc>
        <w:tc>
          <w:tcPr>
            <w:tcW w:w="0" w:type="auto"/>
          </w:tcPr>
          <w:p w14:paraId="0575F43C"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64.0 (8.7)</w:t>
            </w:r>
          </w:p>
        </w:tc>
        <w:tc>
          <w:tcPr>
            <w:tcW w:w="0" w:type="auto"/>
          </w:tcPr>
          <w:p w14:paraId="19274D55"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65.7 (8.0)</w:t>
            </w:r>
          </w:p>
        </w:tc>
        <w:tc>
          <w:tcPr>
            <w:tcW w:w="0" w:type="auto"/>
          </w:tcPr>
          <w:p w14:paraId="13CE7DD0"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66.0 (8.5)</w:t>
            </w:r>
          </w:p>
        </w:tc>
        <w:tc>
          <w:tcPr>
            <w:tcW w:w="0" w:type="auto"/>
          </w:tcPr>
          <w:p w14:paraId="73BD566C"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62.7 (8.0)</w:t>
            </w:r>
          </w:p>
        </w:tc>
      </w:tr>
      <w:tr w:rsidR="00053A12" w:rsidRPr="00BB6546" w14:paraId="31F8F1A8" w14:textId="77777777" w:rsidTr="004758E4">
        <w:tc>
          <w:tcPr>
            <w:tcW w:w="0" w:type="auto"/>
          </w:tcPr>
          <w:p w14:paraId="19E6E9E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Male</w:t>
            </w:r>
          </w:p>
        </w:tc>
        <w:tc>
          <w:tcPr>
            <w:tcW w:w="0" w:type="auto"/>
          </w:tcPr>
          <w:p w14:paraId="4AA75A7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441 (38.9%)</w:t>
            </w:r>
          </w:p>
        </w:tc>
        <w:tc>
          <w:tcPr>
            <w:tcW w:w="0" w:type="auto"/>
          </w:tcPr>
          <w:p w14:paraId="11467F7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857 (47.9%)</w:t>
            </w:r>
          </w:p>
        </w:tc>
        <w:tc>
          <w:tcPr>
            <w:tcW w:w="0" w:type="auto"/>
          </w:tcPr>
          <w:p w14:paraId="5895CCB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1,169 (47.8%)</w:t>
            </w:r>
          </w:p>
        </w:tc>
        <w:tc>
          <w:tcPr>
            <w:tcW w:w="0" w:type="auto"/>
          </w:tcPr>
          <w:p w14:paraId="05DAFD9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835 (40.6%)</w:t>
            </w:r>
          </w:p>
        </w:tc>
        <w:tc>
          <w:tcPr>
            <w:tcW w:w="0" w:type="auto"/>
          </w:tcPr>
          <w:p w14:paraId="3D40634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903 (47.0%)</w:t>
            </w:r>
          </w:p>
        </w:tc>
        <w:tc>
          <w:tcPr>
            <w:tcW w:w="0" w:type="auto"/>
          </w:tcPr>
          <w:p w14:paraId="6A2D5C3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2,130 (46.7%)</w:t>
            </w:r>
          </w:p>
        </w:tc>
        <w:tc>
          <w:tcPr>
            <w:tcW w:w="0" w:type="auto"/>
          </w:tcPr>
          <w:p w14:paraId="693726A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609 (33.7%)</w:t>
            </w:r>
          </w:p>
        </w:tc>
        <w:tc>
          <w:tcPr>
            <w:tcW w:w="0" w:type="auto"/>
          </w:tcPr>
          <w:p w14:paraId="03D3E1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702 (48.2%)</w:t>
            </w:r>
          </w:p>
        </w:tc>
        <w:tc>
          <w:tcPr>
            <w:tcW w:w="0" w:type="auto"/>
          </w:tcPr>
          <w:p w14:paraId="7286F0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1,162 (49.8%)</w:t>
            </w:r>
          </w:p>
        </w:tc>
        <w:tc>
          <w:tcPr>
            <w:tcW w:w="0" w:type="auto"/>
          </w:tcPr>
          <w:p w14:paraId="3DCB72AA"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199 (42.4%)</w:t>
            </w:r>
          </w:p>
        </w:tc>
        <w:tc>
          <w:tcPr>
            <w:tcW w:w="0" w:type="auto"/>
          </w:tcPr>
          <w:p w14:paraId="40FAB38F"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775 (47.7%)</w:t>
            </w:r>
          </w:p>
        </w:tc>
        <w:tc>
          <w:tcPr>
            <w:tcW w:w="0" w:type="auto"/>
          </w:tcPr>
          <w:p w14:paraId="6CC73995"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222 (48.2%)</w:t>
            </w:r>
          </w:p>
        </w:tc>
      </w:tr>
      <w:tr w:rsidR="00053A12" w:rsidRPr="00BB6546" w14:paraId="73E203B9" w14:textId="77777777" w:rsidTr="004758E4">
        <w:tc>
          <w:tcPr>
            <w:tcW w:w="0" w:type="auto"/>
          </w:tcPr>
          <w:p w14:paraId="365B7C7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Unmarried</w:t>
            </w:r>
          </w:p>
        </w:tc>
        <w:tc>
          <w:tcPr>
            <w:tcW w:w="0" w:type="auto"/>
          </w:tcPr>
          <w:p w14:paraId="6EC3CC08"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357 (31.5%)</w:t>
            </w:r>
          </w:p>
        </w:tc>
        <w:tc>
          <w:tcPr>
            <w:tcW w:w="0" w:type="auto"/>
          </w:tcPr>
          <w:p w14:paraId="68773C13"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437 (24.4%)</w:t>
            </w:r>
          </w:p>
        </w:tc>
        <w:tc>
          <w:tcPr>
            <w:tcW w:w="0" w:type="auto"/>
          </w:tcPr>
          <w:p w14:paraId="414897C5"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272 (11.1%)</w:t>
            </w:r>
          </w:p>
        </w:tc>
        <w:tc>
          <w:tcPr>
            <w:tcW w:w="0" w:type="auto"/>
          </w:tcPr>
          <w:p w14:paraId="18F32581"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538 (26.2%)</w:t>
            </w:r>
          </w:p>
        </w:tc>
        <w:tc>
          <w:tcPr>
            <w:tcW w:w="0" w:type="auto"/>
          </w:tcPr>
          <w:p w14:paraId="42F27D89"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373 (19.4%)</w:t>
            </w:r>
          </w:p>
        </w:tc>
        <w:tc>
          <w:tcPr>
            <w:tcW w:w="0" w:type="auto"/>
          </w:tcPr>
          <w:p w14:paraId="6BC6C908"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1,029 (22.6%)</w:t>
            </w:r>
          </w:p>
        </w:tc>
        <w:tc>
          <w:tcPr>
            <w:tcW w:w="0" w:type="auto"/>
          </w:tcPr>
          <w:p w14:paraId="441B370F"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576 (31.9%)</w:t>
            </w:r>
          </w:p>
        </w:tc>
        <w:tc>
          <w:tcPr>
            <w:tcW w:w="0" w:type="auto"/>
          </w:tcPr>
          <w:p w14:paraId="631C1DBA"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389 (26.7%)</w:t>
            </w:r>
          </w:p>
        </w:tc>
        <w:tc>
          <w:tcPr>
            <w:tcW w:w="0" w:type="auto"/>
          </w:tcPr>
          <w:p w14:paraId="48AD5C42"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419 (17.9%)</w:t>
            </w:r>
          </w:p>
        </w:tc>
        <w:tc>
          <w:tcPr>
            <w:tcW w:w="0" w:type="auto"/>
          </w:tcPr>
          <w:p w14:paraId="3DB93B33"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72 (15.4%)</w:t>
            </w:r>
          </w:p>
        </w:tc>
        <w:tc>
          <w:tcPr>
            <w:tcW w:w="0" w:type="auto"/>
          </w:tcPr>
          <w:p w14:paraId="0620EA99"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241 (14.8%)</w:t>
            </w:r>
          </w:p>
        </w:tc>
        <w:tc>
          <w:tcPr>
            <w:tcW w:w="0" w:type="auto"/>
          </w:tcPr>
          <w:p w14:paraId="37D4A59B"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82 (17.8%)</w:t>
            </w:r>
          </w:p>
        </w:tc>
      </w:tr>
      <w:tr w:rsidR="00053A12" w:rsidRPr="00BB6546" w14:paraId="362836CC" w14:textId="77777777" w:rsidTr="004758E4">
        <w:tc>
          <w:tcPr>
            <w:tcW w:w="0" w:type="auto"/>
          </w:tcPr>
          <w:p w14:paraId="40B5B6E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Household size</w:t>
            </w:r>
          </w:p>
        </w:tc>
        <w:tc>
          <w:tcPr>
            <w:tcW w:w="0" w:type="auto"/>
          </w:tcPr>
          <w:p w14:paraId="1637C9D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 (0.9)</w:t>
            </w:r>
          </w:p>
        </w:tc>
        <w:tc>
          <w:tcPr>
            <w:tcW w:w="0" w:type="auto"/>
          </w:tcPr>
          <w:p w14:paraId="7547F15C"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 (0.9)</w:t>
            </w:r>
          </w:p>
        </w:tc>
        <w:tc>
          <w:tcPr>
            <w:tcW w:w="0" w:type="auto"/>
          </w:tcPr>
          <w:p w14:paraId="64033A99"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3.4 (1.8)</w:t>
            </w:r>
          </w:p>
        </w:tc>
        <w:tc>
          <w:tcPr>
            <w:tcW w:w="0" w:type="auto"/>
          </w:tcPr>
          <w:p w14:paraId="6AEBFA3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 (0.9)</w:t>
            </w:r>
          </w:p>
        </w:tc>
        <w:tc>
          <w:tcPr>
            <w:tcW w:w="0" w:type="auto"/>
          </w:tcPr>
          <w:p w14:paraId="79EBDD42"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 (0.7)</w:t>
            </w:r>
          </w:p>
        </w:tc>
        <w:tc>
          <w:tcPr>
            <w:tcW w:w="0" w:type="auto"/>
          </w:tcPr>
          <w:p w14:paraId="68942AC7"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 (0.8)</w:t>
            </w:r>
          </w:p>
        </w:tc>
        <w:tc>
          <w:tcPr>
            <w:tcW w:w="0" w:type="auto"/>
          </w:tcPr>
          <w:p w14:paraId="173A1399"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 (0.9)</w:t>
            </w:r>
          </w:p>
        </w:tc>
        <w:tc>
          <w:tcPr>
            <w:tcW w:w="0" w:type="auto"/>
          </w:tcPr>
          <w:p w14:paraId="2A0E9F5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 (0.8)</w:t>
            </w:r>
          </w:p>
        </w:tc>
        <w:tc>
          <w:tcPr>
            <w:tcW w:w="0" w:type="auto"/>
          </w:tcPr>
          <w:p w14:paraId="0E0470E7"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 (0.8)</w:t>
            </w:r>
          </w:p>
        </w:tc>
        <w:tc>
          <w:tcPr>
            <w:tcW w:w="0" w:type="auto"/>
          </w:tcPr>
          <w:p w14:paraId="5B6C17A5"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2.3 (1.1)</w:t>
            </w:r>
          </w:p>
        </w:tc>
        <w:tc>
          <w:tcPr>
            <w:tcW w:w="0" w:type="auto"/>
          </w:tcPr>
          <w:p w14:paraId="5CD40AF4"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2.5 (1.0)</w:t>
            </w:r>
          </w:p>
        </w:tc>
        <w:tc>
          <w:tcPr>
            <w:tcW w:w="0" w:type="auto"/>
          </w:tcPr>
          <w:p w14:paraId="4DB50FB3"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2.4 (1.1)</w:t>
            </w:r>
          </w:p>
        </w:tc>
      </w:tr>
      <w:tr w:rsidR="00053A12" w:rsidRPr="00BB6546" w14:paraId="51733A70" w14:textId="77777777" w:rsidTr="004758E4">
        <w:tc>
          <w:tcPr>
            <w:tcW w:w="0" w:type="auto"/>
          </w:tcPr>
          <w:p w14:paraId="3FCAF1B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Education</w:t>
            </w:r>
          </w:p>
        </w:tc>
        <w:tc>
          <w:tcPr>
            <w:tcW w:w="0" w:type="auto"/>
          </w:tcPr>
          <w:p w14:paraId="67A90A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B0D28F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2EA13D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90876E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4C6343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2CCFF1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D62CD2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2661D8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2887AC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8DABB8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A58DA0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DAFEF1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45D2C3DD" w14:textId="77777777" w:rsidTr="004758E4">
        <w:tc>
          <w:tcPr>
            <w:tcW w:w="0" w:type="auto"/>
          </w:tcPr>
          <w:p w14:paraId="4C95BDA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Primary</w:t>
            </w:r>
          </w:p>
        </w:tc>
        <w:tc>
          <w:tcPr>
            <w:tcW w:w="0" w:type="auto"/>
          </w:tcPr>
          <w:p w14:paraId="279A20F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254 (22.4%)</w:t>
            </w:r>
          </w:p>
        </w:tc>
        <w:tc>
          <w:tcPr>
            <w:tcW w:w="0" w:type="auto"/>
          </w:tcPr>
          <w:p w14:paraId="5EEE6C8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683 (38.2%)</w:t>
            </w:r>
          </w:p>
        </w:tc>
        <w:tc>
          <w:tcPr>
            <w:tcW w:w="0" w:type="auto"/>
          </w:tcPr>
          <w:p w14:paraId="7BC672F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2,193 (89.7%)</w:t>
            </w:r>
          </w:p>
        </w:tc>
        <w:tc>
          <w:tcPr>
            <w:tcW w:w="0" w:type="auto"/>
          </w:tcPr>
          <w:p w14:paraId="0735A4E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746 (36.3%)</w:t>
            </w:r>
          </w:p>
        </w:tc>
        <w:tc>
          <w:tcPr>
            <w:tcW w:w="0" w:type="auto"/>
          </w:tcPr>
          <w:p w14:paraId="30051CA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286 (14.9%)</w:t>
            </w:r>
          </w:p>
        </w:tc>
        <w:tc>
          <w:tcPr>
            <w:tcW w:w="0" w:type="auto"/>
          </w:tcPr>
          <w:p w14:paraId="4F28CC2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1,009 (22.1%)</w:t>
            </w:r>
          </w:p>
        </w:tc>
        <w:tc>
          <w:tcPr>
            <w:tcW w:w="0" w:type="auto"/>
          </w:tcPr>
          <w:p w14:paraId="6B2C77F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402 (22.2%)</w:t>
            </w:r>
          </w:p>
        </w:tc>
        <w:tc>
          <w:tcPr>
            <w:tcW w:w="0" w:type="auto"/>
          </w:tcPr>
          <w:p w14:paraId="240408D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516 (35.4%)</w:t>
            </w:r>
          </w:p>
        </w:tc>
        <w:tc>
          <w:tcPr>
            <w:tcW w:w="0" w:type="auto"/>
          </w:tcPr>
          <w:p w14:paraId="49D4EC1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209 (9.0%)</w:t>
            </w:r>
          </w:p>
        </w:tc>
        <w:tc>
          <w:tcPr>
            <w:tcW w:w="0" w:type="auto"/>
          </w:tcPr>
          <w:p w14:paraId="0872E89C"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150 (32.0%)</w:t>
            </w:r>
          </w:p>
        </w:tc>
        <w:tc>
          <w:tcPr>
            <w:tcW w:w="0" w:type="auto"/>
          </w:tcPr>
          <w:p w14:paraId="3B525481"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1,131 (69.6%)</w:t>
            </w:r>
          </w:p>
        </w:tc>
        <w:tc>
          <w:tcPr>
            <w:tcW w:w="0" w:type="auto"/>
          </w:tcPr>
          <w:p w14:paraId="6080BCAB"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157 (34.1%)</w:t>
            </w:r>
          </w:p>
        </w:tc>
      </w:tr>
      <w:tr w:rsidR="00053A12" w:rsidRPr="00BB6546" w14:paraId="032BE524" w14:textId="77777777" w:rsidTr="004758E4">
        <w:tc>
          <w:tcPr>
            <w:tcW w:w="0" w:type="auto"/>
          </w:tcPr>
          <w:p w14:paraId="41B0C3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Secondary</w:t>
            </w:r>
          </w:p>
        </w:tc>
        <w:tc>
          <w:tcPr>
            <w:tcW w:w="0" w:type="auto"/>
          </w:tcPr>
          <w:p w14:paraId="354F041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596 (52.5%)</w:t>
            </w:r>
          </w:p>
        </w:tc>
        <w:tc>
          <w:tcPr>
            <w:tcW w:w="0" w:type="auto"/>
          </w:tcPr>
          <w:p w14:paraId="335C83B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486 (27.2%)</w:t>
            </w:r>
          </w:p>
        </w:tc>
        <w:tc>
          <w:tcPr>
            <w:tcW w:w="0" w:type="auto"/>
          </w:tcPr>
          <w:p w14:paraId="7F36583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211 (8.6%)</w:t>
            </w:r>
          </w:p>
        </w:tc>
        <w:tc>
          <w:tcPr>
            <w:tcW w:w="0" w:type="auto"/>
          </w:tcPr>
          <w:p w14:paraId="62E2905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991 (48.2%)</w:t>
            </w:r>
          </w:p>
        </w:tc>
        <w:tc>
          <w:tcPr>
            <w:tcW w:w="0" w:type="auto"/>
          </w:tcPr>
          <w:p w14:paraId="28C9391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766 (39.9%)</w:t>
            </w:r>
          </w:p>
        </w:tc>
        <w:tc>
          <w:tcPr>
            <w:tcW w:w="0" w:type="auto"/>
          </w:tcPr>
          <w:p w14:paraId="4AA02A7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2,493 (54.7%)</w:t>
            </w:r>
          </w:p>
        </w:tc>
        <w:tc>
          <w:tcPr>
            <w:tcW w:w="0" w:type="auto"/>
          </w:tcPr>
          <w:p w14:paraId="7D8A859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944 (52.2%)</w:t>
            </w:r>
          </w:p>
        </w:tc>
        <w:tc>
          <w:tcPr>
            <w:tcW w:w="0" w:type="auto"/>
          </w:tcPr>
          <w:p w14:paraId="463350E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557 (38.2%)</w:t>
            </w:r>
          </w:p>
        </w:tc>
        <w:tc>
          <w:tcPr>
            <w:tcW w:w="0" w:type="auto"/>
          </w:tcPr>
          <w:p w14:paraId="39B2F14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1,298 (55.6%)</w:t>
            </w:r>
          </w:p>
        </w:tc>
        <w:tc>
          <w:tcPr>
            <w:tcW w:w="0" w:type="auto"/>
          </w:tcPr>
          <w:p w14:paraId="20DFF2D6"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159 (33.9%)</w:t>
            </w:r>
          </w:p>
        </w:tc>
        <w:tc>
          <w:tcPr>
            <w:tcW w:w="0" w:type="auto"/>
          </w:tcPr>
          <w:p w14:paraId="4A73C9BE"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359 (22.1%)</w:t>
            </w:r>
          </w:p>
        </w:tc>
        <w:tc>
          <w:tcPr>
            <w:tcW w:w="0" w:type="auto"/>
          </w:tcPr>
          <w:p w14:paraId="570F5B3C"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192 (41.6%)</w:t>
            </w:r>
          </w:p>
        </w:tc>
      </w:tr>
      <w:tr w:rsidR="00053A12" w:rsidRPr="00BB6546" w14:paraId="4E56C7C7" w14:textId="77777777" w:rsidTr="004758E4">
        <w:tc>
          <w:tcPr>
            <w:tcW w:w="0" w:type="auto"/>
          </w:tcPr>
          <w:p w14:paraId="46024F7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Tertiary</w:t>
            </w:r>
          </w:p>
        </w:tc>
        <w:tc>
          <w:tcPr>
            <w:tcW w:w="0" w:type="auto"/>
          </w:tcPr>
          <w:p w14:paraId="61AFB40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285 (25.1%)</w:t>
            </w:r>
          </w:p>
        </w:tc>
        <w:tc>
          <w:tcPr>
            <w:tcW w:w="0" w:type="auto"/>
          </w:tcPr>
          <w:p w14:paraId="2C9AE7B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619 (34.6%)</w:t>
            </w:r>
          </w:p>
        </w:tc>
        <w:tc>
          <w:tcPr>
            <w:tcW w:w="0" w:type="auto"/>
          </w:tcPr>
          <w:p w14:paraId="4DB8D3B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40 (1.6%)</w:t>
            </w:r>
          </w:p>
        </w:tc>
        <w:tc>
          <w:tcPr>
            <w:tcW w:w="0" w:type="auto"/>
          </w:tcPr>
          <w:p w14:paraId="469DF03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318 (15.5%)</w:t>
            </w:r>
          </w:p>
        </w:tc>
        <w:tc>
          <w:tcPr>
            <w:tcW w:w="0" w:type="auto"/>
          </w:tcPr>
          <w:p w14:paraId="3415295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868 (45.2%)</w:t>
            </w:r>
          </w:p>
        </w:tc>
        <w:tc>
          <w:tcPr>
            <w:tcW w:w="0" w:type="auto"/>
          </w:tcPr>
          <w:p w14:paraId="2ADF299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1,057 (23.2%)</w:t>
            </w:r>
          </w:p>
        </w:tc>
        <w:tc>
          <w:tcPr>
            <w:tcW w:w="0" w:type="auto"/>
          </w:tcPr>
          <w:p w14:paraId="4E4BA14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461 (25.5%)</w:t>
            </w:r>
          </w:p>
        </w:tc>
        <w:tc>
          <w:tcPr>
            <w:tcW w:w="0" w:type="auto"/>
          </w:tcPr>
          <w:p w14:paraId="4676302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384 (26.4%)</w:t>
            </w:r>
          </w:p>
        </w:tc>
        <w:tc>
          <w:tcPr>
            <w:tcW w:w="0" w:type="auto"/>
          </w:tcPr>
          <w:p w14:paraId="3F2307F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828 (35.5%)</w:t>
            </w:r>
          </w:p>
        </w:tc>
        <w:tc>
          <w:tcPr>
            <w:tcW w:w="0" w:type="auto"/>
          </w:tcPr>
          <w:p w14:paraId="3DF54B7F"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160 (34.1%)</w:t>
            </w:r>
          </w:p>
        </w:tc>
        <w:tc>
          <w:tcPr>
            <w:tcW w:w="0" w:type="auto"/>
          </w:tcPr>
          <w:p w14:paraId="065E2CE5"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136 (8.4%)</w:t>
            </w:r>
          </w:p>
        </w:tc>
        <w:tc>
          <w:tcPr>
            <w:tcW w:w="0" w:type="auto"/>
          </w:tcPr>
          <w:p w14:paraId="65ECF3E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112 (24.3%)</w:t>
            </w:r>
          </w:p>
        </w:tc>
      </w:tr>
      <w:tr w:rsidR="00053A12" w:rsidRPr="00BB6546" w14:paraId="5680B0BC" w14:textId="77777777" w:rsidTr="004758E4">
        <w:tc>
          <w:tcPr>
            <w:tcW w:w="0" w:type="auto"/>
          </w:tcPr>
          <w:p w14:paraId="723B00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Household w</w:t>
            </w:r>
            <w:r w:rsidRPr="00BB6546">
              <w:rPr>
                <w:rFonts w:ascii="Times New Roman" w:eastAsia="Arial" w:hAnsi="Times New Roman" w:cs="Times New Roman"/>
                <w:color w:val="000000"/>
                <w:sz w:val="24"/>
                <w:szCs w:val="24"/>
              </w:rPr>
              <w:t>ealth</w:t>
            </w:r>
          </w:p>
        </w:tc>
        <w:tc>
          <w:tcPr>
            <w:tcW w:w="0" w:type="auto"/>
          </w:tcPr>
          <w:p w14:paraId="5C97947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E27A2B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19A78F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E1F427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045CBE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0AC8D1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6ACED2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313473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5A0C6F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3FE3A2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B0A32D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14CB32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4C2500F0" w14:textId="77777777" w:rsidTr="004758E4">
        <w:tc>
          <w:tcPr>
            <w:tcW w:w="0" w:type="auto"/>
          </w:tcPr>
          <w:p w14:paraId="2208FB8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Low</w:t>
            </w:r>
          </w:p>
        </w:tc>
        <w:tc>
          <w:tcPr>
            <w:tcW w:w="0" w:type="auto"/>
          </w:tcPr>
          <w:p w14:paraId="4DA6651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379 (33.4%)</w:t>
            </w:r>
          </w:p>
        </w:tc>
        <w:tc>
          <w:tcPr>
            <w:tcW w:w="0" w:type="auto"/>
          </w:tcPr>
          <w:p w14:paraId="03806D7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596 (33.3%)</w:t>
            </w:r>
          </w:p>
        </w:tc>
        <w:tc>
          <w:tcPr>
            <w:tcW w:w="0" w:type="auto"/>
          </w:tcPr>
          <w:p w14:paraId="70F4F0E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815 (33.3%)</w:t>
            </w:r>
          </w:p>
        </w:tc>
        <w:tc>
          <w:tcPr>
            <w:tcW w:w="0" w:type="auto"/>
          </w:tcPr>
          <w:p w14:paraId="7FC9E8D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685 (33.3%)</w:t>
            </w:r>
          </w:p>
        </w:tc>
        <w:tc>
          <w:tcPr>
            <w:tcW w:w="0" w:type="auto"/>
          </w:tcPr>
          <w:p w14:paraId="7FF658B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640 (33.3%)</w:t>
            </w:r>
          </w:p>
        </w:tc>
        <w:tc>
          <w:tcPr>
            <w:tcW w:w="0" w:type="auto"/>
          </w:tcPr>
          <w:p w14:paraId="28B76CB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1,520 (33.3%)</w:t>
            </w:r>
          </w:p>
        </w:tc>
        <w:tc>
          <w:tcPr>
            <w:tcW w:w="0" w:type="auto"/>
          </w:tcPr>
          <w:p w14:paraId="1FD3179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603 (33.4%)</w:t>
            </w:r>
          </w:p>
        </w:tc>
        <w:tc>
          <w:tcPr>
            <w:tcW w:w="0" w:type="auto"/>
          </w:tcPr>
          <w:p w14:paraId="003C53D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486 (33.4%)</w:t>
            </w:r>
          </w:p>
        </w:tc>
        <w:tc>
          <w:tcPr>
            <w:tcW w:w="0" w:type="auto"/>
          </w:tcPr>
          <w:p w14:paraId="25695F7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779 (33.4%)</w:t>
            </w:r>
          </w:p>
        </w:tc>
        <w:tc>
          <w:tcPr>
            <w:tcW w:w="0" w:type="auto"/>
          </w:tcPr>
          <w:p w14:paraId="567FEB1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157 (33.5%)</w:t>
            </w:r>
          </w:p>
        </w:tc>
        <w:tc>
          <w:tcPr>
            <w:tcW w:w="0" w:type="auto"/>
          </w:tcPr>
          <w:p w14:paraId="046B9713"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542 (33.3%)</w:t>
            </w:r>
          </w:p>
        </w:tc>
        <w:tc>
          <w:tcPr>
            <w:tcW w:w="0" w:type="auto"/>
          </w:tcPr>
          <w:p w14:paraId="2E8F57B8"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154 (33.4%)</w:t>
            </w:r>
          </w:p>
        </w:tc>
      </w:tr>
      <w:tr w:rsidR="00053A12" w:rsidRPr="00BB6546" w14:paraId="46E1789E" w14:textId="77777777" w:rsidTr="004758E4">
        <w:tc>
          <w:tcPr>
            <w:tcW w:w="0" w:type="auto"/>
          </w:tcPr>
          <w:p w14:paraId="42A1E1E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Middle</w:t>
            </w:r>
          </w:p>
        </w:tc>
        <w:tc>
          <w:tcPr>
            <w:tcW w:w="0" w:type="auto"/>
          </w:tcPr>
          <w:p w14:paraId="57638E1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378 (33.3%)</w:t>
            </w:r>
          </w:p>
        </w:tc>
        <w:tc>
          <w:tcPr>
            <w:tcW w:w="0" w:type="auto"/>
          </w:tcPr>
          <w:p w14:paraId="214FE7C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596 (33.3%)</w:t>
            </w:r>
          </w:p>
        </w:tc>
        <w:tc>
          <w:tcPr>
            <w:tcW w:w="0" w:type="auto"/>
          </w:tcPr>
          <w:p w14:paraId="117B465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815 (33.3%)</w:t>
            </w:r>
          </w:p>
        </w:tc>
        <w:tc>
          <w:tcPr>
            <w:tcW w:w="0" w:type="auto"/>
          </w:tcPr>
          <w:p w14:paraId="4147107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685 (33.3%)</w:t>
            </w:r>
          </w:p>
        </w:tc>
        <w:tc>
          <w:tcPr>
            <w:tcW w:w="0" w:type="auto"/>
          </w:tcPr>
          <w:p w14:paraId="5E4E6A6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640 (33.3%)</w:t>
            </w:r>
          </w:p>
        </w:tc>
        <w:tc>
          <w:tcPr>
            <w:tcW w:w="0" w:type="auto"/>
          </w:tcPr>
          <w:p w14:paraId="015604B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1,520 (33.3%)</w:t>
            </w:r>
          </w:p>
        </w:tc>
        <w:tc>
          <w:tcPr>
            <w:tcW w:w="0" w:type="auto"/>
          </w:tcPr>
          <w:p w14:paraId="5BFE77A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602 (33.3%)</w:t>
            </w:r>
          </w:p>
        </w:tc>
        <w:tc>
          <w:tcPr>
            <w:tcW w:w="0" w:type="auto"/>
          </w:tcPr>
          <w:p w14:paraId="4C421A5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486 (33.4%)</w:t>
            </w:r>
          </w:p>
        </w:tc>
        <w:tc>
          <w:tcPr>
            <w:tcW w:w="0" w:type="auto"/>
          </w:tcPr>
          <w:p w14:paraId="1EF94F8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778 (33.3%)</w:t>
            </w:r>
          </w:p>
        </w:tc>
        <w:tc>
          <w:tcPr>
            <w:tcW w:w="0" w:type="auto"/>
          </w:tcPr>
          <w:p w14:paraId="5D6CB24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156 (33.3%)</w:t>
            </w:r>
          </w:p>
        </w:tc>
        <w:tc>
          <w:tcPr>
            <w:tcW w:w="0" w:type="auto"/>
          </w:tcPr>
          <w:p w14:paraId="2E012005"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542 (33.3%)</w:t>
            </w:r>
          </w:p>
        </w:tc>
        <w:tc>
          <w:tcPr>
            <w:tcW w:w="0" w:type="auto"/>
          </w:tcPr>
          <w:p w14:paraId="7C3636CE"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154 (33.4%)</w:t>
            </w:r>
          </w:p>
        </w:tc>
      </w:tr>
      <w:tr w:rsidR="00053A12" w:rsidRPr="00BB6546" w14:paraId="70B9218B" w14:textId="77777777" w:rsidTr="004758E4">
        <w:tc>
          <w:tcPr>
            <w:tcW w:w="0" w:type="auto"/>
          </w:tcPr>
          <w:p w14:paraId="52DD21E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High</w:t>
            </w:r>
          </w:p>
        </w:tc>
        <w:tc>
          <w:tcPr>
            <w:tcW w:w="0" w:type="auto"/>
          </w:tcPr>
          <w:p w14:paraId="086BB42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378 (33.3%)</w:t>
            </w:r>
          </w:p>
        </w:tc>
        <w:tc>
          <w:tcPr>
            <w:tcW w:w="0" w:type="auto"/>
          </w:tcPr>
          <w:p w14:paraId="26EC00D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596 (33.3%)</w:t>
            </w:r>
          </w:p>
        </w:tc>
        <w:tc>
          <w:tcPr>
            <w:tcW w:w="0" w:type="auto"/>
          </w:tcPr>
          <w:p w14:paraId="46E8C71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814 (33.3%)</w:t>
            </w:r>
          </w:p>
        </w:tc>
        <w:tc>
          <w:tcPr>
            <w:tcW w:w="0" w:type="auto"/>
          </w:tcPr>
          <w:p w14:paraId="6B2AA3C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685 (33.3%)</w:t>
            </w:r>
          </w:p>
        </w:tc>
        <w:tc>
          <w:tcPr>
            <w:tcW w:w="0" w:type="auto"/>
          </w:tcPr>
          <w:p w14:paraId="5DDA151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640 (33.3%)</w:t>
            </w:r>
          </w:p>
        </w:tc>
        <w:tc>
          <w:tcPr>
            <w:tcW w:w="0" w:type="auto"/>
          </w:tcPr>
          <w:p w14:paraId="1268AAE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1,519 (33.3%)</w:t>
            </w:r>
          </w:p>
        </w:tc>
        <w:tc>
          <w:tcPr>
            <w:tcW w:w="0" w:type="auto"/>
          </w:tcPr>
          <w:p w14:paraId="5471A16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602 (33.3%)</w:t>
            </w:r>
          </w:p>
        </w:tc>
        <w:tc>
          <w:tcPr>
            <w:tcW w:w="0" w:type="auto"/>
          </w:tcPr>
          <w:p w14:paraId="2649064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485 (33.3%)</w:t>
            </w:r>
          </w:p>
        </w:tc>
        <w:tc>
          <w:tcPr>
            <w:tcW w:w="0" w:type="auto"/>
          </w:tcPr>
          <w:p w14:paraId="5A832EF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778 (33.3%)</w:t>
            </w:r>
          </w:p>
        </w:tc>
        <w:tc>
          <w:tcPr>
            <w:tcW w:w="0" w:type="auto"/>
          </w:tcPr>
          <w:p w14:paraId="75AE34D0"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156 (33.3%)</w:t>
            </w:r>
          </w:p>
        </w:tc>
        <w:tc>
          <w:tcPr>
            <w:tcW w:w="0" w:type="auto"/>
          </w:tcPr>
          <w:p w14:paraId="372D0367"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542 (33.3%)</w:t>
            </w:r>
          </w:p>
        </w:tc>
        <w:tc>
          <w:tcPr>
            <w:tcW w:w="0" w:type="auto"/>
          </w:tcPr>
          <w:p w14:paraId="54E8595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595DD4">
              <w:rPr>
                <w:rFonts w:ascii="Times New Roman" w:eastAsia="Arial" w:hAnsi="Times New Roman" w:cs="Times New Roman"/>
                <w:color w:val="000000"/>
                <w:sz w:val="24"/>
                <w:szCs w:val="24"/>
              </w:rPr>
              <w:t>153 (33.2%)</w:t>
            </w:r>
          </w:p>
        </w:tc>
      </w:tr>
      <w:tr w:rsidR="00053A12" w:rsidRPr="00BB6546" w14:paraId="7FB5AE7D" w14:textId="77777777" w:rsidTr="004758E4">
        <w:tc>
          <w:tcPr>
            <w:tcW w:w="0" w:type="auto"/>
          </w:tcPr>
          <w:p w14:paraId="0948CCC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Labor force status</w:t>
            </w:r>
          </w:p>
        </w:tc>
        <w:tc>
          <w:tcPr>
            <w:tcW w:w="0" w:type="auto"/>
          </w:tcPr>
          <w:p w14:paraId="48E3DA4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83AEC8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78FE89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6DB50A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6B3234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15CAB7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B29C95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D1D1C4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0D22F7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A75105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8001D4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770714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66139C09" w14:textId="77777777" w:rsidTr="004758E4">
        <w:tc>
          <w:tcPr>
            <w:tcW w:w="0" w:type="auto"/>
          </w:tcPr>
          <w:p w14:paraId="77F3F67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Working</w:t>
            </w:r>
          </w:p>
        </w:tc>
        <w:tc>
          <w:tcPr>
            <w:tcW w:w="0" w:type="auto"/>
          </w:tcPr>
          <w:p w14:paraId="6543BD4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179 (15.8%)</w:t>
            </w:r>
          </w:p>
        </w:tc>
        <w:tc>
          <w:tcPr>
            <w:tcW w:w="0" w:type="auto"/>
          </w:tcPr>
          <w:p w14:paraId="72C20D1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478 (26.7%)</w:t>
            </w:r>
          </w:p>
        </w:tc>
        <w:tc>
          <w:tcPr>
            <w:tcW w:w="0" w:type="auto"/>
          </w:tcPr>
          <w:p w14:paraId="197DD8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1,579 (64.6%)</w:t>
            </w:r>
          </w:p>
        </w:tc>
        <w:tc>
          <w:tcPr>
            <w:tcW w:w="0" w:type="auto"/>
          </w:tcPr>
          <w:p w14:paraId="0BEFD3E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443 (21.6%)</w:t>
            </w:r>
          </w:p>
        </w:tc>
        <w:tc>
          <w:tcPr>
            <w:tcW w:w="0" w:type="auto"/>
          </w:tcPr>
          <w:p w14:paraId="0AA0FC3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863 (44.9%)</w:t>
            </w:r>
          </w:p>
        </w:tc>
        <w:tc>
          <w:tcPr>
            <w:tcW w:w="0" w:type="auto"/>
          </w:tcPr>
          <w:p w14:paraId="5CF8A5C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1,633 (35.8%)</w:t>
            </w:r>
          </w:p>
        </w:tc>
        <w:tc>
          <w:tcPr>
            <w:tcW w:w="0" w:type="auto"/>
          </w:tcPr>
          <w:p w14:paraId="49FC3D9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650 (36.0%)</w:t>
            </w:r>
          </w:p>
        </w:tc>
        <w:tc>
          <w:tcPr>
            <w:tcW w:w="0" w:type="auto"/>
          </w:tcPr>
          <w:p w14:paraId="6CD3F7E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387 (26.6%)</w:t>
            </w:r>
          </w:p>
        </w:tc>
        <w:tc>
          <w:tcPr>
            <w:tcW w:w="0" w:type="auto"/>
          </w:tcPr>
          <w:p w14:paraId="1ADAA3F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871 (37.3%)</w:t>
            </w:r>
          </w:p>
        </w:tc>
        <w:tc>
          <w:tcPr>
            <w:tcW w:w="0" w:type="auto"/>
          </w:tcPr>
          <w:p w14:paraId="50D16AE3"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197 (42.0%)</w:t>
            </w:r>
          </w:p>
        </w:tc>
        <w:tc>
          <w:tcPr>
            <w:tcW w:w="0" w:type="auto"/>
          </w:tcPr>
          <w:p w14:paraId="0CFE61BB"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348 (21.4%)</w:t>
            </w:r>
          </w:p>
        </w:tc>
        <w:tc>
          <w:tcPr>
            <w:tcW w:w="0" w:type="auto"/>
          </w:tcPr>
          <w:p w14:paraId="15F7FF8E"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135 (29.3%)</w:t>
            </w:r>
          </w:p>
        </w:tc>
      </w:tr>
      <w:tr w:rsidR="00053A12" w:rsidRPr="00BB6546" w14:paraId="3121B6F1" w14:textId="77777777" w:rsidTr="004758E4">
        <w:tc>
          <w:tcPr>
            <w:tcW w:w="0" w:type="auto"/>
          </w:tcPr>
          <w:p w14:paraId="195600F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Retired</w:t>
            </w:r>
          </w:p>
        </w:tc>
        <w:tc>
          <w:tcPr>
            <w:tcW w:w="0" w:type="auto"/>
          </w:tcPr>
          <w:p w14:paraId="13704C6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837 (73.7%)</w:t>
            </w:r>
          </w:p>
        </w:tc>
        <w:tc>
          <w:tcPr>
            <w:tcW w:w="0" w:type="auto"/>
          </w:tcPr>
          <w:p w14:paraId="562F5C7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1,017 (56.9%)</w:t>
            </w:r>
          </w:p>
        </w:tc>
        <w:tc>
          <w:tcPr>
            <w:tcW w:w="0" w:type="auto"/>
          </w:tcPr>
          <w:p w14:paraId="71FA12C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824 (33.7%)</w:t>
            </w:r>
          </w:p>
        </w:tc>
        <w:tc>
          <w:tcPr>
            <w:tcW w:w="0" w:type="auto"/>
          </w:tcPr>
          <w:p w14:paraId="21AFFB5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1,551 (75.5%)</w:t>
            </w:r>
          </w:p>
        </w:tc>
        <w:tc>
          <w:tcPr>
            <w:tcW w:w="0" w:type="auto"/>
          </w:tcPr>
          <w:p w14:paraId="774A33B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954 (49.7%)</w:t>
            </w:r>
          </w:p>
        </w:tc>
        <w:tc>
          <w:tcPr>
            <w:tcW w:w="0" w:type="auto"/>
          </w:tcPr>
          <w:p w14:paraId="74AEB7A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2,588 (56.8%)</w:t>
            </w:r>
          </w:p>
        </w:tc>
        <w:tc>
          <w:tcPr>
            <w:tcW w:w="0" w:type="auto"/>
          </w:tcPr>
          <w:p w14:paraId="6DC8D9F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1,044 (57.8%)</w:t>
            </w:r>
          </w:p>
        </w:tc>
        <w:tc>
          <w:tcPr>
            <w:tcW w:w="0" w:type="auto"/>
          </w:tcPr>
          <w:p w14:paraId="4D5F81A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967 (66.4%)</w:t>
            </w:r>
          </w:p>
        </w:tc>
        <w:tc>
          <w:tcPr>
            <w:tcW w:w="0" w:type="auto"/>
          </w:tcPr>
          <w:p w14:paraId="63FE775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1,221 (52.3%)</w:t>
            </w:r>
          </w:p>
        </w:tc>
        <w:tc>
          <w:tcPr>
            <w:tcW w:w="0" w:type="auto"/>
          </w:tcPr>
          <w:p w14:paraId="3434B52C"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198 (42.2%)</w:t>
            </w:r>
          </w:p>
        </w:tc>
        <w:tc>
          <w:tcPr>
            <w:tcW w:w="0" w:type="auto"/>
          </w:tcPr>
          <w:p w14:paraId="651722C9"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928 (57.1%)</w:t>
            </w:r>
          </w:p>
        </w:tc>
        <w:tc>
          <w:tcPr>
            <w:tcW w:w="0" w:type="auto"/>
          </w:tcPr>
          <w:p w14:paraId="439E7600"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229 (49.7%)</w:t>
            </w:r>
          </w:p>
        </w:tc>
      </w:tr>
      <w:tr w:rsidR="00053A12" w:rsidRPr="00BB6546" w14:paraId="2036FA4D" w14:textId="77777777" w:rsidTr="004758E4">
        <w:tc>
          <w:tcPr>
            <w:tcW w:w="0" w:type="auto"/>
          </w:tcPr>
          <w:p w14:paraId="7574065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Others</w:t>
            </w:r>
          </w:p>
        </w:tc>
        <w:tc>
          <w:tcPr>
            <w:tcW w:w="0" w:type="auto"/>
          </w:tcPr>
          <w:p w14:paraId="7F23A8F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119 (10.5%)</w:t>
            </w:r>
          </w:p>
        </w:tc>
        <w:tc>
          <w:tcPr>
            <w:tcW w:w="0" w:type="auto"/>
          </w:tcPr>
          <w:p w14:paraId="1617087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293 (16.4%)</w:t>
            </w:r>
          </w:p>
        </w:tc>
        <w:tc>
          <w:tcPr>
            <w:tcW w:w="0" w:type="auto"/>
          </w:tcPr>
          <w:p w14:paraId="0CABADB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41 (1.7%)</w:t>
            </w:r>
          </w:p>
        </w:tc>
        <w:tc>
          <w:tcPr>
            <w:tcW w:w="0" w:type="auto"/>
          </w:tcPr>
          <w:p w14:paraId="313531E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61 (3.0%)</w:t>
            </w:r>
          </w:p>
        </w:tc>
        <w:tc>
          <w:tcPr>
            <w:tcW w:w="0" w:type="auto"/>
          </w:tcPr>
          <w:p w14:paraId="60C9647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103 (5.4%)</w:t>
            </w:r>
          </w:p>
        </w:tc>
        <w:tc>
          <w:tcPr>
            <w:tcW w:w="0" w:type="auto"/>
          </w:tcPr>
          <w:p w14:paraId="2920A78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338 (7.4%)</w:t>
            </w:r>
          </w:p>
        </w:tc>
        <w:tc>
          <w:tcPr>
            <w:tcW w:w="0" w:type="auto"/>
          </w:tcPr>
          <w:p w14:paraId="64C81F5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113 (6.3%)</w:t>
            </w:r>
          </w:p>
        </w:tc>
        <w:tc>
          <w:tcPr>
            <w:tcW w:w="0" w:type="auto"/>
          </w:tcPr>
          <w:p w14:paraId="6C672E0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103 (7.1%)</w:t>
            </w:r>
          </w:p>
        </w:tc>
        <w:tc>
          <w:tcPr>
            <w:tcW w:w="0" w:type="auto"/>
          </w:tcPr>
          <w:p w14:paraId="4D5D080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243 (10.4%)</w:t>
            </w:r>
          </w:p>
        </w:tc>
        <w:tc>
          <w:tcPr>
            <w:tcW w:w="0" w:type="auto"/>
          </w:tcPr>
          <w:p w14:paraId="0509AD6B"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74 (15.8%)</w:t>
            </w:r>
          </w:p>
        </w:tc>
        <w:tc>
          <w:tcPr>
            <w:tcW w:w="0" w:type="auto"/>
          </w:tcPr>
          <w:p w14:paraId="5F4E902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350 (21.5%)</w:t>
            </w:r>
          </w:p>
        </w:tc>
        <w:tc>
          <w:tcPr>
            <w:tcW w:w="0" w:type="auto"/>
          </w:tcPr>
          <w:p w14:paraId="63FDF1E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97 (21.0%)</w:t>
            </w:r>
          </w:p>
        </w:tc>
      </w:tr>
      <w:tr w:rsidR="00053A12" w:rsidRPr="00BB6546" w14:paraId="4FB8A1BA" w14:textId="77777777" w:rsidTr="004758E4">
        <w:tc>
          <w:tcPr>
            <w:tcW w:w="0" w:type="auto"/>
          </w:tcPr>
          <w:p w14:paraId="782D105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Current smok</w:t>
            </w:r>
            <w:r>
              <w:rPr>
                <w:rFonts w:ascii="Times New Roman" w:eastAsia="Arial" w:hAnsi="Times New Roman" w:cs="Times New Roman"/>
                <w:color w:val="000000"/>
                <w:sz w:val="24"/>
                <w:szCs w:val="24"/>
              </w:rPr>
              <w:t>ing</w:t>
            </w:r>
          </w:p>
        </w:tc>
        <w:tc>
          <w:tcPr>
            <w:tcW w:w="0" w:type="auto"/>
          </w:tcPr>
          <w:p w14:paraId="73D8FEE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192 (16.9%)</w:t>
            </w:r>
          </w:p>
        </w:tc>
        <w:tc>
          <w:tcPr>
            <w:tcW w:w="0" w:type="auto"/>
          </w:tcPr>
          <w:p w14:paraId="66B78C0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278 (15.5%)</w:t>
            </w:r>
          </w:p>
        </w:tc>
        <w:tc>
          <w:tcPr>
            <w:tcW w:w="0" w:type="auto"/>
          </w:tcPr>
          <w:p w14:paraId="2A82E31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745 (30.5%)</w:t>
            </w:r>
          </w:p>
        </w:tc>
        <w:tc>
          <w:tcPr>
            <w:tcW w:w="0" w:type="auto"/>
          </w:tcPr>
          <w:p w14:paraId="7A4EFC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438 (21.3%)</w:t>
            </w:r>
          </w:p>
        </w:tc>
        <w:tc>
          <w:tcPr>
            <w:tcW w:w="0" w:type="auto"/>
          </w:tcPr>
          <w:p w14:paraId="433FE3A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332 (17.3%)</w:t>
            </w:r>
          </w:p>
        </w:tc>
        <w:tc>
          <w:tcPr>
            <w:tcW w:w="0" w:type="auto"/>
          </w:tcPr>
          <w:p w14:paraId="050CFB5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423 (9.3%)</w:t>
            </w:r>
          </w:p>
        </w:tc>
        <w:tc>
          <w:tcPr>
            <w:tcW w:w="0" w:type="auto"/>
          </w:tcPr>
          <w:p w14:paraId="5E1346F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310 (17.2%)</w:t>
            </w:r>
          </w:p>
        </w:tc>
        <w:tc>
          <w:tcPr>
            <w:tcW w:w="0" w:type="auto"/>
          </w:tcPr>
          <w:p w14:paraId="2496766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211 (14.5%)</w:t>
            </w:r>
          </w:p>
        </w:tc>
        <w:tc>
          <w:tcPr>
            <w:tcW w:w="0" w:type="auto"/>
          </w:tcPr>
          <w:p w14:paraId="3B4A27B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413 (17.7%)</w:t>
            </w:r>
          </w:p>
        </w:tc>
        <w:tc>
          <w:tcPr>
            <w:tcW w:w="0" w:type="auto"/>
          </w:tcPr>
          <w:p w14:paraId="26E345F8"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73 (15.6%)</w:t>
            </w:r>
          </w:p>
        </w:tc>
        <w:tc>
          <w:tcPr>
            <w:tcW w:w="0" w:type="auto"/>
          </w:tcPr>
          <w:p w14:paraId="77FFF96E"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260 (16.0%)</w:t>
            </w:r>
          </w:p>
        </w:tc>
        <w:tc>
          <w:tcPr>
            <w:tcW w:w="0" w:type="auto"/>
          </w:tcPr>
          <w:p w14:paraId="3210F5F6"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57 (12.4%)</w:t>
            </w:r>
          </w:p>
        </w:tc>
      </w:tr>
      <w:tr w:rsidR="00053A12" w:rsidRPr="00BB6546" w14:paraId="72FF85B9" w14:textId="77777777" w:rsidTr="004758E4">
        <w:tc>
          <w:tcPr>
            <w:tcW w:w="0" w:type="auto"/>
          </w:tcPr>
          <w:p w14:paraId="792141B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Weekly </w:t>
            </w:r>
            <w:r w:rsidRPr="008C5677">
              <w:rPr>
                <w:rFonts w:ascii="Times New Roman" w:eastAsia="Arial" w:hAnsi="Times New Roman" w:cs="Times New Roman"/>
                <w:color w:val="000000"/>
                <w:sz w:val="24"/>
                <w:szCs w:val="24"/>
              </w:rPr>
              <w:t>alcohol use</w:t>
            </w:r>
          </w:p>
        </w:tc>
        <w:tc>
          <w:tcPr>
            <w:tcW w:w="0" w:type="auto"/>
          </w:tcPr>
          <w:p w14:paraId="0BE3384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608 (53.6%)</w:t>
            </w:r>
          </w:p>
        </w:tc>
        <w:tc>
          <w:tcPr>
            <w:tcW w:w="0" w:type="auto"/>
          </w:tcPr>
          <w:p w14:paraId="26F33FE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1,162 (65.0%)</w:t>
            </w:r>
          </w:p>
        </w:tc>
        <w:tc>
          <w:tcPr>
            <w:tcW w:w="0" w:type="auto"/>
          </w:tcPr>
          <w:p w14:paraId="5CE6822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465 (19.0%)</w:t>
            </w:r>
          </w:p>
        </w:tc>
        <w:tc>
          <w:tcPr>
            <w:tcW w:w="0" w:type="auto"/>
          </w:tcPr>
          <w:p w14:paraId="121B6C0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866 (42.1%)</w:t>
            </w:r>
          </w:p>
        </w:tc>
        <w:tc>
          <w:tcPr>
            <w:tcW w:w="0" w:type="auto"/>
          </w:tcPr>
          <w:p w14:paraId="410C374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1,401 (73.0%)</w:t>
            </w:r>
          </w:p>
        </w:tc>
        <w:tc>
          <w:tcPr>
            <w:tcW w:w="0" w:type="auto"/>
          </w:tcPr>
          <w:p w14:paraId="0CB1D73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3,166 (69.4%)</w:t>
            </w:r>
          </w:p>
        </w:tc>
        <w:tc>
          <w:tcPr>
            <w:tcW w:w="0" w:type="auto"/>
          </w:tcPr>
          <w:p w14:paraId="1D994D5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320 (17.7%)</w:t>
            </w:r>
          </w:p>
        </w:tc>
        <w:tc>
          <w:tcPr>
            <w:tcW w:w="0" w:type="auto"/>
          </w:tcPr>
          <w:p w14:paraId="1D37E01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923 (63.3%)</w:t>
            </w:r>
          </w:p>
        </w:tc>
        <w:tc>
          <w:tcPr>
            <w:tcW w:w="0" w:type="auto"/>
          </w:tcPr>
          <w:p w14:paraId="039C86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1,275 (54.6%)</w:t>
            </w:r>
          </w:p>
        </w:tc>
        <w:tc>
          <w:tcPr>
            <w:tcW w:w="0" w:type="auto"/>
          </w:tcPr>
          <w:p w14:paraId="26E6ACA1"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72 (15.4%)</w:t>
            </w:r>
          </w:p>
        </w:tc>
        <w:tc>
          <w:tcPr>
            <w:tcW w:w="0" w:type="auto"/>
          </w:tcPr>
          <w:p w14:paraId="7A796EE8"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686 (42.2%)</w:t>
            </w:r>
          </w:p>
        </w:tc>
        <w:tc>
          <w:tcPr>
            <w:tcW w:w="0" w:type="auto"/>
          </w:tcPr>
          <w:p w14:paraId="1FA0B2FE"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288 (62.5%)</w:t>
            </w:r>
          </w:p>
        </w:tc>
      </w:tr>
      <w:tr w:rsidR="00053A12" w:rsidRPr="00BB6546" w14:paraId="57E05149" w14:textId="77777777" w:rsidTr="004758E4">
        <w:tc>
          <w:tcPr>
            <w:tcW w:w="0" w:type="auto"/>
          </w:tcPr>
          <w:p w14:paraId="4FBA07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Physical inactivity</w:t>
            </w:r>
          </w:p>
        </w:tc>
        <w:tc>
          <w:tcPr>
            <w:tcW w:w="0" w:type="auto"/>
          </w:tcPr>
          <w:p w14:paraId="2EACD5C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54 (4.8%)</w:t>
            </w:r>
          </w:p>
        </w:tc>
        <w:tc>
          <w:tcPr>
            <w:tcW w:w="0" w:type="auto"/>
          </w:tcPr>
          <w:p w14:paraId="379260F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113 (6.3%)</w:t>
            </w:r>
          </w:p>
        </w:tc>
        <w:tc>
          <w:tcPr>
            <w:tcW w:w="0" w:type="auto"/>
          </w:tcPr>
          <w:p w14:paraId="059F325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816 (33.4%)</w:t>
            </w:r>
          </w:p>
        </w:tc>
        <w:tc>
          <w:tcPr>
            <w:tcW w:w="0" w:type="auto"/>
          </w:tcPr>
          <w:p w14:paraId="4759D23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118 (5.7%)</w:t>
            </w:r>
          </w:p>
        </w:tc>
        <w:tc>
          <w:tcPr>
            <w:tcW w:w="0" w:type="auto"/>
          </w:tcPr>
          <w:p w14:paraId="5BE2A02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49 (2.6%)</w:t>
            </w:r>
          </w:p>
        </w:tc>
        <w:tc>
          <w:tcPr>
            <w:tcW w:w="0" w:type="auto"/>
          </w:tcPr>
          <w:p w14:paraId="20271B5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451 (9.9%)</w:t>
            </w:r>
          </w:p>
        </w:tc>
        <w:tc>
          <w:tcPr>
            <w:tcW w:w="0" w:type="auto"/>
          </w:tcPr>
          <w:p w14:paraId="175189C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142 (7.9%)</w:t>
            </w:r>
          </w:p>
        </w:tc>
        <w:tc>
          <w:tcPr>
            <w:tcW w:w="0" w:type="auto"/>
          </w:tcPr>
          <w:p w14:paraId="2E1FDD6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69 (4.7%)</w:t>
            </w:r>
          </w:p>
        </w:tc>
        <w:tc>
          <w:tcPr>
            <w:tcW w:w="0" w:type="auto"/>
          </w:tcPr>
          <w:p w14:paraId="177D9C2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104 (4.5%)</w:t>
            </w:r>
          </w:p>
        </w:tc>
        <w:tc>
          <w:tcPr>
            <w:tcW w:w="0" w:type="auto"/>
          </w:tcPr>
          <w:p w14:paraId="48DC2E94"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68 (14.5%)</w:t>
            </w:r>
          </w:p>
        </w:tc>
        <w:tc>
          <w:tcPr>
            <w:tcW w:w="0" w:type="auto"/>
          </w:tcPr>
          <w:p w14:paraId="41F3B643"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224 (13.8%)</w:t>
            </w:r>
          </w:p>
        </w:tc>
        <w:tc>
          <w:tcPr>
            <w:tcW w:w="0" w:type="auto"/>
          </w:tcPr>
          <w:p w14:paraId="3DA401A8"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 (4.3%)</w:t>
            </w:r>
          </w:p>
        </w:tc>
      </w:tr>
      <w:tr w:rsidR="00053A12" w:rsidRPr="00BB6546" w14:paraId="2561A0D3" w14:textId="77777777" w:rsidTr="004758E4">
        <w:tc>
          <w:tcPr>
            <w:tcW w:w="0" w:type="auto"/>
          </w:tcPr>
          <w:p w14:paraId="539B53C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Number of chronic </w:t>
            </w:r>
            <w:r>
              <w:rPr>
                <w:rFonts w:ascii="Times New Roman" w:eastAsia="Arial" w:hAnsi="Times New Roman" w:cs="Times New Roman"/>
                <w:color w:val="000000"/>
                <w:sz w:val="24"/>
                <w:szCs w:val="24"/>
              </w:rPr>
              <w:t>conditions</w:t>
            </w:r>
          </w:p>
        </w:tc>
        <w:tc>
          <w:tcPr>
            <w:tcW w:w="0" w:type="auto"/>
          </w:tcPr>
          <w:p w14:paraId="08E9051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 (1.1)</w:t>
            </w:r>
          </w:p>
        </w:tc>
        <w:tc>
          <w:tcPr>
            <w:tcW w:w="0" w:type="auto"/>
          </w:tcPr>
          <w:p w14:paraId="6E74B4A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 (1.1)</w:t>
            </w:r>
          </w:p>
        </w:tc>
        <w:tc>
          <w:tcPr>
            <w:tcW w:w="0" w:type="auto"/>
          </w:tcPr>
          <w:p w14:paraId="0E43ED4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0.9 (1.0)</w:t>
            </w:r>
          </w:p>
        </w:tc>
        <w:tc>
          <w:tcPr>
            <w:tcW w:w="0" w:type="auto"/>
          </w:tcPr>
          <w:p w14:paraId="5EF15DB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 (1.2)</w:t>
            </w:r>
          </w:p>
        </w:tc>
        <w:tc>
          <w:tcPr>
            <w:tcW w:w="0" w:type="auto"/>
          </w:tcPr>
          <w:p w14:paraId="6CA5B29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 (1.1)</w:t>
            </w:r>
          </w:p>
        </w:tc>
        <w:tc>
          <w:tcPr>
            <w:tcW w:w="0" w:type="auto"/>
          </w:tcPr>
          <w:p w14:paraId="2BC114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 (1.1)</w:t>
            </w:r>
          </w:p>
        </w:tc>
        <w:tc>
          <w:tcPr>
            <w:tcW w:w="0" w:type="auto"/>
          </w:tcPr>
          <w:p w14:paraId="29426E1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 (1.2)</w:t>
            </w:r>
          </w:p>
        </w:tc>
        <w:tc>
          <w:tcPr>
            <w:tcW w:w="0" w:type="auto"/>
          </w:tcPr>
          <w:p w14:paraId="748621E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1.3 (1.1)</w:t>
            </w:r>
          </w:p>
        </w:tc>
        <w:tc>
          <w:tcPr>
            <w:tcW w:w="0" w:type="auto"/>
          </w:tcPr>
          <w:p w14:paraId="58CF619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 (1.1)</w:t>
            </w:r>
          </w:p>
        </w:tc>
        <w:tc>
          <w:tcPr>
            <w:tcW w:w="0" w:type="auto"/>
          </w:tcPr>
          <w:p w14:paraId="26DF2955"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 (1.2)</w:t>
            </w:r>
          </w:p>
        </w:tc>
        <w:tc>
          <w:tcPr>
            <w:tcW w:w="0" w:type="auto"/>
          </w:tcPr>
          <w:p w14:paraId="5A416F0E"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 (1.2)</w:t>
            </w:r>
          </w:p>
        </w:tc>
        <w:tc>
          <w:tcPr>
            <w:tcW w:w="0" w:type="auto"/>
          </w:tcPr>
          <w:p w14:paraId="1B4E4960"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 (1.0)</w:t>
            </w:r>
          </w:p>
        </w:tc>
      </w:tr>
      <w:tr w:rsidR="00053A12" w:rsidRPr="00BB6546" w14:paraId="56B2ADCE" w14:textId="77777777" w:rsidTr="004758E4">
        <w:tc>
          <w:tcPr>
            <w:tcW w:w="0" w:type="auto"/>
          </w:tcPr>
          <w:p w14:paraId="2D6373E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AD</w:t>
            </w:r>
            <w:r>
              <w:rPr>
                <w:rFonts w:ascii="Times New Roman" w:eastAsia="Arial" w:hAnsi="Times New Roman" w:cs="Times New Roman"/>
                <w:color w:val="000000"/>
                <w:sz w:val="24"/>
                <w:szCs w:val="24"/>
              </w:rPr>
              <w:t>L disability</w:t>
            </w:r>
          </w:p>
        </w:tc>
        <w:tc>
          <w:tcPr>
            <w:tcW w:w="0" w:type="auto"/>
          </w:tcPr>
          <w:p w14:paraId="5B632A8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53 (4.7%)</w:t>
            </w:r>
          </w:p>
        </w:tc>
        <w:tc>
          <w:tcPr>
            <w:tcW w:w="0" w:type="auto"/>
          </w:tcPr>
          <w:p w14:paraId="0664732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141 (7.9%)</w:t>
            </w:r>
          </w:p>
        </w:tc>
        <w:tc>
          <w:tcPr>
            <w:tcW w:w="0" w:type="auto"/>
          </w:tcPr>
          <w:p w14:paraId="56A2C31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385 (15.8%)</w:t>
            </w:r>
          </w:p>
        </w:tc>
        <w:tc>
          <w:tcPr>
            <w:tcW w:w="0" w:type="auto"/>
          </w:tcPr>
          <w:p w14:paraId="3D23F37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140 (6.8%)</w:t>
            </w:r>
          </w:p>
        </w:tc>
        <w:tc>
          <w:tcPr>
            <w:tcW w:w="0" w:type="auto"/>
          </w:tcPr>
          <w:p w14:paraId="27411F5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93 (4.8%)</w:t>
            </w:r>
          </w:p>
        </w:tc>
        <w:tc>
          <w:tcPr>
            <w:tcW w:w="0" w:type="auto"/>
          </w:tcPr>
          <w:p w14:paraId="085B012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510 (11.2%)</w:t>
            </w:r>
          </w:p>
        </w:tc>
        <w:tc>
          <w:tcPr>
            <w:tcW w:w="0" w:type="auto"/>
          </w:tcPr>
          <w:p w14:paraId="2648EF4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184 (10.2%)</w:t>
            </w:r>
          </w:p>
        </w:tc>
        <w:tc>
          <w:tcPr>
            <w:tcW w:w="0" w:type="auto"/>
          </w:tcPr>
          <w:p w14:paraId="570FEE5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95 (6.5%)</w:t>
            </w:r>
          </w:p>
        </w:tc>
        <w:tc>
          <w:tcPr>
            <w:tcW w:w="0" w:type="auto"/>
          </w:tcPr>
          <w:p w14:paraId="1936D23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126 (5.4%)</w:t>
            </w:r>
          </w:p>
        </w:tc>
        <w:tc>
          <w:tcPr>
            <w:tcW w:w="0" w:type="auto"/>
          </w:tcPr>
          <w:p w14:paraId="672AC584"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24 (5.1%)</w:t>
            </w:r>
          </w:p>
        </w:tc>
        <w:tc>
          <w:tcPr>
            <w:tcW w:w="0" w:type="auto"/>
          </w:tcPr>
          <w:p w14:paraId="6EE854BB"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115 (7.1%)</w:t>
            </w:r>
          </w:p>
        </w:tc>
        <w:tc>
          <w:tcPr>
            <w:tcW w:w="0" w:type="auto"/>
          </w:tcPr>
          <w:p w14:paraId="62078CD5"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25 (5.4%)</w:t>
            </w:r>
          </w:p>
        </w:tc>
      </w:tr>
      <w:tr w:rsidR="00053A12" w:rsidRPr="00BB6546" w14:paraId="3E62C4C8" w14:textId="77777777" w:rsidTr="004758E4">
        <w:tc>
          <w:tcPr>
            <w:tcW w:w="0" w:type="auto"/>
            <w:tcBorders>
              <w:bottom w:val="single" w:sz="4" w:space="0" w:color="auto"/>
            </w:tcBorders>
          </w:tcPr>
          <w:p w14:paraId="1FC29D4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IADL</w:t>
            </w:r>
          </w:p>
        </w:tc>
        <w:tc>
          <w:tcPr>
            <w:tcW w:w="0" w:type="auto"/>
            <w:tcBorders>
              <w:bottom w:val="single" w:sz="4" w:space="0" w:color="auto"/>
            </w:tcBorders>
          </w:tcPr>
          <w:p w14:paraId="0818F77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(0.5)</w:t>
            </w:r>
          </w:p>
        </w:tc>
        <w:tc>
          <w:tcPr>
            <w:tcW w:w="0" w:type="auto"/>
            <w:tcBorders>
              <w:bottom w:val="single" w:sz="4" w:space="0" w:color="auto"/>
            </w:tcBorders>
          </w:tcPr>
          <w:p w14:paraId="40DAC3C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(0.5)</w:t>
            </w:r>
          </w:p>
        </w:tc>
        <w:tc>
          <w:tcPr>
            <w:tcW w:w="0" w:type="auto"/>
            <w:tcBorders>
              <w:bottom w:val="single" w:sz="4" w:space="0" w:color="auto"/>
            </w:tcBorders>
          </w:tcPr>
          <w:p w14:paraId="2394CB6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0.4 (0.9)</w:t>
            </w:r>
          </w:p>
        </w:tc>
        <w:tc>
          <w:tcPr>
            <w:tcW w:w="0" w:type="auto"/>
            <w:tcBorders>
              <w:bottom w:val="single" w:sz="4" w:space="0" w:color="auto"/>
            </w:tcBorders>
          </w:tcPr>
          <w:p w14:paraId="1E4C3E2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(0.4)</w:t>
            </w:r>
          </w:p>
        </w:tc>
        <w:tc>
          <w:tcPr>
            <w:tcW w:w="0" w:type="auto"/>
            <w:tcBorders>
              <w:bottom w:val="single" w:sz="4" w:space="0" w:color="auto"/>
            </w:tcBorders>
          </w:tcPr>
          <w:p w14:paraId="6DF860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(0.4)</w:t>
            </w:r>
          </w:p>
        </w:tc>
        <w:tc>
          <w:tcPr>
            <w:tcW w:w="0" w:type="auto"/>
            <w:tcBorders>
              <w:bottom w:val="single" w:sz="4" w:space="0" w:color="auto"/>
            </w:tcBorders>
          </w:tcPr>
          <w:p w14:paraId="6CA12A1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0.2 (0.5)</w:t>
            </w:r>
          </w:p>
        </w:tc>
        <w:tc>
          <w:tcPr>
            <w:tcW w:w="0" w:type="auto"/>
            <w:tcBorders>
              <w:bottom w:val="single" w:sz="4" w:space="0" w:color="auto"/>
            </w:tcBorders>
          </w:tcPr>
          <w:p w14:paraId="7DD836A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0.2 (0.6)</w:t>
            </w:r>
          </w:p>
        </w:tc>
        <w:tc>
          <w:tcPr>
            <w:tcW w:w="0" w:type="auto"/>
            <w:tcBorders>
              <w:bottom w:val="single" w:sz="4" w:space="0" w:color="auto"/>
            </w:tcBorders>
          </w:tcPr>
          <w:p w14:paraId="6AB67CF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(0.4)</w:t>
            </w:r>
          </w:p>
        </w:tc>
        <w:tc>
          <w:tcPr>
            <w:tcW w:w="0" w:type="auto"/>
            <w:tcBorders>
              <w:bottom w:val="single" w:sz="4" w:space="0" w:color="auto"/>
            </w:tcBorders>
          </w:tcPr>
          <w:p w14:paraId="75E4DBC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(0.4)</w:t>
            </w:r>
          </w:p>
        </w:tc>
        <w:tc>
          <w:tcPr>
            <w:tcW w:w="0" w:type="auto"/>
            <w:tcBorders>
              <w:bottom w:val="single" w:sz="4" w:space="0" w:color="auto"/>
            </w:tcBorders>
          </w:tcPr>
          <w:p w14:paraId="67D06F81"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0.2 (0.8)</w:t>
            </w:r>
          </w:p>
        </w:tc>
        <w:tc>
          <w:tcPr>
            <w:tcW w:w="0" w:type="auto"/>
            <w:tcBorders>
              <w:bottom w:val="single" w:sz="4" w:space="0" w:color="auto"/>
            </w:tcBorders>
          </w:tcPr>
          <w:p w14:paraId="42529EC6"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(0.6)</w:t>
            </w:r>
          </w:p>
        </w:tc>
        <w:tc>
          <w:tcPr>
            <w:tcW w:w="0" w:type="auto"/>
            <w:tcBorders>
              <w:bottom w:val="single" w:sz="4" w:space="0" w:color="auto"/>
            </w:tcBorders>
          </w:tcPr>
          <w:p w14:paraId="76A1F5E2"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(0.4)</w:t>
            </w:r>
          </w:p>
        </w:tc>
      </w:tr>
    </w:tbl>
    <w:p w14:paraId="6E23F2DD" w14:textId="77777777" w:rsidR="00053A12" w:rsidRPr="00521A74" w:rsidRDefault="00053A12" w:rsidP="00053A12">
      <w:pPr>
        <w:spacing w:line="240" w:lineRule="auto"/>
        <w:rPr>
          <w:rFonts w:ascii="Times New Roman" w:eastAsia="Arial" w:hAnsi="Times New Roman" w:cs="Times New Roman"/>
          <w:color w:val="000000"/>
          <w:sz w:val="24"/>
          <w:szCs w:val="24"/>
        </w:rPr>
      </w:pPr>
      <w:r w:rsidRPr="00521A74">
        <w:rPr>
          <w:rFonts w:ascii="Times New Roman" w:eastAsia="Arial" w:hAnsi="Times New Roman" w:cs="Times New Roman"/>
          <w:color w:val="000000"/>
          <w:sz w:val="24"/>
          <w:szCs w:val="24"/>
          <w:vertAlign w:val="superscript"/>
        </w:rPr>
        <w:t>1</w:t>
      </w:r>
      <w:r w:rsidRPr="00521A74">
        <w:rPr>
          <w:rFonts w:ascii="Times New Roman" w:eastAsia="Arial" w:hAnsi="Times New Roman" w:cs="Times New Roman"/>
          <w:color w:val="000000"/>
          <w:sz w:val="24"/>
          <w:szCs w:val="24"/>
        </w:rPr>
        <w:t>Data are presented as Mean (standard deviation) or Frequency (%).</w:t>
      </w:r>
    </w:p>
    <w:p w14:paraId="7428E9B0" w14:textId="77777777" w:rsidR="00053A12" w:rsidRPr="00521A74" w:rsidRDefault="00053A12" w:rsidP="00053A12">
      <w:pP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ADL =</w:t>
      </w:r>
      <w:r w:rsidRPr="00521A74">
        <w:rPr>
          <w:rFonts w:ascii="Times New Roman" w:eastAsia="Arial" w:hAnsi="Times New Roman" w:cs="Times New Roman"/>
          <w:color w:val="000000"/>
          <w:sz w:val="24"/>
          <w:szCs w:val="24"/>
        </w:rPr>
        <w:t xml:space="preserve"> activities of daily living</w:t>
      </w:r>
      <w:r>
        <w:rPr>
          <w:rFonts w:ascii="Times New Roman" w:eastAsia="Arial" w:hAnsi="Times New Roman" w:cs="Times New Roman"/>
          <w:color w:val="000000"/>
          <w:sz w:val="24"/>
          <w:szCs w:val="24"/>
        </w:rPr>
        <w:t xml:space="preserve">, IADL = </w:t>
      </w:r>
      <w:r w:rsidRPr="00521A74">
        <w:rPr>
          <w:rFonts w:ascii="Times New Roman" w:eastAsia="Arial" w:hAnsi="Times New Roman" w:cs="Times New Roman"/>
          <w:color w:val="000000"/>
          <w:sz w:val="24"/>
          <w:szCs w:val="24"/>
        </w:rPr>
        <w:t>instrumental activities of daily living</w:t>
      </w:r>
      <w:r>
        <w:rPr>
          <w:rFonts w:ascii="Times New Roman" w:eastAsia="Arial" w:hAnsi="Times New Roman" w:cs="Times New Roman"/>
          <w:color w:val="000000"/>
          <w:sz w:val="24"/>
          <w:szCs w:val="24"/>
        </w:rPr>
        <w:t>.</w:t>
      </w:r>
    </w:p>
    <w:p w14:paraId="609A0A3C" w14:textId="77777777" w:rsidR="00053A12" w:rsidRDefault="00053A12" w:rsidP="00053A12">
      <w:pPr>
        <w:spacing w:line="240" w:lineRule="auto"/>
        <w:rPr>
          <w:rFonts w:ascii="Times New Roman" w:eastAsia="Arial" w:hAnsi="Times New Roman" w:cs="Times New Roman"/>
          <w:color w:val="000000"/>
          <w:sz w:val="24"/>
          <w:szCs w:val="24"/>
        </w:rPr>
        <w:sectPr w:rsidR="00053A12" w:rsidSect="004A4D1C">
          <w:pgSz w:w="23811" w:h="16838" w:orient="landscape" w:code="8"/>
          <w:pgMar w:top="720" w:right="720" w:bottom="720" w:left="720" w:header="709" w:footer="709" w:gutter="0"/>
          <w:cols w:space="708"/>
          <w:docGrid w:linePitch="360"/>
        </w:sectPr>
      </w:pPr>
    </w:p>
    <w:p w14:paraId="10877F09" w14:textId="77777777" w:rsidR="00053A12" w:rsidRDefault="00053A12" w:rsidP="00053A12">
      <w:pPr>
        <w:spacing w:line="240" w:lineRule="auto"/>
        <w:rPr>
          <w:rFonts w:ascii="Times New Roman" w:hAnsi="Times New Roman" w:cs="Times New Roman"/>
          <w:sz w:val="24"/>
          <w:szCs w:val="24"/>
        </w:rPr>
      </w:pPr>
      <w:r w:rsidRPr="00365BE0">
        <w:rPr>
          <w:rFonts w:ascii="Times New Roman" w:hAnsi="Times New Roman" w:cs="Times New Roman"/>
          <w:b/>
          <w:sz w:val="24"/>
          <w:szCs w:val="24"/>
        </w:rPr>
        <w:lastRenderedPageBreak/>
        <w:t xml:space="preserve">Supplementary Table 2. </w:t>
      </w:r>
      <w:r>
        <w:rPr>
          <w:rFonts w:ascii="Times New Roman" w:hAnsi="Times New Roman" w:cs="Times New Roman"/>
          <w:sz w:val="24"/>
          <w:szCs w:val="24"/>
        </w:rPr>
        <w:t>B</w:t>
      </w:r>
      <w:r>
        <w:rPr>
          <w:rFonts w:ascii="Times New Roman" w:hAnsi="Times New Roman" w:cs="Times New Roman" w:hint="eastAsia"/>
          <w:sz w:val="24"/>
          <w:szCs w:val="24"/>
        </w:rPr>
        <w:t>aseline</w:t>
      </w:r>
      <w:r>
        <w:rPr>
          <w:rFonts w:ascii="Times New Roman" w:hAnsi="Times New Roman" w:cs="Times New Roman"/>
          <w:sz w:val="24"/>
          <w:szCs w:val="24"/>
        </w:rPr>
        <w:t xml:space="preserve"> characteristics of the population for cumulative Internet use and mental well-being study by countries (continued).</w:t>
      </w:r>
    </w:p>
    <w:tbl>
      <w:tblPr>
        <w:tblW w:w="12644" w:type="dxa"/>
        <w:tblLook w:val="04A0" w:firstRow="1" w:lastRow="0" w:firstColumn="1" w:lastColumn="0" w:noHBand="0" w:noVBand="1"/>
      </w:tblPr>
      <w:tblGrid>
        <w:gridCol w:w="3173"/>
        <w:gridCol w:w="1608"/>
        <w:gridCol w:w="1427"/>
        <w:gridCol w:w="1609"/>
        <w:gridCol w:w="1609"/>
        <w:gridCol w:w="1609"/>
        <w:gridCol w:w="1609"/>
      </w:tblGrid>
      <w:tr w:rsidR="00053A12" w:rsidRPr="00BB6546" w14:paraId="4FBF1FA7" w14:textId="77777777" w:rsidTr="004758E4">
        <w:tc>
          <w:tcPr>
            <w:tcW w:w="0" w:type="auto"/>
            <w:tcBorders>
              <w:top w:val="single" w:sz="4" w:space="0" w:color="auto"/>
              <w:bottom w:val="single" w:sz="4" w:space="0" w:color="auto"/>
            </w:tcBorders>
            <w:vAlign w:val="center"/>
          </w:tcPr>
          <w:p w14:paraId="39212A9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hAnsi="Times New Roman" w:cs="Times New Roman"/>
                <w:sz w:val="24"/>
                <w:szCs w:val="24"/>
              </w:rPr>
              <w:t>Characteristics</w:t>
            </w:r>
            <w:r>
              <w:rPr>
                <w:rFonts w:ascii="Times New Roman" w:hAnsi="Times New Roman" w:cs="Times New Roman"/>
                <w:sz w:val="24"/>
                <w:szCs w:val="24"/>
                <w:vertAlign w:val="superscript"/>
              </w:rPr>
              <w:t>1</w:t>
            </w:r>
          </w:p>
        </w:tc>
        <w:tc>
          <w:tcPr>
            <w:tcW w:w="0" w:type="auto"/>
            <w:tcBorders>
              <w:top w:val="single" w:sz="4" w:space="0" w:color="auto"/>
              <w:bottom w:val="single" w:sz="4" w:space="0" w:color="auto"/>
            </w:tcBorders>
          </w:tcPr>
          <w:p w14:paraId="486B2CFB"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41B5A">
              <w:rPr>
                <w:rFonts w:ascii="Times New Roman" w:eastAsia="Arial" w:hAnsi="Times New Roman" w:cs="Times New Roman"/>
                <w:color w:val="000000"/>
                <w:sz w:val="24"/>
                <w:szCs w:val="24"/>
              </w:rPr>
              <w:t>Mexico</w:t>
            </w:r>
          </w:p>
          <w:p w14:paraId="52A9826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w:t>
            </w:r>
            <w:r w:rsidRPr="00741B5A">
              <w:rPr>
                <w:rFonts w:ascii="Times New Roman" w:eastAsia="Arial" w:hAnsi="Times New Roman" w:cs="Times New Roman"/>
                <w:color w:val="000000"/>
                <w:sz w:val="24"/>
                <w:szCs w:val="24"/>
              </w:rPr>
              <w:t>N=8,664</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tcPr>
          <w:p w14:paraId="4BFBC457"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41B5A">
              <w:rPr>
                <w:rFonts w:ascii="Times New Roman" w:eastAsia="Arial" w:hAnsi="Times New Roman" w:cs="Times New Roman"/>
                <w:color w:val="000000"/>
                <w:sz w:val="24"/>
                <w:szCs w:val="24"/>
              </w:rPr>
              <w:t>Slovenia</w:t>
            </w:r>
          </w:p>
          <w:p w14:paraId="14A8162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w:t>
            </w:r>
            <w:r w:rsidRPr="00741B5A">
              <w:rPr>
                <w:rFonts w:ascii="Times New Roman" w:eastAsia="Arial" w:hAnsi="Times New Roman" w:cs="Times New Roman"/>
                <w:color w:val="000000"/>
                <w:sz w:val="24"/>
                <w:szCs w:val="24"/>
              </w:rPr>
              <w:t>N=1,013</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tcPr>
          <w:p w14:paraId="0F67644A"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41B5A">
              <w:rPr>
                <w:rFonts w:ascii="Times New Roman" w:eastAsia="Arial" w:hAnsi="Times New Roman" w:cs="Times New Roman"/>
                <w:color w:val="000000"/>
                <w:sz w:val="24"/>
                <w:szCs w:val="24"/>
              </w:rPr>
              <w:t>Spain</w:t>
            </w:r>
          </w:p>
          <w:p w14:paraId="0C7F173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w:t>
            </w:r>
            <w:r w:rsidRPr="00741B5A">
              <w:rPr>
                <w:rFonts w:ascii="Times New Roman" w:eastAsia="Arial" w:hAnsi="Times New Roman" w:cs="Times New Roman"/>
                <w:color w:val="000000"/>
                <w:sz w:val="24"/>
                <w:szCs w:val="24"/>
              </w:rPr>
              <w:t>N=1,514</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tcPr>
          <w:p w14:paraId="02AB6D62" w14:textId="77777777" w:rsidR="00053A12" w:rsidRDefault="00053A12" w:rsidP="004758E4">
            <w:pPr>
              <w:spacing w:line="240" w:lineRule="auto"/>
              <w:rPr>
                <w:rFonts w:ascii="Times New Roman" w:eastAsia="Arial" w:hAnsi="Times New Roman" w:cs="Times New Roman"/>
                <w:color w:val="000000"/>
                <w:sz w:val="24"/>
                <w:szCs w:val="24"/>
              </w:rPr>
            </w:pPr>
            <w:r w:rsidRPr="00741B5A">
              <w:rPr>
                <w:rFonts w:ascii="Times New Roman" w:eastAsia="Arial" w:hAnsi="Times New Roman" w:cs="Times New Roman"/>
                <w:color w:val="000000"/>
                <w:sz w:val="24"/>
                <w:szCs w:val="24"/>
              </w:rPr>
              <w:t>Sweden</w:t>
            </w:r>
          </w:p>
          <w:p w14:paraId="05900380" w14:textId="77777777" w:rsidR="00053A12" w:rsidRPr="00BB6546" w:rsidRDefault="00053A12" w:rsidP="004758E4">
            <w:pP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w:t>
            </w:r>
            <w:r w:rsidRPr="00741B5A">
              <w:rPr>
                <w:rFonts w:ascii="Times New Roman" w:eastAsia="Arial" w:hAnsi="Times New Roman" w:cs="Times New Roman"/>
                <w:color w:val="000000"/>
                <w:sz w:val="24"/>
                <w:szCs w:val="24"/>
              </w:rPr>
              <w:t>N=2,002</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tcPr>
          <w:p w14:paraId="00E2F024"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41B5A">
              <w:rPr>
                <w:rFonts w:ascii="Times New Roman" w:eastAsia="Arial" w:hAnsi="Times New Roman" w:cs="Times New Roman"/>
                <w:color w:val="000000"/>
                <w:sz w:val="24"/>
                <w:szCs w:val="24"/>
              </w:rPr>
              <w:t>Switzerland</w:t>
            </w:r>
          </w:p>
          <w:p w14:paraId="1D2346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w:t>
            </w:r>
            <w:r w:rsidRPr="00741B5A">
              <w:rPr>
                <w:rFonts w:ascii="Times New Roman" w:eastAsia="Arial" w:hAnsi="Times New Roman" w:cs="Times New Roman"/>
                <w:color w:val="000000"/>
                <w:sz w:val="24"/>
                <w:szCs w:val="24"/>
              </w:rPr>
              <w:t>N=1,551</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tcPr>
          <w:p w14:paraId="6D5DE860"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41B5A">
              <w:rPr>
                <w:rFonts w:ascii="Times New Roman" w:eastAsia="Arial" w:hAnsi="Times New Roman" w:cs="Times New Roman"/>
                <w:color w:val="000000"/>
                <w:sz w:val="24"/>
                <w:szCs w:val="24"/>
              </w:rPr>
              <w:t>USA</w:t>
            </w:r>
          </w:p>
          <w:p w14:paraId="46A8AB4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w:t>
            </w:r>
            <w:r w:rsidRPr="00741B5A">
              <w:rPr>
                <w:rFonts w:ascii="Times New Roman" w:eastAsia="Arial" w:hAnsi="Times New Roman" w:cs="Times New Roman"/>
                <w:color w:val="000000"/>
                <w:sz w:val="24"/>
                <w:szCs w:val="24"/>
              </w:rPr>
              <w:t>N=13,850</w:t>
            </w:r>
            <w:r>
              <w:rPr>
                <w:rFonts w:ascii="Times New Roman" w:eastAsia="Arial" w:hAnsi="Times New Roman" w:cs="Times New Roman"/>
                <w:color w:val="000000"/>
                <w:sz w:val="24"/>
                <w:szCs w:val="24"/>
              </w:rPr>
              <w:t>)</w:t>
            </w:r>
          </w:p>
        </w:tc>
      </w:tr>
      <w:tr w:rsidR="00053A12" w:rsidRPr="00BB6546" w14:paraId="65C4C9CD" w14:textId="77777777" w:rsidTr="004758E4">
        <w:tc>
          <w:tcPr>
            <w:tcW w:w="0" w:type="auto"/>
          </w:tcPr>
          <w:p w14:paraId="722E1C3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A0441">
              <w:rPr>
                <w:rFonts w:ascii="Times New Roman" w:eastAsia="Arial" w:hAnsi="Times New Roman" w:cs="Times New Roman"/>
                <w:color w:val="000000"/>
                <w:sz w:val="24"/>
                <w:szCs w:val="24"/>
              </w:rPr>
              <w:t xml:space="preserve">Cumulative </w:t>
            </w:r>
            <w:r>
              <w:rPr>
                <w:rFonts w:ascii="Times New Roman" w:eastAsia="Arial" w:hAnsi="Times New Roman" w:cs="Times New Roman"/>
                <w:color w:val="000000"/>
                <w:sz w:val="24"/>
                <w:szCs w:val="24"/>
              </w:rPr>
              <w:t>Internet</w:t>
            </w:r>
            <w:r w:rsidRPr="007A0441">
              <w:rPr>
                <w:rFonts w:ascii="Times New Roman" w:eastAsia="Arial" w:hAnsi="Times New Roman" w:cs="Times New Roman"/>
                <w:color w:val="000000"/>
                <w:sz w:val="24"/>
                <w:szCs w:val="24"/>
              </w:rPr>
              <w:t xml:space="preserve"> use</w:t>
            </w:r>
            <w:r>
              <w:rPr>
                <w:rFonts w:ascii="Times New Roman" w:eastAsia="Arial" w:hAnsi="Times New Roman" w:cs="Times New Roman"/>
                <w:color w:val="000000"/>
                <w:sz w:val="24"/>
                <w:szCs w:val="24"/>
              </w:rPr>
              <w:t>, wave</w:t>
            </w:r>
          </w:p>
        </w:tc>
        <w:tc>
          <w:tcPr>
            <w:tcW w:w="0" w:type="auto"/>
          </w:tcPr>
          <w:p w14:paraId="6DFE307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B9548A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90FF96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4E048C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B55AC8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0C8788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780F56" w14:paraId="153EAC86" w14:textId="77777777" w:rsidTr="004758E4">
        <w:tc>
          <w:tcPr>
            <w:tcW w:w="0" w:type="auto"/>
          </w:tcPr>
          <w:p w14:paraId="497EB9D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7A0441">
              <w:rPr>
                <w:rFonts w:ascii="Times New Roman" w:eastAsia="Arial" w:hAnsi="Times New Roman" w:cs="Times New Roman"/>
                <w:color w:val="000000"/>
                <w:sz w:val="24"/>
                <w:szCs w:val="24"/>
              </w:rPr>
              <w:t>0</w:t>
            </w:r>
          </w:p>
        </w:tc>
        <w:tc>
          <w:tcPr>
            <w:tcW w:w="0" w:type="auto"/>
          </w:tcPr>
          <w:p w14:paraId="1DACCE1E"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5,015 (57.9%)</w:t>
            </w:r>
          </w:p>
        </w:tc>
        <w:tc>
          <w:tcPr>
            <w:tcW w:w="0" w:type="auto"/>
          </w:tcPr>
          <w:p w14:paraId="096C1A4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527 (52.0%)</w:t>
            </w:r>
          </w:p>
        </w:tc>
        <w:tc>
          <w:tcPr>
            <w:tcW w:w="0" w:type="auto"/>
          </w:tcPr>
          <w:p w14:paraId="13391DA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911 (60.2%)</w:t>
            </w:r>
          </w:p>
        </w:tc>
        <w:tc>
          <w:tcPr>
            <w:tcW w:w="0" w:type="auto"/>
          </w:tcPr>
          <w:p w14:paraId="1132DC1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312 (15.6%)</w:t>
            </w:r>
          </w:p>
        </w:tc>
        <w:tc>
          <w:tcPr>
            <w:tcW w:w="0" w:type="auto"/>
          </w:tcPr>
          <w:p w14:paraId="673345E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368 (23.7%)</w:t>
            </w:r>
          </w:p>
        </w:tc>
        <w:tc>
          <w:tcPr>
            <w:tcW w:w="0" w:type="auto"/>
          </w:tcPr>
          <w:p w14:paraId="350ED64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5,900 (42.6%)</w:t>
            </w:r>
          </w:p>
        </w:tc>
      </w:tr>
      <w:tr w:rsidR="00053A12" w:rsidRPr="00780F56" w14:paraId="395A5353" w14:textId="77777777" w:rsidTr="004758E4">
        <w:tc>
          <w:tcPr>
            <w:tcW w:w="0" w:type="auto"/>
          </w:tcPr>
          <w:p w14:paraId="206D3E8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7A0441">
              <w:rPr>
                <w:rFonts w:ascii="Times New Roman" w:eastAsia="Arial" w:hAnsi="Times New Roman" w:cs="Times New Roman"/>
                <w:color w:val="000000"/>
                <w:sz w:val="24"/>
                <w:szCs w:val="24"/>
              </w:rPr>
              <w:t>1</w:t>
            </w:r>
          </w:p>
        </w:tc>
        <w:tc>
          <w:tcPr>
            <w:tcW w:w="0" w:type="auto"/>
          </w:tcPr>
          <w:p w14:paraId="1A04EDE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1,512 (17.5%)</w:t>
            </w:r>
          </w:p>
        </w:tc>
        <w:tc>
          <w:tcPr>
            <w:tcW w:w="0" w:type="auto"/>
          </w:tcPr>
          <w:p w14:paraId="4A27927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98 (9.7%)</w:t>
            </w:r>
          </w:p>
        </w:tc>
        <w:tc>
          <w:tcPr>
            <w:tcW w:w="0" w:type="auto"/>
          </w:tcPr>
          <w:p w14:paraId="6B2B512C"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200 (13.2%)</w:t>
            </w:r>
          </w:p>
        </w:tc>
        <w:tc>
          <w:tcPr>
            <w:tcW w:w="0" w:type="auto"/>
          </w:tcPr>
          <w:p w14:paraId="77D5F2AD"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130 (6.5%)</w:t>
            </w:r>
          </w:p>
        </w:tc>
        <w:tc>
          <w:tcPr>
            <w:tcW w:w="0" w:type="auto"/>
          </w:tcPr>
          <w:p w14:paraId="65CBD40D"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113 (7.3%)</w:t>
            </w:r>
          </w:p>
        </w:tc>
        <w:tc>
          <w:tcPr>
            <w:tcW w:w="0" w:type="auto"/>
          </w:tcPr>
          <w:p w14:paraId="5792E4A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1,568 (11.3%)</w:t>
            </w:r>
          </w:p>
        </w:tc>
      </w:tr>
      <w:tr w:rsidR="00053A12" w:rsidRPr="00780F56" w14:paraId="1F8C1A8C" w14:textId="77777777" w:rsidTr="004758E4">
        <w:tc>
          <w:tcPr>
            <w:tcW w:w="0" w:type="auto"/>
          </w:tcPr>
          <w:p w14:paraId="593B78A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7A0441">
              <w:rPr>
                <w:rFonts w:ascii="Times New Roman" w:eastAsia="Arial" w:hAnsi="Times New Roman" w:cs="Times New Roman"/>
                <w:color w:val="000000"/>
                <w:sz w:val="24"/>
                <w:szCs w:val="24"/>
              </w:rPr>
              <w:t>2</w:t>
            </w:r>
          </w:p>
        </w:tc>
        <w:tc>
          <w:tcPr>
            <w:tcW w:w="0" w:type="auto"/>
          </w:tcPr>
          <w:p w14:paraId="598FC4C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2,137 (24.7%)</w:t>
            </w:r>
          </w:p>
        </w:tc>
        <w:tc>
          <w:tcPr>
            <w:tcW w:w="0" w:type="auto"/>
          </w:tcPr>
          <w:p w14:paraId="7B7BFB26"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388 (38.3%)</w:t>
            </w:r>
          </w:p>
        </w:tc>
        <w:tc>
          <w:tcPr>
            <w:tcW w:w="0" w:type="auto"/>
          </w:tcPr>
          <w:p w14:paraId="5E5ED53E"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403 (26.6%)</w:t>
            </w:r>
          </w:p>
        </w:tc>
        <w:tc>
          <w:tcPr>
            <w:tcW w:w="0" w:type="auto"/>
          </w:tcPr>
          <w:p w14:paraId="77278FD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1,560 (77.9%)</w:t>
            </w:r>
          </w:p>
        </w:tc>
        <w:tc>
          <w:tcPr>
            <w:tcW w:w="0" w:type="auto"/>
          </w:tcPr>
          <w:p w14:paraId="43C6805A"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1,070 (69.0%)</w:t>
            </w:r>
          </w:p>
        </w:tc>
        <w:tc>
          <w:tcPr>
            <w:tcW w:w="0" w:type="auto"/>
          </w:tcPr>
          <w:p w14:paraId="3136D4BD"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6,382 (46.1%)</w:t>
            </w:r>
          </w:p>
        </w:tc>
      </w:tr>
      <w:tr w:rsidR="00053A12" w:rsidRPr="00780F56" w14:paraId="0BC0BA9C" w14:textId="77777777" w:rsidTr="004758E4">
        <w:tc>
          <w:tcPr>
            <w:tcW w:w="0" w:type="auto"/>
          </w:tcPr>
          <w:p w14:paraId="5CE3361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Age</w:t>
            </w:r>
            <w:r>
              <w:rPr>
                <w:rFonts w:ascii="Times New Roman" w:eastAsia="Arial" w:hAnsi="Times New Roman" w:cs="Times New Roman"/>
                <w:color w:val="000000"/>
                <w:sz w:val="24"/>
                <w:szCs w:val="24"/>
              </w:rPr>
              <w:t xml:space="preserve">, </w:t>
            </w:r>
            <w:r w:rsidRPr="00BB6546">
              <w:rPr>
                <w:rFonts w:ascii="Times New Roman" w:eastAsia="Arial" w:hAnsi="Times New Roman" w:cs="Times New Roman"/>
                <w:color w:val="000000"/>
                <w:sz w:val="24"/>
                <w:szCs w:val="24"/>
              </w:rPr>
              <w:t>years</w:t>
            </w:r>
          </w:p>
        </w:tc>
        <w:tc>
          <w:tcPr>
            <w:tcW w:w="0" w:type="auto"/>
          </w:tcPr>
          <w:p w14:paraId="139DEF6A"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63.5 (8.3)</w:t>
            </w:r>
          </w:p>
        </w:tc>
        <w:tc>
          <w:tcPr>
            <w:tcW w:w="0" w:type="auto"/>
          </w:tcPr>
          <w:p w14:paraId="2CF662B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65.0 (8.8)</w:t>
            </w:r>
          </w:p>
        </w:tc>
        <w:tc>
          <w:tcPr>
            <w:tcW w:w="0" w:type="auto"/>
          </w:tcPr>
          <w:p w14:paraId="0334E816"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67.1 (9.4)</w:t>
            </w:r>
          </w:p>
        </w:tc>
        <w:tc>
          <w:tcPr>
            <w:tcW w:w="0" w:type="auto"/>
          </w:tcPr>
          <w:p w14:paraId="1FB847E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67.7 (8.1)</w:t>
            </w:r>
          </w:p>
        </w:tc>
        <w:tc>
          <w:tcPr>
            <w:tcW w:w="0" w:type="auto"/>
          </w:tcPr>
          <w:p w14:paraId="7BABD77D"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65.8 (8.8)</w:t>
            </w:r>
          </w:p>
        </w:tc>
        <w:tc>
          <w:tcPr>
            <w:tcW w:w="0" w:type="auto"/>
          </w:tcPr>
          <w:p w14:paraId="0A76D47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64.7 (9.8)</w:t>
            </w:r>
          </w:p>
        </w:tc>
      </w:tr>
      <w:tr w:rsidR="00053A12" w:rsidRPr="00BB6546" w14:paraId="664B3C0D" w14:textId="77777777" w:rsidTr="004758E4">
        <w:tc>
          <w:tcPr>
            <w:tcW w:w="0" w:type="auto"/>
          </w:tcPr>
          <w:p w14:paraId="7BC3B80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Male</w:t>
            </w:r>
          </w:p>
        </w:tc>
        <w:tc>
          <w:tcPr>
            <w:tcW w:w="0" w:type="auto"/>
          </w:tcPr>
          <w:p w14:paraId="1E78D29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3,523 (40.7%)</w:t>
            </w:r>
          </w:p>
        </w:tc>
        <w:tc>
          <w:tcPr>
            <w:tcW w:w="0" w:type="auto"/>
          </w:tcPr>
          <w:p w14:paraId="1C32EAA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415 (41.0%)</w:t>
            </w:r>
          </w:p>
        </w:tc>
        <w:tc>
          <w:tcPr>
            <w:tcW w:w="0" w:type="auto"/>
          </w:tcPr>
          <w:p w14:paraId="6860EAA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765 (50.5%)</w:t>
            </w:r>
          </w:p>
        </w:tc>
        <w:tc>
          <w:tcPr>
            <w:tcW w:w="0" w:type="auto"/>
          </w:tcPr>
          <w:p w14:paraId="6917B8C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941 (47.0%)</w:t>
            </w:r>
          </w:p>
        </w:tc>
        <w:tc>
          <w:tcPr>
            <w:tcW w:w="0" w:type="auto"/>
          </w:tcPr>
          <w:p w14:paraId="4E19750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734 (47.3%)</w:t>
            </w:r>
          </w:p>
        </w:tc>
        <w:tc>
          <w:tcPr>
            <w:tcW w:w="0" w:type="auto"/>
          </w:tcPr>
          <w:p w14:paraId="41AB5E3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6,088 (44.0%)</w:t>
            </w:r>
          </w:p>
        </w:tc>
      </w:tr>
      <w:tr w:rsidR="00053A12" w:rsidRPr="00BB6546" w14:paraId="4AF51357" w14:textId="77777777" w:rsidTr="004758E4">
        <w:tc>
          <w:tcPr>
            <w:tcW w:w="0" w:type="auto"/>
          </w:tcPr>
          <w:p w14:paraId="6F4B9C2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Unmarried</w:t>
            </w:r>
          </w:p>
        </w:tc>
        <w:tc>
          <w:tcPr>
            <w:tcW w:w="0" w:type="auto"/>
          </w:tcPr>
          <w:p w14:paraId="42B297C7"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2,439 (28.2%)</w:t>
            </w:r>
          </w:p>
        </w:tc>
        <w:tc>
          <w:tcPr>
            <w:tcW w:w="0" w:type="auto"/>
          </w:tcPr>
          <w:p w14:paraId="587580D6"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234 (23.1%)</w:t>
            </w:r>
          </w:p>
        </w:tc>
        <w:tc>
          <w:tcPr>
            <w:tcW w:w="0" w:type="auto"/>
          </w:tcPr>
          <w:p w14:paraId="2EDC7FE3"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264 (17.4%)</w:t>
            </w:r>
          </w:p>
        </w:tc>
        <w:tc>
          <w:tcPr>
            <w:tcW w:w="0" w:type="auto"/>
          </w:tcPr>
          <w:p w14:paraId="5C2301C1"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423 (21.1%)</w:t>
            </w:r>
          </w:p>
        </w:tc>
        <w:tc>
          <w:tcPr>
            <w:tcW w:w="0" w:type="auto"/>
          </w:tcPr>
          <w:p w14:paraId="46071E3B"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363 (23.4%)</w:t>
            </w:r>
          </w:p>
        </w:tc>
        <w:tc>
          <w:tcPr>
            <w:tcW w:w="0" w:type="auto"/>
          </w:tcPr>
          <w:p w14:paraId="1A1FA476"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4,443 (32.1%)</w:t>
            </w:r>
          </w:p>
        </w:tc>
      </w:tr>
      <w:tr w:rsidR="00053A12" w:rsidRPr="00BB6546" w14:paraId="62FB5587" w14:textId="77777777" w:rsidTr="004758E4">
        <w:tc>
          <w:tcPr>
            <w:tcW w:w="0" w:type="auto"/>
          </w:tcPr>
          <w:p w14:paraId="36F3CD9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Household size</w:t>
            </w:r>
          </w:p>
        </w:tc>
        <w:tc>
          <w:tcPr>
            <w:tcW w:w="0" w:type="auto"/>
          </w:tcPr>
          <w:p w14:paraId="422303A8"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3.0 (2.2)</w:t>
            </w:r>
          </w:p>
        </w:tc>
        <w:tc>
          <w:tcPr>
            <w:tcW w:w="0" w:type="auto"/>
          </w:tcPr>
          <w:p w14:paraId="545009CA"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2.4 (1.1)</w:t>
            </w:r>
          </w:p>
        </w:tc>
        <w:tc>
          <w:tcPr>
            <w:tcW w:w="0" w:type="auto"/>
          </w:tcPr>
          <w:p w14:paraId="1D946858"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2.4 (1.0)</w:t>
            </w:r>
          </w:p>
        </w:tc>
        <w:tc>
          <w:tcPr>
            <w:tcW w:w="0" w:type="auto"/>
          </w:tcPr>
          <w:p w14:paraId="6173C944"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1.9 (0.6)</w:t>
            </w:r>
          </w:p>
        </w:tc>
        <w:tc>
          <w:tcPr>
            <w:tcW w:w="0" w:type="auto"/>
          </w:tcPr>
          <w:p w14:paraId="31FD129E"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 (0.8)</w:t>
            </w:r>
          </w:p>
        </w:tc>
        <w:tc>
          <w:tcPr>
            <w:tcW w:w="0" w:type="auto"/>
          </w:tcPr>
          <w:p w14:paraId="54BFF3DD" w14:textId="77777777" w:rsidR="00053A12" w:rsidRPr="00B6507F"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2.3 (1.3)</w:t>
            </w:r>
          </w:p>
        </w:tc>
      </w:tr>
      <w:tr w:rsidR="00053A12" w:rsidRPr="00BB6546" w14:paraId="78897D81" w14:textId="77777777" w:rsidTr="004758E4">
        <w:tc>
          <w:tcPr>
            <w:tcW w:w="0" w:type="auto"/>
          </w:tcPr>
          <w:p w14:paraId="5F0CF9A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Education</w:t>
            </w:r>
          </w:p>
        </w:tc>
        <w:tc>
          <w:tcPr>
            <w:tcW w:w="0" w:type="auto"/>
          </w:tcPr>
          <w:p w14:paraId="0FD16A4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FE823D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7B4432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9810AC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688604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8E306D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717A8668" w14:textId="77777777" w:rsidTr="004758E4">
        <w:tc>
          <w:tcPr>
            <w:tcW w:w="0" w:type="auto"/>
          </w:tcPr>
          <w:p w14:paraId="4DA0A83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Primary</w:t>
            </w:r>
          </w:p>
        </w:tc>
        <w:tc>
          <w:tcPr>
            <w:tcW w:w="0" w:type="auto"/>
          </w:tcPr>
          <w:p w14:paraId="276109B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7,534 (87.0%)</w:t>
            </w:r>
          </w:p>
        </w:tc>
        <w:tc>
          <w:tcPr>
            <w:tcW w:w="0" w:type="auto"/>
          </w:tcPr>
          <w:p w14:paraId="50BD6D0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257 (25.4%)</w:t>
            </w:r>
          </w:p>
        </w:tc>
        <w:tc>
          <w:tcPr>
            <w:tcW w:w="0" w:type="auto"/>
          </w:tcPr>
          <w:p w14:paraId="0E0C289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1,161 (76.7%)</w:t>
            </w:r>
          </w:p>
        </w:tc>
        <w:tc>
          <w:tcPr>
            <w:tcW w:w="0" w:type="auto"/>
          </w:tcPr>
          <w:p w14:paraId="037EFA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675 (33.7%)</w:t>
            </w:r>
          </w:p>
        </w:tc>
        <w:tc>
          <w:tcPr>
            <w:tcW w:w="0" w:type="auto"/>
          </w:tcPr>
          <w:p w14:paraId="394AED6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295 (19.0%)</w:t>
            </w:r>
          </w:p>
        </w:tc>
        <w:tc>
          <w:tcPr>
            <w:tcW w:w="0" w:type="auto"/>
          </w:tcPr>
          <w:p w14:paraId="0A837DB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2,376 (17.2%)</w:t>
            </w:r>
          </w:p>
        </w:tc>
      </w:tr>
      <w:tr w:rsidR="00053A12" w:rsidRPr="00BB6546" w14:paraId="3B801961" w14:textId="77777777" w:rsidTr="004758E4">
        <w:tc>
          <w:tcPr>
            <w:tcW w:w="0" w:type="auto"/>
          </w:tcPr>
          <w:p w14:paraId="0483351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Secondary</w:t>
            </w:r>
          </w:p>
        </w:tc>
        <w:tc>
          <w:tcPr>
            <w:tcW w:w="0" w:type="auto"/>
          </w:tcPr>
          <w:p w14:paraId="3897E5F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291 (3.4%)</w:t>
            </w:r>
          </w:p>
        </w:tc>
        <w:tc>
          <w:tcPr>
            <w:tcW w:w="0" w:type="auto"/>
          </w:tcPr>
          <w:p w14:paraId="365DA97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545 (53.8%)</w:t>
            </w:r>
          </w:p>
        </w:tc>
        <w:tc>
          <w:tcPr>
            <w:tcW w:w="0" w:type="auto"/>
          </w:tcPr>
          <w:p w14:paraId="423C172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163 (10.8%)</w:t>
            </w:r>
          </w:p>
        </w:tc>
        <w:tc>
          <w:tcPr>
            <w:tcW w:w="0" w:type="auto"/>
          </w:tcPr>
          <w:p w14:paraId="1651C90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666 (33.3%)</w:t>
            </w:r>
          </w:p>
        </w:tc>
        <w:tc>
          <w:tcPr>
            <w:tcW w:w="0" w:type="auto"/>
          </w:tcPr>
          <w:p w14:paraId="5A98F2E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975 (62.9%)</w:t>
            </w:r>
          </w:p>
        </w:tc>
        <w:tc>
          <w:tcPr>
            <w:tcW w:w="0" w:type="auto"/>
          </w:tcPr>
          <w:p w14:paraId="38AC0D1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8,184 (59.1%)</w:t>
            </w:r>
          </w:p>
        </w:tc>
      </w:tr>
      <w:tr w:rsidR="00053A12" w:rsidRPr="00BB6546" w14:paraId="3887A268" w14:textId="77777777" w:rsidTr="004758E4">
        <w:tc>
          <w:tcPr>
            <w:tcW w:w="0" w:type="auto"/>
          </w:tcPr>
          <w:p w14:paraId="3C5A842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Tertiary</w:t>
            </w:r>
          </w:p>
        </w:tc>
        <w:tc>
          <w:tcPr>
            <w:tcW w:w="0" w:type="auto"/>
          </w:tcPr>
          <w:p w14:paraId="778C341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839 (9.7%)</w:t>
            </w:r>
          </w:p>
        </w:tc>
        <w:tc>
          <w:tcPr>
            <w:tcW w:w="0" w:type="auto"/>
          </w:tcPr>
          <w:p w14:paraId="58B830F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211 (20.8%)</w:t>
            </w:r>
          </w:p>
        </w:tc>
        <w:tc>
          <w:tcPr>
            <w:tcW w:w="0" w:type="auto"/>
          </w:tcPr>
          <w:p w14:paraId="2D3BA4C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190 (12.5%)</w:t>
            </w:r>
          </w:p>
        </w:tc>
        <w:tc>
          <w:tcPr>
            <w:tcW w:w="0" w:type="auto"/>
          </w:tcPr>
          <w:p w14:paraId="642D952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661 (33.0%)</w:t>
            </w:r>
          </w:p>
        </w:tc>
        <w:tc>
          <w:tcPr>
            <w:tcW w:w="0" w:type="auto"/>
          </w:tcPr>
          <w:p w14:paraId="43C0B73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281 (18.1%)</w:t>
            </w:r>
          </w:p>
        </w:tc>
        <w:tc>
          <w:tcPr>
            <w:tcW w:w="0" w:type="auto"/>
          </w:tcPr>
          <w:p w14:paraId="53427B7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3,290 (23.8%)</w:t>
            </w:r>
          </w:p>
        </w:tc>
      </w:tr>
      <w:tr w:rsidR="00053A12" w:rsidRPr="00BB6546" w14:paraId="5FC0C55D" w14:textId="77777777" w:rsidTr="004758E4">
        <w:tc>
          <w:tcPr>
            <w:tcW w:w="0" w:type="auto"/>
          </w:tcPr>
          <w:p w14:paraId="466E344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Household w</w:t>
            </w:r>
            <w:r w:rsidRPr="00BB6546">
              <w:rPr>
                <w:rFonts w:ascii="Times New Roman" w:eastAsia="Arial" w:hAnsi="Times New Roman" w:cs="Times New Roman"/>
                <w:color w:val="000000"/>
                <w:sz w:val="24"/>
                <w:szCs w:val="24"/>
              </w:rPr>
              <w:t>ealth</w:t>
            </w:r>
          </w:p>
        </w:tc>
        <w:tc>
          <w:tcPr>
            <w:tcW w:w="0" w:type="auto"/>
          </w:tcPr>
          <w:p w14:paraId="0CD7EF4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303DAE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5F099E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A4D9E5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EC064D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5EA7CC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5A72984C" w14:textId="77777777" w:rsidTr="004758E4">
        <w:tc>
          <w:tcPr>
            <w:tcW w:w="0" w:type="auto"/>
          </w:tcPr>
          <w:p w14:paraId="0160650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Low</w:t>
            </w:r>
          </w:p>
        </w:tc>
        <w:tc>
          <w:tcPr>
            <w:tcW w:w="0" w:type="auto"/>
          </w:tcPr>
          <w:p w14:paraId="6A110BD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2,888 (33.3%)</w:t>
            </w:r>
          </w:p>
        </w:tc>
        <w:tc>
          <w:tcPr>
            <w:tcW w:w="0" w:type="auto"/>
          </w:tcPr>
          <w:p w14:paraId="2AFF534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338 (33.4%)</w:t>
            </w:r>
          </w:p>
        </w:tc>
        <w:tc>
          <w:tcPr>
            <w:tcW w:w="0" w:type="auto"/>
          </w:tcPr>
          <w:p w14:paraId="202B986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505 (33.4%)</w:t>
            </w:r>
          </w:p>
        </w:tc>
        <w:tc>
          <w:tcPr>
            <w:tcW w:w="0" w:type="auto"/>
          </w:tcPr>
          <w:p w14:paraId="438167D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668 (33.4%)</w:t>
            </w:r>
          </w:p>
        </w:tc>
        <w:tc>
          <w:tcPr>
            <w:tcW w:w="0" w:type="auto"/>
          </w:tcPr>
          <w:p w14:paraId="5678F86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517 (33.3%)</w:t>
            </w:r>
          </w:p>
        </w:tc>
        <w:tc>
          <w:tcPr>
            <w:tcW w:w="0" w:type="auto"/>
          </w:tcPr>
          <w:p w14:paraId="79DE265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4,617 (33.3%)</w:t>
            </w:r>
          </w:p>
        </w:tc>
      </w:tr>
      <w:tr w:rsidR="00053A12" w:rsidRPr="00BB6546" w14:paraId="02BBBA0C" w14:textId="77777777" w:rsidTr="004758E4">
        <w:tc>
          <w:tcPr>
            <w:tcW w:w="0" w:type="auto"/>
          </w:tcPr>
          <w:p w14:paraId="794985A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Middle</w:t>
            </w:r>
          </w:p>
        </w:tc>
        <w:tc>
          <w:tcPr>
            <w:tcW w:w="0" w:type="auto"/>
          </w:tcPr>
          <w:p w14:paraId="1498728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2,888 (33.3%)</w:t>
            </w:r>
          </w:p>
        </w:tc>
        <w:tc>
          <w:tcPr>
            <w:tcW w:w="0" w:type="auto"/>
          </w:tcPr>
          <w:p w14:paraId="376E03B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338 (33.4%)</w:t>
            </w:r>
          </w:p>
        </w:tc>
        <w:tc>
          <w:tcPr>
            <w:tcW w:w="0" w:type="auto"/>
          </w:tcPr>
          <w:p w14:paraId="1290CA6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505 (33.4%)</w:t>
            </w:r>
          </w:p>
        </w:tc>
        <w:tc>
          <w:tcPr>
            <w:tcW w:w="0" w:type="auto"/>
          </w:tcPr>
          <w:p w14:paraId="57B1021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667 (33.3%)</w:t>
            </w:r>
          </w:p>
        </w:tc>
        <w:tc>
          <w:tcPr>
            <w:tcW w:w="0" w:type="auto"/>
          </w:tcPr>
          <w:p w14:paraId="3CA938A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517 (33.3%)</w:t>
            </w:r>
          </w:p>
        </w:tc>
        <w:tc>
          <w:tcPr>
            <w:tcW w:w="0" w:type="auto"/>
          </w:tcPr>
          <w:p w14:paraId="42EFC09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4,617 (33.3%)</w:t>
            </w:r>
          </w:p>
        </w:tc>
      </w:tr>
      <w:tr w:rsidR="00053A12" w:rsidRPr="00BB6546" w14:paraId="21CB1AAF" w14:textId="77777777" w:rsidTr="004758E4">
        <w:tc>
          <w:tcPr>
            <w:tcW w:w="0" w:type="auto"/>
          </w:tcPr>
          <w:p w14:paraId="76DD0E6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High</w:t>
            </w:r>
          </w:p>
        </w:tc>
        <w:tc>
          <w:tcPr>
            <w:tcW w:w="0" w:type="auto"/>
          </w:tcPr>
          <w:p w14:paraId="197DD65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2,888 (33.3%)</w:t>
            </w:r>
          </w:p>
        </w:tc>
        <w:tc>
          <w:tcPr>
            <w:tcW w:w="0" w:type="auto"/>
          </w:tcPr>
          <w:p w14:paraId="0B959C0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337 (33.3%)</w:t>
            </w:r>
          </w:p>
        </w:tc>
        <w:tc>
          <w:tcPr>
            <w:tcW w:w="0" w:type="auto"/>
          </w:tcPr>
          <w:p w14:paraId="058EB3A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504 (33.3%)</w:t>
            </w:r>
          </w:p>
        </w:tc>
        <w:tc>
          <w:tcPr>
            <w:tcW w:w="0" w:type="auto"/>
          </w:tcPr>
          <w:p w14:paraId="4E8DABC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667 (33.3%)</w:t>
            </w:r>
          </w:p>
        </w:tc>
        <w:tc>
          <w:tcPr>
            <w:tcW w:w="0" w:type="auto"/>
          </w:tcPr>
          <w:p w14:paraId="2C0318E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517 (33.3%)</w:t>
            </w:r>
          </w:p>
        </w:tc>
        <w:tc>
          <w:tcPr>
            <w:tcW w:w="0" w:type="auto"/>
          </w:tcPr>
          <w:p w14:paraId="0DDE3CB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C77EB0">
              <w:rPr>
                <w:rFonts w:ascii="Times New Roman" w:eastAsia="Arial" w:hAnsi="Times New Roman" w:cs="Times New Roman"/>
                <w:color w:val="000000"/>
                <w:sz w:val="24"/>
                <w:szCs w:val="24"/>
              </w:rPr>
              <w:t>4,616 (33.3%)</w:t>
            </w:r>
          </w:p>
        </w:tc>
      </w:tr>
      <w:tr w:rsidR="00053A12" w:rsidRPr="00BB6546" w14:paraId="2406C02C" w14:textId="77777777" w:rsidTr="004758E4">
        <w:tc>
          <w:tcPr>
            <w:tcW w:w="0" w:type="auto"/>
          </w:tcPr>
          <w:p w14:paraId="07CB70E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Labor force status</w:t>
            </w:r>
          </w:p>
        </w:tc>
        <w:tc>
          <w:tcPr>
            <w:tcW w:w="0" w:type="auto"/>
          </w:tcPr>
          <w:p w14:paraId="22B6689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AD8390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411CF1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A435D2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558B3C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6F5854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6AF42953" w14:textId="77777777" w:rsidTr="004758E4">
        <w:tc>
          <w:tcPr>
            <w:tcW w:w="0" w:type="auto"/>
          </w:tcPr>
          <w:p w14:paraId="3207277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Working</w:t>
            </w:r>
          </w:p>
        </w:tc>
        <w:tc>
          <w:tcPr>
            <w:tcW w:w="0" w:type="auto"/>
          </w:tcPr>
          <w:p w14:paraId="57828F2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3,332 (38.5%)</w:t>
            </w:r>
          </w:p>
        </w:tc>
        <w:tc>
          <w:tcPr>
            <w:tcW w:w="0" w:type="auto"/>
          </w:tcPr>
          <w:p w14:paraId="46BB5DA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175 (17.3%)</w:t>
            </w:r>
          </w:p>
        </w:tc>
        <w:tc>
          <w:tcPr>
            <w:tcW w:w="0" w:type="auto"/>
          </w:tcPr>
          <w:p w14:paraId="1D03D0B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353 (23.3%)</w:t>
            </w:r>
          </w:p>
        </w:tc>
        <w:tc>
          <w:tcPr>
            <w:tcW w:w="0" w:type="auto"/>
          </w:tcPr>
          <w:p w14:paraId="366BC80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650 (32.5%)</w:t>
            </w:r>
          </w:p>
        </w:tc>
        <w:tc>
          <w:tcPr>
            <w:tcW w:w="0" w:type="auto"/>
          </w:tcPr>
          <w:p w14:paraId="5FE5F84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626 (40.4%)</w:t>
            </w:r>
          </w:p>
        </w:tc>
        <w:tc>
          <w:tcPr>
            <w:tcW w:w="0" w:type="auto"/>
          </w:tcPr>
          <w:p w14:paraId="1471C08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5,589 (40.4%)</w:t>
            </w:r>
          </w:p>
        </w:tc>
      </w:tr>
      <w:tr w:rsidR="00053A12" w:rsidRPr="00BB6546" w14:paraId="0CED0D12" w14:textId="77777777" w:rsidTr="004758E4">
        <w:tc>
          <w:tcPr>
            <w:tcW w:w="0" w:type="auto"/>
          </w:tcPr>
          <w:p w14:paraId="33E2420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Retired</w:t>
            </w:r>
          </w:p>
        </w:tc>
        <w:tc>
          <w:tcPr>
            <w:tcW w:w="0" w:type="auto"/>
          </w:tcPr>
          <w:p w14:paraId="0A0BB72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1,039 (12.0%)</w:t>
            </w:r>
          </w:p>
        </w:tc>
        <w:tc>
          <w:tcPr>
            <w:tcW w:w="0" w:type="auto"/>
          </w:tcPr>
          <w:p w14:paraId="7E7EE86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739 (73.0%)</w:t>
            </w:r>
          </w:p>
        </w:tc>
        <w:tc>
          <w:tcPr>
            <w:tcW w:w="0" w:type="auto"/>
          </w:tcPr>
          <w:p w14:paraId="65A693F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709 (46.8%)</w:t>
            </w:r>
          </w:p>
        </w:tc>
        <w:tc>
          <w:tcPr>
            <w:tcW w:w="0" w:type="auto"/>
          </w:tcPr>
          <w:p w14:paraId="4286DE1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1,300 (64.9%)</w:t>
            </w:r>
          </w:p>
        </w:tc>
        <w:tc>
          <w:tcPr>
            <w:tcW w:w="0" w:type="auto"/>
          </w:tcPr>
          <w:p w14:paraId="4B0217A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783 (50.5%)</w:t>
            </w:r>
          </w:p>
        </w:tc>
        <w:tc>
          <w:tcPr>
            <w:tcW w:w="0" w:type="auto"/>
          </w:tcPr>
          <w:p w14:paraId="2A51531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6,760 (48.8%)</w:t>
            </w:r>
          </w:p>
        </w:tc>
      </w:tr>
      <w:tr w:rsidR="00053A12" w:rsidRPr="00BB6546" w14:paraId="5D256E3E" w14:textId="77777777" w:rsidTr="004758E4">
        <w:tc>
          <w:tcPr>
            <w:tcW w:w="0" w:type="auto"/>
          </w:tcPr>
          <w:p w14:paraId="7D1B271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Others</w:t>
            </w:r>
          </w:p>
        </w:tc>
        <w:tc>
          <w:tcPr>
            <w:tcW w:w="0" w:type="auto"/>
          </w:tcPr>
          <w:p w14:paraId="15B8202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4,293 (49.5%)</w:t>
            </w:r>
          </w:p>
        </w:tc>
        <w:tc>
          <w:tcPr>
            <w:tcW w:w="0" w:type="auto"/>
          </w:tcPr>
          <w:p w14:paraId="53B6875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99 (9.8%)</w:t>
            </w:r>
          </w:p>
        </w:tc>
        <w:tc>
          <w:tcPr>
            <w:tcW w:w="0" w:type="auto"/>
          </w:tcPr>
          <w:p w14:paraId="1C738C5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452 (29.9%)</w:t>
            </w:r>
          </w:p>
        </w:tc>
        <w:tc>
          <w:tcPr>
            <w:tcW w:w="0" w:type="auto"/>
          </w:tcPr>
          <w:p w14:paraId="17DAEC9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52 (2.6%)</w:t>
            </w:r>
          </w:p>
        </w:tc>
        <w:tc>
          <w:tcPr>
            <w:tcW w:w="0" w:type="auto"/>
          </w:tcPr>
          <w:p w14:paraId="44B3760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142 (9.2%)</w:t>
            </w:r>
          </w:p>
        </w:tc>
        <w:tc>
          <w:tcPr>
            <w:tcW w:w="0" w:type="auto"/>
          </w:tcPr>
          <w:p w14:paraId="33C30F0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1,501 (10.8%)</w:t>
            </w:r>
          </w:p>
        </w:tc>
      </w:tr>
      <w:tr w:rsidR="00053A12" w:rsidRPr="00BB6546" w14:paraId="4F1A29EB" w14:textId="77777777" w:rsidTr="004758E4">
        <w:tc>
          <w:tcPr>
            <w:tcW w:w="0" w:type="auto"/>
          </w:tcPr>
          <w:p w14:paraId="0003186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Current smok</w:t>
            </w:r>
            <w:r>
              <w:rPr>
                <w:rFonts w:ascii="Times New Roman" w:eastAsia="Arial" w:hAnsi="Times New Roman" w:cs="Times New Roman"/>
                <w:color w:val="000000"/>
                <w:sz w:val="24"/>
                <w:szCs w:val="24"/>
              </w:rPr>
              <w:t>ing</w:t>
            </w:r>
          </w:p>
        </w:tc>
        <w:tc>
          <w:tcPr>
            <w:tcW w:w="0" w:type="auto"/>
          </w:tcPr>
          <w:p w14:paraId="11CC76D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1,041 (12.0%)</w:t>
            </w:r>
          </w:p>
        </w:tc>
        <w:tc>
          <w:tcPr>
            <w:tcW w:w="0" w:type="auto"/>
          </w:tcPr>
          <w:p w14:paraId="6BF727B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142 (14.0%)</w:t>
            </w:r>
          </w:p>
        </w:tc>
        <w:tc>
          <w:tcPr>
            <w:tcW w:w="0" w:type="auto"/>
          </w:tcPr>
          <w:p w14:paraId="03BC4FF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200 (13.2%)</w:t>
            </w:r>
          </w:p>
        </w:tc>
        <w:tc>
          <w:tcPr>
            <w:tcW w:w="0" w:type="auto"/>
          </w:tcPr>
          <w:p w14:paraId="6A54B84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219 (10.9%)</w:t>
            </w:r>
          </w:p>
        </w:tc>
        <w:tc>
          <w:tcPr>
            <w:tcW w:w="0" w:type="auto"/>
          </w:tcPr>
          <w:p w14:paraId="4F2E7E2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323 (20.8%)</w:t>
            </w:r>
          </w:p>
        </w:tc>
        <w:tc>
          <w:tcPr>
            <w:tcW w:w="0" w:type="auto"/>
          </w:tcPr>
          <w:p w14:paraId="45AB138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1,947 (14.1%)</w:t>
            </w:r>
          </w:p>
        </w:tc>
      </w:tr>
      <w:tr w:rsidR="00053A12" w:rsidRPr="00BB6546" w14:paraId="4FA0489B" w14:textId="77777777" w:rsidTr="004758E4">
        <w:tc>
          <w:tcPr>
            <w:tcW w:w="0" w:type="auto"/>
          </w:tcPr>
          <w:p w14:paraId="39C6F57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Weekly </w:t>
            </w:r>
            <w:r w:rsidRPr="008C5677">
              <w:rPr>
                <w:rFonts w:ascii="Times New Roman" w:eastAsia="Arial" w:hAnsi="Times New Roman" w:cs="Times New Roman"/>
                <w:color w:val="000000"/>
                <w:sz w:val="24"/>
                <w:szCs w:val="24"/>
              </w:rPr>
              <w:t>alcohol use</w:t>
            </w:r>
          </w:p>
        </w:tc>
        <w:tc>
          <w:tcPr>
            <w:tcW w:w="0" w:type="auto"/>
          </w:tcPr>
          <w:p w14:paraId="20C3889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1,438 (16.6%)</w:t>
            </w:r>
          </w:p>
        </w:tc>
        <w:tc>
          <w:tcPr>
            <w:tcW w:w="0" w:type="auto"/>
          </w:tcPr>
          <w:p w14:paraId="085B985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399 (39.4%)</w:t>
            </w:r>
          </w:p>
        </w:tc>
        <w:tc>
          <w:tcPr>
            <w:tcW w:w="0" w:type="auto"/>
          </w:tcPr>
          <w:p w14:paraId="3CF118A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615 (40.6%)</w:t>
            </w:r>
          </w:p>
        </w:tc>
        <w:tc>
          <w:tcPr>
            <w:tcW w:w="0" w:type="auto"/>
          </w:tcPr>
          <w:p w14:paraId="084AA11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1,169 (58.4%)</w:t>
            </w:r>
          </w:p>
        </w:tc>
        <w:tc>
          <w:tcPr>
            <w:tcW w:w="0" w:type="auto"/>
          </w:tcPr>
          <w:p w14:paraId="3212EFE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1,053 (67.9%)</w:t>
            </w:r>
          </w:p>
        </w:tc>
        <w:tc>
          <w:tcPr>
            <w:tcW w:w="0" w:type="auto"/>
          </w:tcPr>
          <w:p w14:paraId="1B8B71F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5,461 (39.4%)</w:t>
            </w:r>
          </w:p>
        </w:tc>
      </w:tr>
      <w:tr w:rsidR="00053A12" w:rsidRPr="00BB6546" w14:paraId="19B50699" w14:textId="77777777" w:rsidTr="004758E4">
        <w:tc>
          <w:tcPr>
            <w:tcW w:w="0" w:type="auto"/>
          </w:tcPr>
          <w:p w14:paraId="530E326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Physical inactivity</w:t>
            </w:r>
          </w:p>
        </w:tc>
        <w:tc>
          <w:tcPr>
            <w:tcW w:w="0" w:type="auto"/>
          </w:tcPr>
          <w:p w14:paraId="62B0A04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5,084 (58.7%)</w:t>
            </w:r>
          </w:p>
        </w:tc>
        <w:tc>
          <w:tcPr>
            <w:tcW w:w="0" w:type="auto"/>
          </w:tcPr>
          <w:p w14:paraId="2D020EE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84 (8.3%)</w:t>
            </w:r>
          </w:p>
        </w:tc>
        <w:tc>
          <w:tcPr>
            <w:tcW w:w="0" w:type="auto"/>
          </w:tcPr>
          <w:p w14:paraId="43035DF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168 (11.1%)</w:t>
            </w:r>
          </w:p>
        </w:tc>
        <w:tc>
          <w:tcPr>
            <w:tcW w:w="0" w:type="auto"/>
          </w:tcPr>
          <w:p w14:paraId="733955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41 (2.0%)</w:t>
            </w:r>
          </w:p>
        </w:tc>
        <w:tc>
          <w:tcPr>
            <w:tcW w:w="0" w:type="auto"/>
          </w:tcPr>
          <w:p w14:paraId="799B925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55 (3.5%)</w:t>
            </w:r>
          </w:p>
        </w:tc>
        <w:tc>
          <w:tcPr>
            <w:tcW w:w="0" w:type="auto"/>
          </w:tcPr>
          <w:p w14:paraId="604A33E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1,818 (13.1%)</w:t>
            </w:r>
          </w:p>
        </w:tc>
      </w:tr>
      <w:tr w:rsidR="00053A12" w:rsidRPr="00BB6546" w14:paraId="779B641D" w14:textId="77777777" w:rsidTr="004758E4">
        <w:tc>
          <w:tcPr>
            <w:tcW w:w="0" w:type="auto"/>
          </w:tcPr>
          <w:p w14:paraId="50CAD67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Number of chronic </w:t>
            </w:r>
            <w:r>
              <w:rPr>
                <w:rFonts w:ascii="Times New Roman" w:eastAsia="Arial" w:hAnsi="Times New Roman" w:cs="Times New Roman"/>
                <w:color w:val="000000"/>
                <w:sz w:val="24"/>
                <w:szCs w:val="24"/>
              </w:rPr>
              <w:t>conditions</w:t>
            </w:r>
          </w:p>
        </w:tc>
        <w:tc>
          <w:tcPr>
            <w:tcW w:w="0" w:type="auto"/>
          </w:tcPr>
          <w:p w14:paraId="1092D75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 (1.1)</w:t>
            </w:r>
          </w:p>
        </w:tc>
        <w:tc>
          <w:tcPr>
            <w:tcW w:w="0" w:type="auto"/>
          </w:tcPr>
          <w:p w14:paraId="6C5B25D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 (1.0)</w:t>
            </w:r>
          </w:p>
        </w:tc>
        <w:tc>
          <w:tcPr>
            <w:tcW w:w="0" w:type="auto"/>
          </w:tcPr>
          <w:p w14:paraId="7FC702F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 (1.1)</w:t>
            </w:r>
          </w:p>
        </w:tc>
        <w:tc>
          <w:tcPr>
            <w:tcW w:w="0" w:type="auto"/>
          </w:tcPr>
          <w:p w14:paraId="10C9AC8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1.1 (1.1)</w:t>
            </w:r>
          </w:p>
        </w:tc>
        <w:tc>
          <w:tcPr>
            <w:tcW w:w="0" w:type="auto"/>
          </w:tcPr>
          <w:p w14:paraId="23ED699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1.0 (1.0)</w:t>
            </w:r>
          </w:p>
        </w:tc>
        <w:tc>
          <w:tcPr>
            <w:tcW w:w="0" w:type="auto"/>
          </w:tcPr>
          <w:p w14:paraId="65F809C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1.6 (1.2)</w:t>
            </w:r>
          </w:p>
        </w:tc>
      </w:tr>
      <w:tr w:rsidR="00053A12" w:rsidRPr="00BB6546" w14:paraId="1272BB4C" w14:textId="77777777" w:rsidTr="004758E4">
        <w:tc>
          <w:tcPr>
            <w:tcW w:w="0" w:type="auto"/>
          </w:tcPr>
          <w:p w14:paraId="1F5CAA6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AD</w:t>
            </w:r>
            <w:r>
              <w:rPr>
                <w:rFonts w:ascii="Times New Roman" w:eastAsia="Arial" w:hAnsi="Times New Roman" w:cs="Times New Roman"/>
                <w:color w:val="000000"/>
                <w:sz w:val="24"/>
                <w:szCs w:val="24"/>
              </w:rPr>
              <w:t>L disability</w:t>
            </w:r>
          </w:p>
        </w:tc>
        <w:tc>
          <w:tcPr>
            <w:tcW w:w="0" w:type="auto"/>
          </w:tcPr>
          <w:p w14:paraId="4102845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1,215 (14.0%)</w:t>
            </w:r>
          </w:p>
        </w:tc>
        <w:tc>
          <w:tcPr>
            <w:tcW w:w="0" w:type="auto"/>
          </w:tcPr>
          <w:p w14:paraId="189BE3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45 (4.4%)</w:t>
            </w:r>
          </w:p>
        </w:tc>
        <w:tc>
          <w:tcPr>
            <w:tcW w:w="0" w:type="auto"/>
          </w:tcPr>
          <w:p w14:paraId="2F798D0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84 (5.5%)</w:t>
            </w:r>
          </w:p>
        </w:tc>
        <w:tc>
          <w:tcPr>
            <w:tcW w:w="0" w:type="auto"/>
          </w:tcPr>
          <w:p w14:paraId="65234B8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84 (4.2%)</w:t>
            </w:r>
          </w:p>
        </w:tc>
        <w:tc>
          <w:tcPr>
            <w:tcW w:w="0" w:type="auto"/>
          </w:tcPr>
          <w:p w14:paraId="161691E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39 (2.5%)</w:t>
            </w:r>
          </w:p>
        </w:tc>
        <w:tc>
          <w:tcPr>
            <w:tcW w:w="0" w:type="auto"/>
          </w:tcPr>
          <w:p w14:paraId="7AE731E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6507F">
              <w:rPr>
                <w:rFonts w:ascii="Times New Roman" w:eastAsia="Arial" w:hAnsi="Times New Roman" w:cs="Times New Roman"/>
                <w:color w:val="000000"/>
                <w:sz w:val="24"/>
                <w:szCs w:val="24"/>
              </w:rPr>
              <w:t>1,495 (10.8%)</w:t>
            </w:r>
          </w:p>
        </w:tc>
      </w:tr>
      <w:tr w:rsidR="00053A12" w:rsidRPr="00BB6546" w14:paraId="30817385" w14:textId="77777777" w:rsidTr="004758E4">
        <w:tc>
          <w:tcPr>
            <w:tcW w:w="0" w:type="auto"/>
            <w:tcBorders>
              <w:bottom w:val="single" w:sz="4" w:space="0" w:color="auto"/>
            </w:tcBorders>
          </w:tcPr>
          <w:p w14:paraId="56880BA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IADL</w:t>
            </w:r>
          </w:p>
        </w:tc>
        <w:tc>
          <w:tcPr>
            <w:tcW w:w="0" w:type="auto"/>
            <w:tcBorders>
              <w:bottom w:val="single" w:sz="4" w:space="0" w:color="auto"/>
            </w:tcBorders>
          </w:tcPr>
          <w:p w14:paraId="3C33021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(0.4)</w:t>
            </w:r>
          </w:p>
        </w:tc>
        <w:tc>
          <w:tcPr>
            <w:tcW w:w="0" w:type="auto"/>
            <w:tcBorders>
              <w:bottom w:val="single" w:sz="4" w:space="0" w:color="auto"/>
            </w:tcBorders>
          </w:tcPr>
          <w:p w14:paraId="0BE42E0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(0.4)</w:t>
            </w:r>
          </w:p>
        </w:tc>
        <w:tc>
          <w:tcPr>
            <w:tcW w:w="0" w:type="auto"/>
            <w:tcBorders>
              <w:bottom w:val="single" w:sz="4" w:space="0" w:color="auto"/>
            </w:tcBorders>
          </w:tcPr>
          <w:p w14:paraId="4BC7B9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(0.6)</w:t>
            </w:r>
          </w:p>
        </w:tc>
        <w:tc>
          <w:tcPr>
            <w:tcW w:w="0" w:type="auto"/>
            <w:tcBorders>
              <w:bottom w:val="single" w:sz="4" w:space="0" w:color="auto"/>
            </w:tcBorders>
          </w:tcPr>
          <w:p w14:paraId="481261F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(0.3)</w:t>
            </w:r>
          </w:p>
        </w:tc>
        <w:tc>
          <w:tcPr>
            <w:tcW w:w="0" w:type="auto"/>
            <w:tcBorders>
              <w:bottom w:val="single" w:sz="4" w:space="0" w:color="auto"/>
            </w:tcBorders>
          </w:tcPr>
          <w:p w14:paraId="0445167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(0.3)</w:t>
            </w:r>
          </w:p>
        </w:tc>
        <w:tc>
          <w:tcPr>
            <w:tcW w:w="0" w:type="auto"/>
            <w:tcBorders>
              <w:bottom w:val="single" w:sz="4" w:space="0" w:color="auto"/>
            </w:tcBorders>
          </w:tcPr>
          <w:p w14:paraId="697B0BD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3714C">
              <w:rPr>
                <w:rFonts w:ascii="Times New Roman" w:eastAsia="Arial" w:hAnsi="Times New Roman" w:cs="Times New Roman"/>
                <w:color w:val="000000"/>
                <w:sz w:val="24"/>
                <w:szCs w:val="24"/>
              </w:rPr>
              <w:t>0.1 (0.4)</w:t>
            </w:r>
          </w:p>
        </w:tc>
      </w:tr>
    </w:tbl>
    <w:p w14:paraId="7139954C" w14:textId="77777777" w:rsidR="00053A12" w:rsidRPr="00521A74" w:rsidRDefault="00053A12" w:rsidP="00053A12">
      <w:pPr>
        <w:spacing w:line="240" w:lineRule="auto"/>
        <w:rPr>
          <w:rFonts w:ascii="Times New Roman" w:eastAsia="Arial" w:hAnsi="Times New Roman" w:cs="Times New Roman"/>
          <w:color w:val="000000"/>
          <w:sz w:val="24"/>
          <w:szCs w:val="24"/>
        </w:rPr>
      </w:pPr>
      <w:r w:rsidRPr="00521A74">
        <w:rPr>
          <w:rFonts w:ascii="Times New Roman" w:eastAsia="Arial" w:hAnsi="Times New Roman" w:cs="Times New Roman"/>
          <w:color w:val="000000"/>
          <w:sz w:val="24"/>
          <w:szCs w:val="24"/>
          <w:vertAlign w:val="superscript"/>
        </w:rPr>
        <w:t>1</w:t>
      </w:r>
      <w:r w:rsidRPr="00521A74">
        <w:rPr>
          <w:rFonts w:ascii="Times New Roman" w:eastAsia="Arial" w:hAnsi="Times New Roman" w:cs="Times New Roman"/>
          <w:color w:val="000000"/>
          <w:sz w:val="24"/>
          <w:szCs w:val="24"/>
        </w:rPr>
        <w:t>Data are presented as Mean (standard deviation) or Frequency (%).</w:t>
      </w:r>
    </w:p>
    <w:p w14:paraId="49217899" w14:textId="77777777" w:rsidR="00053A12" w:rsidRPr="00521A74" w:rsidRDefault="00053A12" w:rsidP="00053A12">
      <w:pP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ADL =</w:t>
      </w:r>
      <w:r w:rsidRPr="00521A74">
        <w:rPr>
          <w:rFonts w:ascii="Times New Roman" w:eastAsia="Arial" w:hAnsi="Times New Roman" w:cs="Times New Roman"/>
          <w:color w:val="000000"/>
          <w:sz w:val="24"/>
          <w:szCs w:val="24"/>
        </w:rPr>
        <w:t xml:space="preserve"> activities of daily living</w:t>
      </w:r>
      <w:r>
        <w:rPr>
          <w:rFonts w:ascii="Times New Roman" w:eastAsia="Arial" w:hAnsi="Times New Roman" w:cs="Times New Roman"/>
          <w:color w:val="000000"/>
          <w:sz w:val="24"/>
          <w:szCs w:val="24"/>
        </w:rPr>
        <w:t xml:space="preserve">, IADL = </w:t>
      </w:r>
      <w:r w:rsidRPr="00521A74">
        <w:rPr>
          <w:rFonts w:ascii="Times New Roman" w:eastAsia="Arial" w:hAnsi="Times New Roman" w:cs="Times New Roman"/>
          <w:color w:val="000000"/>
          <w:sz w:val="24"/>
          <w:szCs w:val="24"/>
        </w:rPr>
        <w:t>instrumental activities of daily living</w:t>
      </w:r>
      <w:r>
        <w:rPr>
          <w:rFonts w:ascii="Times New Roman" w:eastAsia="Arial" w:hAnsi="Times New Roman" w:cs="Times New Roman"/>
          <w:color w:val="000000"/>
          <w:sz w:val="24"/>
          <w:szCs w:val="24"/>
        </w:rPr>
        <w:t>.</w:t>
      </w:r>
    </w:p>
    <w:p w14:paraId="241C6651" w14:textId="77777777" w:rsidR="00053A12" w:rsidRDefault="00053A12" w:rsidP="00053A12">
      <w:pPr>
        <w:spacing w:line="240" w:lineRule="auto"/>
        <w:rPr>
          <w:rFonts w:ascii="Times New Roman" w:eastAsia="Arial" w:hAnsi="Times New Roman" w:cs="Times New Roman"/>
          <w:color w:val="000000"/>
          <w:sz w:val="24"/>
          <w:szCs w:val="24"/>
        </w:rPr>
      </w:pPr>
    </w:p>
    <w:p w14:paraId="708DF801" w14:textId="77777777" w:rsidR="00053A12" w:rsidRDefault="00053A12" w:rsidP="00053A12">
      <w:pPr>
        <w:spacing w:line="240" w:lineRule="auto"/>
        <w:rPr>
          <w:rFonts w:ascii="Times New Roman" w:eastAsia="Arial" w:hAnsi="Times New Roman" w:cs="Times New Roman"/>
          <w:color w:val="000000"/>
          <w:sz w:val="24"/>
          <w:szCs w:val="24"/>
        </w:rPr>
        <w:sectPr w:rsidR="00053A12" w:rsidSect="00137F4D">
          <w:pgSz w:w="16838" w:h="11906" w:orient="landscape" w:code="9"/>
          <w:pgMar w:top="720" w:right="720" w:bottom="720" w:left="720" w:header="708" w:footer="708" w:gutter="0"/>
          <w:cols w:space="708"/>
          <w:docGrid w:linePitch="360"/>
        </w:sectPr>
      </w:pPr>
    </w:p>
    <w:p w14:paraId="1170429D" w14:textId="77777777" w:rsidR="00053A12" w:rsidRDefault="00053A12" w:rsidP="00053A12">
      <w:pPr>
        <w:spacing w:line="240" w:lineRule="auto"/>
        <w:rPr>
          <w:rFonts w:ascii="Times New Roman" w:hAnsi="Times New Roman" w:cs="Times New Roman"/>
          <w:sz w:val="24"/>
          <w:szCs w:val="24"/>
        </w:rPr>
      </w:pPr>
      <w:r w:rsidRPr="00365BE0">
        <w:rPr>
          <w:rFonts w:ascii="Times New Roman" w:hAnsi="Times New Roman" w:cs="Times New Roman"/>
          <w:b/>
          <w:sz w:val="24"/>
          <w:szCs w:val="24"/>
        </w:rPr>
        <w:lastRenderedPageBreak/>
        <w:t>Supplementary Table 3.</w:t>
      </w:r>
      <w:r w:rsidRPr="00B124E8">
        <w:rPr>
          <w:rFonts w:ascii="Times New Roman" w:hAnsi="Times New Roman" w:cs="Times New Roman"/>
          <w:sz w:val="24"/>
          <w:szCs w:val="24"/>
        </w:rPr>
        <w:t xml:space="preserve"> </w:t>
      </w:r>
      <w:r>
        <w:rPr>
          <w:rFonts w:ascii="Times New Roman" w:hAnsi="Times New Roman" w:cs="Times New Roman"/>
          <w:sz w:val="24"/>
          <w:szCs w:val="24"/>
        </w:rPr>
        <w:t>B</w:t>
      </w:r>
      <w:r>
        <w:rPr>
          <w:rFonts w:ascii="Times New Roman" w:hAnsi="Times New Roman" w:cs="Times New Roman" w:hint="eastAsia"/>
          <w:sz w:val="24"/>
          <w:szCs w:val="24"/>
        </w:rPr>
        <w:t>aseline</w:t>
      </w:r>
      <w:r>
        <w:rPr>
          <w:rFonts w:ascii="Times New Roman" w:hAnsi="Times New Roman" w:cs="Times New Roman"/>
          <w:sz w:val="24"/>
          <w:szCs w:val="24"/>
        </w:rPr>
        <w:t xml:space="preserve"> characteristics of the population for Internet use frequency and mental well-being study by countries.</w:t>
      </w:r>
    </w:p>
    <w:tbl>
      <w:tblPr>
        <w:tblW w:w="0" w:type="auto"/>
        <w:tblLook w:val="04A0" w:firstRow="1" w:lastRow="0" w:firstColumn="1" w:lastColumn="0" w:noHBand="0" w:noVBand="1"/>
      </w:tblPr>
      <w:tblGrid>
        <w:gridCol w:w="3102"/>
        <w:gridCol w:w="1596"/>
        <w:gridCol w:w="1596"/>
        <w:gridCol w:w="1596"/>
      </w:tblGrid>
      <w:tr w:rsidR="00053A12" w:rsidRPr="00BB6546" w14:paraId="587D9B9F" w14:textId="77777777" w:rsidTr="004758E4">
        <w:tc>
          <w:tcPr>
            <w:tcW w:w="0" w:type="auto"/>
            <w:tcBorders>
              <w:top w:val="single" w:sz="4" w:space="0" w:color="auto"/>
              <w:bottom w:val="single" w:sz="4" w:space="0" w:color="auto"/>
            </w:tcBorders>
            <w:vAlign w:val="center"/>
          </w:tcPr>
          <w:p w14:paraId="1AB84B7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hAnsi="Times New Roman" w:cs="Times New Roman"/>
                <w:sz w:val="24"/>
                <w:szCs w:val="24"/>
              </w:rPr>
              <w:t>Characteristics</w:t>
            </w:r>
            <w:r>
              <w:rPr>
                <w:rFonts w:ascii="Times New Roman" w:hAnsi="Times New Roman" w:cs="Times New Roman"/>
                <w:sz w:val="24"/>
                <w:szCs w:val="24"/>
                <w:vertAlign w:val="superscript"/>
              </w:rPr>
              <w:t>1</w:t>
            </w:r>
          </w:p>
        </w:tc>
        <w:tc>
          <w:tcPr>
            <w:tcW w:w="0" w:type="auto"/>
            <w:tcBorders>
              <w:top w:val="single" w:sz="4" w:space="0" w:color="auto"/>
              <w:bottom w:val="single" w:sz="4" w:space="0" w:color="auto"/>
            </w:tcBorders>
            <w:vAlign w:val="center"/>
          </w:tcPr>
          <w:p w14:paraId="2B32EFB1" w14:textId="77777777" w:rsidR="00053A12" w:rsidRDefault="00053A12" w:rsidP="004758E4">
            <w:pPr>
              <w:spacing w:line="240" w:lineRule="auto"/>
              <w:rPr>
                <w:rFonts w:ascii="Times New Roman" w:eastAsia="Arial" w:hAnsi="Times New Roman" w:cs="Times New Roman"/>
                <w:color w:val="000000"/>
                <w:sz w:val="24"/>
                <w:szCs w:val="24"/>
              </w:rPr>
            </w:pPr>
            <w:r w:rsidRPr="00780F56">
              <w:rPr>
                <w:rFonts w:ascii="Times New Roman" w:eastAsia="Arial" w:hAnsi="Times New Roman" w:cs="Times New Roman"/>
                <w:color w:val="000000"/>
                <w:sz w:val="24"/>
                <w:szCs w:val="24"/>
              </w:rPr>
              <w:t>China</w:t>
            </w:r>
          </w:p>
          <w:p w14:paraId="5C22114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w:t>
            </w:r>
            <w:r w:rsidRPr="00780F56">
              <w:rPr>
                <w:rFonts w:ascii="Times New Roman" w:eastAsia="Arial" w:hAnsi="Times New Roman" w:cs="Times New Roman"/>
                <w:color w:val="000000"/>
                <w:sz w:val="24"/>
                <w:szCs w:val="24"/>
              </w:rPr>
              <w:t>3,003</w:t>
            </w:r>
            <w:r>
              <w:rPr>
                <w:rFonts w:ascii="Times New Roman" w:eastAsia="Arial" w:hAnsi="Times New Roman" w:cs="Times New Roman"/>
                <w:color w:val="000000"/>
                <w:sz w:val="24"/>
                <w:szCs w:val="24"/>
              </w:rPr>
              <w:t>)</w:t>
            </w:r>
          </w:p>
        </w:tc>
        <w:tc>
          <w:tcPr>
            <w:tcW w:w="0" w:type="auto"/>
            <w:tcBorders>
              <w:top w:val="single" w:sz="4" w:space="0" w:color="auto"/>
              <w:bottom w:val="single" w:sz="4" w:space="0" w:color="auto"/>
            </w:tcBorders>
            <w:vAlign w:val="center"/>
          </w:tcPr>
          <w:p w14:paraId="21FD7835"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0D58DE">
              <w:rPr>
                <w:rFonts w:ascii="Times New Roman" w:eastAsia="Arial" w:hAnsi="Times New Roman" w:cs="Times New Roman"/>
                <w:color w:val="000000"/>
                <w:sz w:val="24"/>
                <w:szCs w:val="24"/>
              </w:rPr>
              <w:t xml:space="preserve">England </w:t>
            </w:r>
          </w:p>
          <w:p w14:paraId="13F9519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(N=5,781)</w:t>
            </w:r>
          </w:p>
        </w:tc>
        <w:tc>
          <w:tcPr>
            <w:tcW w:w="0" w:type="auto"/>
            <w:tcBorders>
              <w:top w:val="single" w:sz="4" w:space="0" w:color="auto"/>
              <w:bottom w:val="single" w:sz="4" w:space="0" w:color="auto"/>
            </w:tcBorders>
            <w:vAlign w:val="center"/>
          </w:tcPr>
          <w:p w14:paraId="5EBABFA7" w14:textId="77777777" w:rsidR="00053A12" w:rsidRDefault="00053A12" w:rsidP="004758E4">
            <w:pPr>
              <w:spacing w:line="240" w:lineRule="auto"/>
              <w:rPr>
                <w:rFonts w:ascii="Times New Roman" w:eastAsia="Arial" w:hAnsi="Times New Roman" w:cs="Times New Roman"/>
                <w:color w:val="000000"/>
                <w:sz w:val="24"/>
                <w:szCs w:val="24"/>
              </w:rPr>
            </w:pPr>
            <w:r w:rsidRPr="000D58DE">
              <w:rPr>
                <w:rFonts w:ascii="Times New Roman" w:eastAsia="Arial" w:hAnsi="Times New Roman" w:cs="Times New Roman"/>
                <w:color w:val="000000"/>
                <w:sz w:val="24"/>
                <w:szCs w:val="24"/>
              </w:rPr>
              <w:t xml:space="preserve">USA </w:t>
            </w:r>
          </w:p>
          <w:p w14:paraId="3D57484E" w14:textId="77777777" w:rsidR="00053A12" w:rsidRPr="00BB6546" w:rsidRDefault="00053A12" w:rsidP="004758E4">
            <w:pP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(N=6,587)</w:t>
            </w:r>
          </w:p>
        </w:tc>
      </w:tr>
      <w:tr w:rsidR="00053A12" w:rsidRPr="00BB6546" w14:paraId="7FEC49D3" w14:textId="77777777" w:rsidTr="004758E4">
        <w:tc>
          <w:tcPr>
            <w:tcW w:w="0" w:type="auto"/>
          </w:tcPr>
          <w:p w14:paraId="65C800F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hAnsi="Times New Roman" w:cs="Times New Roman"/>
                <w:sz w:val="24"/>
                <w:szCs w:val="24"/>
              </w:rPr>
              <w:t>Internet use</w:t>
            </w:r>
            <w:r w:rsidRPr="00DE2BB9">
              <w:rPr>
                <w:rFonts w:ascii="Times New Roman" w:hAnsi="Times New Roman" w:cs="Times New Roman"/>
                <w:sz w:val="24"/>
                <w:szCs w:val="24"/>
              </w:rPr>
              <w:t xml:space="preserve"> </w:t>
            </w:r>
            <w:r>
              <w:rPr>
                <w:rFonts w:ascii="Times New Roman" w:hAnsi="Times New Roman" w:cs="Times New Roman"/>
                <w:sz w:val="24"/>
                <w:szCs w:val="24"/>
              </w:rPr>
              <w:t>frequency</w:t>
            </w:r>
          </w:p>
        </w:tc>
        <w:tc>
          <w:tcPr>
            <w:tcW w:w="0" w:type="auto"/>
          </w:tcPr>
          <w:p w14:paraId="44D92A1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A31917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AA5A65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56B02F2F" w14:textId="77777777" w:rsidTr="004758E4">
        <w:tc>
          <w:tcPr>
            <w:tcW w:w="0" w:type="auto"/>
          </w:tcPr>
          <w:p w14:paraId="26D9102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Never</w:t>
            </w:r>
          </w:p>
        </w:tc>
        <w:tc>
          <w:tcPr>
            <w:tcW w:w="0" w:type="auto"/>
          </w:tcPr>
          <w:p w14:paraId="704D5C3E"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2,938 (97.8%)</w:t>
            </w:r>
          </w:p>
        </w:tc>
        <w:tc>
          <w:tcPr>
            <w:tcW w:w="0" w:type="auto"/>
          </w:tcPr>
          <w:p w14:paraId="62D8999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1,428 (24.7%)</w:t>
            </w:r>
          </w:p>
        </w:tc>
        <w:tc>
          <w:tcPr>
            <w:tcW w:w="0" w:type="auto"/>
          </w:tcPr>
          <w:p w14:paraId="2A88A1B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400 (6.1%)</w:t>
            </w:r>
          </w:p>
        </w:tc>
      </w:tr>
      <w:tr w:rsidR="00053A12" w:rsidRPr="00BB6546" w14:paraId="64724E09" w14:textId="77777777" w:rsidTr="004758E4">
        <w:tc>
          <w:tcPr>
            <w:tcW w:w="0" w:type="auto"/>
          </w:tcPr>
          <w:p w14:paraId="400F122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Less than weekly</w:t>
            </w:r>
          </w:p>
        </w:tc>
        <w:tc>
          <w:tcPr>
            <w:tcW w:w="0" w:type="auto"/>
          </w:tcPr>
          <w:p w14:paraId="1D37B06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7 (0.2%)</w:t>
            </w:r>
          </w:p>
        </w:tc>
        <w:tc>
          <w:tcPr>
            <w:tcW w:w="0" w:type="auto"/>
          </w:tcPr>
          <w:p w14:paraId="7C77BB5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333 (5.8%)</w:t>
            </w:r>
          </w:p>
        </w:tc>
        <w:tc>
          <w:tcPr>
            <w:tcW w:w="0" w:type="auto"/>
          </w:tcPr>
          <w:p w14:paraId="185A8A24"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2,467 (37.5%)</w:t>
            </w:r>
          </w:p>
        </w:tc>
      </w:tr>
      <w:tr w:rsidR="00053A12" w:rsidRPr="00BB6546" w14:paraId="207C6624" w14:textId="77777777" w:rsidTr="004758E4">
        <w:tc>
          <w:tcPr>
            <w:tcW w:w="0" w:type="auto"/>
          </w:tcPr>
          <w:p w14:paraId="102889A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Weekly</w:t>
            </w:r>
          </w:p>
        </w:tc>
        <w:tc>
          <w:tcPr>
            <w:tcW w:w="0" w:type="auto"/>
          </w:tcPr>
          <w:p w14:paraId="7E34E7E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 (0.1%)</w:t>
            </w:r>
          </w:p>
        </w:tc>
        <w:tc>
          <w:tcPr>
            <w:tcW w:w="0" w:type="auto"/>
          </w:tcPr>
          <w:p w14:paraId="4EB2C51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747 (12.9%)</w:t>
            </w:r>
          </w:p>
        </w:tc>
        <w:tc>
          <w:tcPr>
            <w:tcW w:w="0" w:type="auto"/>
          </w:tcPr>
          <w:p w14:paraId="3B3FFA91"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884 (13.4%)</w:t>
            </w:r>
          </w:p>
        </w:tc>
      </w:tr>
      <w:tr w:rsidR="00053A12" w:rsidRPr="00BB6546" w14:paraId="13887EAE" w14:textId="77777777" w:rsidTr="004758E4">
        <w:tc>
          <w:tcPr>
            <w:tcW w:w="0" w:type="auto"/>
          </w:tcPr>
          <w:p w14:paraId="5F67484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Daily</w:t>
            </w:r>
          </w:p>
        </w:tc>
        <w:tc>
          <w:tcPr>
            <w:tcW w:w="0" w:type="auto"/>
          </w:tcPr>
          <w:p w14:paraId="184C6D10"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56 (1.9%)</w:t>
            </w:r>
          </w:p>
        </w:tc>
        <w:tc>
          <w:tcPr>
            <w:tcW w:w="0" w:type="auto"/>
          </w:tcPr>
          <w:p w14:paraId="4700CB2A"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3,273 (56.6%)</w:t>
            </w:r>
          </w:p>
        </w:tc>
        <w:tc>
          <w:tcPr>
            <w:tcW w:w="0" w:type="auto"/>
          </w:tcPr>
          <w:p w14:paraId="047EE79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2,836 (43.1%)</w:t>
            </w:r>
          </w:p>
        </w:tc>
      </w:tr>
      <w:tr w:rsidR="00053A12" w:rsidRPr="00BB6546" w14:paraId="299E4FFD" w14:textId="77777777" w:rsidTr="004758E4">
        <w:tc>
          <w:tcPr>
            <w:tcW w:w="0" w:type="auto"/>
          </w:tcPr>
          <w:p w14:paraId="76708A5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Age</w:t>
            </w:r>
            <w:r>
              <w:rPr>
                <w:rFonts w:ascii="Times New Roman" w:eastAsia="Arial" w:hAnsi="Times New Roman" w:cs="Times New Roman"/>
                <w:color w:val="000000"/>
                <w:sz w:val="24"/>
                <w:szCs w:val="24"/>
              </w:rPr>
              <w:t xml:space="preserve">, </w:t>
            </w:r>
            <w:r w:rsidRPr="00BB6546">
              <w:rPr>
                <w:rFonts w:ascii="Times New Roman" w:eastAsia="Arial" w:hAnsi="Times New Roman" w:cs="Times New Roman"/>
                <w:color w:val="000000"/>
                <w:sz w:val="24"/>
                <w:szCs w:val="24"/>
              </w:rPr>
              <w:t>years</w:t>
            </w:r>
          </w:p>
        </w:tc>
        <w:tc>
          <w:tcPr>
            <w:tcW w:w="0" w:type="auto"/>
          </w:tcPr>
          <w:p w14:paraId="5678F19E"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60.9 (7.4)</w:t>
            </w:r>
          </w:p>
        </w:tc>
        <w:tc>
          <w:tcPr>
            <w:tcW w:w="0" w:type="auto"/>
          </w:tcPr>
          <w:p w14:paraId="78DA2086"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66.0 (8.9)</w:t>
            </w:r>
          </w:p>
        </w:tc>
        <w:tc>
          <w:tcPr>
            <w:tcW w:w="0" w:type="auto"/>
          </w:tcPr>
          <w:p w14:paraId="631EA49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64.9 (10.1)</w:t>
            </w:r>
          </w:p>
        </w:tc>
      </w:tr>
      <w:tr w:rsidR="00053A12" w:rsidRPr="00BB6546" w14:paraId="1A6A0D9C" w14:textId="77777777" w:rsidTr="004758E4">
        <w:tc>
          <w:tcPr>
            <w:tcW w:w="0" w:type="auto"/>
          </w:tcPr>
          <w:p w14:paraId="396F69C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Male</w:t>
            </w:r>
          </w:p>
        </w:tc>
        <w:tc>
          <w:tcPr>
            <w:tcW w:w="0" w:type="auto"/>
          </w:tcPr>
          <w:p w14:paraId="023A2BC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1,440 (48.0%)</w:t>
            </w:r>
          </w:p>
        </w:tc>
        <w:tc>
          <w:tcPr>
            <w:tcW w:w="0" w:type="auto"/>
          </w:tcPr>
          <w:p w14:paraId="0CAEFA8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2,710 (46.9%)</w:t>
            </w:r>
          </w:p>
        </w:tc>
        <w:tc>
          <w:tcPr>
            <w:tcW w:w="0" w:type="auto"/>
          </w:tcPr>
          <w:p w14:paraId="2FCE5A4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2,861 (43.4%)</w:t>
            </w:r>
          </w:p>
        </w:tc>
      </w:tr>
      <w:tr w:rsidR="00053A12" w:rsidRPr="00BB6546" w14:paraId="5850E5F6" w14:textId="77777777" w:rsidTr="004758E4">
        <w:tc>
          <w:tcPr>
            <w:tcW w:w="0" w:type="auto"/>
          </w:tcPr>
          <w:p w14:paraId="7198CA4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Unmarried</w:t>
            </w:r>
          </w:p>
        </w:tc>
        <w:tc>
          <w:tcPr>
            <w:tcW w:w="0" w:type="auto"/>
          </w:tcPr>
          <w:p w14:paraId="0D945175"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389 (13.0%)</w:t>
            </w:r>
          </w:p>
        </w:tc>
        <w:tc>
          <w:tcPr>
            <w:tcW w:w="0" w:type="auto"/>
          </w:tcPr>
          <w:p w14:paraId="0E05C0F6"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1,380 (23.9%)</w:t>
            </w:r>
          </w:p>
        </w:tc>
        <w:tc>
          <w:tcPr>
            <w:tcW w:w="0" w:type="auto"/>
          </w:tcPr>
          <w:p w14:paraId="0DC84D79"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2,122 (32.2%)</w:t>
            </w:r>
          </w:p>
        </w:tc>
      </w:tr>
      <w:tr w:rsidR="00053A12" w:rsidRPr="00BB6546" w14:paraId="43A4A664" w14:textId="77777777" w:rsidTr="004758E4">
        <w:tc>
          <w:tcPr>
            <w:tcW w:w="0" w:type="auto"/>
          </w:tcPr>
          <w:p w14:paraId="3292E16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Household size</w:t>
            </w:r>
          </w:p>
        </w:tc>
        <w:tc>
          <w:tcPr>
            <w:tcW w:w="0" w:type="auto"/>
          </w:tcPr>
          <w:p w14:paraId="47DD76B2"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3.3 (1.8)</w:t>
            </w:r>
          </w:p>
        </w:tc>
        <w:tc>
          <w:tcPr>
            <w:tcW w:w="0" w:type="auto"/>
          </w:tcPr>
          <w:p w14:paraId="161F5B71"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2.1 (0.8)</w:t>
            </w:r>
          </w:p>
        </w:tc>
        <w:tc>
          <w:tcPr>
            <w:tcW w:w="0" w:type="auto"/>
          </w:tcPr>
          <w:p w14:paraId="4C03AA2F"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2.3 (1.2)</w:t>
            </w:r>
          </w:p>
        </w:tc>
      </w:tr>
      <w:tr w:rsidR="00053A12" w:rsidRPr="00BB6546" w14:paraId="499E7F4B" w14:textId="77777777" w:rsidTr="004758E4">
        <w:tc>
          <w:tcPr>
            <w:tcW w:w="0" w:type="auto"/>
          </w:tcPr>
          <w:p w14:paraId="1E90119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Education</w:t>
            </w:r>
          </w:p>
        </w:tc>
        <w:tc>
          <w:tcPr>
            <w:tcW w:w="0" w:type="auto"/>
          </w:tcPr>
          <w:p w14:paraId="17FF775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E931C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CC2D62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34246FC5" w14:textId="77777777" w:rsidTr="004758E4">
        <w:tc>
          <w:tcPr>
            <w:tcW w:w="0" w:type="auto"/>
          </w:tcPr>
          <w:p w14:paraId="6086340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Primary</w:t>
            </w:r>
          </w:p>
        </w:tc>
        <w:tc>
          <w:tcPr>
            <w:tcW w:w="0" w:type="auto"/>
          </w:tcPr>
          <w:p w14:paraId="17865A2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2,676 (89.1%)</w:t>
            </w:r>
          </w:p>
        </w:tc>
        <w:tc>
          <w:tcPr>
            <w:tcW w:w="0" w:type="auto"/>
          </w:tcPr>
          <w:p w14:paraId="183CE50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1,420 (24.6%)</w:t>
            </w:r>
          </w:p>
        </w:tc>
        <w:tc>
          <w:tcPr>
            <w:tcW w:w="0" w:type="auto"/>
          </w:tcPr>
          <w:p w14:paraId="732A2D9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1,026 (15.6%)</w:t>
            </w:r>
          </w:p>
        </w:tc>
      </w:tr>
      <w:tr w:rsidR="00053A12" w:rsidRPr="00BB6546" w14:paraId="08DD714E" w14:textId="77777777" w:rsidTr="004758E4">
        <w:tc>
          <w:tcPr>
            <w:tcW w:w="0" w:type="auto"/>
          </w:tcPr>
          <w:p w14:paraId="74E0B81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Secondary</w:t>
            </w:r>
          </w:p>
        </w:tc>
        <w:tc>
          <w:tcPr>
            <w:tcW w:w="0" w:type="auto"/>
          </w:tcPr>
          <w:p w14:paraId="6C03879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272 (9.1%)</w:t>
            </w:r>
          </w:p>
        </w:tc>
        <w:tc>
          <w:tcPr>
            <w:tcW w:w="0" w:type="auto"/>
          </w:tcPr>
          <w:p w14:paraId="5E76D85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3,099 (53.6%)</w:t>
            </w:r>
          </w:p>
        </w:tc>
        <w:tc>
          <w:tcPr>
            <w:tcW w:w="0" w:type="auto"/>
          </w:tcPr>
          <w:p w14:paraId="105786D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3,929 (59.6%)</w:t>
            </w:r>
          </w:p>
        </w:tc>
      </w:tr>
      <w:tr w:rsidR="00053A12" w:rsidRPr="00BB6546" w14:paraId="00AFFF98" w14:textId="77777777" w:rsidTr="004758E4">
        <w:tc>
          <w:tcPr>
            <w:tcW w:w="0" w:type="auto"/>
          </w:tcPr>
          <w:p w14:paraId="3250667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Tertiary</w:t>
            </w:r>
          </w:p>
        </w:tc>
        <w:tc>
          <w:tcPr>
            <w:tcW w:w="0" w:type="auto"/>
          </w:tcPr>
          <w:p w14:paraId="5177FF1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55 (1.8%)</w:t>
            </w:r>
          </w:p>
        </w:tc>
        <w:tc>
          <w:tcPr>
            <w:tcW w:w="0" w:type="auto"/>
          </w:tcPr>
          <w:p w14:paraId="03819B4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1,262 (21.8%)</w:t>
            </w:r>
          </w:p>
        </w:tc>
        <w:tc>
          <w:tcPr>
            <w:tcW w:w="0" w:type="auto"/>
          </w:tcPr>
          <w:p w14:paraId="1E2EB3A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1,632 (24.8%)</w:t>
            </w:r>
          </w:p>
        </w:tc>
      </w:tr>
      <w:tr w:rsidR="00053A12" w:rsidRPr="00BB6546" w14:paraId="3779AD8E" w14:textId="77777777" w:rsidTr="004758E4">
        <w:tc>
          <w:tcPr>
            <w:tcW w:w="0" w:type="auto"/>
          </w:tcPr>
          <w:p w14:paraId="7AED147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Household w</w:t>
            </w:r>
            <w:r w:rsidRPr="00BB6546">
              <w:rPr>
                <w:rFonts w:ascii="Times New Roman" w:eastAsia="Arial" w:hAnsi="Times New Roman" w:cs="Times New Roman"/>
                <w:color w:val="000000"/>
                <w:sz w:val="24"/>
                <w:szCs w:val="24"/>
              </w:rPr>
              <w:t>ealth</w:t>
            </w:r>
          </w:p>
        </w:tc>
        <w:tc>
          <w:tcPr>
            <w:tcW w:w="0" w:type="auto"/>
          </w:tcPr>
          <w:p w14:paraId="7437773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EE672B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9CAE32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5EA79938" w14:textId="77777777" w:rsidTr="004758E4">
        <w:tc>
          <w:tcPr>
            <w:tcW w:w="0" w:type="auto"/>
          </w:tcPr>
          <w:p w14:paraId="5203FE9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Low</w:t>
            </w:r>
          </w:p>
        </w:tc>
        <w:tc>
          <w:tcPr>
            <w:tcW w:w="0" w:type="auto"/>
          </w:tcPr>
          <w:p w14:paraId="7E4BF20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EC1503">
              <w:rPr>
                <w:rFonts w:ascii="Times New Roman" w:eastAsia="Arial" w:hAnsi="Times New Roman" w:cs="Times New Roman"/>
                <w:color w:val="000000"/>
                <w:sz w:val="24"/>
                <w:szCs w:val="24"/>
              </w:rPr>
              <w:t>1,001 (33.3%)</w:t>
            </w:r>
          </w:p>
        </w:tc>
        <w:tc>
          <w:tcPr>
            <w:tcW w:w="0" w:type="auto"/>
          </w:tcPr>
          <w:p w14:paraId="4290CF5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EC1503">
              <w:rPr>
                <w:rFonts w:ascii="Times New Roman" w:eastAsia="Arial" w:hAnsi="Times New Roman" w:cs="Times New Roman"/>
                <w:color w:val="000000"/>
                <w:sz w:val="24"/>
                <w:szCs w:val="24"/>
              </w:rPr>
              <w:t>1,927 (33.3%)</w:t>
            </w:r>
          </w:p>
        </w:tc>
        <w:tc>
          <w:tcPr>
            <w:tcW w:w="0" w:type="auto"/>
          </w:tcPr>
          <w:p w14:paraId="486ED32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EC1503">
              <w:rPr>
                <w:rFonts w:ascii="Times New Roman" w:eastAsia="Arial" w:hAnsi="Times New Roman" w:cs="Times New Roman"/>
                <w:color w:val="000000"/>
                <w:sz w:val="24"/>
                <w:szCs w:val="24"/>
              </w:rPr>
              <w:t>2,196 (33.3%)</w:t>
            </w:r>
          </w:p>
        </w:tc>
      </w:tr>
      <w:tr w:rsidR="00053A12" w:rsidRPr="00BB6546" w14:paraId="4358CEAD" w14:textId="77777777" w:rsidTr="004758E4">
        <w:tc>
          <w:tcPr>
            <w:tcW w:w="0" w:type="auto"/>
          </w:tcPr>
          <w:p w14:paraId="5EADE49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Middle</w:t>
            </w:r>
          </w:p>
        </w:tc>
        <w:tc>
          <w:tcPr>
            <w:tcW w:w="0" w:type="auto"/>
          </w:tcPr>
          <w:p w14:paraId="502665B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EC1503">
              <w:rPr>
                <w:rFonts w:ascii="Times New Roman" w:eastAsia="Arial" w:hAnsi="Times New Roman" w:cs="Times New Roman"/>
                <w:color w:val="000000"/>
                <w:sz w:val="24"/>
                <w:szCs w:val="24"/>
              </w:rPr>
              <w:t>1,001 (33.3%)</w:t>
            </w:r>
          </w:p>
        </w:tc>
        <w:tc>
          <w:tcPr>
            <w:tcW w:w="0" w:type="auto"/>
          </w:tcPr>
          <w:p w14:paraId="6C1A066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EC1503">
              <w:rPr>
                <w:rFonts w:ascii="Times New Roman" w:eastAsia="Arial" w:hAnsi="Times New Roman" w:cs="Times New Roman"/>
                <w:color w:val="000000"/>
                <w:sz w:val="24"/>
                <w:szCs w:val="24"/>
              </w:rPr>
              <w:t>1,927 (33.3%)</w:t>
            </w:r>
          </w:p>
        </w:tc>
        <w:tc>
          <w:tcPr>
            <w:tcW w:w="0" w:type="auto"/>
          </w:tcPr>
          <w:p w14:paraId="3D74C28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EC1503">
              <w:rPr>
                <w:rFonts w:ascii="Times New Roman" w:eastAsia="Arial" w:hAnsi="Times New Roman" w:cs="Times New Roman"/>
                <w:color w:val="000000"/>
                <w:sz w:val="24"/>
                <w:szCs w:val="24"/>
              </w:rPr>
              <w:t>2,196 (33.3%)</w:t>
            </w:r>
          </w:p>
        </w:tc>
      </w:tr>
      <w:tr w:rsidR="00053A12" w:rsidRPr="00BB6546" w14:paraId="0AD8A8EC" w14:textId="77777777" w:rsidTr="004758E4">
        <w:tc>
          <w:tcPr>
            <w:tcW w:w="0" w:type="auto"/>
          </w:tcPr>
          <w:p w14:paraId="40FD9DD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High</w:t>
            </w:r>
          </w:p>
        </w:tc>
        <w:tc>
          <w:tcPr>
            <w:tcW w:w="0" w:type="auto"/>
          </w:tcPr>
          <w:p w14:paraId="5C9BFBA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EC1503">
              <w:rPr>
                <w:rFonts w:ascii="Times New Roman" w:eastAsia="Arial" w:hAnsi="Times New Roman" w:cs="Times New Roman"/>
                <w:color w:val="000000"/>
                <w:sz w:val="24"/>
                <w:szCs w:val="24"/>
              </w:rPr>
              <w:t>1,001 (33.3%)</w:t>
            </w:r>
          </w:p>
        </w:tc>
        <w:tc>
          <w:tcPr>
            <w:tcW w:w="0" w:type="auto"/>
          </w:tcPr>
          <w:p w14:paraId="6712B76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EC1503">
              <w:rPr>
                <w:rFonts w:ascii="Times New Roman" w:eastAsia="Arial" w:hAnsi="Times New Roman" w:cs="Times New Roman"/>
                <w:color w:val="000000"/>
                <w:sz w:val="24"/>
                <w:szCs w:val="24"/>
              </w:rPr>
              <w:t>1,927 (33.3%)</w:t>
            </w:r>
          </w:p>
        </w:tc>
        <w:tc>
          <w:tcPr>
            <w:tcW w:w="0" w:type="auto"/>
          </w:tcPr>
          <w:p w14:paraId="54137E1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EC1503">
              <w:rPr>
                <w:rFonts w:ascii="Times New Roman" w:eastAsia="Arial" w:hAnsi="Times New Roman" w:cs="Times New Roman"/>
                <w:color w:val="000000"/>
                <w:sz w:val="24"/>
                <w:szCs w:val="24"/>
              </w:rPr>
              <w:t>2,195 (33.3%)</w:t>
            </w:r>
          </w:p>
        </w:tc>
      </w:tr>
      <w:tr w:rsidR="00053A12" w:rsidRPr="00BB6546" w14:paraId="0870319E" w14:textId="77777777" w:rsidTr="004758E4">
        <w:tc>
          <w:tcPr>
            <w:tcW w:w="0" w:type="auto"/>
          </w:tcPr>
          <w:p w14:paraId="34D52F8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Labor force status</w:t>
            </w:r>
          </w:p>
        </w:tc>
        <w:tc>
          <w:tcPr>
            <w:tcW w:w="0" w:type="auto"/>
          </w:tcPr>
          <w:p w14:paraId="718D97B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600379B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060462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3D5EAF11" w14:textId="77777777" w:rsidTr="004758E4">
        <w:tc>
          <w:tcPr>
            <w:tcW w:w="0" w:type="auto"/>
          </w:tcPr>
          <w:p w14:paraId="532C400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Working</w:t>
            </w:r>
          </w:p>
        </w:tc>
        <w:tc>
          <w:tcPr>
            <w:tcW w:w="0" w:type="auto"/>
          </w:tcPr>
          <w:p w14:paraId="63A06B2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1,872 (62.3%)</w:t>
            </w:r>
          </w:p>
        </w:tc>
        <w:tc>
          <w:tcPr>
            <w:tcW w:w="0" w:type="auto"/>
          </w:tcPr>
          <w:p w14:paraId="1C3A967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2,000 (34.6%)</w:t>
            </w:r>
          </w:p>
        </w:tc>
        <w:tc>
          <w:tcPr>
            <w:tcW w:w="0" w:type="auto"/>
          </w:tcPr>
          <w:p w14:paraId="0EAA7BD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2,551 (38.7%)</w:t>
            </w:r>
          </w:p>
        </w:tc>
      </w:tr>
      <w:tr w:rsidR="00053A12" w:rsidRPr="00BB6546" w14:paraId="51164B9A" w14:textId="77777777" w:rsidTr="004758E4">
        <w:tc>
          <w:tcPr>
            <w:tcW w:w="0" w:type="auto"/>
          </w:tcPr>
          <w:p w14:paraId="746EFA9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Retired</w:t>
            </w:r>
          </w:p>
        </w:tc>
        <w:tc>
          <w:tcPr>
            <w:tcW w:w="0" w:type="auto"/>
          </w:tcPr>
          <w:p w14:paraId="60903D6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1,074 (35.8%)</w:t>
            </w:r>
          </w:p>
        </w:tc>
        <w:tc>
          <w:tcPr>
            <w:tcW w:w="0" w:type="auto"/>
          </w:tcPr>
          <w:p w14:paraId="1890B4C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3,345 (57.9%)</w:t>
            </w:r>
          </w:p>
        </w:tc>
        <w:tc>
          <w:tcPr>
            <w:tcW w:w="0" w:type="auto"/>
          </w:tcPr>
          <w:p w14:paraId="0274ACD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3,313 (50.3%)</w:t>
            </w:r>
          </w:p>
        </w:tc>
      </w:tr>
      <w:tr w:rsidR="00053A12" w:rsidRPr="00BB6546" w14:paraId="76EFECC8" w14:textId="77777777" w:rsidTr="004758E4">
        <w:tc>
          <w:tcPr>
            <w:tcW w:w="0" w:type="auto"/>
          </w:tcPr>
          <w:p w14:paraId="5F5F3AF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Others</w:t>
            </w:r>
          </w:p>
        </w:tc>
        <w:tc>
          <w:tcPr>
            <w:tcW w:w="0" w:type="auto"/>
          </w:tcPr>
          <w:p w14:paraId="63654B4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57 (1.9%)</w:t>
            </w:r>
          </w:p>
        </w:tc>
        <w:tc>
          <w:tcPr>
            <w:tcW w:w="0" w:type="auto"/>
          </w:tcPr>
          <w:p w14:paraId="4004C15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436 (7.5%)</w:t>
            </w:r>
          </w:p>
        </w:tc>
        <w:tc>
          <w:tcPr>
            <w:tcW w:w="0" w:type="auto"/>
          </w:tcPr>
          <w:p w14:paraId="1179564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723 (11.0%)</w:t>
            </w:r>
          </w:p>
        </w:tc>
      </w:tr>
      <w:tr w:rsidR="00053A12" w:rsidRPr="00BB6546" w14:paraId="2C20FEC6" w14:textId="77777777" w:rsidTr="004758E4">
        <w:tc>
          <w:tcPr>
            <w:tcW w:w="0" w:type="auto"/>
          </w:tcPr>
          <w:p w14:paraId="6D5BB2A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Current smok</w:t>
            </w:r>
            <w:r>
              <w:rPr>
                <w:rFonts w:ascii="Times New Roman" w:eastAsia="Arial" w:hAnsi="Times New Roman" w:cs="Times New Roman"/>
                <w:color w:val="000000"/>
                <w:sz w:val="24"/>
                <w:szCs w:val="24"/>
              </w:rPr>
              <w:t>ing</w:t>
            </w:r>
          </w:p>
        </w:tc>
        <w:tc>
          <w:tcPr>
            <w:tcW w:w="0" w:type="auto"/>
          </w:tcPr>
          <w:p w14:paraId="71E2D17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919 (30.6%)</w:t>
            </w:r>
          </w:p>
        </w:tc>
        <w:tc>
          <w:tcPr>
            <w:tcW w:w="0" w:type="auto"/>
          </w:tcPr>
          <w:p w14:paraId="258BBA9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582 (10.1%)</w:t>
            </w:r>
          </w:p>
        </w:tc>
        <w:tc>
          <w:tcPr>
            <w:tcW w:w="0" w:type="auto"/>
          </w:tcPr>
          <w:p w14:paraId="7C8241B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933 (14.2%)</w:t>
            </w:r>
          </w:p>
        </w:tc>
      </w:tr>
      <w:tr w:rsidR="00053A12" w:rsidRPr="00BB6546" w14:paraId="61F601B8" w14:textId="77777777" w:rsidTr="004758E4">
        <w:tc>
          <w:tcPr>
            <w:tcW w:w="0" w:type="auto"/>
          </w:tcPr>
          <w:p w14:paraId="08DAC96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Weekly </w:t>
            </w:r>
            <w:r w:rsidRPr="008C5677">
              <w:rPr>
                <w:rFonts w:ascii="Times New Roman" w:eastAsia="Arial" w:hAnsi="Times New Roman" w:cs="Times New Roman"/>
                <w:color w:val="000000"/>
                <w:sz w:val="24"/>
                <w:szCs w:val="24"/>
              </w:rPr>
              <w:t>alcohol use</w:t>
            </w:r>
          </w:p>
        </w:tc>
        <w:tc>
          <w:tcPr>
            <w:tcW w:w="0" w:type="auto"/>
          </w:tcPr>
          <w:p w14:paraId="4C6C1A6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573 (19.1%)</w:t>
            </w:r>
          </w:p>
        </w:tc>
        <w:tc>
          <w:tcPr>
            <w:tcW w:w="0" w:type="auto"/>
          </w:tcPr>
          <w:p w14:paraId="6A3CBF0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3,928 (67.9%)</w:t>
            </w:r>
          </w:p>
        </w:tc>
        <w:tc>
          <w:tcPr>
            <w:tcW w:w="0" w:type="auto"/>
          </w:tcPr>
          <w:p w14:paraId="377A17F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2,617 (39.7%)</w:t>
            </w:r>
          </w:p>
        </w:tc>
      </w:tr>
      <w:tr w:rsidR="00053A12" w:rsidRPr="00BB6546" w14:paraId="60AE3CA7" w14:textId="77777777" w:rsidTr="004758E4">
        <w:tc>
          <w:tcPr>
            <w:tcW w:w="0" w:type="auto"/>
          </w:tcPr>
          <w:p w14:paraId="35ACE96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Physical inactivity</w:t>
            </w:r>
          </w:p>
        </w:tc>
        <w:tc>
          <w:tcPr>
            <w:tcW w:w="0" w:type="auto"/>
          </w:tcPr>
          <w:p w14:paraId="4581F98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1,044 (34.8%)</w:t>
            </w:r>
          </w:p>
        </w:tc>
        <w:tc>
          <w:tcPr>
            <w:tcW w:w="0" w:type="auto"/>
          </w:tcPr>
          <w:p w14:paraId="264F120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673 (11.6%)</w:t>
            </w:r>
          </w:p>
        </w:tc>
        <w:tc>
          <w:tcPr>
            <w:tcW w:w="0" w:type="auto"/>
          </w:tcPr>
          <w:p w14:paraId="427369C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906 (13.8%)</w:t>
            </w:r>
          </w:p>
        </w:tc>
      </w:tr>
      <w:tr w:rsidR="00053A12" w:rsidRPr="00BB6546" w14:paraId="20309460" w14:textId="77777777" w:rsidTr="004758E4">
        <w:tc>
          <w:tcPr>
            <w:tcW w:w="0" w:type="auto"/>
          </w:tcPr>
          <w:p w14:paraId="1759BD7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Number of chronic </w:t>
            </w:r>
            <w:r>
              <w:rPr>
                <w:rFonts w:ascii="Times New Roman" w:eastAsia="Arial" w:hAnsi="Times New Roman" w:cs="Times New Roman"/>
                <w:color w:val="000000"/>
                <w:sz w:val="24"/>
                <w:szCs w:val="24"/>
              </w:rPr>
              <w:t>conditions</w:t>
            </w:r>
          </w:p>
        </w:tc>
        <w:tc>
          <w:tcPr>
            <w:tcW w:w="0" w:type="auto"/>
          </w:tcPr>
          <w:p w14:paraId="68C56BA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1.0 (1.0)</w:t>
            </w:r>
          </w:p>
        </w:tc>
        <w:tc>
          <w:tcPr>
            <w:tcW w:w="0" w:type="auto"/>
          </w:tcPr>
          <w:p w14:paraId="78C0743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1.2 (1.1)</w:t>
            </w:r>
          </w:p>
        </w:tc>
        <w:tc>
          <w:tcPr>
            <w:tcW w:w="0" w:type="auto"/>
          </w:tcPr>
          <w:p w14:paraId="0A37F7F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1.6 (1.2)</w:t>
            </w:r>
          </w:p>
        </w:tc>
      </w:tr>
      <w:tr w:rsidR="00053A12" w:rsidRPr="00BB6546" w14:paraId="4CB3E5B1" w14:textId="77777777" w:rsidTr="004758E4">
        <w:tc>
          <w:tcPr>
            <w:tcW w:w="0" w:type="auto"/>
          </w:tcPr>
          <w:p w14:paraId="02B8F1F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AD</w:t>
            </w:r>
            <w:r>
              <w:rPr>
                <w:rFonts w:ascii="Times New Roman" w:eastAsia="Arial" w:hAnsi="Times New Roman" w:cs="Times New Roman"/>
                <w:color w:val="000000"/>
                <w:sz w:val="24"/>
                <w:szCs w:val="24"/>
              </w:rPr>
              <w:t>L disability</w:t>
            </w:r>
          </w:p>
        </w:tc>
        <w:tc>
          <w:tcPr>
            <w:tcW w:w="0" w:type="auto"/>
          </w:tcPr>
          <w:p w14:paraId="0C26F7A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501 (16.7%)</w:t>
            </w:r>
          </w:p>
        </w:tc>
        <w:tc>
          <w:tcPr>
            <w:tcW w:w="0" w:type="auto"/>
          </w:tcPr>
          <w:p w14:paraId="4DF6BB1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734 (12.7%)</w:t>
            </w:r>
          </w:p>
        </w:tc>
        <w:tc>
          <w:tcPr>
            <w:tcW w:w="0" w:type="auto"/>
          </w:tcPr>
          <w:p w14:paraId="0D74963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635B3">
              <w:rPr>
                <w:rFonts w:ascii="Times New Roman" w:eastAsia="Arial" w:hAnsi="Times New Roman" w:cs="Times New Roman"/>
                <w:color w:val="000000"/>
                <w:sz w:val="24"/>
                <w:szCs w:val="24"/>
              </w:rPr>
              <w:t>754 (11.4%)</w:t>
            </w:r>
          </w:p>
        </w:tc>
      </w:tr>
      <w:tr w:rsidR="00053A12" w:rsidRPr="00BB6546" w14:paraId="62327AAF" w14:textId="77777777" w:rsidTr="004758E4">
        <w:tc>
          <w:tcPr>
            <w:tcW w:w="0" w:type="auto"/>
            <w:tcBorders>
              <w:bottom w:val="single" w:sz="4" w:space="0" w:color="auto"/>
            </w:tcBorders>
          </w:tcPr>
          <w:p w14:paraId="2C7FA11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IADL</w:t>
            </w:r>
          </w:p>
        </w:tc>
        <w:tc>
          <w:tcPr>
            <w:tcW w:w="0" w:type="auto"/>
            <w:tcBorders>
              <w:bottom w:val="single" w:sz="4" w:space="0" w:color="auto"/>
            </w:tcBorders>
          </w:tcPr>
          <w:p w14:paraId="3754283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E0E4E">
              <w:rPr>
                <w:rFonts w:ascii="Times New Roman" w:eastAsia="Arial" w:hAnsi="Times New Roman" w:cs="Times New Roman"/>
                <w:color w:val="000000"/>
                <w:sz w:val="24"/>
                <w:szCs w:val="24"/>
              </w:rPr>
              <w:t>0.4 (0.9)</w:t>
            </w:r>
          </w:p>
        </w:tc>
        <w:tc>
          <w:tcPr>
            <w:tcW w:w="0" w:type="auto"/>
            <w:tcBorders>
              <w:bottom w:val="single" w:sz="4" w:space="0" w:color="auto"/>
            </w:tcBorders>
          </w:tcPr>
          <w:p w14:paraId="329730D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E0E4E">
              <w:rPr>
                <w:rFonts w:ascii="Times New Roman" w:eastAsia="Arial" w:hAnsi="Times New Roman" w:cs="Times New Roman"/>
                <w:color w:val="000000"/>
                <w:sz w:val="24"/>
                <w:szCs w:val="24"/>
              </w:rPr>
              <w:t>0.2 (0.6)</w:t>
            </w:r>
          </w:p>
        </w:tc>
        <w:tc>
          <w:tcPr>
            <w:tcW w:w="0" w:type="auto"/>
            <w:tcBorders>
              <w:bottom w:val="single" w:sz="4" w:space="0" w:color="auto"/>
            </w:tcBorders>
          </w:tcPr>
          <w:p w14:paraId="6D39EC7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FE0E4E">
              <w:rPr>
                <w:rFonts w:ascii="Times New Roman" w:eastAsia="Arial" w:hAnsi="Times New Roman" w:cs="Times New Roman"/>
                <w:color w:val="000000"/>
                <w:sz w:val="24"/>
                <w:szCs w:val="24"/>
              </w:rPr>
              <w:t>0.1 (0.5)</w:t>
            </w:r>
          </w:p>
        </w:tc>
      </w:tr>
    </w:tbl>
    <w:p w14:paraId="45996E68" w14:textId="77777777" w:rsidR="00053A12" w:rsidRPr="00521A74" w:rsidRDefault="00053A12" w:rsidP="00053A12">
      <w:pPr>
        <w:spacing w:line="240" w:lineRule="auto"/>
        <w:rPr>
          <w:rFonts w:ascii="Times New Roman" w:eastAsia="Arial" w:hAnsi="Times New Roman" w:cs="Times New Roman"/>
          <w:color w:val="000000"/>
          <w:sz w:val="24"/>
          <w:szCs w:val="24"/>
        </w:rPr>
      </w:pPr>
      <w:r w:rsidRPr="00521A74">
        <w:rPr>
          <w:rFonts w:ascii="Times New Roman" w:eastAsia="Arial" w:hAnsi="Times New Roman" w:cs="Times New Roman"/>
          <w:color w:val="000000"/>
          <w:sz w:val="24"/>
          <w:szCs w:val="24"/>
          <w:vertAlign w:val="superscript"/>
        </w:rPr>
        <w:t>1</w:t>
      </w:r>
      <w:r w:rsidRPr="00521A74">
        <w:rPr>
          <w:rFonts w:ascii="Times New Roman" w:eastAsia="Arial" w:hAnsi="Times New Roman" w:cs="Times New Roman"/>
          <w:color w:val="000000"/>
          <w:sz w:val="24"/>
          <w:szCs w:val="24"/>
        </w:rPr>
        <w:t>Data are presented as Mean (standard deviation) or Frequency (%).</w:t>
      </w:r>
    </w:p>
    <w:p w14:paraId="2A2D55AA" w14:textId="77777777" w:rsidR="00053A12" w:rsidRDefault="00053A12" w:rsidP="00053A12">
      <w:pPr>
        <w:spacing w:line="240" w:lineRule="auto"/>
        <w:rPr>
          <w:rFonts w:ascii="Times New Roman" w:eastAsia="Arial" w:hAnsi="Times New Roman" w:cs="Times New Roman"/>
          <w:color w:val="000000"/>
          <w:sz w:val="24"/>
          <w:szCs w:val="24"/>
        </w:rPr>
        <w:sectPr w:rsidR="00053A12" w:rsidSect="00B25133">
          <w:pgSz w:w="11906" w:h="16838"/>
          <w:pgMar w:top="1440" w:right="1440" w:bottom="1440" w:left="1440" w:header="708" w:footer="708" w:gutter="0"/>
          <w:cols w:space="708"/>
          <w:docGrid w:linePitch="360"/>
        </w:sectPr>
      </w:pPr>
      <w:r>
        <w:rPr>
          <w:rFonts w:ascii="Times New Roman" w:eastAsia="Arial" w:hAnsi="Times New Roman" w:cs="Times New Roman"/>
          <w:color w:val="000000"/>
          <w:sz w:val="24"/>
          <w:szCs w:val="24"/>
        </w:rPr>
        <w:t>ADL =</w:t>
      </w:r>
      <w:r w:rsidRPr="00521A74">
        <w:rPr>
          <w:rFonts w:ascii="Times New Roman" w:eastAsia="Arial" w:hAnsi="Times New Roman" w:cs="Times New Roman"/>
          <w:color w:val="000000"/>
          <w:sz w:val="24"/>
          <w:szCs w:val="24"/>
        </w:rPr>
        <w:t xml:space="preserve"> activities of daily living</w:t>
      </w:r>
      <w:r>
        <w:rPr>
          <w:rFonts w:ascii="Times New Roman" w:eastAsia="Arial" w:hAnsi="Times New Roman" w:cs="Times New Roman"/>
          <w:color w:val="000000"/>
          <w:sz w:val="24"/>
          <w:szCs w:val="24"/>
        </w:rPr>
        <w:t xml:space="preserve">, IADL = </w:t>
      </w:r>
      <w:r w:rsidRPr="00521A74">
        <w:rPr>
          <w:rFonts w:ascii="Times New Roman" w:eastAsia="Arial" w:hAnsi="Times New Roman" w:cs="Times New Roman"/>
          <w:color w:val="000000"/>
          <w:sz w:val="24"/>
          <w:szCs w:val="24"/>
        </w:rPr>
        <w:t>instrumental activities of daily living</w:t>
      </w:r>
      <w:r>
        <w:rPr>
          <w:rFonts w:ascii="Times New Roman" w:eastAsia="Arial" w:hAnsi="Times New Roman" w:cs="Times New Roman"/>
          <w:color w:val="000000"/>
          <w:sz w:val="24"/>
          <w:szCs w:val="24"/>
        </w:rPr>
        <w:t>.</w:t>
      </w:r>
    </w:p>
    <w:p w14:paraId="283C11FB" w14:textId="77777777" w:rsidR="00053A12" w:rsidRDefault="00053A12" w:rsidP="00053A12">
      <w:pPr>
        <w:spacing w:line="240" w:lineRule="auto"/>
        <w:rPr>
          <w:rFonts w:ascii="Times New Roman" w:hAnsi="Times New Roman" w:cs="Times New Roman"/>
          <w:sz w:val="24"/>
          <w:szCs w:val="24"/>
        </w:rPr>
      </w:pPr>
      <w:r w:rsidRPr="00365BE0">
        <w:rPr>
          <w:rFonts w:ascii="Times New Roman" w:hAnsi="Times New Roman" w:cs="Times New Roman"/>
          <w:b/>
          <w:sz w:val="24"/>
          <w:szCs w:val="24"/>
        </w:rPr>
        <w:lastRenderedPageBreak/>
        <w:t>Supplementary Table 4.</w:t>
      </w:r>
      <w:r w:rsidRPr="00B124E8">
        <w:rPr>
          <w:rFonts w:ascii="Times New Roman" w:hAnsi="Times New Roman" w:cs="Times New Roman"/>
          <w:sz w:val="24"/>
          <w:szCs w:val="24"/>
        </w:rPr>
        <w:t xml:space="preserve"> </w:t>
      </w:r>
      <w:r>
        <w:rPr>
          <w:rFonts w:ascii="Times New Roman" w:hAnsi="Times New Roman" w:cs="Times New Roman"/>
          <w:sz w:val="24"/>
          <w:szCs w:val="24"/>
        </w:rPr>
        <w:t>B</w:t>
      </w:r>
      <w:r>
        <w:rPr>
          <w:rFonts w:ascii="Times New Roman" w:hAnsi="Times New Roman" w:cs="Times New Roman" w:hint="eastAsia"/>
          <w:sz w:val="24"/>
          <w:szCs w:val="24"/>
        </w:rPr>
        <w:t>aseline</w:t>
      </w:r>
      <w:r>
        <w:rPr>
          <w:rFonts w:ascii="Times New Roman" w:hAnsi="Times New Roman" w:cs="Times New Roman"/>
          <w:sz w:val="24"/>
          <w:szCs w:val="24"/>
        </w:rPr>
        <w:t xml:space="preserve"> characteristics of the population for Internet use, genetic risk, and mental well-being study by countries.</w:t>
      </w:r>
    </w:p>
    <w:tbl>
      <w:tblPr>
        <w:tblW w:w="0" w:type="auto"/>
        <w:tblLook w:val="04A0" w:firstRow="1" w:lastRow="0" w:firstColumn="1" w:lastColumn="0" w:noHBand="0" w:noVBand="1"/>
      </w:tblPr>
      <w:tblGrid>
        <w:gridCol w:w="4296"/>
        <w:gridCol w:w="1596"/>
        <w:gridCol w:w="1596"/>
      </w:tblGrid>
      <w:tr w:rsidR="00053A12" w:rsidRPr="00BB6546" w14:paraId="247AB3D4" w14:textId="77777777" w:rsidTr="004758E4">
        <w:tc>
          <w:tcPr>
            <w:tcW w:w="0" w:type="auto"/>
            <w:tcBorders>
              <w:top w:val="single" w:sz="4" w:space="0" w:color="auto"/>
              <w:bottom w:val="single" w:sz="4" w:space="0" w:color="auto"/>
            </w:tcBorders>
            <w:vAlign w:val="center"/>
          </w:tcPr>
          <w:p w14:paraId="238A9F0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hAnsi="Times New Roman" w:cs="Times New Roman"/>
                <w:sz w:val="24"/>
                <w:szCs w:val="24"/>
              </w:rPr>
              <w:t>Characteristics</w:t>
            </w:r>
            <w:r>
              <w:rPr>
                <w:rFonts w:ascii="Times New Roman" w:hAnsi="Times New Roman" w:cs="Times New Roman"/>
                <w:sz w:val="24"/>
                <w:szCs w:val="24"/>
                <w:vertAlign w:val="superscript"/>
              </w:rPr>
              <w:t>1</w:t>
            </w:r>
          </w:p>
        </w:tc>
        <w:tc>
          <w:tcPr>
            <w:tcW w:w="0" w:type="auto"/>
            <w:tcBorders>
              <w:top w:val="single" w:sz="4" w:space="0" w:color="auto"/>
              <w:bottom w:val="single" w:sz="4" w:space="0" w:color="auto"/>
            </w:tcBorders>
            <w:vAlign w:val="center"/>
          </w:tcPr>
          <w:p w14:paraId="1802B485"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0D58DE">
              <w:rPr>
                <w:rFonts w:ascii="Times New Roman" w:eastAsia="Arial" w:hAnsi="Times New Roman" w:cs="Times New Roman"/>
                <w:color w:val="000000"/>
                <w:sz w:val="24"/>
                <w:szCs w:val="24"/>
              </w:rPr>
              <w:t xml:space="preserve">England </w:t>
            </w:r>
          </w:p>
          <w:p w14:paraId="3AD40CE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(N=3,051)</w:t>
            </w:r>
          </w:p>
        </w:tc>
        <w:tc>
          <w:tcPr>
            <w:tcW w:w="0" w:type="auto"/>
            <w:tcBorders>
              <w:top w:val="single" w:sz="4" w:space="0" w:color="auto"/>
              <w:bottom w:val="single" w:sz="4" w:space="0" w:color="auto"/>
            </w:tcBorders>
            <w:vAlign w:val="center"/>
          </w:tcPr>
          <w:p w14:paraId="74002221" w14:textId="77777777" w:rsidR="00053A12" w:rsidRDefault="00053A12" w:rsidP="004758E4">
            <w:pPr>
              <w:spacing w:line="240" w:lineRule="auto"/>
              <w:rPr>
                <w:rFonts w:ascii="Times New Roman" w:eastAsia="Arial" w:hAnsi="Times New Roman" w:cs="Times New Roman"/>
                <w:color w:val="000000"/>
                <w:sz w:val="24"/>
                <w:szCs w:val="24"/>
              </w:rPr>
            </w:pPr>
            <w:r w:rsidRPr="000D58DE">
              <w:rPr>
                <w:rFonts w:ascii="Times New Roman" w:eastAsia="Arial" w:hAnsi="Times New Roman" w:cs="Times New Roman"/>
                <w:color w:val="000000"/>
                <w:sz w:val="24"/>
                <w:szCs w:val="24"/>
              </w:rPr>
              <w:t xml:space="preserve">USA </w:t>
            </w:r>
          </w:p>
          <w:p w14:paraId="442A43E0" w14:textId="77777777" w:rsidR="00053A12" w:rsidRPr="00BB6546" w:rsidRDefault="00053A12" w:rsidP="004758E4">
            <w:pP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(N=10,502)</w:t>
            </w:r>
          </w:p>
        </w:tc>
      </w:tr>
      <w:tr w:rsidR="00053A12" w:rsidRPr="00BB6546" w14:paraId="5E6F77C0" w14:textId="77777777" w:rsidTr="004758E4">
        <w:tc>
          <w:tcPr>
            <w:tcW w:w="0" w:type="auto"/>
          </w:tcPr>
          <w:p w14:paraId="1251A27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hAnsi="Times New Roman" w:cs="Times New Roman"/>
                <w:sz w:val="24"/>
                <w:szCs w:val="24"/>
              </w:rPr>
              <w:t>Internet use</w:t>
            </w:r>
          </w:p>
        </w:tc>
        <w:tc>
          <w:tcPr>
            <w:tcW w:w="0" w:type="auto"/>
          </w:tcPr>
          <w:p w14:paraId="60D33A0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2,217 (72.7%)</w:t>
            </w:r>
          </w:p>
        </w:tc>
        <w:tc>
          <w:tcPr>
            <w:tcW w:w="0" w:type="auto"/>
          </w:tcPr>
          <w:p w14:paraId="2266D7B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5,559 (52.9%)</w:t>
            </w:r>
          </w:p>
        </w:tc>
      </w:tr>
      <w:tr w:rsidR="00053A12" w:rsidRPr="00BB6546" w14:paraId="5B92D7B3" w14:textId="77777777" w:rsidTr="004758E4">
        <w:tc>
          <w:tcPr>
            <w:tcW w:w="0" w:type="auto"/>
          </w:tcPr>
          <w:p w14:paraId="7551F7E2" w14:textId="77777777" w:rsidR="00053A12"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hAnsi="Times New Roman" w:cs="Times New Roman"/>
                <w:sz w:val="24"/>
                <w:szCs w:val="24"/>
              </w:rPr>
            </w:pPr>
            <w:r>
              <w:rPr>
                <w:rFonts w:ascii="Times New Roman" w:hAnsi="Times New Roman" w:cs="Times New Roman"/>
                <w:sz w:val="24"/>
                <w:szCs w:val="24"/>
              </w:rPr>
              <w:t>Polygenic scores for depressive symptoms</w:t>
            </w:r>
          </w:p>
        </w:tc>
        <w:tc>
          <w:tcPr>
            <w:tcW w:w="0" w:type="auto"/>
          </w:tcPr>
          <w:p w14:paraId="649F91F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58AF63C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23F314A2" w14:textId="77777777" w:rsidTr="004758E4">
        <w:tc>
          <w:tcPr>
            <w:tcW w:w="0" w:type="auto"/>
          </w:tcPr>
          <w:p w14:paraId="2B69E02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Low</w:t>
            </w:r>
          </w:p>
        </w:tc>
        <w:tc>
          <w:tcPr>
            <w:tcW w:w="0" w:type="auto"/>
          </w:tcPr>
          <w:p w14:paraId="17C8B76C"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312 (20.0%)</w:t>
            </w:r>
          </w:p>
        </w:tc>
        <w:tc>
          <w:tcPr>
            <w:tcW w:w="0" w:type="auto"/>
          </w:tcPr>
          <w:p w14:paraId="0A3164C2"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2,101 (20.0%)</w:t>
            </w:r>
          </w:p>
        </w:tc>
      </w:tr>
      <w:tr w:rsidR="00053A12" w:rsidRPr="00BB6546" w14:paraId="0B21EFB5" w14:textId="77777777" w:rsidTr="004758E4">
        <w:tc>
          <w:tcPr>
            <w:tcW w:w="0" w:type="auto"/>
          </w:tcPr>
          <w:p w14:paraId="3F6B607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50A0F">
              <w:rPr>
                <w:rFonts w:ascii="Times New Roman" w:eastAsia="Arial" w:hAnsi="Times New Roman" w:cs="Times New Roman"/>
                <w:color w:val="000000"/>
                <w:sz w:val="24"/>
                <w:szCs w:val="24"/>
              </w:rPr>
              <w:t>Intermediate</w:t>
            </w:r>
          </w:p>
        </w:tc>
        <w:tc>
          <w:tcPr>
            <w:tcW w:w="0" w:type="auto"/>
          </w:tcPr>
          <w:p w14:paraId="1561B33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936 (60.0%)</w:t>
            </w:r>
          </w:p>
        </w:tc>
        <w:tc>
          <w:tcPr>
            <w:tcW w:w="0" w:type="auto"/>
          </w:tcPr>
          <w:p w14:paraId="60251EF8"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6,301 (60.0%)</w:t>
            </w:r>
          </w:p>
        </w:tc>
      </w:tr>
      <w:tr w:rsidR="00053A12" w:rsidRPr="00BB6546" w14:paraId="77E43B4E" w14:textId="77777777" w:rsidTr="004758E4">
        <w:tc>
          <w:tcPr>
            <w:tcW w:w="0" w:type="auto"/>
          </w:tcPr>
          <w:p w14:paraId="2FF59D8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High</w:t>
            </w:r>
          </w:p>
        </w:tc>
        <w:tc>
          <w:tcPr>
            <w:tcW w:w="0" w:type="auto"/>
          </w:tcPr>
          <w:p w14:paraId="7CA9861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311 (19.9%)</w:t>
            </w:r>
          </w:p>
        </w:tc>
        <w:tc>
          <w:tcPr>
            <w:tcW w:w="0" w:type="auto"/>
          </w:tcPr>
          <w:p w14:paraId="0E8AA4E2"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2,100 (20.0%)</w:t>
            </w:r>
          </w:p>
        </w:tc>
      </w:tr>
      <w:tr w:rsidR="00053A12" w:rsidRPr="00BB6546" w14:paraId="2B698189" w14:textId="77777777" w:rsidTr="004758E4">
        <w:tc>
          <w:tcPr>
            <w:tcW w:w="0" w:type="auto"/>
          </w:tcPr>
          <w:p w14:paraId="09C40AF0"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hAnsi="Times New Roman" w:cs="Times New Roman"/>
                <w:sz w:val="24"/>
                <w:szCs w:val="24"/>
              </w:rPr>
              <w:t>Polygenic scores for subjective well-being</w:t>
            </w:r>
          </w:p>
        </w:tc>
        <w:tc>
          <w:tcPr>
            <w:tcW w:w="0" w:type="auto"/>
          </w:tcPr>
          <w:p w14:paraId="40E4465F"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06C724C"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69EB97DF" w14:textId="77777777" w:rsidTr="004758E4">
        <w:tc>
          <w:tcPr>
            <w:tcW w:w="0" w:type="auto"/>
          </w:tcPr>
          <w:p w14:paraId="099B39E4"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Low</w:t>
            </w:r>
          </w:p>
        </w:tc>
        <w:tc>
          <w:tcPr>
            <w:tcW w:w="0" w:type="auto"/>
          </w:tcPr>
          <w:p w14:paraId="2308A07E"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305 (19.9%)</w:t>
            </w:r>
          </w:p>
        </w:tc>
        <w:tc>
          <w:tcPr>
            <w:tcW w:w="0" w:type="auto"/>
          </w:tcPr>
          <w:p w14:paraId="1D01D240"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2,100 (20.0%)</w:t>
            </w:r>
          </w:p>
        </w:tc>
      </w:tr>
      <w:tr w:rsidR="00053A12" w:rsidRPr="00BB6546" w14:paraId="5D22E60C" w14:textId="77777777" w:rsidTr="004758E4">
        <w:tc>
          <w:tcPr>
            <w:tcW w:w="0" w:type="auto"/>
          </w:tcPr>
          <w:p w14:paraId="0E2E2FD0"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50A0F">
              <w:rPr>
                <w:rFonts w:ascii="Times New Roman" w:eastAsia="Arial" w:hAnsi="Times New Roman" w:cs="Times New Roman"/>
                <w:color w:val="000000"/>
                <w:sz w:val="24"/>
                <w:szCs w:val="24"/>
              </w:rPr>
              <w:t>Intermediate</w:t>
            </w:r>
          </w:p>
        </w:tc>
        <w:tc>
          <w:tcPr>
            <w:tcW w:w="0" w:type="auto"/>
          </w:tcPr>
          <w:p w14:paraId="1CED0453"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918 (60.0%)</w:t>
            </w:r>
          </w:p>
        </w:tc>
        <w:tc>
          <w:tcPr>
            <w:tcW w:w="0" w:type="auto"/>
          </w:tcPr>
          <w:p w14:paraId="4BCB9BC0"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6,301 (60.0%)</w:t>
            </w:r>
          </w:p>
        </w:tc>
      </w:tr>
      <w:tr w:rsidR="00053A12" w:rsidRPr="00BB6546" w14:paraId="0A97F0EA" w14:textId="77777777" w:rsidTr="004758E4">
        <w:tc>
          <w:tcPr>
            <w:tcW w:w="0" w:type="auto"/>
          </w:tcPr>
          <w:p w14:paraId="1EE0374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High</w:t>
            </w:r>
          </w:p>
        </w:tc>
        <w:tc>
          <w:tcPr>
            <w:tcW w:w="0" w:type="auto"/>
          </w:tcPr>
          <w:p w14:paraId="1AB534E6"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306 (20.0%)</w:t>
            </w:r>
          </w:p>
        </w:tc>
        <w:tc>
          <w:tcPr>
            <w:tcW w:w="0" w:type="auto"/>
          </w:tcPr>
          <w:p w14:paraId="34BB256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54BBF">
              <w:rPr>
                <w:rFonts w:ascii="Times New Roman" w:eastAsia="Arial" w:hAnsi="Times New Roman" w:cs="Times New Roman"/>
                <w:color w:val="000000"/>
                <w:sz w:val="24"/>
                <w:szCs w:val="24"/>
              </w:rPr>
              <w:t>2,101 (20.0%)</w:t>
            </w:r>
          </w:p>
        </w:tc>
      </w:tr>
      <w:tr w:rsidR="00053A12" w:rsidRPr="00BB6546" w14:paraId="5C72FB70" w14:textId="77777777" w:rsidTr="004758E4">
        <w:tc>
          <w:tcPr>
            <w:tcW w:w="0" w:type="auto"/>
          </w:tcPr>
          <w:p w14:paraId="0201EF7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Age</w:t>
            </w:r>
            <w:r>
              <w:rPr>
                <w:rFonts w:ascii="Times New Roman" w:eastAsia="Arial" w:hAnsi="Times New Roman" w:cs="Times New Roman"/>
                <w:color w:val="000000"/>
                <w:sz w:val="24"/>
                <w:szCs w:val="24"/>
              </w:rPr>
              <w:t xml:space="preserve">, </w:t>
            </w:r>
            <w:r w:rsidRPr="00BB6546">
              <w:rPr>
                <w:rFonts w:ascii="Times New Roman" w:eastAsia="Arial" w:hAnsi="Times New Roman" w:cs="Times New Roman"/>
                <w:color w:val="000000"/>
                <w:sz w:val="24"/>
                <w:szCs w:val="24"/>
              </w:rPr>
              <w:t>years</w:t>
            </w:r>
          </w:p>
        </w:tc>
        <w:tc>
          <w:tcPr>
            <w:tcW w:w="0" w:type="auto"/>
          </w:tcPr>
          <w:p w14:paraId="1F4C7363"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68.8 (7.9)</w:t>
            </w:r>
          </w:p>
        </w:tc>
        <w:tc>
          <w:tcPr>
            <w:tcW w:w="0" w:type="auto"/>
          </w:tcPr>
          <w:p w14:paraId="52F3578F"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66.4 (10.2)</w:t>
            </w:r>
          </w:p>
        </w:tc>
      </w:tr>
      <w:tr w:rsidR="00053A12" w:rsidRPr="00BB6546" w14:paraId="06538404" w14:textId="77777777" w:rsidTr="004758E4">
        <w:tc>
          <w:tcPr>
            <w:tcW w:w="0" w:type="auto"/>
          </w:tcPr>
          <w:p w14:paraId="4224E68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Male</w:t>
            </w:r>
          </w:p>
        </w:tc>
        <w:tc>
          <w:tcPr>
            <w:tcW w:w="0" w:type="auto"/>
          </w:tcPr>
          <w:p w14:paraId="1CABD58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1,465 (48.0%)</w:t>
            </w:r>
          </w:p>
        </w:tc>
        <w:tc>
          <w:tcPr>
            <w:tcW w:w="0" w:type="auto"/>
          </w:tcPr>
          <w:p w14:paraId="072A8C4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4,644 (44.2%)</w:t>
            </w:r>
          </w:p>
        </w:tc>
      </w:tr>
      <w:tr w:rsidR="00053A12" w:rsidRPr="00BB6546" w14:paraId="1F4328F4" w14:textId="77777777" w:rsidTr="004758E4">
        <w:tc>
          <w:tcPr>
            <w:tcW w:w="0" w:type="auto"/>
          </w:tcPr>
          <w:p w14:paraId="4CFC3E3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Unmarried</w:t>
            </w:r>
          </w:p>
        </w:tc>
        <w:tc>
          <w:tcPr>
            <w:tcW w:w="0" w:type="auto"/>
          </w:tcPr>
          <w:p w14:paraId="03EC40CB"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773 (25.3%)</w:t>
            </w:r>
          </w:p>
        </w:tc>
        <w:tc>
          <w:tcPr>
            <w:tcW w:w="0" w:type="auto"/>
          </w:tcPr>
          <w:p w14:paraId="197E59AE"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3,392 (32.3%)</w:t>
            </w:r>
          </w:p>
        </w:tc>
      </w:tr>
      <w:tr w:rsidR="00053A12" w:rsidRPr="00BB6546" w14:paraId="097C6171" w14:textId="77777777" w:rsidTr="004758E4">
        <w:tc>
          <w:tcPr>
            <w:tcW w:w="0" w:type="auto"/>
          </w:tcPr>
          <w:p w14:paraId="6E86C9B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Household size</w:t>
            </w:r>
          </w:p>
        </w:tc>
        <w:tc>
          <w:tcPr>
            <w:tcW w:w="0" w:type="auto"/>
          </w:tcPr>
          <w:p w14:paraId="43F570B5"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1.9 (0.7)</w:t>
            </w:r>
          </w:p>
        </w:tc>
        <w:tc>
          <w:tcPr>
            <w:tcW w:w="0" w:type="auto"/>
          </w:tcPr>
          <w:p w14:paraId="39F1BA14"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2.2 (1.1)</w:t>
            </w:r>
          </w:p>
        </w:tc>
      </w:tr>
      <w:tr w:rsidR="00053A12" w:rsidRPr="00BB6546" w14:paraId="0FD31625" w14:textId="77777777" w:rsidTr="004758E4">
        <w:tc>
          <w:tcPr>
            <w:tcW w:w="0" w:type="auto"/>
          </w:tcPr>
          <w:p w14:paraId="03B2ED2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Education</w:t>
            </w:r>
          </w:p>
        </w:tc>
        <w:tc>
          <w:tcPr>
            <w:tcW w:w="0" w:type="auto"/>
          </w:tcPr>
          <w:p w14:paraId="0241382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B1500F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0EC04ABD" w14:textId="77777777" w:rsidTr="004758E4">
        <w:tc>
          <w:tcPr>
            <w:tcW w:w="0" w:type="auto"/>
          </w:tcPr>
          <w:p w14:paraId="3005511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Primary</w:t>
            </w:r>
          </w:p>
        </w:tc>
        <w:tc>
          <w:tcPr>
            <w:tcW w:w="0" w:type="auto"/>
          </w:tcPr>
          <w:p w14:paraId="5704124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818 (26.8%)</w:t>
            </w:r>
          </w:p>
        </w:tc>
        <w:tc>
          <w:tcPr>
            <w:tcW w:w="0" w:type="auto"/>
          </w:tcPr>
          <w:p w14:paraId="523D24F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1,388 (13.2%)</w:t>
            </w:r>
          </w:p>
        </w:tc>
      </w:tr>
      <w:tr w:rsidR="00053A12" w:rsidRPr="00BB6546" w14:paraId="60237D00" w14:textId="77777777" w:rsidTr="004758E4">
        <w:tc>
          <w:tcPr>
            <w:tcW w:w="0" w:type="auto"/>
          </w:tcPr>
          <w:p w14:paraId="01FFE5D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Secondary</w:t>
            </w:r>
          </w:p>
        </w:tc>
        <w:tc>
          <w:tcPr>
            <w:tcW w:w="0" w:type="auto"/>
          </w:tcPr>
          <w:p w14:paraId="51203C6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1,640 (53.8%)</w:t>
            </w:r>
          </w:p>
        </w:tc>
        <w:tc>
          <w:tcPr>
            <w:tcW w:w="0" w:type="auto"/>
          </w:tcPr>
          <w:p w14:paraId="5CB9D4B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6,504 (61.9%)</w:t>
            </w:r>
          </w:p>
        </w:tc>
      </w:tr>
      <w:tr w:rsidR="00053A12" w:rsidRPr="00BB6546" w14:paraId="050D5AF2" w14:textId="77777777" w:rsidTr="004758E4">
        <w:tc>
          <w:tcPr>
            <w:tcW w:w="0" w:type="auto"/>
          </w:tcPr>
          <w:p w14:paraId="4C7F4C2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Tertiary</w:t>
            </w:r>
          </w:p>
        </w:tc>
        <w:tc>
          <w:tcPr>
            <w:tcW w:w="0" w:type="auto"/>
          </w:tcPr>
          <w:p w14:paraId="4A9873B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593 (19.4%)</w:t>
            </w:r>
          </w:p>
        </w:tc>
        <w:tc>
          <w:tcPr>
            <w:tcW w:w="0" w:type="auto"/>
          </w:tcPr>
          <w:p w14:paraId="559D0D2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2,610 (24.9%)</w:t>
            </w:r>
          </w:p>
        </w:tc>
      </w:tr>
      <w:tr w:rsidR="00053A12" w:rsidRPr="00BB6546" w14:paraId="1C1E8440" w14:textId="77777777" w:rsidTr="004758E4">
        <w:tc>
          <w:tcPr>
            <w:tcW w:w="0" w:type="auto"/>
          </w:tcPr>
          <w:p w14:paraId="6C66B2F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Household w</w:t>
            </w:r>
            <w:r w:rsidRPr="00BB6546">
              <w:rPr>
                <w:rFonts w:ascii="Times New Roman" w:eastAsia="Arial" w:hAnsi="Times New Roman" w:cs="Times New Roman"/>
                <w:color w:val="000000"/>
                <w:sz w:val="24"/>
                <w:szCs w:val="24"/>
              </w:rPr>
              <w:t>ealth</w:t>
            </w:r>
          </w:p>
        </w:tc>
        <w:tc>
          <w:tcPr>
            <w:tcW w:w="0" w:type="auto"/>
          </w:tcPr>
          <w:p w14:paraId="3AED227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364F528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3B44EA94" w14:textId="77777777" w:rsidTr="004758E4">
        <w:tc>
          <w:tcPr>
            <w:tcW w:w="0" w:type="auto"/>
          </w:tcPr>
          <w:p w14:paraId="59C4585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Low</w:t>
            </w:r>
          </w:p>
        </w:tc>
        <w:tc>
          <w:tcPr>
            <w:tcW w:w="0" w:type="auto"/>
          </w:tcPr>
          <w:p w14:paraId="5C7E4B0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1,017 (33.3%)</w:t>
            </w:r>
          </w:p>
        </w:tc>
        <w:tc>
          <w:tcPr>
            <w:tcW w:w="0" w:type="auto"/>
          </w:tcPr>
          <w:p w14:paraId="7410958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3,501 (33.3%)</w:t>
            </w:r>
          </w:p>
        </w:tc>
      </w:tr>
      <w:tr w:rsidR="00053A12" w:rsidRPr="00BB6546" w14:paraId="3AEE5CC5" w14:textId="77777777" w:rsidTr="004758E4">
        <w:tc>
          <w:tcPr>
            <w:tcW w:w="0" w:type="auto"/>
          </w:tcPr>
          <w:p w14:paraId="5DE812E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Middle</w:t>
            </w:r>
          </w:p>
        </w:tc>
        <w:tc>
          <w:tcPr>
            <w:tcW w:w="0" w:type="auto"/>
          </w:tcPr>
          <w:p w14:paraId="2B29C0F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1,017 (33.3%)</w:t>
            </w:r>
          </w:p>
        </w:tc>
        <w:tc>
          <w:tcPr>
            <w:tcW w:w="0" w:type="auto"/>
          </w:tcPr>
          <w:p w14:paraId="7BDBD10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3,501 (33.3%)</w:t>
            </w:r>
          </w:p>
        </w:tc>
      </w:tr>
      <w:tr w:rsidR="00053A12" w:rsidRPr="00BB6546" w14:paraId="25078E96" w14:textId="77777777" w:rsidTr="004758E4">
        <w:tc>
          <w:tcPr>
            <w:tcW w:w="0" w:type="auto"/>
          </w:tcPr>
          <w:p w14:paraId="6569D4F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High</w:t>
            </w:r>
          </w:p>
        </w:tc>
        <w:tc>
          <w:tcPr>
            <w:tcW w:w="0" w:type="auto"/>
          </w:tcPr>
          <w:p w14:paraId="281D15E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1,017 (33.3%)</w:t>
            </w:r>
          </w:p>
        </w:tc>
        <w:tc>
          <w:tcPr>
            <w:tcW w:w="0" w:type="auto"/>
          </w:tcPr>
          <w:p w14:paraId="7EDDFB8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3,500 (33.3%)</w:t>
            </w:r>
          </w:p>
        </w:tc>
      </w:tr>
      <w:tr w:rsidR="00053A12" w:rsidRPr="00BB6546" w14:paraId="35396B18" w14:textId="77777777" w:rsidTr="004758E4">
        <w:tc>
          <w:tcPr>
            <w:tcW w:w="0" w:type="auto"/>
          </w:tcPr>
          <w:p w14:paraId="2DF5E5D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Labor force status</w:t>
            </w:r>
          </w:p>
        </w:tc>
        <w:tc>
          <w:tcPr>
            <w:tcW w:w="0" w:type="auto"/>
          </w:tcPr>
          <w:p w14:paraId="4D7F184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1FD4792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3245D9BC" w14:textId="77777777" w:rsidTr="004758E4">
        <w:tc>
          <w:tcPr>
            <w:tcW w:w="0" w:type="auto"/>
          </w:tcPr>
          <w:p w14:paraId="76CE56F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Working</w:t>
            </w:r>
          </w:p>
        </w:tc>
        <w:tc>
          <w:tcPr>
            <w:tcW w:w="0" w:type="auto"/>
          </w:tcPr>
          <w:p w14:paraId="64EAA34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705 (23.1%)</w:t>
            </w:r>
          </w:p>
        </w:tc>
        <w:tc>
          <w:tcPr>
            <w:tcW w:w="0" w:type="auto"/>
          </w:tcPr>
          <w:p w14:paraId="1887F16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3,823 (36.4%)</w:t>
            </w:r>
          </w:p>
        </w:tc>
      </w:tr>
      <w:tr w:rsidR="00053A12" w:rsidRPr="00BB6546" w14:paraId="1FBD277D" w14:textId="77777777" w:rsidTr="004758E4">
        <w:tc>
          <w:tcPr>
            <w:tcW w:w="0" w:type="auto"/>
          </w:tcPr>
          <w:p w14:paraId="3CBED3C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Retired</w:t>
            </w:r>
          </w:p>
        </w:tc>
        <w:tc>
          <w:tcPr>
            <w:tcW w:w="0" w:type="auto"/>
          </w:tcPr>
          <w:p w14:paraId="7FCFEC0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2,161 (70.8%)</w:t>
            </w:r>
          </w:p>
        </w:tc>
        <w:tc>
          <w:tcPr>
            <w:tcW w:w="0" w:type="auto"/>
          </w:tcPr>
          <w:p w14:paraId="669FE91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5,746 (54.7%)</w:t>
            </w:r>
          </w:p>
        </w:tc>
      </w:tr>
      <w:tr w:rsidR="00053A12" w:rsidRPr="00BB6546" w14:paraId="3258992F" w14:textId="77777777" w:rsidTr="004758E4">
        <w:tc>
          <w:tcPr>
            <w:tcW w:w="0" w:type="auto"/>
          </w:tcPr>
          <w:p w14:paraId="36A0B8F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Others</w:t>
            </w:r>
          </w:p>
        </w:tc>
        <w:tc>
          <w:tcPr>
            <w:tcW w:w="0" w:type="auto"/>
          </w:tcPr>
          <w:p w14:paraId="4EE5557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185 (6.1%)</w:t>
            </w:r>
          </w:p>
        </w:tc>
        <w:tc>
          <w:tcPr>
            <w:tcW w:w="0" w:type="auto"/>
          </w:tcPr>
          <w:p w14:paraId="4F0C9FB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933 (8.9%)</w:t>
            </w:r>
          </w:p>
        </w:tc>
      </w:tr>
      <w:tr w:rsidR="00053A12" w:rsidRPr="00BB6546" w14:paraId="5F832D1D" w14:textId="77777777" w:rsidTr="004758E4">
        <w:tc>
          <w:tcPr>
            <w:tcW w:w="0" w:type="auto"/>
          </w:tcPr>
          <w:p w14:paraId="0BF9682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Current smok</w:t>
            </w:r>
            <w:r>
              <w:rPr>
                <w:rFonts w:ascii="Times New Roman" w:eastAsia="Arial" w:hAnsi="Times New Roman" w:cs="Times New Roman"/>
                <w:color w:val="000000"/>
                <w:sz w:val="24"/>
                <w:szCs w:val="24"/>
              </w:rPr>
              <w:t>ing</w:t>
            </w:r>
          </w:p>
        </w:tc>
        <w:tc>
          <w:tcPr>
            <w:tcW w:w="0" w:type="auto"/>
          </w:tcPr>
          <w:p w14:paraId="7A1D965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263 (8.6%)</w:t>
            </w:r>
          </w:p>
        </w:tc>
        <w:tc>
          <w:tcPr>
            <w:tcW w:w="0" w:type="auto"/>
          </w:tcPr>
          <w:p w14:paraId="5C1CFF8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1,405 (13.4%)</w:t>
            </w:r>
          </w:p>
        </w:tc>
      </w:tr>
      <w:tr w:rsidR="00053A12" w:rsidRPr="00BB6546" w14:paraId="43834CD3" w14:textId="77777777" w:rsidTr="004758E4">
        <w:tc>
          <w:tcPr>
            <w:tcW w:w="0" w:type="auto"/>
          </w:tcPr>
          <w:p w14:paraId="46669A4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Weekly </w:t>
            </w:r>
            <w:r w:rsidRPr="008C5677">
              <w:rPr>
                <w:rFonts w:ascii="Times New Roman" w:eastAsia="Arial" w:hAnsi="Times New Roman" w:cs="Times New Roman"/>
                <w:color w:val="000000"/>
                <w:sz w:val="24"/>
                <w:szCs w:val="24"/>
              </w:rPr>
              <w:t>alcohol use</w:t>
            </w:r>
          </w:p>
        </w:tc>
        <w:tc>
          <w:tcPr>
            <w:tcW w:w="0" w:type="auto"/>
          </w:tcPr>
          <w:p w14:paraId="6939B9C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2,081 (68.2%)</w:t>
            </w:r>
          </w:p>
        </w:tc>
        <w:tc>
          <w:tcPr>
            <w:tcW w:w="0" w:type="auto"/>
          </w:tcPr>
          <w:p w14:paraId="669A2B7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4,302 (41.0%)</w:t>
            </w:r>
          </w:p>
        </w:tc>
      </w:tr>
      <w:tr w:rsidR="00053A12" w:rsidRPr="00BB6546" w14:paraId="2E8BA7FB" w14:textId="77777777" w:rsidTr="004758E4">
        <w:tc>
          <w:tcPr>
            <w:tcW w:w="0" w:type="auto"/>
          </w:tcPr>
          <w:p w14:paraId="1F27228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Physical inactivity</w:t>
            </w:r>
          </w:p>
        </w:tc>
        <w:tc>
          <w:tcPr>
            <w:tcW w:w="0" w:type="auto"/>
          </w:tcPr>
          <w:p w14:paraId="3B637F4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349 (11.4%)</w:t>
            </w:r>
          </w:p>
        </w:tc>
        <w:tc>
          <w:tcPr>
            <w:tcW w:w="0" w:type="auto"/>
          </w:tcPr>
          <w:p w14:paraId="7316035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1,458 (13.9%)</w:t>
            </w:r>
          </w:p>
        </w:tc>
      </w:tr>
      <w:tr w:rsidR="00053A12" w:rsidRPr="00BB6546" w14:paraId="3C375E91" w14:textId="77777777" w:rsidTr="004758E4">
        <w:tc>
          <w:tcPr>
            <w:tcW w:w="0" w:type="auto"/>
          </w:tcPr>
          <w:p w14:paraId="3EB80DA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 xml:space="preserve">Number of chronic </w:t>
            </w:r>
            <w:r>
              <w:rPr>
                <w:rFonts w:ascii="Times New Roman" w:eastAsia="Arial" w:hAnsi="Times New Roman" w:cs="Times New Roman"/>
                <w:color w:val="000000"/>
                <w:sz w:val="24"/>
                <w:szCs w:val="24"/>
              </w:rPr>
              <w:t>conditions</w:t>
            </w:r>
          </w:p>
        </w:tc>
        <w:tc>
          <w:tcPr>
            <w:tcW w:w="0" w:type="auto"/>
          </w:tcPr>
          <w:p w14:paraId="35F0350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1.3 (1.1)</w:t>
            </w:r>
          </w:p>
        </w:tc>
        <w:tc>
          <w:tcPr>
            <w:tcW w:w="0" w:type="auto"/>
          </w:tcPr>
          <w:p w14:paraId="5B2F2F5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1.7 (1.3)</w:t>
            </w:r>
          </w:p>
        </w:tc>
      </w:tr>
      <w:tr w:rsidR="00053A12" w:rsidRPr="00BB6546" w14:paraId="09E316D1" w14:textId="77777777" w:rsidTr="004758E4">
        <w:tc>
          <w:tcPr>
            <w:tcW w:w="0" w:type="auto"/>
          </w:tcPr>
          <w:p w14:paraId="3333AB3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AD</w:t>
            </w:r>
            <w:r>
              <w:rPr>
                <w:rFonts w:ascii="Times New Roman" w:eastAsia="Arial" w:hAnsi="Times New Roman" w:cs="Times New Roman"/>
                <w:color w:val="000000"/>
                <w:sz w:val="24"/>
                <w:szCs w:val="24"/>
              </w:rPr>
              <w:t>L disability</w:t>
            </w:r>
          </w:p>
        </w:tc>
        <w:tc>
          <w:tcPr>
            <w:tcW w:w="0" w:type="auto"/>
          </w:tcPr>
          <w:p w14:paraId="603CC60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392 (12.8%)</w:t>
            </w:r>
          </w:p>
        </w:tc>
        <w:tc>
          <w:tcPr>
            <w:tcW w:w="0" w:type="auto"/>
          </w:tcPr>
          <w:p w14:paraId="168510D2"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1,117 (10.6%)</w:t>
            </w:r>
          </w:p>
        </w:tc>
      </w:tr>
      <w:tr w:rsidR="00053A12" w:rsidRPr="00BB6546" w14:paraId="193F69EC" w14:textId="77777777" w:rsidTr="004758E4">
        <w:tc>
          <w:tcPr>
            <w:tcW w:w="0" w:type="auto"/>
            <w:tcBorders>
              <w:bottom w:val="single" w:sz="4" w:space="0" w:color="auto"/>
            </w:tcBorders>
          </w:tcPr>
          <w:p w14:paraId="67EF113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BB6546">
              <w:rPr>
                <w:rFonts w:ascii="Times New Roman" w:eastAsia="Arial" w:hAnsi="Times New Roman" w:cs="Times New Roman"/>
                <w:color w:val="000000"/>
                <w:sz w:val="24"/>
                <w:szCs w:val="24"/>
              </w:rPr>
              <w:t>IADL</w:t>
            </w:r>
          </w:p>
        </w:tc>
        <w:tc>
          <w:tcPr>
            <w:tcW w:w="0" w:type="auto"/>
            <w:tcBorders>
              <w:bottom w:val="single" w:sz="4" w:space="0" w:color="auto"/>
            </w:tcBorders>
          </w:tcPr>
          <w:p w14:paraId="5973404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0.2 (0.6)</w:t>
            </w:r>
          </w:p>
        </w:tc>
        <w:tc>
          <w:tcPr>
            <w:tcW w:w="0" w:type="auto"/>
            <w:tcBorders>
              <w:bottom w:val="single" w:sz="4" w:space="0" w:color="auto"/>
            </w:tcBorders>
          </w:tcPr>
          <w:p w14:paraId="35765FA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133219">
              <w:rPr>
                <w:rFonts w:ascii="Times New Roman" w:eastAsia="Arial" w:hAnsi="Times New Roman" w:cs="Times New Roman"/>
                <w:color w:val="000000"/>
                <w:sz w:val="24"/>
                <w:szCs w:val="24"/>
              </w:rPr>
              <w:t>0.1 (0.4)</w:t>
            </w:r>
          </w:p>
        </w:tc>
      </w:tr>
    </w:tbl>
    <w:p w14:paraId="30CF52AF" w14:textId="77777777" w:rsidR="00053A12" w:rsidRPr="00521A74" w:rsidRDefault="00053A12" w:rsidP="00053A12">
      <w:pPr>
        <w:spacing w:line="240" w:lineRule="auto"/>
        <w:rPr>
          <w:rFonts w:ascii="Times New Roman" w:eastAsia="Arial" w:hAnsi="Times New Roman" w:cs="Times New Roman"/>
          <w:color w:val="000000"/>
          <w:sz w:val="24"/>
          <w:szCs w:val="24"/>
        </w:rPr>
      </w:pPr>
      <w:r w:rsidRPr="00521A74">
        <w:rPr>
          <w:rFonts w:ascii="Times New Roman" w:eastAsia="Arial" w:hAnsi="Times New Roman" w:cs="Times New Roman"/>
          <w:color w:val="000000"/>
          <w:sz w:val="24"/>
          <w:szCs w:val="24"/>
          <w:vertAlign w:val="superscript"/>
        </w:rPr>
        <w:t>1</w:t>
      </w:r>
      <w:r w:rsidRPr="00521A74">
        <w:rPr>
          <w:rFonts w:ascii="Times New Roman" w:eastAsia="Arial" w:hAnsi="Times New Roman" w:cs="Times New Roman"/>
          <w:color w:val="000000"/>
          <w:sz w:val="24"/>
          <w:szCs w:val="24"/>
        </w:rPr>
        <w:t>Data are presented as Mean (standard deviation) or Frequency (%).</w:t>
      </w:r>
    </w:p>
    <w:p w14:paraId="1CA3D626" w14:textId="77777777" w:rsidR="00053A12" w:rsidRDefault="00053A12" w:rsidP="00053A12">
      <w:pPr>
        <w:spacing w:line="240" w:lineRule="auto"/>
        <w:rPr>
          <w:rFonts w:ascii="Times New Roman" w:eastAsia="Arial" w:hAnsi="Times New Roman" w:cs="Times New Roman"/>
          <w:color w:val="000000"/>
          <w:sz w:val="24"/>
          <w:szCs w:val="24"/>
        </w:rPr>
        <w:sectPr w:rsidR="00053A12" w:rsidSect="00B25133">
          <w:pgSz w:w="11906" w:h="16838"/>
          <w:pgMar w:top="1440" w:right="1440" w:bottom="1440" w:left="1440" w:header="708" w:footer="708" w:gutter="0"/>
          <w:cols w:space="708"/>
          <w:docGrid w:linePitch="360"/>
        </w:sectPr>
      </w:pPr>
      <w:r>
        <w:rPr>
          <w:rFonts w:ascii="Times New Roman" w:eastAsia="Arial" w:hAnsi="Times New Roman" w:cs="Times New Roman"/>
          <w:color w:val="000000"/>
          <w:sz w:val="24"/>
          <w:szCs w:val="24"/>
        </w:rPr>
        <w:t>ADL =</w:t>
      </w:r>
      <w:r w:rsidRPr="00521A74">
        <w:rPr>
          <w:rFonts w:ascii="Times New Roman" w:eastAsia="Arial" w:hAnsi="Times New Roman" w:cs="Times New Roman"/>
          <w:color w:val="000000"/>
          <w:sz w:val="24"/>
          <w:szCs w:val="24"/>
        </w:rPr>
        <w:t xml:space="preserve"> activities of daily living</w:t>
      </w:r>
      <w:r>
        <w:rPr>
          <w:rFonts w:ascii="Times New Roman" w:eastAsia="Arial" w:hAnsi="Times New Roman" w:cs="Times New Roman"/>
          <w:color w:val="000000"/>
          <w:sz w:val="24"/>
          <w:szCs w:val="24"/>
        </w:rPr>
        <w:t xml:space="preserve">, IADL = </w:t>
      </w:r>
      <w:r w:rsidRPr="00521A74">
        <w:rPr>
          <w:rFonts w:ascii="Times New Roman" w:eastAsia="Arial" w:hAnsi="Times New Roman" w:cs="Times New Roman"/>
          <w:color w:val="000000"/>
          <w:sz w:val="24"/>
          <w:szCs w:val="24"/>
        </w:rPr>
        <w:t>instrumental activities of daily living</w:t>
      </w:r>
      <w:r>
        <w:rPr>
          <w:rFonts w:ascii="Times New Roman" w:eastAsia="Arial" w:hAnsi="Times New Roman" w:cs="Times New Roman"/>
          <w:color w:val="000000"/>
          <w:sz w:val="24"/>
          <w:szCs w:val="24"/>
        </w:rPr>
        <w:t>.</w:t>
      </w:r>
    </w:p>
    <w:p w14:paraId="545B29B9" w14:textId="77777777" w:rsidR="00053A12" w:rsidRDefault="00053A12" w:rsidP="00053A12">
      <w:pPr>
        <w:spacing w:line="240" w:lineRule="auto"/>
        <w:rPr>
          <w:rFonts w:ascii="Times New Roman" w:hAnsi="Times New Roman" w:cs="Times New Roman"/>
          <w:sz w:val="24"/>
          <w:szCs w:val="24"/>
        </w:rPr>
      </w:pPr>
      <w:r w:rsidRPr="00365BE0">
        <w:rPr>
          <w:rFonts w:ascii="Times New Roman" w:hAnsi="Times New Roman" w:cs="Times New Roman"/>
          <w:b/>
          <w:sz w:val="24"/>
          <w:szCs w:val="24"/>
        </w:rPr>
        <w:lastRenderedPageBreak/>
        <w:t>Supplementary Table 5.</w:t>
      </w:r>
      <w:r w:rsidRPr="00B124E8">
        <w:rPr>
          <w:rFonts w:ascii="Times New Roman" w:hAnsi="Times New Roman" w:cs="Times New Roman"/>
          <w:sz w:val="24"/>
          <w:szCs w:val="24"/>
        </w:rPr>
        <w:t xml:space="preserve"> </w:t>
      </w:r>
      <w:r w:rsidRPr="00927CCA">
        <w:rPr>
          <w:rFonts w:ascii="Times New Roman" w:hAnsi="Times New Roman" w:cs="Times New Roman"/>
          <w:sz w:val="24"/>
          <w:szCs w:val="24"/>
        </w:rPr>
        <w:t xml:space="preserve">Subgroup analyses by </w:t>
      </w:r>
      <w:r>
        <w:rPr>
          <w:rFonts w:ascii="Times New Roman" w:hAnsi="Times New Roman" w:cs="Times New Roman"/>
          <w:sz w:val="24"/>
          <w:szCs w:val="24"/>
        </w:rPr>
        <w:t>Internet use</w:t>
      </w:r>
      <w:r w:rsidRPr="00927CCA">
        <w:rPr>
          <w:rFonts w:ascii="Times New Roman" w:hAnsi="Times New Roman" w:cs="Times New Roman"/>
          <w:sz w:val="24"/>
          <w:szCs w:val="24"/>
        </w:rPr>
        <w:t xml:space="preserve"> measures in </w:t>
      </w:r>
      <w:r>
        <w:rPr>
          <w:rFonts w:ascii="Times New Roman" w:hAnsi="Times New Roman" w:cs="Times New Roman"/>
          <w:sz w:val="24"/>
          <w:szCs w:val="24"/>
        </w:rPr>
        <w:t xml:space="preserve">the </w:t>
      </w:r>
      <w:r w:rsidRPr="00927CCA">
        <w:rPr>
          <w:rFonts w:ascii="Times New Roman" w:hAnsi="Times New Roman" w:cs="Times New Roman"/>
          <w:sz w:val="24"/>
          <w:szCs w:val="24"/>
        </w:rPr>
        <w:t>meta-analysis</w:t>
      </w:r>
      <w:r>
        <w:rPr>
          <w:rFonts w:ascii="Times New Roman" w:hAnsi="Times New Roman" w:cs="Times New Roman"/>
          <w:sz w:val="24"/>
          <w:szCs w:val="24"/>
        </w:rPr>
        <w:t>.</w:t>
      </w:r>
    </w:p>
    <w:tbl>
      <w:tblPr>
        <w:tblW w:w="0" w:type="auto"/>
        <w:tblLook w:val="04A0" w:firstRow="1" w:lastRow="0" w:firstColumn="1" w:lastColumn="0" w:noHBand="0" w:noVBand="1"/>
      </w:tblPr>
      <w:tblGrid>
        <w:gridCol w:w="2330"/>
        <w:gridCol w:w="2056"/>
        <w:gridCol w:w="756"/>
        <w:gridCol w:w="756"/>
        <w:gridCol w:w="636"/>
        <w:gridCol w:w="1166"/>
      </w:tblGrid>
      <w:tr w:rsidR="00053A12" w:rsidRPr="00BB6546" w14:paraId="3738E750" w14:textId="77777777" w:rsidTr="004758E4">
        <w:tc>
          <w:tcPr>
            <w:tcW w:w="0" w:type="auto"/>
            <w:tcBorders>
              <w:top w:val="single" w:sz="4" w:space="0" w:color="auto"/>
              <w:bottom w:val="single" w:sz="4" w:space="0" w:color="auto"/>
            </w:tcBorders>
            <w:vAlign w:val="center"/>
          </w:tcPr>
          <w:p w14:paraId="485C87B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Internet use measures</w:t>
            </w:r>
          </w:p>
        </w:tc>
        <w:tc>
          <w:tcPr>
            <w:tcW w:w="0" w:type="auto"/>
            <w:tcBorders>
              <w:top w:val="single" w:sz="4" w:space="0" w:color="auto"/>
              <w:bottom w:val="single" w:sz="4" w:space="0" w:color="auto"/>
            </w:tcBorders>
            <w:vAlign w:val="center"/>
          </w:tcPr>
          <w:p w14:paraId="20CEFB0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240EE0">
              <w:rPr>
                <w:rFonts w:ascii="Times New Roman" w:eastAsia="Arial" w:hAnsi="Times New Roman" w:cs="Times New Roman"/>
                <w:color w:val="000000"/>
                <w:sz w:val="24"/>
                <w:szCs w:val="24"/>
              </w:rPr>
              <w:t>β</w:t>
            </w:r>
            <w:r>
              <w:rPr>
                <w:rFonts w:ascii="Times New Roman" w:eastAsia="Arial" w:hAnsi="Times New Roman" w:cs="Times New Roman"/>
                <w:color w:val="000000"/>
                <w:sz w:val="24"/>
                <w:szCs w:val="24"/>
              </w:rPr>
              <w:t xml:space="preserve"> (95% CI)</w:t>
            </w:r>
          </w:p>
        </w:tc>
        <w:tc>
          <w:tcPr>
            <w:tcW w:w="0" w:type="auto"/>
            <w:tcBorders>
              <w:top w:val="single" w:sz="4" w:space="0" w:color="auto"/>
              <w:bottom w:val="single" w:sz="4" w:space="0" w:color="auto"/>
            </w:tcBorders>
            <w:vAlign w:val="center"/>
          </w:tcPr>
          <w:p w14:paraId="3F801D72" w14:textId="77777777" w:rsidR="00053A12" w:rsidRPr="0021058C" w:rsidRDefault="006A0A81"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m:oMathPara>
              <m:oMathParaPr>
                <m:jc m:val="left"/>
              </m:oMathParaPr>
              <m:oMath>
                <m:sSup>
                  <m:sSupPr>
                    <m:ctrlPr>
                      <w:rPr>
                        <w:rFonts w:ascii="Cambria Math" w:hAnsi="Cambria Math" w:cs="Times New Roman"/>
                        <w:sz w:val="24"/>
                        <w:szCs w:val="24"/>
                      </w:rPr>
                    </m:ctrlPr>
                  </m:sSupPr>
                  <m:e>
                    <m:r>
                      <w:rPr>
                        <w:rFonts w:ascii="Cambria Math" w:hAnsi="Cambria Math" w:cs="Times New Roman"/>
                        <w:sz w:val="24"/>
                        <w:szCs w:val="24"/>
                      </w:rPr>
                      <m:t>I</m:t>
                    </m:r>
                  </m:e>
                  <m:sup>
                    <m:r>
                      <m:rPr>
                        <m:sty m:val="p"/>
                      </m:rPr>
                      <w:rPr>
                        <w:rFonts w:ascii="Cambria Math" w:hAnsi="Cambria Math" w:cs="Times New Roman"/>
                        <w:sz w:val="24"/>
                        <w:szCs w:val="24"/>
                      </w:rPr>
                      <m:t>2</m:t>
                    </m:r>
                  </m:sup>
                </m:sSup>
              </m:oMath>
            </m:oMathPara>
          </w:p>
        </w:tc>
        <w:tc>
          <w:tcPr>
            <w:tcW w:w="0" w:type="auto"/>
            <w:tcBorders>
              <w:top w:val="single" w:sz="4" w:space="0" w:color="auto"/>
              <w:bottom w:val="single" w:sz="4" w:space="0" w:color="auto"/>
            </w:tcBorders>
            <w:vAlign w:val="center"/>
          </w:tcPr>
          <w:p w14:paraId="0C60C732" w14:textId="77777777" w:rsidR="00053A12" w:rsidRPr="0021058C" w:rsidRDefault="006A0A81" w:rsidP="004758E4">
            <w:pPr>
              <w:spacing w:line="240" w:lineRule="auto"/>
              <w:jc w:val="both"/>
              <w:rPr>
                <w:rFonts w:ascii="Times New Roman" w:eastAsia="Arial" w:hAnsi="Times New Roman" w:cs="Times New Roman"/>
                <w:color w:val="000000"/>
                <w:sz w:val="24"/>
                <w:szCs w:val="24"/>
              </w:rPr>
            </w:pPr>
            <m:oMathPara>
              <m:oMathParaPr>
                <m:jc m:val="left"/>
              </m:oMathParaPr>
              <m:oMath>
                <m:sSup>
                  <m:sSupPr>
                    <m:ctrlPr>
                      <w:rPr>
                        <w:rFonts w:ascii="Cambria Math" w:hAnsi="Cambria Math" w:cs="Times New Roman"/>
                        <w:sz w:val="24"/>
                        <w:szCs w:val="24"/>
                      </w:rPr>
                    </m:ctrlPr>
                  </m:sSupPr>
                  <m:e>
                    <m:r>
                      <w:rPr>
                        <w:rFonts w:ascii="Cambria Math" w:hAnsi="Cambria Math" w:cs="Times New Roman"/>
                        <w:sz w:val="24"/>
                        <w:szCs w:val="24"/>
                      </w:rPr>
                      <m:t>τ</m:t>
                    </m:r>
                  </m:e>
                  <m:sup>
                    <m:r>
                      <m:rPr>
                        <m:sty m:val="p"/>
                      </m:rPr>
                      <w:rPr>
                        <w:rFonts w:ascii="Cambria Math" w:hAnsi="Cambria Math" w:cs="Times New Roman"/>
                        <w:sz w:val="24"/>
                        <w:szCs w:val="24"/>
                      </w:rPr>
                      <m:t>2</m:t>
                    </m:r>
                  </m:sup>
                </m:sSup>
              </m:oMath>
            </m:oMathPara>
          </w:p>
        </w:tc>
        <w:tc>
          <w:tcPr>
            <w:tcW w:w="0" w:type="auto"/>
            <w:tcBorders>
              <w:top w:val="single" w:sz="4" w:space="0" w:color="auto"/>
              <w:bottom w:val="single" w:sz="4" w:space="0" w:color="auto"/>
            </w:tcBorders>
          </w:tcPr>
          <w:p w14:paraId="59990D2F" w14:textId="77777777" w:rsidR="00053A12" w:rsidRPr="000D58DE" w:rsidRDefault="006A0A81" w:rsidP="004758E4">
            <w:pPr>
              <w:spacing w:line="240" w:lineRule="auto"/>
              <w:rPr>
                <w:rFonts w:ascii="Times New Roman" w:eastAsia="Arial" w:hAnsi="Times New Roman" w:cs="Times New Roman"/>
                <w:color w:val="000000"/>
                <w:sz w:val="24"/>
                <w:szCs w:val="24"/>
              </w:rPr>
            </w:pPr>
            <m:oMathPara>
              <m:oMath>
                <m:sSup>
                  <m:sSupPr>
                    <m:ctrlPr>
                      <w:rPr>
                        <w:rFonts w:ascii="Cambria Math" w:hAnsi="Cambria Math" w:cs="Times New Roman"/>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oMath>
            </m:oMathPara>
          </w:p>
        </w:tc>
        <w:tc>
          <w:tcPr>
            <w:tcW w:w="0" w:type="auto"/>
            <w:tcBorders>
              <w:top w:val="single" w:sz="4" w:space="0" w:color="auto"/>
              <w:bottom w:val="single" w:sz="4" w:space="0" w:color="auto"/>
            </w:tcBorders>
          </w:tcPr>
          <w:p w14:paraId="267418B0" w14:textId="77777777" w:rsidR="00053A12" w:rsidRPr="000D58DE" w:rsidRDefault="006A0A81" w:rsidP="004758E4">
            <w:pPr>
              <w:spacing w:line="240" w:lineRule="auto"/>
              <w:rPr>
                <w:rFonts w:ascii="Times New Roman" w:eastAsia="Arial" w:hAnsi="Times New Roman" w:cs="Times New Roman"/>
                <w:color w:val="000000"/>
                <w:sz w:val="24"/>
                <w:szCs w:val="24"/>
              </w:rPr>
            </w:pPr>
            <m:oMathPara>
              <m:oMath>
                <m:sSub>
                  <m:sSubPr>
                    <m:ctrlPr>
                      <w:rPr>
                        <w:rFonts w:ascii="Cambria Math" w:eastAsia="Arial" w:hAnsi="Cambria Math" w:cs="Times New Roman"/>
                        <w:color w:val="000000"/>
                        <w:sz w:val="24"/>
                        <w:szCs w:val="24"/>
                      </w:rPr>
                    </m:ctrlPr>
                  </m:sSubPr>
                  <m:e>
                    <m:r>
                      <w:rPr>
                        <w:rFonts w:ascii="Cambria Math" w:eastAsia="Arial" w:hAnsi="Cambria Math" w:cs="Times New Roman"/>
                        <w:color w:val="000000"/>
                        <w:sz w:val="24"/>
                        <w:szCs w:val="24"/>
                      </w:rPr>
                      <m:t>P</m:t>
                    </m:r>
                  </m:e>
                  <m:sub>
                    <m:r>
                      <w:rPr>
                        <w:rFonts w:ascii="Cambria Math" w:eastAsia="Arial" w:hAnsi="Cambria Math" w:cs="Times New Roman"/>
                        <w:color w:val="000000"/>
                        <w:sz w:val="24"/>
                        <w:szCs w:val="24"/>
                      </w:rPr>
                      <m:t>subgroup</m:t>
                    </m:r>
                  </m:sub>
                </m:sSub>
              </m:oMath>
            </m:oMathPara>
          </w:p>
        </w:tc>
      </w:tr>
      <w:tr w:rsidR="00053A12" w:rsidRPr="00BB6546" w14:paraId="4B26CBEC" w14:textId="77777777" w:rsidTr="004758E4">
        <w:tc>
          <w:tcPr>
            <w:tcW w:w="0" w:type="auto"/>
            <w:shd w:val="clear" w:color="auto" w:fill="auto"/>
          </w:tcPr>
          <w:p w14:paraId="1D0EB458"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hAnsi="Times New Roman" w:cs="Times New Roman"/>
                <w:sz w:val="24"/>
                <w:szCs w:val="24"/>
              </w:rPr>
              <w:t>Depressive symptoms</w:t>
            </w:r>
          </w:p>
        </w:tc>
        <w:tc>
          <w:tcPr>
            <w:tcW w:w="0" w:type="auto"/>
            <w:shd w:val="clear" w:color="auto" w:fill="auto"/>
          </w:tcPr>
          <w:p w14:paraId="582943F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shd w:val="clear" w:color="auto" w:fill="auto"/>
          </w:tcPr>
          <w:p w14:paraId="4222780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shd w:val="clear" w:color="auto" w:fill="auto"/>
          </w:tcPr>
          <w:p w14:paraId="3F63C86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shd w:val="clear" w:color="auto" w:fill="auto"/>
          </w:tcPr>
          <w:p w14:paraId="720C477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shd w:val="clear" w:color="auto" w:fill="auto"/>
          </w:tcPr>
          <w:p w14:paraId="5C1FCDC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384D3E">
              <w:rPr>
                <w:rFonts w:ascii="Times New Roman" w:eastAsia="Arial" w:hAnsi="Times New Roman" w:cs="Times New Roman"/>
                <w:color w:val="000000"/>
                <w:sz w:val="24"/>
                <w:szCs w:val="24"/>
              </w:rPr>
              <w:t>&lt;</w:t>
            </w:r>
            <w:r>
              <w:rPr>
                <w:rFonts w:ascii="Times New Roman" w:eastAsia="Arial" w:hAnsi="Times New Roman" w:cs="Times New Roman"/>
                <w:color w:val="000000"/>
                <w:sz w:val="24"/>
                <w:szCs w:val="24"/>
              </w:rPr>
              <w:t>0</w:t>
            </w:r>
            <w:r w:rsidRPr="00384D3E">
              <w:rPr>
                <w:rFonts w:ascii="Times New Roman" w:eastAsia="Arial" w:hAnsi="Times New Roman" w:cs="Times New Roman"/>
                <w:color w:val="000000"/>
                <w:sz w:val="24"/>
                <w:szCs w:val="24"/>
              </w:rPr>
              <w:t>.001</w:t>
            </w:r>
          </w:p>
        </w:tc>
      </w:tr>
      <w:tr w:rsidR="00053A12" w:rsidRPr="00BB6546" w14:paraId="691ABFE9" w14:textId="77777777" w:rsidTr="004758E4">
        <w:tc>
          <w:tcPr>
            <w:tcW w:w="0" w:type="auto"/>
          </w:tcPr>
          <w:p w14:paraId="2A69FB2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Binary</w:t>
            </w:r>
          </w:p>
        </w:tc>
        <w:tc>
          <w:tcPr>
            <w:tcW w:w="0" w:type="auto"/>
            <w:vAlign w:val="bottom"/>
          </w:tcPr>
          <w:p w14:paraId="3ED48F30"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DE7C8B">
              <w:rPr>
                <w:rFonts w:ascii="Times New Roman" w:eastAsia="Arial" w:hAnsi="Times New Roman" w:cs="Times New Roman"/>
                <w:color w:val="000000"/>
                <w:sz w:val="24"/>
                <w:szCs w:val="24"/>
              </w:rPr>
              <w:t>-0.09 [-0.11, -0.06]</w:t>
            </w:r>
          </w:p>
        </w:tc>
        <w:tc>
          <w:tcPr>
            <w:tcW w:w="0" w:type="auto"/>
            <w:vAlign w:val="bottom"/>
          </w:tcPr>
          <w:p w14:paraId="7B85E89E"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384D3E">
              <w:rPr>
                <w:rFonts w:ascii="Times New Roman" w:eastAsia="Arial" w:hAnsi="Times New Roman" w:cs="Times New Roman"/>
                <w:color w:val="000000"/>
                <w:sz w:val="24"/>
                <w:szCs w:val="24"/>
              </w:rPr>
              <w:t>51.17</w:t>
            </w:r>
          </w:p>
        </w:tc>
        <w:tc>
          <w:tcPr>
            <w:tcW w:w="0" w:type="auto"/>
            <w:vAlign w:val="bottom"/>
          </w:tcPr>
          <w:p w14:paraId="5B3A00D7"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384D3E">
              <w:rPr>
                <w:rFonts w:ascii="Times New Roman" w:eastAsia="Arial" w:hAnsi="Times New Roman" w:cs="Times New Roman"/>
                <w:color w:val="000000"/>
                <w:sz w:val="24"/>
                <w:szCs w:val="24"/>
              </w:rPr>
              <w:t>0.001</w:t>
            </w:r>
          </w:p>
        </w:tc>
        <w:tc>
          <w:tcPr>
            <w:tcW w:w="0" w:type="auto"/>
            <w:vAlign w:val="bottom"/>
          </w:tcPr>
          <w:p w14:paraId="5B3F134B"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384D3E">
              <w:rPr>
                <w:rFonts w:ascii="Times New Roman" w:eastAsia="Arial" w:hAnsi="Times New Roman" w:cs="Times New Roman"/>
                <w:color w:val="000000"/>
                <w:sz w:val="24"/>
                <w:szCs w:val="24"/>
              </w:rPr>
              <w:t>2.0</w:t>
            </w:r>
            <w:r>
              <w:rPr>
                <w:rFonts w:ascii="Times New Roman" w:eastAsia="Arial" w:hAnsi="Times New Roman" w:cs="Times New Roman"/>
                <w:color w:val="000000"/>
                <w:sz w:val="24"/>
                <w:szCs w:val="24"/>
              </w:rPr>
              <w:t>5</w:t>
            </w:r>
          </w:p>
        </w:tc>
        <w:tc>
          <w:tcPr>
            <w:tcW w:w="0" w:type="auto"/>
          </w:tcPr>
          <w:p w14:paraId="1DD40043"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50EC2866" w14:textId="77777777" w:rsidTr="004758E4">
        <w:tc>
          <w:tcPr>
            <w:tcW w:w="0" w:type="auto"/>
          </w:tcPr>
          <w:p w14:paraId="424148F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Frequency-based</w:t>
            </w:r>
          </w:p>
        </w:tc>
        <w:tc>
          <w:tcPr>
            <w:tcW w:w="0" w:type="auto"/>
            <w:vAlign w:val="bottom"/>
          </w:tcPr>
          <w:p w14:paraId="5D9977E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DE7C8B">
              <w:rPr>
                <w:rFonts w:ascii="Times New Roman" w:eastAsia="Arial" w:hAnsi="Times New Roman" w:cs="Times New Roman"/>
                <w:color w:val="000000"/>
                <w:sz w:val="24"/>
                <w:szCs w:val="24"/>
              </w:rPr>
              <w:t>-0.07 [-0.12, -0.02]</w:t>
            </w:r>
          </w:p>
        </w:tc>
        <w:tc>
          <w:tcPr>
            <w:tcW w:w="0" w:type="auto"/>
            <w:vAlign w:val="bottom"/>
          </w:tcPr>
          <w:p w14:paraId="6399FE5C"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w:t>
            </w:r>
          </w:p>
        </w:tc>
        <w:tc>
          <w:tcPr>
            <w:tcW w:w="0" w:type="auto"/>
            <w:vAlign w:val="bottom"/>
          </w:tcPr>
          <w:p w14:paraId="25BFEBA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0.000</w:t>
            </w:r>
          </w:p>
        </w:tc>
        <w:tc>
          <w:tcPr>
            <w:tcW w:w="0" w:type="auto"/>
            <w:vAlign w:val="bottom"/>
          </w:tcPr>
          <w:p w14:paraId="4EC07CDF"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1.00</w:t>
            </w:r>
          </w:p>
        </w:tc>
        <w:tc>
          <w:tcPr>
            <w:tcW w:w="0" w:type="auto"/>
          </w:tcPr>
          <w:p w14:paraId="498365FB"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4DF7B083" w14:textId="77777777" w:rsidTr="004758E4">
        <w:tc>
          <w:tcPr>
            <w:tcW w:w="0" w:type="auto"/>
          </w:tcPr>
          <w:p w14:paraId="0ED69F3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Household-level</w:t>
            </w:r>
          </w:p>
        </w:tc>
        <w:tc>
          <w:tcPr>
            <w:tcW w:w="0" w:type="auto"/>
            <w:vAlign w:val="bottom"/>
          </w:tcPr>
          <w:p w14:paraId="5AA67909"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DE7C8B">
              <w:rPr>
                <w:rFonts w:ascii="Times New Roman" w:eastAsia="Arial" w:hAnsi="Times New Roman" w:cs="Times New Roman"/>
                <w:color w:val="000000"/>
                <w:sz w:val="24"/>
                <w:szCs w:val="24"/>
              </w:rPr>
              <w:t>-0.23 [-0.26, -0.20]</w:t>
            </w:r>
          </w:p>
        </w:tc>
        <w:tc>
          <w:tcPr>
            <w:tcW w:w="0" w:type="auto"/>
            <w:vAlign w:val="bottom"/>
          </w:tcPr>
          <w:p w14:paraId="3F7E44BB"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w:t>
            </w:r>
          </w:p>
        </w:tc>
        <w:tc>
          <w:tcPr>
            <w:tcW w:w="0" w:type="auto"/>
            <w:vAlign w:val="bottom"/>
          </w:tcPr>
          <w:p w14:paraId="6A1F9A70" w14:textId="77777777" w:rsidR="00053A12" w:rsidRPr="00780F5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0.000</w:t>
            </w:r>
          </w:p>
        </w:tc>
        <w:tc>
          <w:tcPr>
            <w:tcW w:w="0" w:type="auto"/>
            <w:vAlign w:val="bottom"/>
          </w:tcPr>
          <w:p w14:paraId="5974B917"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1.00</w:t>
            </w:r>
          </w:p>
        </w:tc>
        <w:tc>
          <w:tcPr>
            <w:tcW w:w="0" w:type="auto"/>
          </w:tcPr>
          <w:p w14:paraId="6DED919A"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1CE77589" w14:textId="77777777" w:rsidTr="004758E4">
        <w:tc>
          <w:tcPr>
            <w:tcW w:w="0" w:type="auto"/>
          </w:tcPr>
          <w:p w14:paraId="323B7D4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761A9F">
              <w:rPr>
                <w:rFonts w:ascii="Times New Roman" w:hAnsi="Times New Roman" w:cs="Times New Roman"/>
                <w:sz w:val="24"/>
                <w:szCs w:val="24"/>
              </w:rPr>
              <w:t>Life satisfaction</w:t>
            </w:r>
          </w:p>
        </w:tc>
        <w:tc>
          <w:tcPr>
            <w:tcW w:w="0" w:type="auto"/>
          </w:tcPr>
          <w:p w14:paraId="2F414DD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77548E3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1E0D50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29587F7A"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31F2551"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384D3E">
              <w:rPr>
                <w:rFonts w:ascii="Times New Roman" w:eastAsia="Arial" w:hAnsi="Times New Roman" w:cs="Times New Roman"/>
                <w:color w:val="000000"/>
                <w:sz w:val="24"/>
                <w:szCs w:val="24"/>
              </w:rPr>
              <w:t>&lt;</w:t>
            </w:r>
            <w:r>
              <w:rPr>
                <w:rFonts w:ascii="Times New Roman" w:eastAsia="Arial" w:hAnsi="Times New Roman" w:cs="Times New Roman"/>
                <w:color w:val="000000"/>
                <w:sz w:val="24"/>
                <w:szCs w:val="24"/>
              </w:rPr>
              <w:t>0</w:t>
            </w:r>
            <w:r w:rsidRPr="00384D3E">
              <w:rPr>
                <w:rFonts w:ascii="Times New Roman" w:eastAsia="Arial" w:hAnsi="Times New Roman" w:cs="Times New Roman"/>
                <w:color w:val="000000"/>
                <w:sz w:val="24"/>
                <w:szCs w:val="24"/>
              </w:rPr>
              <w:t>.001</w:t>
            </w:r>
          </w:p>
        </w:tc>
      </w:tr>
      <w:tr w:rsidR="00053A12" w:rsidRPr="00BB6546" w14:paraId="28256944" w14:textId="77777777" w:rsidTr="004758E4">
        <w:tc>
          <w:tcPr>
            <w:tcW w:w="0" w:type="auto"/>
          </w:tcPr>
          <w:p w14:paraId="7694CBD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Binary</w:t>
            </w:r>
          </w:p>
        </w:tc>
        <w:tc>
          <w:tcPr>
            <w:tcW w:w="0" w:type="auto"/>
            <w:vAlign w:val="bottom"/>
          </w:tcPr>
          <w:p w14:paraId="455C73A9"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0.08 [0.05, 0.10]</w:t>
            </w:r>
          </w:p>
        </w:tc>
        <w:tc>
          <w:tcPr>
            <w:tcW w:w="0" w:type="auto"/>
            <w:vAlign w:val="bottom"/>
          </w:tcPr>
          <w:p w14:paraId="06CDE6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65.5</w:t>
            </w:r>
            <w:r>
              <w:rPr>
                <w:rFonts w:ascii="Times New Roman" w:eastAsia="Arial" w:hAnsi="Times New Roman" w:cs="Times New Roman"/>
                <w:color w:val="000000"/>
                <w:sz w:val="24"/>
                <w:szCs w:val="24"/>
              </w:rPr>
              <w:t>4</w:t>
            </w:r>
          </w:p>
        </w:tc>
        <w:tc>
          <w:tcPr>
            <w:tcW w:w="0" w:type="auto"/>
            <w:vAlign w:val="bottom"/>
          </w:tcPr>
          <w:p w14:paraId="241A0A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0.002</w:t>
            </w:r>
          </w:p>
        </w:tc>
        <w:tc>
          <w:tcPr>
            <w:tcW w:w="0" w:type="auto"/>
            <w:vAlign w:val="bottom"/>
          </w:tcPr>
          <w:p w14:paraId="161B27AB"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2.90</w:t>
            </w:r>
          </w:p>
        </w:tc>
        <w:tc>
          <w:tcPr>
            <w:tcW w:w="0" w:type="auto"/>
          </w:tcPr>
          <w:p w14:paraId="2ACD7C47"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5309A6EA" w14:textId="77777777" w:rsidTr="004758E4">
        <w:tc>
          <w:tcPr>
            <w:tcW w:w="0" w:type="auto"/>
          </w:tcPr>
          <w:p w14:paraId="3E44156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Frequency-based</w:t>
            </w:r>
          </w:p>
        </w:tc>
        <w:tc>
          <w:tcPr>
            <w:tcW w:w="0" w:type="auto"/>
            <w:vAlign w:val="bottom"/>
          </w:tcPr>
          <w:p w14:paraId="54F5864D"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-0.07 [-0.13, -0.01]</w:t>
            </w:r>
          </w:p>
        </w:tc>
        <w:tc>
          <w:tcPr>
            <w:tcW w:w="0" w:type="auto"/>
            <w:vAlign w:val="bottom"/>
          </w:tcPr>
          <w:p w14:paraId="6A2E242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w:t>
            </w:r>
          </w:p>
        </w:tc>
        <w:tc>
          <w:tcPr>
            <w:tcW w:w="0" w:type="auto"/>
            <w:vAlign w:val="bottom"/>
          </w:tcPr>
          <w:p w14:paraId="072E6A8E"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0.000</w:t>
            </w:r>
          </w:p>
        </w:tc>
        <w:tc>
          <w:tcPr>
            <w:tcW w:w="0" w:type="auto"/>
            <w:vAlign w:val="bottom"/>
          </w:tcPr>
          <w:p w14:paraId="1ABA7067"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1.00</w:t>
            </w:r>
          </w:p>
        </w:tc>
        <w:tc>
          <w:tcPr>
            <w:tcW w:w="0" w:type="auto"/>
          </w:tcPr>
          <w:p w14:paraId="7D76D656"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0504E926" w14:textId="77777777" w:rsidTr="004758E4">
        <w:tc>
          <w:tcPr>
            <w:tcW w:w="0" w:type="auto"/>
          </w:tcPr>
          <w:p w14:paraId="34553AA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Household-level</w:t>
            </w:r>
          </w:p>
        </w:tc>
        <w:tc>
          <w:tcPr>
            <w:tcW w:w="0" w:type="auto"/>
            <w:vAlign w:val="bottom"/>
          </w:tcPr>
          <w:p w14:paraId="44B7AB6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-0.09 [-0.12, -0.06]</w:t>
            </w:r>
          </w:p>
        </w:tc>
        <w:tc>
          <w:tcPr>
            <w:tcW w:w="0" w:type="auto"/>
            <w:vAlign w:val="bottom"/>
          </w:tcPr>
          <w:p w14:paraId="553751A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w:t>
            </w:r>
          </w:p>
        </w:tc>
        <w:tc>
          <w:tcPr>
            <w:tcW w:w="0" w:type="auto"/>
            <w:vAlign w:val="bottom"/>
          </w:tcPr>
          <w:p w14:paraId="464364B4"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0.000</w:t>
            </w:r>
          </w:p>
        </w:tc>
        <w:tc>
          <w:tcPr>
            <w:tcW w:w="0" w:type="auto"/>
            <w:vAlign w:val="bottom"/>
          </w:tcPr>
          <w:p w14:paraId="227B37B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1.00</w:t>
            </w:r>
          </w:p>
        </w:tc>
        <w:tc>
          <w:tcPr>
            <w:tcW w:w="0" w:type="auto"/>
          </w:tcPr>
          <w:p w14:paraId="6C1537A7"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2E4CFD3B" w14:textId="77777777" w:rsidTr="004758E4">
        <w:tc>
          <w:tcPr>
            <w:tcW w:w="0" w:type="auto"/>
          </w:tcPr>
          <w:p w14:paraId="2871047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hAnsi="Times New Roman" w:cs="Times New Roman"/>
                <w:sz w:val="24"/>
                <w:szCs w:val="24"/>
              </w:rPr>
              <w:t>Self-reported health</w:t>
            </w:r>
          </w:p>
        </w:tc>
        <w:tc>
          <w:tcPr>
            <w:tcW w:w="0" w:type="auto"/>
          </w:tcPr>
          <w:p w14:paraId="12C407EB"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57083F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8823F3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47BF0CB2"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c>
          <w:tcPr>
            <w:tcW w:w="0" w:type="auto"/>
          </w:tcPr>
          <w:p w14:paraId="0756F6F6"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384D3E">
              <w:rPr>
                <w:rFonts w:ascii="Times New Roman" w:eastAsia="Arial" w:hAnsi="Times New Roman" w:cs="Times New Roman"/>
                <w:color w:val="000000"/>
                <w:sz w:val="24"/>
                <w:szCs w:val="24"/>
              </w:rPr>
              <w:t>&lt;</w:t>
            </w:r>
            <w:r>
              <w:rPr>
                <w:rFonts w:ascii="Times New Roman" w:eastAsia="Arial" w:hAnsi="Times New Roman" w:cs="Times New Roman"/>
                <w:color w:val="000000"/>
                <w:sz w:val="24"/>
                <w:szCs w:val="24"/>
              </w:rPr>
              <w:t>0</w:t>
            </w:r>
            <w:r w:rsidRPr="00384D3E">
              <w:rPr>
                <w:rFonts w:ascii="Times New Roman" w:eastAsia="Arial" w:hAnsi="Times New Roman" w:cs="Times New Roman"/>
                <w:color w:val="000000"/>
                <w:sz w:val="24"/>
                <w:szCs w:val="24"/>
              </w:rPr>
              <w:t>.001</w:t>
            </w:r>
          </w:p>
        </w:tc>
      </w:tr>
      <w:tr w:rsidR="00053A12" w:rsidRPr="00BB6546" w14:paraId="33B61E5D" w14:textId="77777777" w:rsidTr="004758E4">
        <w:tc>
          <w:tcPr>
            <w:tcW w:w="0" w:type="auto"/>
          </w:tcPr>
          <w:p w14:paraId="5A9B8D4F"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Binary</w:t>
            </w:r>
          </w:p>
        </w:tc>
        <w:tc>
          <w:tcPr>
            <w:tcW w:w="0" w:type="auto"/>
            <w:vAlign w:val="bottom"/>
          </w:tcPr>
          <w:p w14:paraId="1C88F77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0.15 [0.12, 0.17]</w:t>
            </w:r>
          </w:p>
        </w:tc>
        <w:tc>
          <w:tcPr>
            <w:tcW w:w="0" w:type="auto"/>
            <w:vAlign w:val="bottom"/>
          </w:tcPr>
          <w:p w14:paraId="4D8ACCC0"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70.50</w:t>
            </w:r>
          </w:p>
        </w:tc>
        <w:tc>
          <w:tcPr>
            <w:tcW w:w="0" w:type="auto"/>
            <w:vAlign w:val="bottom"/>
          </w:tcPr>
          <w:p w14:paraId="60DDBBE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0.002</w:t>
            </w:r>
          </w:p>
        </w:tc>
        <w:tc>
          <w:tcPr>
            <w:tcW w:w="0" w:type="auto"/>
            <w:vAlign w:val="bottom"/>
          </w:tcPr>
          <w:p w14:paraId="357DE103"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3.39</w:t>
            </w:r>
          </w:p>
        </w:tc>
        <w:tc>
          <w:tcPr>
            <w:tcW w:w="0" w:type="auto"/>
          </w:tcPr>
          <w:p w14:paraId="392DF8FF"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69E97750" w14:textId="77777777" w:rsidTr="004758E4">
        <w:tc>
          <w:tcPr>
            <w:tcW w:w="0" w:type="auto"/>
          </w:tcPr>
          <w:p w14:paraId="6CB79373"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Frequency-based</w:t>
            </w:r>
          </w:p>
        </w:tc>
        <w:tc>
          <w:tcPr>
            <w:tcW w:w="0" w:type="auto"/>
            <w:vAlign w:val="bottom"/>
          </w:tcPr>
          <w:p w14:paraId="59A08F6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0.12 [0.07, 0.17]</w:t>
            </w:r>
          </w:p>
        </w:tc>
        <w:tc>
          <w:tcPr>
            <w:tcW w:w="0" w:type="auto"/>
            <w:vAlign w:val="bottom"/>
          </w:tcPr>
          <w:p w14:paraId="7FAB0AC1"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w:t>
            </w:r>
          </w:p>
        </w:tc>
        <w:tc>
          <w:tcPr>
            <w:tcW w:w="0" w:type="auto"/>
            <w:vAlign w:val="bottom"/>
          </w:tcPr>
          <w:p w14:paraId="5FC89D3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0.000</w:t>
            </w:r>
          </w:p>
        </w:tc>
        <w:tc>
          <w:tcPr>
            <w:tcW w:w="0" w:type="auto"/>
            <w:vAlign w:val="bottom"/>
          </w:tcPr>
          <w:p w14:paraId="2E449183"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1.00</w:t>
            </w:r>
          </w:p>
        </w:tc>
        <w:tc>
          <w:tcPr>
            <w:tcW w:w="0" w:type="auto"/>
          </w:tcPr>
          <w:p w14:paraId="178F2775" w14:textId="77777777" w:rsidR="00053A12" w:rsidRPr="00F635B3"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r w:rsidR="00053A12" w:rsidRPr="00BB6546" w14:paraId="334EF6A4" w14:textId="77777777" w:rsidTr="004758E4">
        <w:tc>
          <w:tcPr>
            <w:tcW w:w="0" w:type="auto"/>
            <w:tcBorders>
              <w:bottom w:val="single" w:sz="4" w:space="0" w:color="auto"/>
            </w:tcBorders>
          </w:tcPr>
          <w:p w14:paraId="3C9320AA"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Household-level</w:t>
            </w:r>
          </w:p>
        </w:tc>
        <w:tc>
          <w:tcPr>
            <w:tcW w:w="0" w:type="auto"/>
            <w:tcBorders>
              <w:bottom w:val="single" w:sz="4" w:space="0" w:color="auto"/>
            </w:tcBorders>
            <w:vAlign w:val="bottom"/>
          </w:tcPr>
          <w:p w14:paraId="7358E31C"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sidRPr="00A64A27">
              <w:rPr>
                <w:rFonts w:ascii="Times New Roman" w:eastAsia="Arial" w:hAnsi="Times New Roman" w:cs="Times New Roman"/>
                <w:color w:val="000000"/>
                <w:sz w:val="24"/>
                <w:szCs w:val="24"/>
              </w:rPr>
              <w:t>0.21 [0.18, 0.24]</w:t>
            </w:r>
          </w:p>
        </w:tc>
        <w:tc>
          <w:tcPr>
            <w:tcW w:w="0" w:type="auto"/>
            <w:tcBorders>
              <w:bottom w:val="single" w:sz="4" w:space="0" w:color="auto"/>
            </w:tcBorders>
            <w:vAlign w:val="bottom"/>
          </w:tcPr>
          <w:p w14:paraId="340DA2B5"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w:t>
            </w:r>
          </w:p>
        </w:tc>
        <w:tc>
          <w:tcPr>
            <w:tcW w:w="0" w:type="auto"/>
            <w:tcBorders>
              <w:bottom w:val="single" w:sz="4" w:space="0" w:color="auto"/>
            </w:tcBorders>
            <w:vAlign w:val="bottom"/>
          </w:tcPr>
          <w:p w14:paraId="0A27C536" w14:textId="77777777" w:rsidR="00053A12" w:rsidRPr="00BB6546"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0.000</w:t>
            </w:r>
          </w:p>
        </w:tc>
        <w:tc>
          <w:tcPr>
            <w:tcW w:w="0" w:type="auto"/>
            <w:tcBorders>
              <w:bottom w:val="single" w:sz="4" w:space="0" w:color="auto"/>
            </w:tcBorders>
            <w:vAlign w:val="bottom"/>
          </w:tcPr>
          <w:p w14:paraId="32C558B9" w14:textId="77777777" w:rsidR="00053A12" w:rsidRPr="00FE0E4E"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1.00</w:t>
            </w:r>
          </w:p>
        </w:tc>
        <w:tc>
          <w:tcPr>
            <w:tcW w:w="0" w:type="auto"/>
            <w:tcBorders>
              <w:bottom w:val="single" w:sz="4" w:space="0" w:color="auto"/>
            </w:tcBorders>
          </w:tcPr>
          <w:p w14:paraId="57E97C36" w14:textId="77777777" w:rsidR="00053A12" w:rsidRPr="00FE0E4E" w:rsidRDefault="00053A12"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4"/>
                <w:szCs w:val="24"/>
              </w:rPr>
            </w:pPr>
          </w:p>
        </w:tc>
      </w:tr>
    </w:tbl>
    <w:p w14:paraId="7758AEF1" w14:textId="77777777" w:rsidR="00053A12" w:rsidRDefault="00053A12" w:rsidP="00053A12">
      <w:pPr>
        <w:spacing w:line="240" w:lineRule="auto"/>
        <w:rPr>
          <w:rFonts w:ascii="Times New Roman" w:hAnsi="Times New Roman" w:cs="Times New Roman"/>
          <w:sz w:val="24"/>
          <w:szCs w:val="24"/>
        </w:rPr>
      </w:pPr>
      <w:r>
        <w:rPr>
          <w:rFonts w:ascii="Times New Roman" w:eastAsia="Arial" w:hAnsi="Times New Roman" w:cs="Times New Roman"/>
          <w:color w:val="000000"/>
          <w:sz w:val="24"/>
          <w:szCs w:val="24"/>
        </w:rPr>
        <w:t>Note: Internet use measures were binary in HRS, SHARE, CHARLS, and ELSI, household-level in MHAS, and frequency-based in ELSA. CI =</w:t>
      </w:r>
      <w:r w:rsidRPr="00521A74">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confidence interval, HRS = </w:t>
      </w:r>
      <w:r>
        <w:rPr>
          <w:rFonts w:ascii="Times New Roman" w:hAnsi="Times New Roman" w:cs="Times New Roman"/>
          <w:sz w:val="24"/>
          <w:szCs w:val="24"/>
        </w:rPr>
        <w:t xml:space="preserve">Health and Retirement Study, ELSA = </w:t>
      </w:r>
      <w:r w:rsidRPr="008223D9">
        <w:rPr>
          <w:rFonts w:ascii="Times New Roman" w:hAnsi="Times New Roman" w:cs="Times New Roman"/>
          <w:sz w:val="24"/>
          <w:szCs w:val="24"/>
        </w:rPr>
        <w:t>English Longitudinal Study on Ageing</w:t>
      </w:r>
      <w:r>
        <w:rPr>
          <w:rFonts w:ascii="Times New Roman" w:hAnsi="Times New Roman" w:cs="Times New Roman"/>
          <w:sz w:val="24"/>
          <w:szCs w:val="24"/>
        </w:rPr>
        <w:t xml:space="preserve">, </w:t>
      </w:r>
      <w:r w:rsidRPr="00D67BB3">
        <w:rPr>
          <w:rFonts w:ascii="Times New Roman" w:hAnsi="Times New Roman" w:cs="Times New Roman"/>
          <w:sz w:val="24"/>
          <w:szCs w:val="24"/>
        </w:rPr>
        <w:t>ELSI</w:t>
      </w:r>
      <w:r>
        <w:rPr>
          <w:rFonts w:ascii="Times New Roman" w:hAnsi="Times New Roman" w:cs="Times New Roman"/>
          <w:sz w:val="24"/>
          <w:szCs w:val="24"/>
        </w:rPr>
        <w:t xml:space="preserve"> = </w:t>
      </w:r>
      <w:r w:rsidRPr="00D9705D">
        <w:rPr>
          <w:rFonts w:ascii="Times New Roman" w:hAnsi="Times New Roman" w:cs="Times New Roman"/>
          <w:sz w:val="24"/>
          <w:szCs w:val="24"/>
        </w:rPr>
        <w:t>Brazilian Longitudinal Study of Aging</w:t>
      </w:r>
      <w:r>
        <w:rPr>
          <w:rFonts w:ascii="Times New Roman" w:hAnsi="Times New Roman" w:cs="Times New Roman"/>
          <w:sz w:val="24"/>
          <w:szCs w:val="24"/>
        </w:rPr>
        <w:t xml:space="preserve">, SHARE = </w:t>
      </w:r>
      <w:r w:rsidRPr="00DA2960">
        <w:rPr>
          <w:rFonts w:ascii="Times New Roman" w:hAnsi="Times New Roman" w:cs="Times New Roman"/>
          <w:sz w:val="24"/>
          <w:szCs w:val="24"/>
        </w:rPr>
        <w:t>Survey of Health, Ageing and Retirement in Europe</w:t>
      </w:r>
      <w:r>
        <w:rPr>
          <w:rFonts w:ascii="Times New Roman" w:hAnsi="Times New Roman" w:cs="Times New Roman"/>
          <w:sz w:val="24"/>
          <w:szCs w:val="24"/>
        </w:rPr>
        <w:t xml:space="preserve">, CHARLS = </w:t>
      </w:r>
      <w:r w:rsidRPr="00020593">
        <w:rPr>
          <w:rFonts w:ascii="Times New Roman" w:hAnsi="Times New Roman" w:cs="Times New Roman"/>
          <w:sz w:val="24"/>
          <w:szCs w:val="24"/>
        </w:rPr>
        <w:t>China Health and Retirement Longitudinal Study</w:t>
      </w:r>
      <w:r>
        <w:rPr>
          <w:rFonts w:ascii="Times New Roman" w:hAnsi="Times New Roman" w:cs="Times New Roman"/>
          <w:sz w:val="24"/>
          <w:szCs w:val="24"/>
        </w:rPr>
        <w:t xml:space="preserve">, MHAS = </w:t>
      </w:r>
      <w:r w:rsidRPr="00431427">
        <w:rPr>
          <w:rFonts w:ascii="Times New Roman" w:hAnsi="Times New Roman" w:cs="Times New Roman"/>
          <w:sz w:val="24"/>
          <w:szCs w:val="24"/>
        </w:rPr>
        <w:t>Mexican Health and Aging Study</w:t>
      </w:r>
      <w:r>
        <w:rPr>
          <w:rFonts w:ascii="Times New Roman" w:hAnsi="Times New Roman" w:cs="Times New Roman"/>
          <w:sz w:val="24"/>
          <w:szCs w:val="24"/>
        </w:rPr>
        <w:t>.</w:t>
      </w:r>
    </w:p>
    <w:p w14:paraId="203C4AB0" w14:textId="77777777" w:rsidR="00053A12" w:rsidRDefault="00053A12" w:rsidP="00053A12">
      <w:pPr>
        <w:spacing w:line="240" w:lineRule="auto"/>
        <w:rPr>
          <w:rFonts w:ascii="Times New Roman" w:hAnsi="Times New Roman" w:cs="Times New Roman"/>
          <w:sz w:val="24"/>
          <w:szCs w:val="24"/>
        </w:rPr>
      </w:pPr>
    </w:p>
    <w:p w14:paraId="440A1495" w14:textId="77777777" w:rsidR="00053A12" w:rsidRDefault="00053A12" w:rsidP="00053A12">
      <w:pPr>
        <w:spacing w:line="240" w:lineRule="auto"/>
        <w:rPr>
          <w:rFonts w:ascii="Times New Roman" w:hAnsi="Times New Roman" w:cs="Times New Roman"/>
          <w:sz w:val="24"/>
          <w:szCs w:val="24"/>
        </w:rPr>
        <w:sectPr w:rsidR="00053A12" w:rsidSect="00F3116D">
          <w:pgSz w:w="11906" w:h="16838"/>
          <w:pgMar w:top="1440" w:right="1440" w:bottom="1440" w:left="1440" w:header="708" w:footer="708" w:gutter="0"/>
          <w:cols w:space="708"/>
          <w:docGrid w:linePitch="360"/>
        </w:sectPr>
      </w:pPr>
    </w:p>
    <w:p w14:paraId="51C47F61" w14:textId="77777777" w:rsidR="00053A12" w:rsidRDefault="00053A12" w:rsidP="00053A12">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31189D4" wp14:editId="22E151A6">
            <wp:extent cx="5759999" cy="354461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pendence plot.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999" cy="3544614"/>
                    </a:xfrm>
                    <a:prstGeom prst="rect">
                      <a:avLst/>
                    </a:prstGeom>
                  </pic:spPr>
                </pic:pic>
              </a:graphicData>
            </a:graphic>
          </wp:inline>
        </w:drawing>
      </w:r>
    </w:p>
    <w:p w14:paraId="7A57919D" w14:textId="77777777" w:rsidR="008122E7" w:rsidRDefault="00053A12" w:rsidP="00053A12">
      <w:pPr>
        <w:spacing w:line="240" w:lineRule="auto"/>
        <w:rPr>
          <w:rFonts w:ascii="Times New Roman" w:eastAsia="Arial" w:hAnsi="Times New Roman" w:cs="Times New Roman"/>
          <w:color w:val="000000"/>
          <w:sz w:val="24"/>
          <w:szCs w:val="24"/>
        </w:rPr>
      </w:pPr>
      <w:r w:rsidRPr="00365BE0">
        <w:rPr>
          <w:rFonts w:ascii="Times New Roman" w:hAnsi="Times New Roman" w:cs="Times New Roman"/>
          <w:b/>
          <w:sz w:val="24"/>
          <w:szCs w:val="24"/>
        </w:rPr>
        <w:t>Supplementary Fig.1</w:t>
      </w:r>
      <w:r w:rsidR="00365BE0" w:rsidRPr="00365BE0">
        <w:rPr>
          <w:rFonts w:ascii="Times New Roman" w:hAnsi="Times New Roman" w:cs="Times New Roman"/>
          <w:b/>
          <w:sz w:val="24"/>
          <w:szCs w:val="24"/>
        </w:rPr>
        <w:t>.</w:t>
      </w:r>
      <w:r>
        <w:rPr>
          <w:rFonts w:ascii="Times New Roman" w:hAnsi="Times New Roman" w:cs="Times New Roman"/>
          <w:sz w:val="24"/>
          <w:szCs w:val="24"/>
        </w:rPr>
        <w:t xml:space="preserve"> A</w:t>
      </w:r>
      <w:r w:rsidRPr="00DE2BB9">
        <w:rPr>
          <w:rFonts w:ascii="Times New Roman" w:hAnsi="Times New Roman" w:cs="Times New Roman"/>
          <w:sz w:val="24"/>
          <w:szCs w:val="24"/>
        </w:rPr>
        <w:t xml:space="preserve">ssociations </w:t>
      </w:r>
      <w:r>
        <w:rPr>
          <w:rFonts w:ascii="Times New Roman" w:hAnsi="Times New Roman" w:cs="Times New Roman"/>
          <w:sz w:val="24"/>
          <w:szCs w:val="24"/>
        </w:rPr>
        <w:t>of</w:t>
      </w:r>
      <w:r w:rsidRPr="00DE2BB9">
        <w:rPr>
          <w:rFonts w:ascii="Times New Roman" w:hAnsi="Times New Roman" w:cs="Times New Roman"/>
          <w:sz w:val="24"/>
          <w:szCs w:val="24"/>
        </w:rPr>
        <w:t xml:space="preserve"> </w:t>
      </w:r>
      <w:r>
        <w:rPr>
          <w:rFonts w:ascii="Times New Roman" w:hAnsi="Times New Roman" w:cs="Times New Roman"/>
          <w:sz w:val="24"/>
          <w:szCs w:val="24"/>
        </w:rPr>
        <w:t>Internet use</w:t>
      </w:r>
      <w:r w:rsidRPr="00DE2BB9">
        <w:rPr>
          <w:rFonts w:ascii="Times New Roman" w:hAnsi="Times New Roman" w:cs="Times New Roman"/>
          <w:sz w:val="24"/>
          <w:szCs w:val="24"/>
        </w:rPr>
        <w:t xml:space="preserve"> </w:t>
      </w:r>
      <w:r>
        <w:rPr>
          <w:rFonts w:ascii="Times New Roman" w:hAnsi="Times New Roman" w:cs="Times New Roman"/>
          <w:sz w:val="24"/>
          <w:szCs w:val="24"/>
        </w:rPr>
        <w:t>frequency with</w:t>
      </w:r>
      <w:r w:rsidRPr="00DE2BB9">
        <w:rPr>
          <w:rFonts w:ascii="Times New Roman" w:hAnsi="Times New Roman" w:cs="Times New Roman"/>
          <w:sz w:val="24"/>
          <w:szCs w:val="24"/>
        </w:rPr>
        <w:t xml:space="preserve"> </w:t>
      </w:r>
      <w:r>
        <w:rPr>
          <w:rFonts w:ascii="Times New Roman" w:hAnsi="Times New Roman" w:cs="Times New Roman"/>
          <w:sz w:val="24"/>
          <w:szCs w:val="24"/>
        </w:rPr>
        <w:t xml:space="preserve">depressive symptoms (a), </w:t>
      </w:r>
      <w:r w:rsidRPr="00B351C5">
        <w:rPr>
          <w:rFonts w:ascii="Times New Roman" w:hAnsi="Times New Roman" w:cs="Times New Roman"/>
          <w:sz w:val="24"/>
          <w:szCs w:val="24"/>
        </w:rPr>
        <w:t>life satisfaction</w:t>
      </w:r>
      <w:r>
        <w:rPr>
          <w:rFonts w:ascii="Times New Roman" w:hAnsi="Times New Roman" w:cs="Times New Roman"/>
          <w:sz w:val="24"/>
          <w:szCs w:val="24"/>
        </w:rPr>
        <w:t xml:space="preserve"> (b), and </w:t>
      </w:r>
      <w:r w:rsidRPr="00B351C5">
        <w:rPr>
          <w:rFonts w:ascii="Times New Roman" w:hAnsi="Times New Roman" w:cs="Times New Roman"/>
          <w:sz w:val="24"/>
          <w:szCs w:val="24"/>
        </w:rPr>
        <w:t>self-reported health</w:t>
      </w:r>
      <w:r>
        <w:rPr>
          <w:rFonts w:ascii="Times New Roman" w:hAnsi="Times New Roman" w:cs="Times New Roman"/>
          <w:sz w:val="24"/>
          <w:szCs w:val="24"/>
        </w:rPr>
        <w:t xml:space="preserve"> (c). The unadjusted </w:t>
      </w:r>
      <w:r w:rsidRPr="005B28E6">
        <w:rPr>
          <w:rFonts w:ascii="Times New Roman" w:hAnsi="Times New Roman" w:cs="Times New Roman"/>
          <w:sz w:val="24"/>
          <w:szCs w:val="24"/>
        </w:rPr>
        <w:t>β</w:t>
      </w:r>
      <w:r>
        <w:rPr>
          <w:rFonts w:ascii="Times New Roman" w:hAnsi="Times New Roman" w:cs="Times New Roman"/>
          <w:sz w:val="24"/>
          <w:szCs w:val="24"/>
        </w:rPr>
        <w:t xml:space="preserve"> for each country was </w:t>
      </w:r>
      <w:r w:rsidRPr="00B5572B">
        <w:rPr>
          <w:rFonts w:ascii="Times New Roman" w:hAnsi="Times New Roman" w:cs="Times New Roman"/>
          <w:sz w:val="24"/>
          <w:szCs w:val="24"/>
        </w:rPr>
        <w:t xml:space="preserve">separately </w:t>
      </w:r>
      <w:r>
        <w:rPr>
          <w:rFonts w:ascii="Times New Roman" w:hAnsi="Times New Roman" w:cs="Times New Roman"/>
          <w:sz w:val="24"/>
          <w:szCs w:val="24"/>
        </w:rPr>
        <w:t xml:space="preserve">estimated by the linear mixed model. </w:t>
      </w:r>
      <w:r>
        <w:rPr>
          <w:rFonts w:ascii="Times New Roman" w:eastAsia="Arial" w:hAnsi="Times New Roman" w:cs="Times New Roman"/>
          <w:color w:val="000000"/>
          <w:sz w:val="24"/>
          <w:szCs w:val="24"/>
        </w:rPr>
        <w:t>CI = confidence interval.</w:t>
      </w:r>
    </w:p>
    <w:p w14:paraId="0C7A2B06" w14:textId="77777777" w:rsidR="00053A12" w:rsidRDefault="00053A12" w:rsidP="00053A12">
      <w:pPr>
        <w:spacing w:line="240" w:lineRule="auto"/>
        <w:rPr>
          <w:rFonts w:ascii="Times New Roman" w:eastAsia="Arial" w:hAnsi="Times New Roman" w:cs="Times New Roman"/>
          <w:color w:val="000000"/>
          <w:sz w:val="24"/>
          <w:szCs w:val="24"/>
        </w:rPr>
      </w:pPr>
    </w:p>
    <w:p w14:paraId="45D149BD" w14:textId="77777777" w:rsidR="00053A12" w:rsidRDefault="00053A12" w:rsidP="00053A12">
      <w:pPr>
        <w:spacing w:line="240" w:lineRule="auto"/>
        <w:rPr>
          <w:rFonts w:ascii="Times New Roman" w:eastAsia="Arial" w:hAnsi="Times New Roman" w:cs="Times New Roman"/>
          <w:color w:val="000000"/>
          <w:sz w:val="24"/>
          <w:szCs w:val="24"/>
        </w:rPr>
        <w:sectPr w:rsidR="00053A12" w:rsidSect="008E4127">
          <w:pgSz w:w="11906" w:h="16838"/>
          <w:pgMar w:top="1440" w:right="1440" w:bottom="1440" w:left="1440" w:header="708" w:footer="708" w:gutter="0"/>
          <w:cols w:space="708"/>
          <w:docGrid w:linePitch="360"/>
        </w:sectPr>
      </w:pPr>
    </w:p>
    <w:p w14:paraId="0906B938" w14:textId="77777777" w:rsidR="00053A12" w:rsidRPr="00245EDB" w:rsidRDefault="00053A12" w:rsidP="00053A12">
      <w:pPr>
        <w:spacing w:line="240" w:lineRule="auto"/>
      </w:pPr>
      <w:r w:rsidRPr="00365BE0">
        <w:rPr>
          <w:rFonts w:ascii="Times New Roman" w:hAnsi="Times New Roman" w:cs="Times New Roman"/>
          <w:b/>
          <w:sz w:val="24"/>
          <w:szCs w:val="24"/>
        </w:rPr>
        <w:lastRenderedPageBreak/>
        <w:t>Supplementary Table 6.</w:t>
      </w:r>
      <w:r>
        <w:rPr>
          <w:rFonts w:ascii="Times New Roman" w:hAnsi="Times New Roman" w:cs="Times New Roman"/>
          <w:sz w:val="24"/>
          <w:szCs w:val="24"/>
        </w:rPr>
        <w:t xml:space="preserve"> Harmonization of variables across six longitudinal studies</w:t>
      </w:r>
      <w:r w:rsidRPr="00117305">
        <w:rPr>
          <w:rFonts w:ascii="Times New Roman" w:hAnsi="Times New Roman" w:cs="Times New Roman"/>
          <w:sz w:val="24"/>
          <w:szCs w:val="24"/>
        </w:rPr>
        <w:t>.</w:t>
      </w:r>
    </w:p>
    <w:tbl>
      <w:tblPr>
        <w:tblW w:w="5000" w:type="pct"/>
        <w:tblLook w:val="04A0" w:firstRow="1" w:lastRow="0" w:firstColumn="1" w:lastColumn="0" w:noHBand="0" w:noVBand="1"/>
      </w:tblPr>
      <w:tblGrid>
        <w:gridCol w:w="2026"/>
        <w:gridCol w:w="1548"/>
        <w:gridCol w:w="2962"/>
        <w:gridCol w:w="2027"/>
        <w:gridCol w:w="1548"/>
        <w:gridCol w:w="1902"/>
        <w:gridCol w:w="2421"/>
        <w:gridCol w:w="1933"/>
        <w:gridCol w:w="2000"/>
        <w:gridCol w:w="2000"/>
        <w:gridCol w:w="2004"/>
      </w:tblGrid>
      <w:tr w:rsidR="00365BE0" w:rsidRPr="00117305" w14:paraId="690D33DE" w14:textId="77777777" w:rsidTr="00365BE0">
        <w:trPr>
          <w:trHeight w:val="312"/>
        </w:trPr>
        <w:tc>
          <w:tcPr>
            <w:tcW w:w="453" w:type="pct"/>
            <w:vMerge w:val="restart"/>
            <w:tcBorders>
              <w:top w:val="single" w:sz="12" w:space="0" w:color="auto"/>
              <w:right w:val="single" w:sz="8" w:space="0" w:color="auto"/>
            </w:tcBorders>
          </w:tcPr>
          <w:p w14:paraId="61FC5FD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Variable</w:t>
            </w:r>
          </w:p>
        </w:tc>
        <w:tc>
          <w:tcPr>
            <w:tcW w:w="346" w:type="pct"/>
            <w:vMerge w:val="restart"/>
            <w:tcBorders>
              <w:top w:val="single" w:sz="12" w:space="0" w:color="auto"/>
              <w:left w:val="single" w:sz="8" w:space="0" w:color="auto"/>
              <w:right w:val="single" w:sz="8" w:space="0" w:color="auto"/>
            </w:tcBorders>
          </w:tcPr>
          <w:p w14:paraId="29F6051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Harmonized value</w:t>
            </w:r>
          </w:p>
        </w:tc>
        <w:tc>
          <w:tcPr>
            <w:tcW w:w="1461" w:type="pct"/>
            <w:gridSpan w:val="3"/>
            <w:tcBorders>
              <w:top w:val="single" w:sz="12" w:space="0" w:color="auto"/>
              <w:left w:val="single" w:sz="8" w:space="0" w:color="auto"/>
              <w:right w:val="single" w:sz="8" w:space="0" w:color="auto"/>
            </w:tcBorders>
          </w:tcPr>
          <w:p w14:paraId="5E2EF7F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p>
        </w:tc>
        <w:tc>
          <w:tcPr>
            <w:tcW w:w="2740" w:type="pct"/>
            <w:gridSpan w:val="6"/>
            <w:tcBorders>
              <w:top w:val="single" w:sz="12" w:space="0" w:color="auto"/>
              <w:left w:val="single" w:sz="8" w:space="0" w:color="auto"/>
              <w:bottom w:val="single" w:sz="8" w:space="0" w:color="auto"/>
            </w:tcBorders>
          </w:tcPr>
          <w:p w14:paraId="4AEC5F3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Measurements in six studies</w:t>
            </w:r>
          </w:p>
        </w:tc>
      </w:tr>
      <w:tr w:rsidR="00365BE0" w:rsidRPr="00117305" w14:paraId="02456A89" w14:textId="77777777" w:rsidTr="00365BE0">
        <w:trPr>
          <w:trHeight w:val="312"/>
        </w:trPr>
        <w:tc>
          <w:tcPr>
            <w:tcW w:w="453" w:type="pct"/>
            <w:vMerge/>
            <w:tcBorders>
              <w:right w:val="single" w:sz="8" w:space="0" w:color="auto"/>
            </w:tcBorders>
          </w:tcPr>
          <w:p w14:paraId="3A8BADA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p>
        </w:tc>
        <w:tc>
          <w:tcPr>
            <w:tcW w:w="346" w:type="pct"/>
            <w:vMerge/>
            <w:tcBorders>
              <w:left w:val="single" w:sz="8" w:space="0" w:color="auto"/>
              <w:right w:val="single" w:sz="8" w:space="0" w:color="auto"/>
            </w:tcBorders>
          </w:tcPr>
          <w:p w14:paraId="1B91CFF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p>
        </w:tc>
        <w:tc>
          <w:tcPr>
            <w:tcW w:w="1461" w:type="pct"/>
            <w:gridSpan w:val="3"/>
            <w:tcBorders>
              <w:left w:val="single" w:sz="8" w:space="0" w:color="auto"/>
              <w:right w:val="single" w:sz="8" w:space="0" w:color="auto"/>
            </w:tcBorders>
          </w:tcPr>
          <w:p w14:paraId="43E4DB1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3DB6452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HRS</w:t>
            </w:r>
          </w:p>
        </w:tc>
        <w:tc>
          <w:tcPr>
            <w:tcW w:w="541" w:type="pct"/>
            <w:tcBorders>
              <w:top w:val="single" w:sz="8" w:space="0" w:color="auto"/>
              <w:left w:val="single" w:sz="8" w:space="0" w:color="auto"/>
              <w:bottom w:val="single" w:sz="8" w:space="0" w:color="auto"/>
              <w:right w:val="single" w:sz="8" w:space="0" w:color="auto"/>
            </w:tcBorders>
          </w:tcPr>
          <w:p w14:paraId="148767F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ELSA</w:t>
            </w:r>
          </w:p>
        </w:tc>
        <w:tc>
          <w:tcPr>
            <w:tcW w:w="432" w:type="pct"/>
            <w:tcBorders>
              <w:top w:val="single" w:sz="8" w:space="0" w:color="auto"/>
              <w:left w:val="single" w:sz="8" w:space="0" w:color="auto"/>
              <w:bottom w:val="single" w:sz="8" w:space="0" w:color="auto"/>
              <w:right w:val="single" w:sz="8" w:space="0" w:color="auto"/>
            </w:tcBorders>
          </w:tcPr>
          <w:p w14:paraId="29AC728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SHARE</w:t>
            </w:r>
          </w:p>
        </w:tc>
        <w:tc>
          <w:tcPr>
            <w:tcW w:w="447" w:type="pct"/>
            <w:tcBorders>
              <w:top w:val="single" w:sz="8" w:space="0" w:color="auto"/>
              <w:left w:val="single" w:sz="8" w:space="0" w:color="auto"/>
              <w:bottom w:val="single" w:sz="8" w:space="0" w:color="auto"/>
              <w:right w:val="single" w:sz="8" w:space="0" w:color="auto"/>
            </w:tcBorders>
          </w:tcPr>
          <w:p w14:paraId="57B2924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MHAS</w:t>
            </w:r>
          </w:p>
        </w:tc>
        <w:tc>
          <w:tcPr>
            <w:tcW w:w="447" w:type="pct"/>
            <w:tcBorders>
              <w:top w:val="single" w:sz="8" w:space="0" w:color="auto"/>
              <w:left w:val="single" w:sz="8" w:space="0" w:color="auto"/>
              <w:bottom w:val="single" w:sz="8" w:space="0" w:color="auto"/>
              <w:right w:val="single" w:sz="8" w:space="0" w:color="auto"/>
            </w:tcBorders>
          </w:tcPr>
          <w:p w14:paraId="78A2F44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CHARLS</w:t>
            </w:r>
          </w:p>
        </w:tc>
        <w:tc>
          <w:tcPr>
            <w:tcW w:w="448" w:type="pct"/>
            <w:tcBorders>
              <w:top w:val="single" w:sz="8" w:space="0" w:color="auto"/>
              <w:left w:val="single" w:sz="8" w:space="0" w:color="auto"/>
              <w:bottom w:val="single" w:sz="8" w:space="0" w:color="auto"/>
            </w:tcBorders>
          </w:tcPr>
          <w:p w14:paraId="1E82280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ELSI-Brazil</w:t>
            </w:r>
          </w:p>
        </w:tc>
      </w:tr>
      <w:tr w:rsidR="00365BE0" w:rsidRPr="00117305" w14:paraId="4CC18B53" w14:textId="77777777" w:rsidTr="00365BE0">
        <w:tc>
          <w:tcPr>
            <w:tcW w:w="1461" w:type="pct"/>
            <w:gridSpan w:val="3"/>
            <w:tcBorders>
              <w:top w:val="single" w:sz="8" w:space="0" w:color="auto"/>
              <w:bottom w:val="single" w:sz="8" w:space="0" w:color="auto"/>
            </w:tcBorders>
            <w:shd w:val="clear" w:color="auto" w:fill="E7E6E6" w:themeFill="background2"/>
          </w:tcPr>
          <w:p w14:paraId="3C14B7C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p>
        </w:tc>
        <w:tc>
          <w:tcPr>
            <w:tcW w:w="3539" w:type="pct"/>
            <w:gridSpan w:val="8"/>
            <w:tcBorders>
              <w:top w:val="single" w:sz="8" w:space="0" w:color="auto"/>
              <w:bottom w:val="single" w:sz="8" w:space="0" w:color="auto"/>
            </w:tcBorders>
            <w:shd w:val="clear" w:color="auto" w:fill="E7E6E6" w:themeFill="background2"/>
          </w:tcPr>
          <w:p w14:paraId="01DB150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b/>
                <w:color w:val="000000"/>
                <w:sz w:val="20"/>
                <w:szCs w:val="20"/>
              </w:rPr>
              <w:t>Exposures</w:t>
            </w:r>
          </w:p>
        </w:tc>
      </w:tr>
      <w:tr w:rsidR="00365BE0" w:rsidRPr="00117305" w14:paraId="33EECA22" w14:textId="77777777" w:rsidTr="00365BE0">
        <w:tc>
          <w:tcPr>
            <w:tcW w:w="453" w:type="pct"/>
            <w:vMerge w:val="restart"/>
            <w:tcBorders>
              <w:top w:val="single" w:sz="8" w:space="0" w:color="auto"/>
              <w:right w:val="single" w:sz="8" w:space="0" w:color="auto"/>
            </w:tcBorders>
          </w:tcPr>
          <w:p w14:paraId="380ABF5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use</w:t>
            </w:r>
          </w:p>
        </w:tc>
        <w:tc>
          <w:tcPr>
            <w:tcW w:w="346" w:type="pct"/>
            <w:tcBorders>
              <w:top w:val="single" w:sz="8" w:space="0" w:color="auto"/>
              <w:left w:val="single" w:sz="8" w:space="0" w:color="auto"/>
              <w:bottom w:val="single" w:sz="8" w:space="0" w:color="auto"/>
              <w:right w:val="single" w:sz="8" w:space="0" w:color="auto"/>
            </w:tcBorders>
          </w:tcPr>
          <w:p w14:paraId="0F5AD1A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hAnsi="Times New Roman" w:cs="Times New Roman"/>
                <w:color w:val="000000"/>
                <w:sz w:val="20"/>
                <w:szCs w:val="20"/>
              </w:rPr>
            </w:pPr>
            <w:r w:rsidRPr="00117305">
              <w:rPr>
                <w:rFonts w:ascii="Times New Roman" w:hAnsi="Times New Roman" w:cs="Times New Roman"/>
                <w:color w:val="000000"/>
                <w:sz w:val="20"/>
                <w:szCs w:val="20"/>
              </w:rPr>
              <w:t>Yes</w:t>
            </w:r>
          </w:p>
        </w:tc>
        <w:tc>
          <w:tcPr>
            <w:tcW w:w="1461" w:type="pct"/>
            <w:gridSpan w:val="3"/>
            <w:tcBorders>
              <w:top w:val="single" w:sz="8" w:space="0" w:color="auto"/>
              <w:left w:val="single" w:sz="8" w:space="0" w:color="auto"/>
              <w:bottom w:val="single" w:sz="8" w:space="0" w:color="auto"/>
              <w:right w:val="single" w:sz="8" w:space="0" w:color="auto"/>
            </w:tcBorders>
          </w:tcPr>
          <w:p w14:paraId="2A28FEB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01C02AD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Do you regularly use the World Wide Web, or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for sending and receiving e-mail or for any other purpose, such as making purchases, searching for information, or making travel reservations?</w:t>
            </w:r>
          </w:p>
          <w:p w14:paraId="44383FB7"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Yes</w:t>
            </w:r>
          </w:p>
        </w:tc>
        <w:tc>
          <w:tcPr>
            <w:tcW w:w="541" w:type="pct"/>
            <w:tcBorders>
              <w:top w:val="single" w:sz="8" w:space="0" w:color="auto"/>
              <w:left w:val="single" w:sz="8" w:space="0" w:color="auto"/>
              <w:bottom w:val="single" w:sz="8" w:space="0" w:color="auto"/>
              <w:right w:val="single" w:sz="8" w:space="0" w:color="auto"/>
            </w:tcBorders>
          </w:tcPr>
          <w:p w14:paraId="3CF11F8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On average, how often do you use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or email?</w:t>
            </w:r>
          </w:p>
          <w:p w14:paraId="09528869"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Every day, or almost every day</w:t>
            </w:r>
          </w:p>
          <w:p w14:paraId="3E47D0E1"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At least once a week (but not every day)</w:t>
            </w:r>
          </w:p>
          <w:p w14:paraId="64250C12"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At least once a month (but not every week)</w:t>
            </w:r>
          </w:p>
          <w:p w14:paraId="7C4D018D"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At least once every 3 months</w:t>
            </w:r>
          </w:p>
          <w:p w14:paraId="31417775"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Less than every 3 months</w:t>
            </w:r>
          </w:p>
        </w:tc>
        <w:tc>
          <w:tcPr>
            <w:tcW w:w="432" w:type="pct"/>
            <w:tcBorders>
              <w:top w:val="single" w:sz="8" w:space="0" w:color="auto"/>
              <w:left w:val="single" w:sz="8" w:space="0" w:color="auto"/>
              <w:bottom w:val="single" w:sz="8" w:space="0" w:color="auto"/>
              <w:right w:val="single" w:sz="8" w:space="0" w:color="auto"/>
            </w:tcBorders>
          </w:tcPr>
          <w:p w14:paraId="3790997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Do you regularly use the World Wide Web, or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for sending and receiving e-mail or for any other purpose, such as making purchases, searching for information, or making travel reservations?</w:t>
            </w:r>
          </w:p>
          <w:p w14:paraId="415B915E"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Yes</w:t>
            </w:r>
          </w:p>
        </w:tc>
        <w:tc>
          <w:tcPr>
            <w:tcW w:w="447" w:type="pct"/>
            <w:tcBorders>
              <w:top w:val="single" w:sz="8" w:space="0" w:color="auto"/>
              <w:left w:val="single" w:sz="8" w:space="0" w:color="auto"/>
              <w:bottom w:val="single" w:sz="8" w:space="0" w:color="auto"/>
              <w:right w:val="single" w:sz="8" w:space="0" w:color="auto"/>
            </w:tcBorders>
          </w:tcPr>
          <w:p w14:paraId="70E48CA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Do you have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access at home?</w:t>
            </w:r>
          </w:p>
          <w:p w14:paraId="0AF4C3C7" w14:textId="77777777" w:rsidR="00365BE0" w:rsidRPr="00117305" w:rsidRDefault="00365BE0" w:rsidP="004758E4">
            <w:pPr>
              <w:pStyle w:val="ListParagraph"/>
              <w:numPr>
                <w:ilvl w:val="0"/>
                <w:numId w:val="8"/>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Yes</w:t>
            </w:r>
          </w:p>
        </w:tc>
        <w:tc>
          <w:tcPr>
            <w:tcW w:w="447" w:type="pct"/>
            <w:tcBorders>
              <w:top w:val="single" w:sz="8" w:space="0" w:color="auto"/>
              <w:left w:val="single" w:sz="8" w:space="0" w:color="auto"/>
              <w:bottom w:val="single" w:sz="8" w:space="0" w:color="auto"/>
              <w:right w:val="single" w:sz="8" w:space="0" w:color="auto"/>
            </w:tcBorders>
          </w:tcPr>
          <w:p w14:paraId="6B076C5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Have you used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in the past month? And how often have you used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w:t>
            </w:r>
          </w:p>
          <w:p w14:paraId="16D4A857"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Almost daily</w:t>
            </w:r>
          </w:p>
          <w:p w14:paraId="774ADDF4"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Almost every week</w:t>
            </w:r>
          </w:p>
          <w:p w14:paraId="0E31DD5E"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Not regularly</w:t>
            </w:r>
          </w:p>
        </w:tc>
        <w:tc>
          <w:tcPr>
            <w:tcW w:w="448" w:type="pct"/>
            <w:tcBorders>
              <w:top w:val="single" w:sz="8" w:space="0" w:color="auto"/>
              <w:left w:val="single" w:sz="8" w:space="0" w:color="auto"/>
              <w:bottom w:val="single" w:sz="8" w:space="0" w:color="auto"/>
            </w:tcBorders>
          </w:tcPr>
          <w:p w14:paraId="2A061F3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In the past 12 months, have you used the computer, including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w:t>
            </w:r>
          </w:p>
          <w:p w14:paraId="47E84012" w14:textId="77777777" w:rsidR="00365BE0" w:rsidRPr="00117305" w:rsidRDefault="00365BE0" w:rsidP="004758E4">
            <w:pPr>
              <w:pStyle w:val="ListParagraph"/>
              <w:numPr>
                <w:ilvl w:val="0"/>
                <w:numId w:val="8"/>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Yes</w:t>
            </w:r>
          </w:p>
        </w:tc>
      </w:tr>
      <w:tr w:rsidR="00365BE0" w:rsidRPr="00117305" w14:paraId="3938705C" w14:textId="77777777" w:rsidTr="00365BE0">
        <w:tc>
          <w:tcPr>
            <w:tcW w:w="453" w:type="pct"/>
            <w:vMerge/>
            <w:tcBorders>
              <w:bottom w:val="single" w:sz="8" w:space="0" w:color="auto"/>
              <w:right w:val="single" w:sz="8" w:space="0" w:color="auto"/>
            </w:tcBorders>
          </w:tcPr>
          <w:p w14:paraId="6ACD3AC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5E553950"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hAnsi="Times New Roman" w:cs="Times New Roman"/>
                <w:color w:val="000000"/>
                <w:sz w:val="20"/>
                <w:szCs w:val="20"/>
              </w:rPr>
            </w:pPr>
            <w:r w:rsidRPr="00117305">
              <w:rPr>
                <w:rFonts w:ascii="Times New Roman" w:hAnsi="Times New Roman" w:cs="Times New Roman"/>
                <w:color w:val="000000"/>
                <w:sz w:val="20"/>
                <w:szCs w:val="20"/>
              </w:rPr>
              <w:t>No</w:t>
            </w:r>
          </w:p>
        </w:tc>
        <w:tc>
          <w:tcPr>
            <w:tcW w:w="1461" w:type="pct"/>
            <w:gridSpan w:val="3"/>
            <w:tcBorders>
              <w:top w:val="single" w:sz="8" w:space="0" w:color="auto"/>
              <w:left w:val="single" w:sz="8" w:space="0" w:color="auto"/>
              <w:bottom w:val="single" w:sz="8" w:space="0" w:color="auto"/>
              <w:right w:val="single" w:sz="8" w:space="0" w:color="auto"/>
            </w:tcBorders>
          </w:tcPr>
          <w:p w14:paraId="06849B7E"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284DD3B1"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w:t>
            </w:r>
          </w:p>
        </w:tc>
        <w:tc>
          <w:tcPr>
            <w:tcW w:w="541" w:type="pct"/>
            <w:tcBorders>
              <w:top w:val="single" w:sz="8" w:space="0" w:color="auto"/>
              <w:left w:val="single" w:sz="8" w:space="0" w:color="auto"/>
              <w:bottom w:val="single" w:sz="8" w:space="0" w:color="auto"/>
              <w:right w:val="single" w:sz="8" w:space="0" w:color="auto"/>
            </w:tcBorders>
          </w:tcPr>
          <w:p w14:paraId="4CBEF981"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Never</w:t>
            </w:r>
          </w:p>
        </w:tc>
        <w:tc>
          <w:tcPr>
            <w:tcW w:w="432" w:type="pct"/>
            <w:tcBorders>
              <w:top w:val="single" w:sz="8" w:space="0" w:color="auto"/>
              <w:left w:val="single" w:sz="8" w:space="0" w:color="auto"/>
              <w:bottom w:val="single" w:sz="8" w:space="0" w:color="auto"/>
              <w:right w:val="single" w:sz="8" w:space="0" w:color="auto"/>
            </w:tcBorders>
          </w:tcPr>
          <w:p w14:paraId="55769949"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w:t>
            </w:r>
          </w:p>
        </w:tc>
        <w:tc>
          <w:tcPr>
            <w:tcW w:w="447" w:type="pct"/>
            <w:tcBorders>
              <w:top w:val="single" w:sz="8" w:space="0" w:color="auto"/>
              <w:left w:val="single" w:sz="8" w:space="0" w:color="auto"/>
              <w:bottom w:val="single" w:sz="8" w:space="0" w:color="auto"/>
              <w:right w:val="single" w:sz="8" w:space="0" w:color="auto"/>
            </w:tcBorders>
          </w:tcPr>
          <w:p w14:paraId="41E3740A"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w:t>
            </w:r>
          </w:p>
        </w:tc>
        <w:tc>
          <w:tcPr>
            <w:tcW w:w="447" w:type="pct"/>
            <w:tcBorders>
              <w:top w:val="single" w:sz="8" w:space="0" w:color="auto"/>
              <w:left w:val="single" w:sz="8" w:space="0" w:color="auto"/>
              <w:bottom w:val="single" w:sz="8" w:space="0" w:color="auto"/>
              <w:right w:val="single" w:sz="8" w:space="0" w:color="auto"/>
            </w:tcBorders>
          </w:tcPr>
          <w:p w14:paraId="4DE77A66"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Not used</w:t>
            </w:r>
          </w:p>
        </w:tc>
        <w:tc>
          <w:tcPr>
            <w:tcW w:w="448" w:type="pct"/>
            <w:tcBorders>
              <w:top w:val="single" w:sz="8" w:space="0" w:color="auto"/>
              <w:left w:val="single" w:sz="8" w:space="0" w:color="auto"/>
              <w:bottom w:val="single" w:sz="8" w:space="0" w:color="auto"/>
            </w:tcBorders>
          </w:tcPr>
          <w:p w14:paraId="444F81EE"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w:t>
            </w:r>
          </w:p>
        </w:tc>
      </w:tr>
      <w:tr w:rsidR="00365BE0" w:rsidRPr="00117305" w14:paraId="493CC2F9" w14:textId="77777777" w:rsidTr="00365BE0">
        <w:tc>
          <w:tcPr>
            <w:tcW w:w="453" w:type="pct"/>
            <w:vMerge w:val="restart"/>
            <w:tcBorders>
              <w:top w:val="single" w:sz="8" w:space="0" w:color="auto"/>
              <w:right w:val="single" w:sz="8" w:space="0" w:color="auto"/>
            </w:tcBorders>
          </w:tcPr>
          <w:p w14:paraId="453B5EA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use frequency</w:t>
            </w:r>
          </w:p>
        </w:tc>
        <w:tc>
          <w:tcPr>
            <w:tcW w:w="346" w:type="pct"/>
            <w:tcBorders>
              <w:top w:val="single" w:sz="8" w:space="0" w:color="auto"/>
              <w:left w:val="single" w:sz="8" w:space="0" w:color="auto"/>
              <w:bottom w:val="single" w:sz="8" w:space="0" w:color="auto"/>
              <w:right w:val="single" w:sz="8" w:space="0" w:color="auto"/>
            </w:tcBorders>
          </w:tcPr>
          <w:p w14:paraId="11AAEF5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hAnsi="Times New Roman" w:cs="Times New Roman"/>
                <w:color w:val="000000"/>
                <w:sz w:val="20"/>
                <w:szCs w:val="20"/>
              </w:rPr>
            </w:pPr>
            <w:r w:rsidRPr="00117305">
              <w:rPr>
                <w:rFonts w:ascii="Times New Roman" w:eastAsia="Arial" w:hAnsi="Times New Roman" w:cs="Times New Roman"/>
                <w:color w:val="000000"/>
                <w:sz w:val="20"/>
                <w:szCs w:val="20"/>
              </w:rPr>
              <w:t>Daily</w:t>
            </w:r>
          </w:p>
        </w:tc>
        <w:tc>
          <w:tcPr>
            <w:tcW w:w="1461" w:type="pct"/>
            <w:gridSpan w:val="3"/>
            <w:tcBorders>
              <w:top w:val="single" w:sz="8" w:space="0" w:color="auto"/>
              <w:left w:val="single" w:sz="8" w:space="0" w:color="auto"/>
              <w:bottom w:val="single" w:sz="8" w:space="0" w:color="auto"/>
              <w:right w:val="single" w:sz="8" w:space="0" w:color="auto"/>
            </w:tcBorders>
          </w:tcPr>
          <w:p w14:paraId="65AD42D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42EAD2B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How often you use a computer for e-mail,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or other tasks?</w:t>
            </w:r>
          </w:p>
          <w:p w14:paraId="45A31D7C"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Daily</w:t>
            </w:r>
          </w:p>
        </w:tc>
        <w:tc>
          <w:tcPr>
            <w:tcW w:w="541" w:type="pct"/>
            <w:tcBorders>
              <w:top w:val="single" w:sz="8" w:space="0" w:color="auto"/>
              <w:left w:val="single" w:sz="8" w:space="0" w:color="auto"/>
              <w:bottom w:val="single" w:sz="8" w:space="0" w:color="auto"/>
              <w:right w:val="single" w:sz="8" w:space="0" w:color="auto"/>
            </w:tcBorders>
          </w:tcPr>
          <w:p w14:paraId="1DAEF7D0"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On average, how often do you use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or email?</w:t>
            </w:r>
          </w:p>
          <w:p w14:paraId="5C65B144"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Every day, or almost every day</w:t>
            </w:r>
          </w:p>
        </w:tc>
        <w:tc>
          <w:tcPr>
            <w:tcW w:w="432" w:type="pct"/>
            <w:vMerge w:val="restart"/>
            <w:tcBorders>
              <w:top w:val="single" w:sz="8" w:space="0" w:color="auto"/>
              <w:left w:val="single" w:sz="8" w:space="0" w:color="auto"/>
              <w:right w:val="single" w:sz="8" w:space="0" w:color="auto"/>
            </w:tcBorders>
          </w:tcPr>
          <w:p w14:paraId="444E5B3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Not available</w:t>
            </w:r>
          </w:p>
        </w:tc>
        <w:tc>
          <w:tcPr>
            <w:tcW w:w="447" w:type="pct"/>
            <w:vMerge w:val="restart"/>
            <w:tcBorders>
              <w:top w:val="single" w:sz="8" w:space="0" w:color="auto"/>
              <w:left w:val="single" w:sz="8" w:space="0" w:color="auto"/>
              <w:right w:val="single" w:sz="8" w:space="0" w:color="auto"/>
            </w:tcBorders>
          </w:tcPr>
          <w:p w14:paraId="0D0E1AD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Not available</w:t>
            </w:r>
          </w:p>
        </w:tc>
        <w:tc>
          <w:tcPr>
            <w:tcW w:w="447" w:type="pct"/>
            <w:tcBorders>
              <w:top w:val="single" w:sz="8" w:space="0" w:color="auto"/>
              <w:left w:val="single" w:sz="8" w:space="0" w:color="auto"/>
              <w:bottom w:val="single" w:sz="8" w:space="0" w:color="auto"/>
              <w:right w:val="single" w:sz="8" w:space="0" w:color="auto"/>
            </w:tcBorders>
          </w:tcPr>
          <w:p w14:paraId="71282CA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Have you used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in the past month? And how often have you used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w:t>
            </w:r>
          </w:p>
          <w:p w14:paraId="2D45E34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Almost daily</w:t>
            </w:r>
          </w:p>
        </w:tc>
        <w:tc>
          <w:tcPr>
            <w:tcW w:w="448" w:type="pct"/>
            <w:vMerge w:val="restart"/>
            <w:tcBorders>
              <w:top w:val="single" w:sz="8" w:space="0" w:color="auto"/>
              <w:left w:val="single" w:sz="8" w:space="0" w:color="auto"/>
            </w:tcBorders>
          </w:tcPr>
          <w:p w14:paraId="6D2BED5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Not available</w:t>
            </w:r>
          </w:p>
        </w:tc>
      </w:tr>
      <w:tr w:rsidR="00365BE0" w:rsidRPr="00117305" w14:paraId="03AE437D" w14:textId="77777777" w:rsidTr="00365BE0">
        <w:tc>
          <w:tcPr>
            <w:tcW w:w="453" w:type="pct"/>
            <w:vMerge/>
            <w:tcBorders>
              <w:right w:val="single" w:sz="8" w:space="0" w:color="auto"/>
            </w:tcBorders>
          </w:tcPr>
          <w:p w14:paraId="3B10B64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0B2DAA3F"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hAnsi="Times New Roman" w:cs="Times New Roman"/>
                <w:color w:val="000000"/>
                <w:sz w:val="20"/>
                <w:szCs w:val="20"/>
              </w:rPr>
            </w:pPr>
            <w:r w:rsidRPr="00117305">
              <w:rPr>
                <w:rFonts w:ascii="Times New Roman" w:eastAsia="Arial" w:hAnsi="Times New Roman" w:cs="Times New Roman"/>
                <w:color w:val="000000"/>
                <w:sz w:val="20"/>
                <w:szCs w:val="20"/>
              </w:rPr>
              <w:t>Weekly</w:t>
            </w:r>
          </w:p>
        </w:tc>
        <w:tc>
          <w:tcPr>
            <w:tcW w:w="1461" w:type="pct"/>
            <w:gridSpan w:val="3"/>
            <w:tcBorders>
              <w:top w:val="single" w:sz="8" w:space="0" w:color="auto"/>
              <w:left w:val="single" w:sz="8" w:space="0" w:color="auto"/>
              <w:bottom w:val="single" w:sz="8" w:space="0" w:color="auto"/>
              <w:right w:val="single" w:sz="8" w:space="0" w:color="auto"/>
            </w:tcBorders>
          </w:tcPr>
          <w:p w14:paraId="71E8EE4D"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100B01C0"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Several times a week</w:t>
            </w:r>
          </w:p>
          <w:p w14:paraId="114EED4F"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Once a week</w:t>
            </w:r>
          </w:p>
        </w:tc>
        <w:tc>
          <w:tcPr>
            <w:tcW w:w="541" w:type="pct"/>
            <w:tcBorders>
              <w:top w:val="single" w:sz="8" w:space="0" w:color="auto"/>
              <w:left w:val="single" w:sz="8" w:space="0" w:color="auto"/>
              <w:bottom w:val="single" w:sz="8" w:space="0" w:color="auto"/>
              <w:right w:val="single" w:sz="8" w:space="0" w:color="auto"/>
            </w:tcBorders>
          </w:tcPr>
          <w:p w14:paraId="1BF298EA"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At least once a week (but not every day)</w:t>
            </w:r>
          </w:p>
        </w:tc>
        <w:tc>
          <w:tcPr>
            <w:tcW w:w="432" w:type="pct"/>
            <w:vMerge/>
            <w:tcBorders>
              <w:left w:val="single" w:sz="8" w:space="0" w:color="auto"/>
              <w:right w:val="single" w:sz="8" w:space="0" w:color="auto"/>
            </w:tcBorders>
          </w:tcPr>
          <w:p w14:paraId="44E0F8B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47" w:type="pct"/>
            <w:vMerge/>
            <w:tcBorders>
              <w:left w:val="single" w:sz="8" w:space="0" w:color="auto"/>
              <w:right w:val="single" w:sz="8" w:space="0" w:color="auto"/>
            </w:tcBorders>
          </w:tcPr>
          <w:p w14:paraId="05B33930"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47" w:type="pct"/>
            <w:tcBorders>
              <w:top w:val="single" w:sz="8" w:space="0" w:color="auto"/>
              <w:left w:val="single" w:sz="8" w:space="0" w:color="auto"/>
              <w:bottom w:val="single" w:sz="8" w:space="0" w:color="auto"/>
              <w:right w:val="single" w:sz="8" w:space="0" w:color="auto"/>
            </w:tcBorders>
          </w:tcPr>
          <w:p w14:paraId="47A5A7B3"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Almost every week</w:t>
            </w:r>
          </w:p>
        </w:tc>
        <w:tc>
          <w:tcPr>
            <w:tcW w:w="448" w:type="pct"/>
            <w:vMerge/>
            <w:tcBorders>
              <w:left w:val="single" w:sz="8" w:space="0" w:color="auto"/>
            </w:tcBorders>
          </w:tcPr>
          <w:p w14:paraId="391F5FE2"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r>
      <w:tr w:rsidR="00365BE0" w:rsidRPr="00117305" w14:paraId="7F8CABCE" w14:textId="77777777" w:rsidTr="00365BE0">
        <w:tc>
          <w:tcPr>
            <w:tcW w:w="453" w:type="pct"/>
            <w:vMerge/>
            <w:tcBorders>
              <w:right w:val="single" w:sz="8" w:space="0" w:color="auto"/>
            </w:tcBorders>
          </w:tcPr>
          <w:p w14:paraId="4F5FB27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254EE8A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Less than weekly</w:t>
            </w:r>
          </w:p>
        </w:tc>
        <w:tc>
          <w:tcPr>
            <w:tcW w:w="1461" w:type="pct"/>
            <w:gridSpan w:val="3"/>
            <w:tcBorders>
              <w:top w:val="single" w:sz="8" w:space="0" w:color="auto"/>
              <w:left w:val="single" w:sz="8" w:space="0" w:color="auto"/>
              <w:bottom w:val="single" w:sz="8" w:space="0" w:color="auto"/>
              <w:right w:val="single" w:sz="8" w:space="0" w:color="auto"/>
            </w:tcBorders>
          </w:tcPr>
          <w:p w14:paraId="5F3F616C"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1D894C85"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Several times a month</w:t>
            </w:r>
          </w:p>
          <w:p w14:paraId="37494D74"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At least once a month</w:t>
            </w:r>
          </w:p>
          <w:p w14:paraId="122D2B64"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Not in the last month</w:t>
            </w:r>
          </w:p>
        </w:tc>
        <w:tc>
          <w:tcPr>
            <w:tcW w:w="541" w:type="pct"/>
            <w:tcBorders>
              <w:top w:val="single" w:sz="8" w:space="0" w:color="auto"/>
              <w:left w:val="single" w:sz="8" w:space="0" w:color="auto"/>
              <w:bottom w:val="single" w:sz="8" w:space="0" w:color="auto"/>
              <w:right w:val="single" w:sz="8" w:space="0" w:color="auto"/>
            </w:tcBorders>
          </w:tcPr>
          <w:p w14:paraId="69E66368"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At least once a month (but not every week)</w:t>
            </w:r>
          </w:p>
          <w:p w14:paraId="468082F1"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At least once every 3 months</w:t>
            </w:r>
          </w:p>
          <w:p w14:paraId="4B2C428C" w14:textId="77777777" w:rsidR="00365BE0" w:rsidRPr="00D74B76"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D74B76">
              <w:rPr>
                <w:rFonts w:ascii="Times New Roman" w:eastAsia="Arial" w:hAnsi="Times New Roman" w:cs="Times New Roman"/>
                <w:color w:val="000000"/>
                <w:sz w:val="20"/>
                <w:szCs w:val="20"/>
              </w:rPr>
              <w:t>Less than every 3 months</w:t>
            </w:r>
          </w:p>
        </w:tc>
        <w:tc>
          <w:tcPr>
            <w:tcW w:w="432" w:type="pct"/>
            <w:vMerge/>
            <w:tcBorders>
              <w:left w:val="single" w:sz="8" w:space="0" w:color="auto"/>
              <w:right w:val="single" w:sz="8" w:space="0" w:color="auto"/>
            </w:tcBorders>
          </w:tcPr>
          <w:p w14:paraId="7C01DD6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47" w:type="pct"/>
            <w:vMerge/>
            <w:tcBorders>
              <w:left w:val="single" w:sz="8" w:space="0" w:color="auto"/>
              <w:right w:val="single" w:sz="8" w:space="0" w:color="auto"/>
            </w:tcBorders>
          </w:tcPr>
          <w:p w14:paraId="6E96E159"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47" w:type="pct"/>
            <w:tcBorders>
              <w:top w:val="single" w:sz="8" w:space="0" w:color="auto"/>
              <w:left w:val="single" w:sz="8" w:space="0" w:color="auto"/>
              <w:bottom w:val="single" w:sz="8" w:space="0" w:color="auto"/>
              <w:right w:val="single" w:sz="8" w:space="0" w:color="auto"/>
            </w:tcBorders>
          </w:tcPr>
          <w:p w14:paraId="2D501123"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Not regularly</w:t>
            </w:r>
          </w:p>
        </w:tc>
        <w:tc>
          <w:tcPr>
            <w:tcW w:w="448" w:type="pct"/>
            <w:vMerge/>
            <w:tcBorders>
              <w:left w:val="single" w:sz="8" w:space="0" w:color="auto"/>
            </w:tcBorders>
          </w:tcPr>
          <w:p w14:paraId="73AE44A7" w14:textId="77777777" w:rsidR="00365BE0" w:rsidRPr="00117305" w:rsidRDefault="00365BE0" w:rsidP="004758E4">
            <w:pPr>
              <w:pStyle w:val="ListParagraph"/>
              <w:numPr>
                <w:ilvl w:val="0"/>
                <w:numId w:val="3"/>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r>
      <w:tr w:rsidR="00365BE0" w:rsidRPr="00117305" w14:paraId="38E939D1" w14:textId="77777777" w:rsidTr="00365BE0">
        <w:tc>
          <w:tcPr>
            <w:tcW w:w="453" w:type="pct"/>
            <w:vMerge/>
            <w:tcBorders>
              <w:bottom w:val="single" w:sz="8" w:space="0" w:color="auto"/>
              <w:right w:val="single" w:sz="8" w:space="0" w:color="auto"/>
            </w:tcBorders>
          </w:tcPr>
          <w:p w14:paraId="52A808D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136784C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Never</w:t>
            </w:r>
          </w:p>
        </w:tc>
        <w:tc>
          <w:tcPr>
            <w:tcW w:w="1461" w:type="pct"/>
            <w:gridSpan w:val="3"/>
            <w:tcBorders>
              <w:top w:val="single" w:sz="8" w:space="0" w:color="auto"/>
              <w:left w:val="single" w:sz="8" w:space="0" w:color="auto"/>
              <w:bottom w:val="single" w:sz="8" w:space="0" w:color="auto"/>
              <w:right w:val="single" w:sz="8" w:space="0" w:color="auto"/>
            </w:tcBorders>
          </w:tcPr>
          <w:p w14:paraId="055CD4DB"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555E88E2"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Never/Not relevant</w:t>
            </w:r>
          </w:p>
        </w:tc>
        <w:tc>
          <w:tcPr>
            <w:tcW w:w="541" w:type="pct"/>
            <w:tcBorders>
              <w:top w:val="single" w:sz="8" w:space="0" w:color="auto"/>
              <w:left w:val="single" w:sz="8" w:space="0" w:color="auto"/>
              <w:bottom w:val="single" w:sz="8" w:space="0" w:color="auto"/>
              <w:right w:val="single" w:sz="8" w:space="0" w:color="auto"/>
            </w:tcBorders>
          </w:tcPr>
          <w:p w14:paraId="26B63034"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Never</w:t>
            </w:r>
          </w:p>
        </w:tc>
        <w:tc>
          <w:tcPr>
            <w:tcW w:w="432" w:type="pct"/>
            <w:vMerge/>
            <w:tcBorders>
              <w:left w:val="single" w:sz="8" w:space="0" w:color="auto"/>
              <w:bottom w:val="single" w:sz="8" w:space="0" w:color="auto"/>
              <w:right w:val="single" w:sz="8" w:space="0" w:color="auto"/>
            </w:tcBorders>
          </w:tcPr>
          <w:p w14:paraId="3663F62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47" w:type="pct"/>
            <w:vMerge/>
            <w:tcBorders>
              <w:left w:val="single" w:sz="8" w:space="0" w:color="auto"/>
              <w:bottom w:val="single" w:sz="8" w:space="0" w:color="auto"/>
              <w:right w:val="single" w:sz="8" w:space="0" w:color="auto"/>
            </w:tcBorders>
          </w:tcPr>
          <w:p w14:paraId="33E7505F"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47" w:type="pct"/>
            <w:tcBorders>
              <w:top w:val="single" w:sz="8" w:space="0" w:color="auto"/>
              <w:left w:val="single" w:sz="8" w:space="0" w:color="auto"/>
              <w:bottom w:val="single" w:sz="8" w:space="0" w:color="auto"/>
              <w:right w:val="single" w:sz="8" w:space="0" w:color="auto"/>
            </w:tcBorders>
          </w:tcPr>
          <w:p w14:paraId="4C031F4F"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Not used</w:t>
            </w:r>
          </w:p>
        </w:tc>
        <w:tc>
          <w:tcPr>
            <w:tcW w:w="448" w:type="pct"/>
            <w:vMerge/>
            <w:tcBorders>
              <w:left w:val="single" w:sz="8" w:space="0" w:color="auto"/>
              <w:bottom w:val="single" w:sz="8" w:space="0" w:color="auto"/>
            </w:tcBorders>
          </w:tcPr>
          <w:p w14:paraId="2ED4E886" w14:textId="77777777" w:rsidR="00365BE0" w:rsidRPr="00117305" w:rsidRDefault="00365BE0" w:rsidP="004758E4">
            <w:pPr>
              <w:pStyle w:val="ListParagraph"/>
              <w:numPr>
                <w:ilvl w:val="0"/>
                <w:numId w:val="4"/>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r>
      <w:tr w:rsidR="00365BE0" w:rsidRPr="00117305" w14:paraId="2D8F7208" w14:textId="77777777" w:rsidTr="00365BE0">
        <w:tc>
          <w:tcPr>
            <w:tcW w:w="453" w:type="pct"/>
            <w:tcBorders>
              <w:top w:val="single" w:sz="8" w:space="0" w:color="auto"/>
              <w:bottom w:val="single" w:sz="8" w:space="0" w:color="auto"/>
              <w:right w:val="single" w:sz="8" w:space="0" w:color="auto"/>
            </w:tcBorders>
          </w:tcPr>
          <w:p w14:paraId="665BD84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Cumulative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use</w:t>
            </w:r>
          </w:p>
        </w:tc>
        <w:tc>
          <w:tcPr>
            <w:tcW w:w="346" w:type="pct"/>
            <w:tcBorders>
              <w:top w:val="single" w:sz="8" w:space="0" w:color="auto"/>
              <w:left w:val="single" w:sz="8" w:space="0" w:color="auto"/>
              <w:bottom w:val="single" w:sz="8" w:space="0" w:color="auto"/>
              <w:right w:val="single" w:sz="8" w:space="0" w:color="auto"/>
            </w:tcBorders>
          </w:tcPr>
          <w:p w14:paraId="6C85BF7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Continuous (0–2)</w:t>
            </w:r>
          </w:p>
        </w:tc>
        <w:tc>
          <w:tcPr>
            <w:tcW w:w="1461" w:type="pct"/>
            <w:gridSpan w:val="3"/>
            <w:tcBorders>
              <w:top w:val="single" w:sz="8" w:space="0" w:color="auto"/>
              <w:left w:val="single" w:sz="8" w:space="0" w:color="auto"/>
              <w:bottom w:val="single" w:sz="8" w:space="0" w:color="auto"/>
              <w:right w:val="single" w:sz="8" w:space="0" w:color="auto"/>
            </w:tcBorders>
          </w:tcPr>
          <w:p w14:paraId="620FFD1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292" w:type="pct"/>
            <w:gridSpan w:val="5"/>
            <w:tcBorders>
              <w:top w:val="single" w:sz="8" w:space="0" w:color="auto"/>
              <w:left w:val="single" w:sz="8" w:space="0" w:color="auto"/>
              <w:bottom w:val="single" w:sz="8" w:space="0" w:color="auto"/>
              <w:right w:val="single" w:sz="8" w:space="0" w:color="auto"/>
            </w:tcBorders>
          </w:tcPr>
          <w:p w14:paraId="1A6E588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The number of biennial waves where participants used the </w:t>
            </w:r>
            <w:r>
              <w:rPr>
                <w:rFonts w:ascii="Times New Roman" w:eastAsia="Arial" w:hAnsi="Times New Roman" w:cs="Times New Roman"/>
                <w:color w:val="000000"/>
                <w:sz w:val="20"/>
                <w:szCs w:val="20"/>
              </w:rPr>
              <w:t>Internet</w:t>
            </w:r>
            <w:r w:rsidRPr="00117305">
              <w:rPr>
                <w:rFonts w:ascii="Times New Roman" w:eastAsia="Arial" w:hAnsi="Times New Roman" w:cs="Times New Roman"/>
                <w:color w:val="000000"/>
                <w:sz w:val="20"/>
                <w:szCs w:val="20"/>
              </w:rPr>
              <w:t xml:space="preserve"> during the first two consecutive waves.</w:t>
            </w:r>
          </w:p>
        </w:tc>
        <w:tc>
          <w:tcPr>
            <w:tcW w:w="448" w:type="pct"/>
            <w:tcBorders>
              <w:top w:val="single" w:sz="8" w:space="0" w:color="auto"/>
              <w:left w:val="single" w:sz="8" w:space="0" w:color="auto"/>
              <w:bottom w:val="single" w:sz="8" w:space="0" w:color="auto"/>
            </w:tcBorders>
          </w:tcPr>
          <w:p w14:paraId="16469A0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Not available</w:t>
            </w:r>
          </w:p>
        </w:tc>
      </w:tr>
      <w:tr w:rsidR="00365BE0" w:rsidRPr="00117305" w14:paraId="729B109C" w14:textId="77777777" w:rsidTr="00365BE0">
        <w:tc>
          <w:tcPr>
            <w:tcW w:w="1461" w:type="pct"/>
            <w:gridSpan w:val="3"/>
            <w:tcBorders>
              <w:top w:val="single" w:sz="8" w:space="0" w:color="auto"/>
              <w:bottom w:val="single" w:sz="8" w:space="0" w:color="auto"/>
            </w:tcBorders>
            <w:shd w:val="clear" w:color="auto" w:fill="E7E6E6" w:themeFill="background2"/>
          </w:tcPr>
          <w:p w14:paraId="731669E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p>
        </w:tc>
        <w:tc>
          <w:tcPr>
            <w:tcW w:w="3539" w:type="pct"/>
            <w:gridSpan w:val="8"/>
            <w:tcBorders>
              <w:top w:val="single" w:sz="8" w:space="0" w:color="auto"/>
              <w:bottom w:val="single" w:sz="8" w:space="0" w:color="auto"/>
            </w:tcBorders>
            <w:shd w:val="clear" w:color="auto" w:fill="E7E6E6" w:themeFill="background2"/>
          </w:tcPr>
          <w:p w14:paraId="3DEAC52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r w:rsidRPr="00117305">
              <w:rPr>
                <w:rFonts w:ascii="Times New Roman" w:eastAsia="Arial" w:hAnsi="Times New Roman" w:cs="Times New Roman"/>
                <w:b/>
                <w:color w:val="000000"/>
                <w:sz w:val="20"/>
                <w:szCs w:val="20"/>
              </w:rPr>
              <w:t>Outcomes</w:t>
            </w:r>
          </w:p>
        </w:tc>
      </w:tr>
      <w:tr w:rsidR="00365BE0" w:rsidRPr="00117305" w14:paraId="3E5C54E3" w14:textId="77777777" w:rsidTr="00365BE0">
        <w:tc>
          <w:tcPr>
            <w:tcW w:w="453" w:type="pct"/>
            <w:tcBorders>
              <w:top w:val="single" w:sz="8" w:space="0" w:color="auto"/>
              <w:bottom w:val="single" w:sz="8" w:space="0" w:color="auto"/>
              <w:right w:val="single" w:sz="8" w:space="0" w:color="auto"/>
            </w:tcBorders>
          </w:tcPr>
          <w:p w14:paraId="41D9128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Depressive symptoms</w:t>
            </w:r>
          </w:p>
        </w:tc>
        <w:tc>
          <w:tcPr>
            <w:tcW w:w="346" w:type="pct"/>
            <w:tcBorders>
              <w:top w:val="single" w:sz="8" w:space="0" w:color="auto"/>
              <w:left w:val="single" w:sz="8" w:space="0" w:color="auto"/>
              <w:bottom w:val="single" w:sz="8" w:space="0" w:color="auto"/>
              <w:right w:val="single" w:sz="8" w:space="0" w:color="auto"/>
            </w:tcBorders>
          </w:tcPr>
          <w:p w14:paraId="3FA8A79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Continuous</w:t>
            </w:r>
          </w:p>
        </w:tc>
        <w:tc>
          <w:tcPr>
            <w:tcW w:w="1461" w:type="pct"/>
            <w:gridSpan w:val="3"/>
            <w:tcBorders>
              <w:top w:val="single" w:sz="8" w:space="0" w:color="auto"/>
              <w:left w:val="single" w:sz="8" w:space="0" w:color="auto"/>
              <w:bottom w:val="single" w:sz="8" w:space="0" w:color="auto"/>
              <w:right w:val="single" w:sz="8" w:space="0" w:color="auto"/>
            </w:tcBorders>
          </w:tcPr>
          <w:p w14:paraId="443186C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3B0C21A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Center for Epidemiologic Studies Depression Scale (CES-D) [8 items]</w:t>
            </w:r>
          </w:p>
        </w:tc>
        <w:tc>
          <w:tcPr>
            <w:tcW w:w="541" w:type="pct"/>
            <w:tcBorders>
              <w:top w:val="single" w:sz="8" w:space="0" w:color="auto"/>
              <w:left w:val="single" w:sz="8" w:space="0" w:color="auto"/>
              <w:bottom w:val="single" w:sz="8" w:space="0" w:color="auto"/>
              <w:right w:val="single" w:sz="8" w:space="0" w:color="auto"/>
            </w:tcBorders>
          </w:tcPr>
          <w:p w14:paraId="5B733D8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CES-D [8 items]</w:t>
            </w:r>
          </w:p>
        </w:tc>
        <w:tc>
          <w:tcPr>
            <w:tcW w:w="432" w:type="pct"/>
            <w:tcBorders>
              <w:top w:val="single" w:sz="8" w:space="0" w:color="auto"/>
              <w:left w:val="single" w:sz="8" w:space="0" w:color="auto"/>
              <w:bottom w:val="single" w:sz="8" w:space="0" w:color="auto"/>
              <w:right w:val="single" w:sz="8" w:space="0" w:color="auto"/>
            </w:tcBorders>
          </w:tcPr>
          <w:p w14:paraId="6F0C8A0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EURO-D scale [12 items]</w:t>
            </w:r>
          </w:p>
        </w:tc>
        <w:tc>
          <w:tcPr>
            <w:tcW w:w="447" w:type="pct"/>
            <w:tcBorders>
              <w:top w:val="single" w:sz="8" w:space="0" w:color="auto"/>
              <w:left w:val="single" w:sz="8" w:space="0" w:color="auto"/>
              <w:bottom w:val="single" w:sz="8" w:space="0" w:color="auto"/>
              <w:right w:val="single" w:sz="8" w:space="0" w:color="auto"/>
            </w:tcBorders>
          </w:tcPr>
          <w:p w14:paraId="4F17556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CES-D [9 items]</w:t>
            </w:r>
          </w:p>
        </w:tc>
        <w:tc>
          <w:tcPr>
            <w:tcW w:w="447" w:type="pct"/>
            <w:tcBorders>
              <w:top w:val="single" w:sz="8" w:space="0" w:color="auto"/>
              <w:left w:val="single" w:sz="8" w:space="0" w:color="auto"/>
              <w:bottom w:val="single" w:sz="8" w:space="0" w:color="auto"/>
              <w:right w:val="single" w:sz="8" w:space="0" w:color="auto"/>
            </w:tcBorders>
          </w:tcPr>
          <w:p w14:paraId="4D333E6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CES-D [10 items]</w:t>
            </w:r>
          </w:p>
        </w:tc>
        <w:tc>
          <w:tcPr>
            <w:tcW w:w="448" w:type="pct"/>
            <w:tcBorders>
              <w:top w:val="single" w:sz="8" w:space="0" w:color="auto"/>
              <w:left w:val="single" w:sz="8" w:space="0" w:color="auto"/>
              <w:bottom w:val="single" w:sz="8" w:space="0" w:color="auto"/>
            </w:tcBorders>
          </w:tcPr>
          <w:p w14:paraId="41ED0EC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CES-D [8 items]</w:t>
            </w:r>
          </w:p>
        </w:tc>
      </w:tr>
      <w:tr w:rsidR="00365BE0" w:rsidRPr="00117305" w14:paraId="17C3F2C1" w14:textId="77777777" w:rsidTr="00365BE0">
        <w:tc>
          <w:tcPr>
            <w:tcW w:w="453" w:type="pct"/>
            <w:tcBorders>
              <w:top w:val="single" w:sz="8" w:space="0" w:color="auto"/>
              <w:bottom w:val="single" w:sz="8" w:space="0" w:color="auto"/>
              <w:right w:val="single" w:sz="8" w:space="0" w:color="auto"/>
            </w:tcBorders>
          </w:tcPr>
          <w:p w14:paraId="7731609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Self-reported health</w:t>
            </w:r>
          </w:p>
        </w:tc>
        <w:tc>
          <w:tcPr>
            <w:tcW w:w="346" w:type="pct"/>
            <w:tcBorders>
              <w:top w:val="single" w:sz="8" w:space="0" w:color="auto"/>
              <w:left w:val="single" w:sz="8" w:space="0" w:color="auto"/>
              <w:bottom w:val="single" w:sz="8" w:space="0" w:color="auto"/>
              <w:right w:val="single" w:sz="8" w:space="0" w:color="auto"/>
            </w:tcBorders>
          </w:tcPr>
          <w:p w14:paraId="3C52FEF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Continuous</w:t>
            </w:r>
          </w:p>
        </w:tc>
        <w:tc>
          <w:tcPr>
            <w:tcW w:w="1461" w:type="pct"/>
            <w:gridSpan w:val="3"/>
            <w:tcBorders>
              <w:top w:val="single" w:sz="8" w:space="0" w:color="auto"/>
              <w:left w:val="single" w:sz="8" w:space="0" w:color="auto"/>
              <w:bottom w:val="single" w:sz="8" w:space="0" w:color="auto"/>
              <w:right w:val="single" w:sz="8" w:space="0" w:color="auto"/>
            </w:tcBorders>
          </w:tcPr>
          <w:p w14:paraId="570CCEB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2162C25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Would you say your health is excellent, very good, good, fair, or poor? (reversely coded)</w:t>
            </w:r>
          </w:p>
        </w:tc>
        <w:tc>
          <w:tcPr>
            <w:tcW w:w="541" w:type="pct"/>
            <w:tcBorders>
              <w:top w:val="single" w:sz="8" w:space="0" w:color="auto"/>
              <w:left w:val="single" w:sz="8" w:space="0" w:color="auto"/>
              <w:bottom w:val="single" w:sz="8" w:space="0" w:color="auto"/>
              <w:right w:val="single" w:sz="8" w:space="0" w:color="auto"/>
            </w:tcBorders>
          </w:tcPr>
          <w:p w14:paraId="64C602C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Would you say your health is excellent, very good, good, fair, or poor? (reversely coded)</w:t>
            </w:r>
          </w:p>
        </w:tc>
        <w:tc>
          <w:tcPr>
            <w:tcW w:w="432" w:type="pct"/>
            <w:tcBorders>
              <w:top w:val="single" w:sz="8" w:space="0" w:color="auto"/>
              <w:left w:val="single" w:sz="8" w:space="0" w:color="auto"/>
              <w:bottom w:val="single" w:sz="8" w:space="0" w:color="auto"/>
              <w:right w:val="single" w:sz="8" w:space="0" w:color="auto"/>
            </w:tcBorders>
          </w:tcPr>
          <w:p w14:paraId="1B658C9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Would you say your health is excellent, very good, good, fair, or poor? (reversely coded)</w:t>
            </w:r>
          </w:p>
        </w:tc>
        <w:tc>
          <w:tcPr>
            <w:tcW w:w="447" w:type="pct"/>
            <w:tcBorders>
              <w:top w:val="single" w:sz="8" w:space="0" w:color="auto"/>
              <w:left w:val="single" w:sz="8" w:space="0" w:color="auto"/>
              <w:bottom w:val="single" w:sz="8" w:space="0" w:color="auto"/>
              <w:right w:val="single" w:sz="8" w:space="0" w:color="auto"/>
            </w:tcBorders>
          </w:tcPr>
          <w:p w14:paraId="21CE95A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Would you say your health is excellent, very good, good, fair, or poor? (reversely coded)</w:t>
            </w:r>
          </w:p>
        </w:tc>
        <w:tc>
          <w:tcPr>
            <w:tcW w:w="447" w:type="pct"/>
            <w:tcBorders>
              <w:top w:val="single" w:sz="8" w:space="0" w:color="auto"/>
              <w:left w:val="single" w:sz="8" w:space="0" w:color="auto"/>
              <w:bottom w:val="single" w:sz="8" w:space="0" w:color="auto"/>
              <w:right w:val="single" w:sz="8" w:space="0" w:color="auto"/>
            </w:tcBorders>
          </w:tcPr>
          <w:p w14:paraId="0D51097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Would you say your health is very good, good, fair, poor or very poor? (reversely coded]</w:t>
            </w:r>
          </w:p>
        </w:tc>
        <w:tc>
          <w:tcPr>
            <w:tcW w:w="448" w:type="pct"/>
            <w:tcBorders>
              <w:top w:val="single" w:sz="8" w:space="0" w:color="auto"/>
              <w:left w:val="single" w:sz="8" w:space="0" w:color="auto"/>
              <w:bottom w:val="single" w:sz="8" w:space="0" w:color="auto"/>
            </w:tcBorders>
          </w:tcPr>
          <w:p w14:paraId="78E5824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In general, how would you evaluate your health? Very good or excellent, good, regular, bad, and very bad? (reversely coded)</w:t>
            </w:r>
          </w:p>
        </w:tc>
      </w:tr>
      <w:tr w:rsidR="00365BE0" w:rsidRPr="00117305" w14:paraId="0AA9B422" w14:textId="77777777" w:rsidTr="00365BE0">
        <w:tc>
          <w:tcPr>
            <w:tcW w:w="453" w:type="pct"/>
            <w:tcBorders>
              <w:top w:val="single" w:sz="8" w:space="0" w:color="auto"/>
              <w:bottom w:val="single" w:sz="8" w:space="0" w:color="auto"/>
              <w:right w:val="single" w:sz="8" w:space="0" w:color="auto"/>
            </w:tcBorders>
          </w:tcPr>
          <w:p w14:paraId="53448D7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Life satisfaction</w:t>
            </w:r>
          </w:p>
        </w:tc>
        <w:tc>
          <w:tcPr>
            <w:tcW w:w="346" w:type="pct"/>
            <w:tcBorders>
              <w:top w:val="single" w:sz="8" w:space="0" w:color="auto"/>
              <w:left w:val="single" w:sz="8" w:space="0" w:color="auto"/>
              <w:bottom w:val="single" w:sz="8" w:space="0" w:color="auto"/>
              <w:right w:val="single" w:sz="8" w:space="0" w:color="auto"/>
            </w:tcBorders>
          </w:tcPr>
          <w:p w14:paraId="07F4B0C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Continuous</w:t>
            </w:r>
          </w:p>
        </w:tc>
        <w:tc>
          <w:tcPr>
            <w:tcW w:w="1461" w:type="pct"/>
            <w:gridSpan w:val="3"/>
            <w:tcBorders>
              <w:top w:val="single" w:sz="8" w:space="0" w:color="auto"/>
              <w:left w:val="single" w:sz="8" w:space="0" w:color="auto"/>
              <w:bottom w:val="single" w:sz="8" w:space="0" w:color="auto"/>
              <w:right w:val="single" w:sz="8" w:space="0" w:color="auto"/>
            </w:tcBorders>
          </w:tcPr>
          <w:p w14:paraId="512F91BF"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28F72E1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How satisfied are you with your life as a whole? (5-point scale)</w:t>
            </w:r>
          </w:p>
        </w:tc>
        <w:tc>
          <w:tcPr>
            <w:tcW w:w="541" w:type="pct"/>
            <w:tcBorders>
              <w:top w:val="single" w:sz="8" w:space="0" w:color="auto"/>
              <w:left w:val="single" w:sz="8" w:space="0" w:color="auto"/>
              <w:bottom w:val="single" w:sz="8" w:space="0" w:color="auto"/>
              <w:right w:val="single" w:sz="8" w:space="0" w:color="auto"/>
            </w:tcBorders>
          </w:tcPr>
          <w:p w14:paraId="2DB0232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I am satisfied with my life. (7-point scale)</w:t>
            </w:r>
          </w:p>
        </w:tc>
        <w:tc>
          <w:tcPr>
            <w:tcW w:w="432" w:type="pct"/>
            <w:tcBorders>
              <w:top w:val="single" w:sz="8" w:space="0" w:color="auto"/>
              <w:left w:val="single" w:sz="8" w:space="0" w:color="auto"/>
              <w:bottom w:val="single" w:sz="8" w:space="0" w:color="auto"/>
              <w:right w:val="single" w:sz="8" w:space="0" w:color="auto"/>
            </w:tcBorders>
          </w:tcPr>
          <w:p w14:paraId="5941D0E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How satisfied are you with your life? (10-point scale)</w:t>
            </w:r>
          </w:p>
        </w:tc>
        <w:tc>
          <w:tcPr>
            <w:tcW w:w="447" w:type="pct"/>
            <w:tcBorders>
              <w:top w:val="single" w:sz="8" w:space="0" w:color="auto"/>
              <w:left w:val="single" w:sz="8" w:space="0" w:color="auto"/>
              <w:bottom w:val="single" w:sz="8" w:space="0" w:color="auto"/>
              <w:right w:val="single" w:sz="8" w:space="0" w:color="auto"/>
            </w:tcBorders>
          </w:tcPr>
          <w:p w14:paraId="4CF9300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I am satisfied with life. (3-point scale)</w:t>
            </w:r>
          </w:p>
        </w:tc>
        <w:tc>
          <w:tcPr>
            <w:tcW w:w="447" w:type="pct"/>
            <w:tcBorders>
              <w:top w:val="single" w:sz="8" w:space="0" w:color="auto"/>
              <w:left w:val="single" w:sz="8" w:space="0" w:color="auto"/>
              <w:bottom w:val="single" w:sz="8" w:space="0" w:color="auto"/>
              <w:right w:val="single" w:sz="8" w:space="0" w:color="auto"/>
            </w:tcBorders>
          </w:tcPr>
          <w:p w14:paraId="0EB42FC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How satisfied are you with your life-as-a-whole? (5-point scale)</w:t>
            </w:r>
          </w:p>
        </w:tc>
        <w:tc>
          <w:tcPr>
            <w:tcW w:w="448" w:type="pct"/>
            <w:tcBorders>
              <w:top w:val="single" w:sz="8" w:space="0" w:color="auto"/>
              <w:left w:val="single" w:sz="8" w:space="0" w:color="auto"/>
              <w:bottom w:val="single" w:sz="8" w:space="0" w:color="auto"/>
            </w:tcBorders>
          </w:tcPr>
          <w:p w14:paraId="319A61E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How do you evaluate the level of overall satisfaction with your life? (10-point scale)</w:t>
            </w:r>
          </w:p>
        </w:tc>
      </w:tr>
      <w:tr w:rsidR="00365BE0" w:rsidRPr="00117305" w14:paraId="5CA34CEA" w14:textId="77777777" w:rsidTr="00365BE0">
        <w:tc>
          <w:tcPr>
            <w:tcW w:w="1461" w:type="pct"/>
            <w:gridSpan w:val="3"/>
            <w:tcBorders>
              <w:top w:val="single" w:sz="8" w:space="0" w:color="auto"/>
              <w:bottom w:val="single" w:sz="8" w:space="0" w:color="auto"/>
            </w:tcBorders>
            <w:shd w:val="clear" w:color="auto" w:fill="E7E6E6" w:themeFill="background2"/>
          </w:tcPr>
          <w:p w14:paraId="2B70231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b/>
                <w:color w:val="000000"/>
                <w:sz w:val="20"/>
                <w:szCs w:val="20"/>
              </w:rPr>
            </w:pPr>
          </w:p>
        </w:tc>
        <w:tc>
          <w:tcPr>
            <w:tcW w:w="3539" w:type="pct"/>
            <w:gridSpan w:val="8"/>
            <w:tcBorders>
              <w:top w:val="single" w:sz="8" w:space="0" w:color="auto"/>
              <w:bottom w:val="single" w:sz="8" w:space="0" w:color="auto"/>
            </w:tcBorders>
            <w:shd w:val="clear" w:color="auto" w:fill="E7E6E6" w:themeFill="background2"/>
          </w:tcPr>
          <w:p w14:paraId="07FEFFA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b/>
                <w:color w:val="000000"/>
                <w:sz w:val="20"/>
                <w:szCs w:val="20"/>
              </w:rPr>
              <w:t>Covariates</w:t>
            </w:r>
          </w:p>
        </w:tc>
      </w:tr>
      <w:tr w:rsidR="00365BE0" w:rsidRPr="00117305" w14:paraId="7CC41AC2" w14:textId="77777777" w:rsidTr="00365BE0">
        <w:tc>
          <w:tcPr>
            <w:tcW w:w="453" w:type="pct"/>
            <w:tcBorders>
              <w:top w:val="single" w:sz="8" w:space="0" w:color="auto"/>
              <w:bottom w:val="single" w:sz="8" w:space="0" w:color="auto"/>
              <w:right w:val="single" w:sz="8" w:space="0" w:color="auto"/>
            </w:tcBorders>
          </w:tcPr>
          <w:p w14:paraId="7FCA884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Age, years</w:t>
            </w:r>
          </w:p>
        </w:tc>
        <w:tc>
          <w:tcPr>
            <w:tcW w:w="346" w:type="pct"/>
            <w:tcBorders>
              <w:top w:val="single" w:sz="8" w:space="0" w:color="auto"/>
              <w:left w:val="single" w:sz="8" w:space="0" w:color="auto"/>
              <w:bottom w:val="single" w:sz="8" w:space="0" w:color="auto"/>
              <w:right w:val="single" w:sz="8" w:space="0" w:color="auto"/>
            </w:tcBorders>
          </w:tcPr>
          <w:p w14:paraId="17DAA20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Continuous</w:t>
            </w:r>
          </w:p>
        </w:tc>
        <w:tc>
          <w:tcPr>
            <w:tcW w:w="1461" w:type="pct"/>
            <w:gridSpan w:val="3"/>
            <w:tcBorders>
              <w:top w:val="single" w:sz="8" w:space="0" w:color="auto"/>
              <w:left w:val="single" w:sz="8" w:space="0" w:color="auto"/>
              <w:bottom w:val="single" w:sz="8" w:space="0" w:color="auto"/>
              <w:right w:val="single" w:sz="8" w:space="0" w:color="auto"/>
            </w:tcBorders>
          </w:tcPr>
          <w:p w14:paraId="39877E40"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tcBorders>
              <w:top w:val="single" w:sz="8" w:space="0" w:color="auto"/>
              <w:left w:val="single" w:sz="8" w:space="0" w:color="auto"/>
              <w:bottom w:val="single" w:sz="8" w:space="0" w:color="auto"/>
            </w:tcBorders>
          </w:tcPr>
          <w:p w14:paraId="1E033990"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The respondent’s age</w:t>
            </w:r>
          </w:p>
        </w:tc>
      </w:tr>
      <w:tr w:rsidR="00365BE0" w:rsidRPr="00117305" w14:paraId="0E1E7EFF" w14:textId="77777777" w:rsidTr="00365BE0">
        <w:tc>
          <w:tcPr>
            <w:tcW w:w="453" w:type="pct"/>
            <w:vMerge w:val="restart"/>
            <w:tcBorders>
              <w:top w:val="single" w:sz="8" w:space="0" w:color="auto"/>
              <w:right w:val="single" w:sz="8" w:space="0" w:color="auto"/>
            </w:tcBorders>
          </w:tcPr>
          <w:p w14:paraId="0A436F5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Sex</w:t>
            </w:r>
          </w:p>
        </w:tc>
        <w:tc>
          <w:tcPr>
            <w:tcW w:w="346" w:type="pct"/>
            <w:tcBorders>
              <w:top w:val="single" w:sz="8" w:space="0" w:color="auto"/>
              <w:left w:val="single" w:sz="8" w:space="0" w:color="auto"/>
              <w:bottom w:val="single" w:sz="8" w:space="0" w:color="auto"/>
              <w:right w:val="single" w:sz="8" w:space="0" w:color="auto"/>
            </w:tcBorders>
          </w:tcPr>
          <w:p w14:paraId="58129DE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Male</w:t>
            </w:r>
          </w:p>
        </w:tc>
        <w:tc>
          <w:tcPr>
            <w:tcW w:w="1461" w:type="pct"/>
            <w:gridSpan w:val="3"/>
            <w:tcBorders>
              <w:top w:val="single" w:sz="8" w:space="0" w:color="auto"/>
              <w:left w:val="single" w:sz="8" w:space="0" w:color="auto"/>
              <w:right w:val="single" w:sz="8" w:space="0" w:color="auto"/>
            </w:tcBorders>
          </w:tcPr>
          <w:p w14:paraId="5D400C6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vMerge w:val="restart"/>
            <w:tcBorders>
              <w:top w:val="single" w:sz="8" w:space="0" w:color="auto"/>
              <w:left w:val="single" w:sz="8" w:space="0" w:color="auto"/>
            </w:tcBorders>
          </w:tcPr>
          <w:p w14:paraId="7D284CF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The respondent’s sex</w:t>
            </w:r>
          </w:p>
        </w:tc>
      </w:tr>
      <w:tr w:rsidR="00365BE0" w:rsidRPr="00117305" w14:paraId="00DE95BF" w14:textId="77777777" w:rsidTr="00365BE0">
        <w:tc>
          <w:tcPr>
            <w:tcW w:w="453" w:type="pct"/>
            <w:vMerge/>
            <w:tcBorders>
              <w:bottom w:val="single" w:sz="8" w:space="0" w:color="auto"/>
              <w:right w:val="single" w:sz="8" w:space="0" w:color="auto"/>
            </w:tcBorders>
          </w:tcPr>
          <w:p w14:paraId="42FAC47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2950F70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Female</w:t>
            </w:r>
          </w:p>
        </w:tc>
        <w:tc>
          <w:tcPr>
            <w:tcW w:w="1461" w:type="pct"/>
            <w:gridSpan w:val="3"/>
            <w:tcBorders>
              <w:left w:val="single" w:sz="8" w:space="0" w:color="auto"/>
              <w:bottom w:val="single" w:sz="8" w:space="0" w:color="auto"/>
              <w:right w:val="single" w:sz="8" w:space="0" w:color="auto"/>
            </w:tcBorders>
          </w:tcPr>
          <w:p w14:paraId="2221BEE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vMerge/>
            <w:tcBorders>
              <w:left w:val="single" w:sz="8" w:space="0" w:color="auto"/>
              <w:bottom w:val="single" w:sz="8" w:space="0" w:color="auto"/>
            </w:tcBorders>
          </w:tcPr>
          <w:p w14:paraId="03A58B5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r>
      <w:tr w:rsidR="00365BE0" w:rsidRPr="00117305" w14:paraId="3541E934" w14:textId="77777777" w:rsidTr="00365BE0">
        <w:tc>
          <w:tcPr>
            <w:tcW w:w="453" w:type="pct"/>
            <w:vMerge w:val="restart"/>
            <w:tcBorders>
              <w:right w:val="single" w:sz="8" w:space="0" w:color="auto"/>
            </w:tcBorders>
          </w:tcPr>
          <w:p w14:paraId="7623626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Marital status</w:t>
            </w:r>
          </w:p>
        </w:tc>
        <w:tc>
          <w:tcPr>
            <w:tcW w:w="346" w:type="pct"/>
            <w:tcBorders>
              <w:top w:val="single" w:sz="8" w:space="0" w:color="auto"/>
              <w:left w:val="single" w:sz="8" w:space="0" w:color="auto"/>
              <w:bottom w:val="single" w:sz="8" w:space="0" w:color="auto"/>
              <w:right w:val="single" w:sz="8" w:space="0" w:color="auto"/>
            </w:tcBorders>
          </w:tcPr>
          <w:p w14:paraId="4682F51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Married</w:t>
            </w:r>
          </w:p>
        </w:tc>
        <w:tc>
          <w:tcPr>
            <w:tcW w:w="1461" w:type="pct"/>
            <w:gridSpan w:val="3"/>
            <w:tcBorders>
              <w:left w:val="single" w:sz="8" w:space="0" w:color="auto"/>
              <w:bottom w:val="single" w:sz="8" w:space="0" w:color="auto"/>
              <w:right w:val="single" w:sz="8" w:space="0" w:color="auto"/>
            </w:tcBorders>
          </w:tcPr>
          <w:p w14:paraId="2901597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tcBorders>
              <w:left w:val="single" w:sz="8" w:space="0" w:color="auto"/>
              <w:bottom w:val="single" w:sz="8" w:space="0" w:color="auto"/>
            </w:tcBorders>
          </w:tcPr>
          <w:p w14:paraId="33D2B3A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Married or partnered</w:t>
            </w:r>
          </w:p>
        </w:tc>
      </w:tr>
      <w:tr w:rsidR="00365BE0" w:rsidRPr="00117305" w14:paraId="4EE8B7E5" w14:textId="77777777" w:rsidTr="00365BE0">
        <w:tc>
          <w:tcPr>
            <w:tcW w:w="453" w:type="pct"/>
            <w:vMerge/>
            <w:tcBorders>
              <w:bottom w:val="single" w:sz="8" w:space="0" w:color="auto"/>
              <w:right w:val="single" w:sz="8" w:space="0" w:color="auto"/>
            </w:tcBorders>
          </w:tcPr>
          <w:p w14:paraId="3C9C2ED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4EBD6B0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Unmarried</w:t>
            </w:r>
          </w:p>
        </w:tc>
        <w:tc>
          <w:tcPr>
            <w:tcW w:w="1461" w:type="pct"/>
            <w:gridSpan w:val="3"/>
            <w:tcBorders>
              <w:left w:val="single" w:sz="8" w:space="0" w:color="auto"/>
              <w:bottom w:val="single" w:sz="8" w:space="0" w:color="auto"/>
              <w:right w:val="single" w:sz="8" w:space="0" w:color="auto"/>
            </w:tcBorders>
          </w:tcPr>
          <w:p w14:paraId="53C000F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tcBorders>
              <w:left w:val="single" w:sz="8" w:space="0" w:color="auto"/>
              <w:bottom w:val="single" w:sz="8" w:space="0" w:color="auto"/>
            </w:tcBorders>
          </w:tcPr>
          <w:p w14:paraId="07F14B7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Separated, divorced, widowed, or never married</w:t>
            </w:r>
          </w:p>
        </w:tc>
      </w:tr>
      <w:tr w:rsidR="00365BE0" w:rsidRPr="00117305" w14:paraId="63429E4F" w14:textId="77777777" w:rsidTr="00365BE0">
        <w:tc>
          <w:tcPr>
            <w:tcW w:w="453" w:type="pct"/>
            <w:tcBorders>
              <w:bottom w:val="single" w:sz="8" w:space="0" w:color="auto"/>
              <w:right w:val="single" w:sz="8" w:space="0" w:color="auto"/>
            </w:tcBorders>
          </w:tcPr>
          <w:p w14:paraId="50E3B7B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Household size</w:t>
            </w:r>
          </w:p>
        </w:tc>
        <w:tc>
          <w:tcPr>
            <w:tcW w:w="346" w:type="pct"/>
            <w:tcBorders>
              <w:top w:val="single" w:sz="8" w:space="0" w:color="auto"/>
              <w:left w:val="single" w:sz="8" w:space="0" w:color="auto"/>
              <w:bottom w:val="single" w:sz="8" w:space="0" w:color="auto"/>
              <w:right w:val="single" w:sz="8" w:space="0" w:color="auto"/>
            </w:tcBorders>
          </w:tcPr>
          <w:p w14:paraId="4B0BB40F"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Continuous</w:t>
            </w:r>
          </w:p>
        </w:tc>
        <w:tc>
          <w:tcPr>
            <w:tcW w:w="1461" w:type="pct"/>
            <w:gridSpan w:val="3"/>
            <w:tcBorders>
              <w:left w:val="single" w:sz="8" w:space="0" w:color="auto"/>
              <w:bottom w:val="single" w:sz="8" w:space="0" w:color="auto"/>
              <w:right w:val="single" w:sz="8" w:space="0" w:color="auto"/>
            </w:tcBorders>
          </w:tcPr>
          <w:p w14:paraId="1B076F5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tcBorders>
              <w:left w:val="single" w:sz="8" w:space="0" w:color="auto"/>
              <w:bottom w:val="single" w:sz="8" w:space="0" w:color="auto"/>
            </w:tcBorders>
          </w:tcPr>
          <w:p w14:paraId="0747A99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Number of people living in the household</w:t>
            </w:r>
          </w:p>
        </w:tc>
      </w:tr>
      <w:tr w:rsidR="00365BE0" w:rsidRPr="00117305" w14:paraId="56D3A6C7" w14:textId="77777777" w:rsidTr="00365BE0">
        <w:tc>
          <w:tcPr>
            <w:tcW w:w="453" w:type="pct"/>
            <w:vMerge w:val="restart"/>
            <w:tcBorders>
              <w:top w:val="single" w:sz="8" w:space="0" w:color="auto"/>
              <w:right w:val="single" w:sz="8" w:space="0" w:color="auto"/>
            </w:tcBorders>
          </w:tcPr>
          <w:p w14:paraId="0DC0385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Education</w:t>
            </w:r>
          </w:p>
        </w:tc>
        <w:tc>
          <w:tcPr>
            <w:tcW w:w="346" w:type="pct"/>
            <w:tcBorders>
              <w:top w:val="single" w:sz="8" w:space="0" w:color="auto"/>
              <w:left w:val="single" w:sz="8" w:space="0" w:color="auto"/>
              <w:bottom w:val="single" w:sz="8" w:space="0" w:color="auto"/>
              <w:right w:val="single" w:sz="8" w:space="0" w:color="auto"/>
            </w:tcBorders>
          </w:tcPr>
          <w:p w14:paraId="223DE37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Primary</w:t>
            </w:r>
          </w:p>
        </w:tc>
        <w:tc>
          <w:tcPr>
            <w:tcW w:w="1461" w:type="pct"/>
            <w:gridSpan w:val="3"/>
            <w:tcBorders>
              <w:top w:val="single" w:sz="8" w:space="0" w:color="auto"/>
              <w:left w:val="single" w:sz="8" w:space="0" w:color="auto"/>
              <w:bottom w:val="single" w:sz="8" w:space="0" w:color="auto"/>
              <w:right w:val="single" w:sz="8" w:space="0" w:color="auto"/>
            </w:tcBorders>
          </w:tcPr>
          <w:p w14:paraId="3B4CADE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tcBorders>
              <w:top w:val="single" w:sz="8" w:space="0" w:color="auto"/>
              <w:left w:val="single" w:sz="8" w:space="0" w:color="auto"/>
              <w:bottom w:val="single" w:sz="8" w:space="0" w:color="auto"/>
            </w:tcBorders>
          </w:tcPr>
          <w:p w14:paraId="07B8C7BF"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Less than upper secondary education</w:t>
            </w:r>
          </w:p>
        </w:tc>
      </w:tr>
      <w:tr w:rsidR="00365BE0" w:rsidRPr="00117305" w14:paraId="37F28078" w14:textId="77777777" w:rsidTr="00365BE0">
        <w:tc>
          <w:tcPr>
            <w:tcW w:w="453" w:type="pct"/>
            <w:vMerge/>
            <w:tcBorders>
              <w:right w:val="single" w:sz="8" w:space="0" w:color="auto"/>
            </w:tcBorders>
          </w:tcPr>
          <w:p w14:paraId="10B2099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1925E16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Secondary</w:t>
            </w:r>
          </w:p>
        </w:tc>
        <w:tc>
          <w:tcPr>
            <w:tcW w:w="1461" w:type="pct"/>
            <w:gridSpan w:val="3"/>
            <w:tcBorders>
              <w:top w:val="single" w:sz="8" w:space="0" w:color="auto"/>
              <w:left w:val="single" w:sz="8" w:space="0" w:color="auto"/>
              <w:bottom w:val="single" w:sz="8" w:space="0" w:color="auto"/>
              <w:right w:val="single" w:sz="8" w:space="0" w:color="auto"/>
            </w:tcBorders>
          </w:tcPr>
          <w:p w14:paraId="5D44410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tcBorders>
              <w:top w:val="single" w:sz="8" w:space="0" w:color="auto"/>
              <w:left w:val="single" w:sz="8" w:space="0" w:color="auto"/>
              <w:bottom w:val="single" w:sz="8" w:space="0" w:color="auto"/>
            </w:tcBorders>
          </w:tcPr>
          <w:p w14:paraId="1E80380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Upper secondary &amp; vocational training</w:t>
            </w:r>
          </w:p>
        </w:tc>
      </w:tr>
      <w:tr w:rsidR="00365BE0" w:rsidRPr="00117305" w14:paraId="35A77AF9" w14:textId="77777777" w:rsidTr="00365BE0">
        <w:tc>
          <w:tcPr>
            <w:tcW w:w="453" w:type="pct"/>
            <w:vMerge/>
            <w:tcBorders>
              <w:bottom w:val="single" w:sz="8" w:space="0" w:color="auto"/>
              <w:right w:val="single" w:sz="8" w:space="0" w:color="auto"/>
            </w:tcBorders>
          </w:tcPr>
          <w:p w14:paraId="6D37553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7ECCB56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Tertiary</w:t>
            </w:r>
          </w:p>
        </w:tc>
        <w:tc>
          <w:tcPr>
            <w:tcW w:w="1461" w:type="pct"/>
            <w:gridSpan w:val="3"/>
            <w:tcBorders>
              <w:top w:val="single" w:sz="8" w:space="0" w:color="auto"/>
              <w:left w:val="single" w:sz="8" w:space="0" w:color="auto"/>
              <w:bottom w:val="single" w:sz="8" w:space="0" w:color="auto"/>
              <w:right w:val="single" w:sz="8" w:space="0" w:color="auto"/>
            </w:tcBorders>
          </w:tcPr>
          <w:p w14:paraId="0E57566F"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tcBorders>
              <w:top w:val="single" w:sz="8" w:space="0" w:color="auto"/>
              <w:left w:val="single" w:sz="8" w:space="0" w:color="auto"/>
              <w:bottom w:val="single" w:sz="8" w:space="0" w:color="auto"/>
            </w:tcBorders>
          </w:tcPr>
          <w:p w14:paraId="479B8E1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Tertiary education</w:t>
            </w:r>
          </w:p>
        </w:tc>
      </w:tr>
      <w:tr w:rsidR="00365BE0" w:rsidRPr="00117305" w14:paraId="2D72FB87" w14:textId="77777777" w:rsidTr="00365BE0">
        <w:tc>
          <w:tcPr>
            <w:tcW w:w="453" w:type="pct"/>
            <w:vMerge w:val="restart"/>
            <w:tcBorders>
              <w:top w:val="single" w:sz="8" w:space="0" w:color="auto"/>
              <w:right w:val="single" w:sz="8" w:space="0" w:color="auto"/>
            </w:tcBorders>
          </w:tcPr>
          <w:p w14:paraId="7525822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lastRenderedPageBreak/>
              <w:t>Household wealth</w:t>
            </w:r>
          </w:p>
        </w:tc>
        <w:tc>
          <w:tcPr>
            <w:tcW w:w="346" w:type="pct"/>
            <w:tcBorders>
              <w:top w:val="single" w:sz="8" w:space="0" w:color="auto"/>
              <w:left w:val="single" w:sz="8" w:space="0" w:color="auto"/>
              <w:bottom w:val="single" w:sz="8" w:space="0" w:color="auto"/>
              <w:right w:val="single" w:sz="8" w:space="0" w:color="auto"/>
            </w:tcBorders>
          </w:tcPr>
          <w:p w14:paraId="3AFE773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Low: </w:t>
            </w:r>
            <w:proofErr w:type="spellStart"/>
            <w:r w:rsidRPr="00777327">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 xml:space="preserve"> 1</w:t>
            </w:r>
          </w:p>
        </w:tc>
        <w:tc>
          <w:tcPr>
            <w:tcW w:w="1461" w:type="pct"/>
            <w:gridSpan w:val="3"/>
            <w:tcBorders>
              <w:top w:val="single" w:sz="8" w:space="0" w:color="auto"/>
              <w:left w:val="single" w:sz="8" w:space="0" w:color="auto"/>
              <w:right w:val="single" w:sz="8" w:space="0" w:color="auto"/>
            </w:tcBorders>
          </w:tcPr>
          <w:p w14:paraId="4F2F840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vMerge w:val="restart"/>
            <w:tcBorders>
              <w:top w:val="single" w:sz="8" w:space="0" w:color="auto"/>
              <w:left w:val="single" w:sz="8" w:space="0" w:color="auto"/>
            </w:tcBorders>
          </w:tcPr>
          <w:p w14:paraId="6CE878E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The sum of all wealth components (including residence, vehicles, saving accounts, etc.) minus other debts at the couple level (the respondent and spouse, if any) in local currencies.</w:t>
            </w:r>
          </w:p>
        </w:tc>
      </w:tr>
      <w:tr w:rsidR="00365BE0" w:rsidRPr="00117305" w14:paraId="13164A3D" w14:textId="77777777" w:rsidTr="00365BE0">
        <w:tc>
          <w:tcPr>
            <w:tcW w:w="453" w:type="pct"/>
            <w:vMerge/>
            <w:tcBorders>
              <w:right w:val="single" w:sz="8" w:space="0" w:color="auto"/>
            </w:tcBorders>
          </w:tcPr>
          <w:p w14:paraId="2F283A2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354B579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Middle: </w:t>
            </w:r>
            <w:proofErr w:type="spellStart"/>
            <w:r w:rsidRPr="00777327">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 xml:space="preserve"> 2</w:t>
            </w:r>
          </w:p>
        </w:tc>
        <w:tc>
          <w:tcPr>
            <w:tcW w:w="1461" w:type="pct"/>
            <w:gridSpan w:val="3"/>
            <w:tcBorders>
              <w:left w:val="single" w:sz="8" w:space="0" w:color="auto"/>
              <w:right w:val="single" w:sz="8" w:space="0" w:color="auto"/>
            </w:tcBorders>
          </w:tcPr>
          <w:p w14:paraId="266BED8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vMerge/>
            <w:tcBorders>
              <w:left w:val="single" w:sz="8" w:space="0" w:color="auto"/>
            </w:tcBorders>
          </w:tcPr>
          <w:p w14:paraId="158464A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r>
      <w:tr w:rsidR="00365BE0" w:rsidRPr="00117305" w14:paraId="0DADD43A" w14:textId="77777777" w:rsidTr="00365BE0">
        <w:tc>
          <w:tcPr>
            <w:tcW w:w="453" w:type="pct"/>
            <w:vMerge/>
            <w:tcBorders>
              <w:right w:val="single" w:sz="8" w:space="0" w:color="auto"/>
            </w:tcBorders>
          </w:tcPr>
          <w:p w14:paraId="592ACB6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59C9B53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High: </w:t>
            </w:r>
            <w:proofErr w:type="spellStart"/>
            <w:r w:rsidRPr="00777327">
              <w:rPr>
                <w:rFonts w:ascii="Times New Roman" w:eastAsia="Arial" w:hAnsi="Times New Roman" w:cs="Times New Roman"/>
                <w:color w:val="000000"/>
                <w:sz w:val="20"/>
                <w:szCs w:val="20"/>
              </w:rPr>
              <w:t>tertile</w:t>
            </w:r>
            <w:proofErr w:type="spellEnd"/>
            <w:r>
              <w:rPr>
                <w:rFonts w:ascii="Times New Roman" w:eastAsia="Arial" w:hAnsi="Times New Roman" w:cs="Times New Roman"/>
                <w:color w:val="000000"/>
                <w:sz w:val="20"/>
                <w:szCs w:val="20"/>
              </w:rPr>
              <w:t xml:space="preserve"> 3</w:t>
            </w:r>
          </w:p>
        </w:tc>
        <w:tc>
          <w:tcPr>
            <w:tcW w:w="1461" w:type="pct"/>
            <w:gridSpan w:val="3"/>
            <w:tcBorders>
              <w:left w:val="single" w:sz="8" w:space="0" w:color="auto"/>
              <w:right w:val="single" w:sz="8" w:space="0" w:color="auto"/>
            </w:tcBorders>
          </w:tcPr>
          <w:p w14:paraId="2A3AACF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vMerge/>
            <w:tcBorders>
              <w:left w:val="single" w:sz="8" w:space="0" w:color="auto"/>
            </w:tcBorders>
          </w:tcPr>
          <w:p w14:paraId="280973D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r>
      <w:tr w:rsidR="00365BE0" w:rsidRPr="00117305" w14:paraId="25EC14C9" w14:textId="77777777" w:rsidTr="00365BE0">
        <w:tc>
          <w:tcPr>
            <w:tcW w:w="453" w:type="pct"/>
            <w:vMerge w:val="restart"/>
            <w:tcBorders>
              <w:top w:val="single" w:sz="8" w:space="0" w:color="auto"/>
              <w:right w:val="single" w:sz="8" w:space="0" w:color="auto"/>
            </w:tcBorders>
          </w:tcPr>
          <w:p w14:paraId="60B375B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Labor force status</w:t>
            </w:r>
          </w:p>
        </w:tc>
        <w:tc>
          <w:tcPr>
            <w:tcW w:w="346" w:type="pct"/>
            <w:tcBorders>
              <w:top w:val="single" w:sz="8" w:space="0" w:color="auto"/>
              <w:left w:val="single" w:sz="8" w:space="0" w:color="auto"/>
              <w:bottom w:val="single" w:sz="8" w:space="0" w:color="auto"/>
              <w:right w:val="single" w:sz="8" w:space="0" w:color="auto"/>
            </w:tcBorders>
          </w:tcPr>
          <w:p w14:paraId="5FB87DC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Working</w:t>
            </w:r>
          </w:p>
        </w:tc>
        <w:tc>
          <w:tcPr>
            <w:tcW w:w="1461" w:type="pct"/>
            <w:gridSpan w:val="3"/>
            <w:tcBorders>
              <w:top w:val="single" w:sz="8" w:space="0" w:color="auto"/>
              <w:left w:val="single" w:sz="8" w:space="0" w:color="auto"/>
              <w:bottom w:val="single" w:sz="8" w:space="0" w:color="auto"/>
              <w:right w:val="single" w:sz="8" w:space="0" w:color="auto"/>
            </w:tcBorders>
          </w:tcPr>
          <w:p w14:paraId="43BDCB8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6336CA0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Working full-time or part-time</w:t>
            </w:r>
          </w:p>
        </w:tc>
        <w:tc>
          <w:tcPr>
            <w:tcW w:w="541" w:type="pct"/>
            <w:tcBorders>
              <w:top w:val="single" w:sz="8" w:space="0" w:color="auto"/>
              <w:left w:val="single" w:sz="8" w:space="0" w:color="auto"/>
              <w:bottom w:val="single" w:sz="8" w:space="0" w:color="auto"/>
              <w:right w:val="single" w:sz="8" w:space="0" w:color="auto"/>
            </w:tcBorders>
          </w:tcPr>
          <w:p w14:paraId="47F10DF0"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Employed or self-employed</w:t>
            </w:r>
          </w:p>
        </w:tc>
        <w:tc>
          <w:tcPr>
            <w:tcW w:w="432" w:type="pct"/>
            <w:tcBorders>
              <w:top w:val="single" w:sz="8" w:space="0" w:color="auto"/>
              <w:left w:val="single" w:sz="8" w:space="0" w:color="auto"/>
              <w:bottom w:val="single" w:sz="8" w:space="0" w:color="auto"/>
              <w:right w:val="single" w:sz="8" w:space="0" w:color="auto"/>
            </w:tcBorders>
          </w:tcPr>
          <w:p w14:paraId="05B08E2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Employed or self-employed</w:t>
            </w:r>
          </w:p>
        </w:tc>
        <w:tc>
          <w:tcPr>
            <w:tcW w:w="447" w:type="pct"/>
            <w:tcBorders>
              <w:top w:val="single" w:sz="8" w:space="0" w:color="auto"/>
              <w:left w:val="single" w:sz="8" w:space="0" w:color="auto"/>
              <w:bottom w:val="single" w:sz="8" w:space="0" w:color="auto"/>
              <w:right w:val="single" w:sz="8" w:space="0" w:color="auto"/>
            </w:tcBorders>
          </w:tcPr>
          <w:p w14:paraId="614A191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Working</w:t>
            </w:r>
          </w:p>
        </w:tc>
        <w:tc>
          <w:tcPr>
            <w:tcW w:w="447" w:type="pct"/>
            <w:tcBorders>
              <w:top w:val="single" w:sz="8" w:space="0" w:color="auto"/>
              <w:left w:val="single" w:sz="8" w:space="0" w:color="auto"/>
              <w:bottom w:val="single" w:sz="8" w:space="0" w:color="auto"/>
              <w:right w:val="single" w:sz="8" w:space="0" w:color="auto"/>
            </w:tcBorders>
          </w:tcPr>
          <w:p w14:paraId="72B1D75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Agricultural employed, agricultural self-employed, non-agricultural employed, non-agricultural self-employed, or non-agricultural unpaid family business</w:t>
            </w:r>
          </w:p>
        </w:tc>
        <w:tc>
          <w:tcPr>
            <w:tcW w:w="448" w:type="pct"/>
            <w:tcBorders>
              <w:top w:val="single" w:sz="8" w:space="0" w:color="auto"/>
              <w:left w:val="single" w:sz="8" w:space="0" w:color="auto"/>
              <w:bottom w:val="single" w:sz="8" w:space="0" w:color="auto"/>
            </w:tcBorders>
          </w:tcPr>
          <w:p w14:paraId="2B9FA0E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Worked with a monetary compensation in the last month</w:t>
            </w:r>
          </w:p>
        </w:tc>
      </w:tr>
      <w:tr w:rsidR="00365BE0" w:rsidRPr="00117305" w14:paraId="685E9D98" w14:textId="77777777" w:rsidTr="00365BE0">
        <w:tc>
          <w:tcPr>
            <w:tcW w:w="453" w:type="pct"/>
            <w:vMerge/>
            <w:tcBorders>
              <w:right w:val="single" w:sz="8" w:space="0" w:color="auto"/>
            </w:tcBorders>
          </w:tcPr>
          <w:p w14:paraId="6CE6213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5394E550"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Retired</w:t>
            </w:r>
          </w:p>
        </w:tc>
        <w:tc>
          <w:tcPr>
            <w:tcW w:w="1461" w:type="pct"/>
            <w:gridSpan w:val="3"/>
            <w:tcBorders>
              <w:top w:val="single" w:sz="8" w:space="0" w:color="auto"/>
              <w:left w:val="single" w:sz="8" w:space="0" w:color="auto"/>
              <w:bottom w:val="single" w:sz="8" w:space="0" w:color="auto"/>
              <w:right w:val="single" w:sz="8" w:space="0" w:color="auto"/>
            </w:tcBorders>
          </w:tcPr>
          <w:p w14:paraId="122E200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0E8F90F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Partly retired or retired</w:t>
            </w:r>
          </w:p>
        </w:tc>
        <w:tc>
          <w:tcPr>
            <w:tcW w:w="541" w:type="pct"/>
            <w:tcBorders>
              <w:top w:val="single" w:sz="8" w:space="0" w:color="auto"/>
              <w:left w:val="single" w:sz="8" w:space="0" w:color="auto"/>
              <w:bottom w:val="single" w:sz="8" w:space="0" w:color="auto"/>
              <w:right w:val="single" w:sz="8" w:space="0" w:color="auto"/>
            </w:tcBorders>
          </w:tcPr>
          <w:p w14:paraId="34B87D0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Partly retired or retired</w:t>
            </w:r>
          </w:p>
        </w:tc>
        <w:tc>
          <w:tcPr>
            <w:tcW w:w="432" w:type="pct"/>
            <w:tcBorders>
              <w:top w:val="single" w:sz="8" w:space="0" w:color="auto"/>
              <w:left w:val="single" w:sz="8" w:space="0" w:color="auto"/>
              <w:bottom w:val="single" w:sz="8" w:space="0" w:color="auto"/>
              <w:right w:val="single" w:sz="8" w:space="0" w:color="auto"/>
            </w:tcBorders>
          </w:tcPr>
          <w:p w14:paraId="24A1BC6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Retired</w:t>
            </w:r>
          </w:p>
        </w:tc>
        <w:tc>
          <w:tcPr>
            <w:tcW w:w="447" w:type="pct"/>
            <w:tcBorders>
              <w:top w:val="single" w:sz="8" w:space="0" w:color="auto"/>
              <w:left w:val="single" w:sz="8" w:space="0" w:color="auto"/>
              <w:bottom w:val="single" w:sz="8" w:space="0" w:color="auto"/>
              <w:right w:val="single" w:sz="8" w:space="0" w:color="auto"/>
            </w:tcBorders>
          </w:tcPr>
          <w:p w14:paraId="6BC5981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Retired</w:t>
            </w:r>
          </w:p>
        </w:tc>
        <w:tc>
          <w:tcPr>
            <w:tcW w:w="447" w:type="pct"/>
            <w:tcBorders>
              <w:top w:val="single" w:sz="8" w:space="0" w:color="auto"/>
              <w:left w:val="single" w:sz="8" w:space="0" w:color="auto"/>
              <w:bottom w:val="single" w:sz="8" w:space="0" w:color="auto"/>
              <w:right w:val="single" w:sz="8" w:space="0" w:color="auto"/>
            </w:tcBorders>
          </w:tcPr>
          <w:p w14:paraId="166911B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Retired</w:t>
            </w:r>
          </w:p>
        </w:tc>
        <w:tc>
          <w:tcPr>
            <w:tcW w:w="448" w:type="pct"/>
            <w:tcBorders>
              <w:top w:val="single" w:sz="8" w:space="0" w:color="auto"/>
              <w:left w:val="single" w:sz="8" w:space="0" w:color="auto"/>
              <w:bottom w:val="single" w:sz="8" w:space="0" w:color="auto"/>
            </w:tcBorders>
          </w:tcPr>
          <w:p w14:paraId="57DA2F8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Retired</w:t>
            </w:r>
          </w:p>
        </w:tc>
      </w:tr>
      <w:tr w:rsidR="00365BE0" w:rsidRPr="00117305" w14:paraId="5A72E178" w14:textId="77777777" w:rsidTr="00365BE0">
        <w:tc>
          <w:tcPr>
            <w:tcW w:w="453" w:type="pct"/>
            <w:vMerge/>
            <w:tcBorders>
              <w:bottom w:val="single" w:sz="8" w:space="0" w:color="auto"/>
              <w:right w:val="single" w:sz="8" w:space="0" w:color="auto"/>
            </w:tcBorders>
          </w:tcPr>
          <w:p w14:paraId="10D0AF9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30ED898D" w14:textId="77777777" w:rsidR="00365BE0"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Others</w:t>
            </w:r>
          </w:p>
          <w:p w14:paraId="23C2C190" w14:textId="77777777" w:rsidR="00365BE0" w:rsidRPr="00C1361A" w:rsidRDefault="00365BE0" w:rsidP="004758E4">
            <w:pPr>
              <w:jc w:val="right"/>
              <w:rPr>
                <w:rFonts w:ascii="Times New Roman" w:eastAsia="Arial" w:hAnsi="Times New Roman" w:cs="Times New Roman"/>
                <w:sz w:val="20"/>
                <w:szCs w:val="20"/>
              </w:rPr>
            </w:pPr>
          </w:p>
        </w:tc>
        <w:tc>
          <w:tcPr>
            <w:tcW w:w="1461" w:type="pct"/>
            <w:gridSpan w:val="3"/>
            <w:tcBorders>
              <w:top w:val="single" w:sz="8" w:space="0" w:color="auto"/>
              <w:left w:val="single" w:sz="8" w:space="0" w:color="auto"/>
              <w:bottom w:val="single" w:sz="8" w:space="0" w:color="auto"/>
              <w:right w:val="single" w:sz="8" w:space="0" w:color="auto"/>
            </w:tcBorders>
          </w:tcPr>
          <w:p w14:paraId="018874E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6AF96F3F"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Unemployed, disabled, or not in the labor force</w:t>
            </w:r>
          </w:p>
        </w:tc>
        <w:tc>
          <w:tcPr>
            <w:tcW w:w="541" w:type="pct"/>
            <w:tcBorders>
              <w:top w:val="single" w:sz="8" w:space="0" w:color="auto"/>
              <w:left w:val="single" w:sz="8" w:space="0" w:color="auto"/>
              <w:bottom w:val="single" w:sz="8" w:space="0" w:color="auto"/>
              <w:right w:val="single" w:sz="8" w:space="0" w:color="auto"/>
            </w:tcBorders>
          </w:tcPr>
          <w:p w14:paraId="7E2DBFF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Unemployed, disabled, or looking after home or family</w:t>
            </w:r>
          </w:p>
        </w:tc>
        <w:tc>
          <w:tcPr>
            <w:tcW w:w="432" w:type="pct"/>
            <w:tcBorders>
              <w:top w:val="single" w:sz="8" w:space="0" w:color="auto"/>
              <w:left w:val="single" w:sz="8" w:space="0" w:color="auto"/>
              <w:bottom w:val="single" w:sz="8" w:space="0" w:color="auto"/>
              <w:right w:val="single" w:sz="8" w:space="0" w:color="auto"/>
            </w:tcBorders>
          </w:tcPr>
          <w:p w14:paraId="3C2A6AA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Unemployed, permanently sick or disabled, or homemaker</w:t>
            </w:r>
          </w:p>
        </w:tc>
        <w:tc>
          <w:tcPr>
            <w:tcW w:w="447" w:type="pct"/>
            <w:tcBorders>
              <w:top w:val="single" w:sz="8" w:space="0" w:color="auto"/>
              <w:left w:val="single" w:sz="8" w:space="0" w:color="auto"/>
              <w:bottom w:val="single" w:sz="8" w:space="0" w:color="auto"/>
              <w:right w:val="single" w:sz="8" w:space="0" w:color="auto"/>
            </w:tcBorders>
          </w:tcPr>
          <w:p w14:paraId="424B6A1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Unemployed, disabled, or not in the labor force</w:t>
            </w:r>
          </w:p>
        </w:tc>
        <w:tc>
          <w:tcPr>
            <w:tcW w:w="447" w:type="pct"/>
            <w:tcBorders>
              <w:top w:val="single" w:sz="8" w:space="0" w:color="auto"/>
              <w:left w:val="single" w:sz="8" w:space="0" w:color="auto"/>
              <w:bottom w:val="single" w:sz="8" w:space="0" w:color="auto"/>
              <w:right w:val="single" w:sz="8" w:space="0" w:color="auto"/>
            </w:tcBorders>
          </w:tcPr>
          <w:p w14:paraId="62325FE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Unemployed or never worked</w:t>
            </w:r>
          </w:p>
        </w:tc>
        <w:tc>
          <w:tcPr>
            <w:tcW w:w="448" w:type="pct"/>
            <w:tcBorders>
              <w:top w:val="single" w:sz="8" w:space="0" w:color="auto"/>
              <w:left w:val="single" w:sz="8" w:space="0" w:color="auto"/>
              <w:bottom w:val="single" w:sz="8" w:space="0" w:color="auto"/>
            </w:tcBorders>
          </w:tcPr>
          <w:p w14:paraId="41970A4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Was temporarily away from his/her job, looking for a job, waiting to be called for a job that had already been accepted, housewife, boarder, or others</w:t>
            </w:r>
          </w:p>
        </w:tc>
      </w:tr>
      <w:tr w:rsidR="00365BE0" w:rsidRPr="00117305" w14:paraId="2BC054F2" w14:textId="77777777" w:rsidTr="00365BE0">
        <w:tc>
          <w:tcPr>
            <w:tcW w:w="453" w:type="pct"/>
            <w:vMerge w:val="restart"/>
            <w:tcBorders>
              <w:top w:val="single" w:sz="8" w:space="0" w:color="auto"/>
              <w:right w:val="single" w:sz="8" w:space="0" w:color="auto"/>
            </w:tcBorders>
          </w:tcPr>
          <w:p w14:paraId="0440ACF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hAnsi="Times New Roman" w:cs="Times New Roman"/>
                <w:sz w:val="20"/>
                <w:szCs w:val="20"/>
              </w:rPr>
              <w:t>Current smoking</w:t>
            </w:r>
          </w:p>
        </w:tc>
        <w:tc>
          <w:tcPr>
            <w:tcW w:w="346" w:type="pct"/>
            <w:tcBorders>
              <w:top w:val="single" w:sz="8" w:space="0" w:color="auto"/>
              <w:left w:val="single" w:sz="8" w:space="0" w:color="auto"/>
              <w:bottom w:val="single" w:sz="8" w:space="0" w:color="auto"/>
              <w:right w:val="single" w:sz="8" w:space="0" w:color="auto"/>
            </w:tcBorders>
          </w:tcPr>
          <w:p w14:paraId="4038103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Yes</w:t>
            </w:r>
          </w:p>
        </w:tc>
        <w:tc>
          <w:tcPr>
            <w:tcW w:w="1461" w:type="pct"/>
            <w:gridSpan w:val="3"/>
            <w:tcBorders>
              <w:top w:val="single" w:sz="8" w:space="0" w:color="auto"/>
              <w:left w:val="single" w:sz="8" w:space="0" w:color="auto"/>
              <w:right w:val="single" w:sz="8" w:space="0" w:color="auto"/>
            </w:tcBorders>
          </w:tcPr>
          <w:p w14:paraId="41D2E65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vMerge w:val="restart"/>
            <w:tcBorders>
              <w:top w:val="single" w:sz="8" w:space="0" w:color="auto"/>
              <w:left w:val="single" w:sz="8" w:space="0" w:color="auto"/>
            </w:tcBorders>
          </w:tcPr>
          <w:p w14:paraId="52DAB78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Whether the respondent smokes now.</w:t>
            </w:r>
          </w:p>
        </w:tc>
      </w:tr>
      <w:tr w:rsidR="00365BE0" w:rsidRPr="00117305" w14:paraId="038D7D2D" w14:textId="77777777" w:rsidTr="00365BE0">
        <w:tc>
          <w:tcPr>
            <w:tcW w:w="453" w:type="pct"/>
            <w:vMerge/>
            <w:tcBorders>
              <w:bottom w:val="single" w:sz="8" w:space="0" w:color="auto"/>
              <w:right w:val="single" w:sz="8" w:space="0" w:color="auto"/>
            </w:tcBorders>
          </w:tcPr>
          <w:p w14:paraId="0C878EA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47783BC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w:t>
            </w:r>
          </w:p>
        </w:tc>
        <w:tc>
          <w:tcPr>
            <w:tcW w:w="1461" w:type="pct"/>
            <w:gridSpan w:val="3"/>
            <w:tcBorders>
              <w:left w:val="single" w:sz="8" w:space="0" w:color="auto"/>
              <w:bottom w:val="single" w:sz="8" w:space="0" w:color="auto"/>
              <w:right w:val="single" w:sz="8" w:space="0" w:color="auto"/>
            </w:tcBorders>
          </w:tcPr>
          <w:p w14:paraId="6A99904A"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2740" w:type="pct"/>
            <w:gridSpan w:val="6"/>
            <w:vMerge/>
            <w:tcBorders>
              <w:left w:val="single" w:sz="8" w:space="0" w:color="auto"/>
              <w:bottom w:val="single" w:sz="8" w:space="0" w:color="auto"/>
            </w:tcBorders>
          </w:tcPr>
          <w:p w14:paraId="204148A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r>
      <w:tr w:rsidR="00365BE0" w:rsidRPr="00117305" w14:paraId="3AF038B1" w14:textId="77777777" w:rsidTr="00365BE0">
        <w:tc>
          <w:tcPr>
            <w:tcW w:w="453" w:type="pct"/>
            <w:vMerge w:val="restart"/>
            <w:tcBorders>
              <w:top w:val="single" w:sz="8" w:space="0" w:color="auto"/>
              <w:right w:val="single" w:sz="8" w:space="0" w:color="auto"/>
            </w:tcBorders>
          </w:tcPr>
          <w:p w14:paraId="6607CB8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hAnsi="Times New Roman" w:cs="Times New Roman"/>
                <w:sz w:val="20"/>
                <w:szCs w:val="20"/>
              </w:rPr>
              <w:t>Alcohol consumption</w:t>
            </w:r>
          </w:p>
        </w:tc>
        <w:tc>
          <w:tcPr>
            <w:tcW w:w="346" w:type="pct"/>
            <w:tcBorders>
              <w:top w:val="single" w:sz="8" w:space="0" w:color="auto"/>
              <w:left w:val="single" w:sz="8" w:space="0" w:color="auto"/>
              <w:bottom w:val="single" w:sz="8" w:space="0" w:color="auto"/>
              <w:right w:val="single" w:sz="8" w:space="0" w:color="auto"/>
            </w:tcBorders>
          </w:tcPr>
          <w:p w14:paraId="54183CB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Less than weekly alcohol use</w:t>
            </w:r>
          </w:p>
        </w:tc>
        <w:tc>
          <w:tcPr>
            <w:tcW w:w="1461" w:type="pct"/>
            <w:gridSpan w:val="3"/>
            <w:tcBorders>
              <w:top w:val="single" w:sz="8" w:space="0" w:color="auto"/>
              <w:left w:val="single" w:sz="8" w:space="0" w:color="auto"/>
              <w:bottom w:val="single" w:sz="8" w:space="0" w:color="auto"/>
              <w:right w:val="single" w:sz="8" w:space="0" w:color="auto"/>
            </w:tcBorders>
          </w:tcPr>
          <w:p w14:paraId="40DDC1D9"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1662705C"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In the last three months, on average, how many days per week have you had any alcohol to drink?</w:t>
            </w:r>
          </w:p>
          <w:p w14:paraId="597D3AAF"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0 day/week</w:t>
            </w:r>
          </w:p>
        </w:tc>
        <w:tc>
          <w:tcPr>
            <w:tcW w:w="541" w:type="pct"/>
            <w:tcBorders>
              <w:top w:val="single" w:sz="8" w:space="0" w:color="auto"/>
              <w:left w:val="single" w:sz="8" w:space="0" w:color="auto"/>
              <w:bottom w:val="single" w:sz="8" w:space="0" w:color="auto"/>
              <w:right w:val="single" w:sz="8" w:space="0" w:color="auto"/>
            </w:tcBorders>
          </w:tcPr>
          <w:p w14:paraId="34412D6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The number of days the respondent reported having an alcoholic drink in the last seven days.</w:t>
            </w:r>
          </w:p>
          <w:p w14:paraId="4378B758"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0 day</w:t>
            </w:r>
          </w:p>
        </w:tc>
        <w:tc>
          <w:tcPr>
            <w:tcW w:w="432" w:type="pct"/>
            <w:tcBorders>
              <w:top w:val="single" w:sz="8" w:space="0" w:color="auto"/>
              <w:left w:val="single" w:sz="8" w:space="0" w:color="auto"/>
              <w:bottom w:val="single" w:sz="8" w:space="0" w:color="auto"/>
              <w:right w:val="single" w:sz="8" w:space="0" w:color="auto"/>
            </w:tcBorders>
          </w:tcPr>
          <w:p w14:paraId="091E716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Whether the respondent drinks weekly or has had an alcoholic drink during the last 7 days.</w:t>
            </w:r>
          </w:p>
          <w:p w14:paraId="6FF14C5D"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w:t>
            </w:r>
          </w:p>
        </w:tc>
        <w:tc>
          <w:tcPr>
            <w:tcW w:w="447" w:type="pct"/>
            <w:tcBorders>
              <w:top w:val="single" w:sz="8" w:space="0" w:color="auto"/>
              <w:left w:val="single" w:sz="8" w:space="0" w:color="auto"/>
              <w:bottom w:val="single" w:sz="8" w:space="0" w:color="auto"/>
              <w:right w:val="single" w:sz="8" w:space="0" w:color="auto"/>
            </w:tcBorders>
          </w:tcPr>
          <w:p w14:paraId="170B84B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The number of days per week the respondent drinks.</w:t>
            </w:r>
          </w:p>
          <w:p w14:paraId="2FEF6747" w14:textId="77777777" w:rsidR="00365BE0" w:rsidRPr="00117305" w:rsidRDefault="00365BE0" w:rsidP="004758E4">
            <w:pPr>
              <w:pStyle w:val="ListParagraph"/>
              <w:numPr>
                <w:ilvl w:val="0"/>
                <w:numId w:val="8"/>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0 day/week</w:t>
            </w:r>
          </w:p>
        </w:tc>
        <w:tc>
          <w:tcPr>
            <w:tcW w:w="447" w:type="pct"/>
            <w:tcBorders>
              <w:top w:val="single" w:sz="8" w:space="0" w:color="auto"/>
              <w:left w:val="single" w:sz="8" w:space="0" w:color="auto"/>
              <w:bottom w:val="single" w:sz="8" w:space="0" w:color="auto"/>
              <w:right w:val="single" w:sz="8" w:space="0" w:color="auto"/>
            </w:tcBorders>
          </w:tcPr>
          <w:p w14:paraId="0E59DFD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The highest frequency of drinking behavior during the last year that the respondent reports for any one of the three types of alcohol (i.e., white liquor, whisky, and others; beer; wine or rice wine).</w:t>
            </w:r>
          </w:p>
          <w:p w14:paraId="28EE0FA8"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Less than once a month</w:t>
            </w:r>
          </w:p>
          <w:p w14:paraId="4FDB68DC"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Once a month</w:t>
            </w:r>
          </w:p>
          <w:p w14:paraId="2F52AF0B"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Two to three days a month</w:t>
            </w:r>
          </w:p>
          <w:p w14:paraId="1211FAC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Once or twice a month</w:t>
            </w:r>
          </w:p>
        </w:tc>
        <w:tc>
          <w:tcPr>
            <w:tcW w:w="448" w:type="pct"/>
            <w:tcBorders>
              <w:top w:val="single" w:sz="8" w:space="0" w:color="auto"/>
              <w:left w:val="single" w:sz="8" w:space="0" w:color="auto"/>
              <w:bottom w:val="single" w:sz="8" w:space="0" w:color="auto"/>
            </w:tcBorders>
          </w:tcPr>
          <w:p w14:paraId="56CEB6E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In the last 3 months, how many days of the week did you drink any alcoholic beverage?</w:t>
            </w:r>
          </w:p>
          <w:p w14:paraId="534C8DFE" w14:textId="77777777" w:rsidR="00365BE0" w:rsidRPr="00117305" w:rsidRDefault="00365BE0" w:rsidP="004758E4">
            <w:pPr>
              <w:pStyle w:val="ListParagraph"/>
              <w:numPr>
                <w:ilvl w:val="0"/>
                <w:numId w:val="8"/>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0 day</w:t>
            </w:r>
          </w:p>
        </w:tc>
      </w:tr>
      <w:tr w:rsidR="00365BE0" w:rsidRPr="00117305" w14:paraId="71D402FF" w14:textId="77777777" w:rsidTr="00365BE0">
        <w:tc>
          <w:tcPr>
            <w:tcW w:w="453" w:type="pct"/>
            <w:vMerge/>
            <w:tcBorders>
              <w:bottom w:val="single" w:sz="8" w:space="0" w:color="auto"/>
              <w:right w:val="single" w:sz="8" w:space="0" w:color="auto"/>
            </w:tcBorders>
          </w:tcPr>
          <w:p w14:paraId="2CBBBBF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hAnsi="Times New Roman" w:cs="Times New Roman"/>
                <w:sz w:val="20"/>
                <w:szCs w:val="20"/>
              </w:rPr>
            </w:pPr>
          </w:p>
        </w:tc>
        <w:tc>
          <w:tcPr>
            <w:tcW w:w="346" w:type="pct"/>
            <w:tcBorders>
              <w:top w:val="single" w:sz="8" w:space="0" w:color="auto"/>
              <w:left w:val="single" w:sz="8" w:space="0" w:color="auto"/>
              <w:bottom w:val="single" w:sz="8" w:space="0" w:color="auto"/>
              <w:right w:val="single" w:sz="8" w:space="0" w:color="auto"/>
            </w:tcBorders>
          </w:tcPr>
          <w:p w14:paraId="3926A82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Weekly alcohol use</w:t>
            </w:r>
          </w:p>
        </w:tc>
        <w:tc>
          <w:tcPr>
            <w:tcW w:w="1461" w:type="pct"/>
            <w:gridSpan w:val="3"/>
            <w:tcBorders>
              <w:top w:val="single" w:sz="8" w:space="0" w:color="auto"/>
              <w:left w:val="single" w:sz="8" w:space="0" w:color="auto"/>
              <w:bottom w:val="single" w:sz="8" w:space="0" w:color="auto"/>
              <w:right w:val="single" w:sz="8" w:space="0" w:color="auto"/>
            </w:tcBorders>
          </w:tcPr>
          <w:p w14:paraId="1B0DCD91"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7B93EEA4"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1–7 day/week</w:t>
            </w:r>
          </w:p>
        </w:tc>
        <w:tc>
          <w:tcPr>
            <w:tcW w:w="541" w:type="pct"/>
            <w:tcBorders>
              <w:top w:val="single" w:sz="8" w:space="0" w:color="auto"/>
              <w:left w:val="single" w:sz="8" w:space="0" w:color="auto"/>
              <w:bottom w:val="single" w:sz="8" w:space="0" w:color="auto"/>
              <w:right w:val="single" w:sz="8" w:space="0" w:color="auto"/>
            </w:tcBorders>
          </w:tcPr>
          <w:p w14:paraId="753707E8"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1–7 day</w:t>
            </w:r>
          </w:p>
        </w:tc>
        <w:tc>
          <w:tcPr>
            <w:tcW w:w="432" w:type="pct"/>
            <w:tcBorders>
              <w:top w:val="single" w:sz="8" w:space="0" w:color="auto"/>
              <w:left w:val="single" w:sz="8" w:space="0" w:color="auto"/>
              <w:bottom w:val="single" w:sz="8" w:space="0" w:color="auto"/>
              <w:right w:val="single" w:sz="8" w:space="0" w:color="auto"/>
            </w:tcBorders>
          </w:tcPr>
          <w:p w14:paraId="5B3732B6"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Yes</w:t>
            </w:r>
          </w:p>
        </w:tc>
        <w:tc>
          <w:tcPr>
            <w:tcW w:w="447" w:type="pct"/>
            <w:tcBorders>
              <w:top w:val="single" w:sz="8" w:space="0" w:color="auto"/>
              <w:left w:val="single" w:sz="8" w:space="0" w:color="auto"/>
              <w:bottom w:val="single" w:sz="8" w:space="0" w:color="auto"/>
              <w:right w:val="single" w:sz="8" w:space="0" w:color="auto"/>
            </w:tcBorders>
          </w:tcPr>
          <w:p w14:paraId="6FA14B74"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1–7 day/week</w:t>
            </w:r>
          </w:p>
        </w:tc>
        <w:tc>
          <w:tcPr>
            <w:tcW w:w="447" w:type="pct"/>
            <w:tcBorders>
              <w:top w:val="single" w:sz="8" w:space="0" w:color="auto"/>
              <w:left w:val="single" w:sz="8" w:space="0" w:color="auto"/>
              <w:bottom w:val="single" w:sz="8" w:space="0" w:color="auto"/>
              <w:right w:val="single" w:sz="8" w:space="0" w:color="auto"/>
            </w:tcBorders>
          </w:tcPr>
          <w:p w14:paraId="19D88B18"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Once a week</w:t>
            </w:r>
          </w:p>
          <w:p w14:paraId="235CC534"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Daily</w:t>
            </w:r>
          </w:p>
          <w:p w14:paraId="3906192F"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Twice a day</w:t>
            </w:r>
          </w:p>
          <w:p w14:paraId="3A00E9E1"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More than twice a day</w:t>
            </w:r>
          </w:p>
        </w:tc>
        <w:tc>
          <w:tcPr>
            <w:tcW w:w="448" w:type="pct"/>
            <w:tcBorders>
              <w:top w:val="single" w:sz="8" w:space="0" w:color="auto"/>
              <w:left w:val="single" w:sz="8" w:space="0" w:color="auto"/>
              <w:bottom w:val="single" w:sz="8" w:space="0" w:color="auto"/>
            </w:tcBorders>
          </w:tcPr>
          <w:p w14:paraId="5019335B" w14:textId="77777777" w:rsidR="00365BE0" w:rsidRPr="00117305" w:rsidRDefault="00365BE0" w:rsidP="004758E4">
            <w:pPr>
              <w:pStyle w:val="ListParagraph"/>
              <w:numPr>
                <w:ilvl w:val="0"/>
                <w:numId w:val="6"/>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1–7 day</w:t>
            </w:r>
          </w:p>
        </w:tc>
      </w:tr>
      <w:tr w:rsidR="00365BE0" w:rsidRPr="00117305" w14:paraId="1B651CD0" w14:textId="77777777" w:rsidTr="00365BE0">
        <w:tc>
          <w:tcPr>
            <w:tcW w:w="453" w:type="pct"/>
            <w:vMerge w:val="restart"/>
            <w:tcBorders>
              <w:top w:val="single" w:sz="8" w:space="0" w:color="auto"/>
              <w:right w:val="single" w:sz="8" w:space="0" w:color="auto"/>
            </w:tcBorders>
          </w:tcPr>
          <w:p w14:paraId="6D83E1C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hAnsi="Times New Roman" w:cs="Times New Roman"/>
                <w:sz w:val="20"/>
                <w:szCs w:val="20"/>
              </w:rPr>
            </w:pPr>
            <w:r w:rsidRPr="00117305">
              <w:rPr>
                <w:rFonts w:ascii="Times New Roman" w:eastAsia="Arial" w:hAnsi="Times New Roman" w:cs="Times New Roman"/>
                <w:color w:val="000000"/>
                <w:sz w:val="20"/>
                <w:szCs w:val="20"/>
              </w:rPr>
              <w:t>Physical inactivity</w:t>
            </w:r>
          </w:p>
        </w:tc>
        <w:tc>
          <w:tcPr>
            <w:tcW w:w="346" w:type="pct"/>
            <w:tcBorders>
              <w:top w:val="single" w:sz="8" w:space="0" w:color="auto"/>
              <w:left w:val="single" w:sz="8" w:space="0" w:color="auto"/>
              <w:bottom w:val="single" w:sz="8" w:space="0" w:color="auto"/>
              <w:right w:val="single" w:sz="8" w:space="0" w:color="auto"/>
            </w:tcBorders>
          </w:tcPr>
          <w:p w14:paraId="777973E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w:t>
            </w:r>
          </w:p>
        </w:tc>
        <w:tc>
          <w:tcPr>
            <w:tcW w:w="1461" w:type="pct"/>
            <w:gridSpan w:val="3"/>
            <w:tcBorders>
              <w:top w:val="single" w:sz="8" w:space="0" w:color="auto"/>
              <w:left w:val="single" w:sz="8" w:space="0" w:color="auto"/>
              <w:bottom w:val="single" w:sz="8" w:space="0" w:color="auto"/>
              <w:right w:val="single" w:sz="8" w:space="0" w:color="auto"/>
            </w:tcBorders>
          </w:tcPr>
          <w:p w14:paraId="0960FC7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68C2A2C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Frequency of taking part in vigorous or moderate physical activity.</w:t>
            </w:r>
          </w:p>
          <w:p w14:paraId="0DEB403A"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One to three times a month</w:t>
            </w:r>
          </w:p>
          <w:p w14:paraId="150BB0B0"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Once a week</w:t>
            </w:r>
          </w:p>
          <w:p w14:paraId="7C860B94"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More than once a week</w:t>
            </w:r>
          </w:p>
          <w:p w14:paraId="3D771D15"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Every day</w:t>
            </w:r>
          </w:p>
        </w:tc>
        <w:tc>
          <w:tcPr>
            <w:tcW w:w="973" w:type="pct"/>
            <w:gridSpan w:val="2"/>
            <w:tcBorders>
              <w:top w:val="single" w:sz="8" w:space="0" w:color="auto"/>
              <w:left w:val="single" w:sz="8" w:space="0" w:color="auto"/>
              <w:bottom w:val="single" w:sz="8" w:space="0" w:color="auto"/>
              <w:right w:val="single" w:sz="8" w:space="0" w:color="auto"/>
            </w:tcBorders>
          </w:tcPr>
          <w:p w14:paraId="1DA3934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Frequency of taking part in vigorous or moderate physical activity.</w:t>
            </w:r>
          </w:p>
          <w:p w14:paraId="275522A5"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One to three times a month</w:t>
            </w:r>
          </w:p>
          <w:p w14:paraId="081EDB5A"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Once a week</w:t>
            </w:r>
          </w:p>
          <w:p w14:paraId="22D1C325"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More than once a week</w:t>
            </w:r>
          </w:p>
        </w:tc>
        <w:tc>
          <w:tcPr>
            <w:tcW w:w="447" w:type="pct"/>
            <w:tcBorders>
              <w:top w:val="single" w:sz="8" w:space="0" w:color="auto"/>
              <w:left w:val="single" w:sz="8" w:space="0" w:color="auto"/>
              <w:bottom w:val="single" w:sz="8" w:space="0" w:color="auto"/>
              <w:right w:val="single" w:sz="8" w:space="0" w:color="auto"/>
            </w:tcBorders>
          </w:tcPr>
          <w:p w14:paraId="643825CD"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Whether the respondent has participated in hard physical work on average during the last two years, three or more times a week.</w:t>
            </w:r>
          </w:p>
          <w:p w14:paraId="590F0EA0" w14:textId="77777777" w:rsidR="00365BE0" w:rsidRPr="00117305" w:rsidRDefault="00365BE0" w:rsidP="004758E4">
            <w:pPr>
              <w:pStyle w:val="ListParagraph"/>
              <w:numPr>
                <w:ilvl w:val="0"/>
                <w:numId w:val="8"/>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Yes</w:t>
            </w:r>
          </w:p>
        </w:tc>
        <w:tc>
          <w:tcPr>
            <w:tcW w:w="447" w:type="pct"/>
            <w:tcBorders>
              <w:top w:val="single" w:sz="8" w:space="0" w:color="auto"/>
              <w:left w:val="single" w:sz="8" w:space="0" w:color="auto"/>
              <w:bottom w:val="single" w:sz="8" w:space="0" w:color="auto"/>
              <w:right w:val="single" w:sz="8" w:space="0" w:color="auto"/>
            </w:tcBorders>
          </w:tcPr>
          <w:p w14:paraId="31B0F23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Number of days of vigorous or moderate physical activity for at least 10 minutes.</w:t>
            </w:r>
          </w:p>
          <w:p w14:paraId="6C48AC2D" w14:textId="77777777" w:rsidR="00365BE0" w:rsidRPr="00117305" w:rsidRDefault="00365BE0" w:rsidP="004758E4">
            <w:pPr>
              <w:pStyle w:val="ListParagraph"/>
              <w:numPr>
                <w:ilvl w:val="0"/>
                <w:numId w:val="8"/>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1–7 day</w:t>
            </w:r>
          </w:p>
        </w:tc>
        <w:tc>
          <w:tcPr>
            <w:tcW w:w="448" w:type="pct"/>
            <w:tcBorders>
              <w:top w:val="single" w:sz="8" w:space="0" w:color="auto"/>
              <w:left w:val="single" w:sz="8" w:space="0" w:color="auto"/>
              <w:bottom w:val="single" w:sz="8" w:space="0" w:color="auto"/>
            </w:tcBorders>
          </w:tcPr>
          <w:p w14:paraId="3B021AC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Number of days of vigorous or moderate physical activity for at least 10 minutes.</w:t>
            </w:r>
          </w:p>
          <w:p w14:paraId="5ACA3BCD" w14:textId="77777777" w:rsidR="00365BE0" w:rsidRPr="00117305" w:rsidRDefault="00365BE0" w:rsidP="004758E4">
            <w:pPr>
              <w:pStyle w:val="ListParagraph"/>
              <w:numPr>
                <w:ilvl w:val="0"/>
                <w:numId w:val="8"/>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1–7 day</w:t>
            </w:r>
          </w:p>
        </w:tc>
      </w:tr>
      <w:tr w:rsidR="00365BE0" w:rsidRPr="00117305" w14:paraId="61EFF16E" w14:textId="77777777" w:rsidTr="00365BE0">
        <w:tc>
          <w:tcPr>
            <w:tcW w:w="453" w:type="pct"/>
            <w:vMerge/>
            <w:tcBorders>
              <w:right w:val="single" w:sz="8" w:space="0" w:color="auto"/>
            </w:tcBorders>
          </w:tcPr>
          <w:p w14:paraId="110F1C4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hAnsi="Times New Roman" w:cs="Times New Roman"/>
                <w:sz w:val="20"/>
                <w:szCs w:val="20"/>
              </w:rPr>
            </w:pPr>
          </w:p>
        </w:tc>
        <w:tc>
          <w:tcPr>
            <w:tcW w:w="346" w:type="pct"/>
            <w:tcBorders>
              <w:top w:val="single" w:sz="8" w:space="0" w:color="auto"/>
              <w:left w:val="single" w:sz="8" w:space="0" w:color="auto"/>
              <w:right w:val="single" w:sz="8" w:space="0" w:color="auto"/>
            </w:tcBorders>
          </w:tcPr>
          <w:p w14:paraId="0BBC7290"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Yes</w:t>
            </w:r>
          </w:p>
        </w:tc>
        <w:tc>
          <w:tcPr>
            <w:tcW w:w="1461" w:type="pct"/>
            <w:gridSpan w:val="3"/>
            <w:tcBorders>
              <w:top w:val="single" w:sz="8" w:space="0" w:color="auto"/>
              <w:left w:val="single" w:sz="8" w:space="0" w:color="auto"/>
              <w:right w:val="single" w:sz="8" w:space="0" w:color="auto"/>
            </w:tcBorders>
          </w:tcPr>
          <w:p w14:paraId="5783BC9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1398" w:type="pct"/>
            <w:gridSpan w:val="3"/>
            <w:tcBorders>
              <w:top w:val="single" w:sz="8" w:space="0" w:color="auto"/>
              <w:left w:val="single" w:sz="8" w:space="0" w:color="auto"/>
              <w:right w:val="single" w:sz="8" w:space="0" w:color="auto"/>
            </w:tcBorders>
          </w:tcPr>
          <w:p w14:paraId="73E6516E"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Hardly ever or never taking part in vigorous and moderate physical activity</w:t>
            </w:r>
          </w:p>
        </w:tc>
        <w:tc>
          <w:tcPr>
            <w:tcW w:w="447" w:type="pct"/>
            <w:tcBorders>
              <w:top w:val="single" w:sz="8" w:space="0" w:color="auto"/>
              <w:left w:val="single" w:sz="8" w:space="0" w:color="auto"/>
              <w:right w:val="single" w:sz="8" w:space="0" w:color="auto"/>
            </w:tcBorders>
          </w:tcPr>
          <w:p w14:paraId="65CED6BB"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w:t>
            </w:r>
          </w:p>
        </w:tc>
        <w:tc>
          <w:tcPr>
            <w:tcW w:w="447" w:type="pct"/>
            <w:tcBorders>
              <w:top w:val="single" w:sz="8" w:space="0" w:color="auto"/>
              <w:left w:val="single" w:sz="8" w:space="0" w:color="auto"/>
              <w:right w:val="single" w:sz="8" w:space="0" w:color="auto"/>
            </w:tcBorders>
          </w:tcPr>
          <w:p w14:paraId="4B10A1D2"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0 day</w:t>
            </w:r>
          </w:p>
        </w:tc>
        <w:tc>
          <w:tcPr>
            <w:tcW w:w="448" w:type="pct"/>
            <w:tcBorders>
              <w:top w:val="single" w:sz="8" w:space="0" w:color="auto"/>
              <w:left w:val="single" w:sz="8" w:space="0" w:color="auto"/>
            </w:tcBorders>
          </w:tcPr>
          <w:p w14:paraId="581CBF9E" w14:textId="77777777" w:rsidR="00365BE0" w:rsidRPr="00117305" w:rsidRDefault="00365BE0" w:rsidP="004758E4">
            <w:pPr>
              <w:pStyle w:val="ListParagraph"/>
              <w:numPr>
                <w:ilvl w:val="0"/>
                <w:numId w:val="7"/>
              </w:num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0 day</w:t>
            </w:r>
          </w:p>
        </w:tc>
      </w:tr>
      <w:tr w:rsidR="00365BE0" w:rsidRPr="00117305" w14:paraId="114BB280" w14:textId="77777777" w:rsidTr="00365BE0">
        <w:tc>
          <w:tcPr>
            <w:tcW w:w="453" w:type="pct"/>
            <w:tcBorders>
              <w:top w:val="single" w:sz="8" w:space="0" w:color="auto"/>
              <w:right w:val="single" w:sz="8" w:space="0" w:color="auto"/>
            </w:tcBorders>
          </w:tcPr>
          <w:p w14:paraId="4D0DEB6B"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hAnsi="Times New Roman" w:cs="Times New Roman"/>
                <w:sz w:val="20"/>
                <w:szCs w:val="20"/>
              </w:rPr>
            </w:pPr>
            <w:r w:rsidRPr="00117305">
              <w:rPr>
                <w:rFonts w:ascii="Times New Roman" w:eastAsia="Arial" w:hAnsi="Times New Roman" w:cs="Times New Roman"/>
                <w:color w:val="000000"/>
                <w:sz w:val="20"/>
                <w:szCs w:val="20"/>
              </w:rPr>
              <w:t>Number of chronic conditions</w:t>
            </w:r>
          </w:p>
        </w:tc>
        <w:tc>
          <w:tcPr>
            <w:tcW w:w="346" w:type="pct"/>
            <w:tcBorders>
              <w:top w:val="single" w:sz="8" w:space="0" w:color="auto"/>
              <w:left w:val="single" w:sz="8" w:space="0" w:color="auto"/>
              <w:right w:val="single" w:sz="8" w:space="0" w:color="auto"/>
            </w:tcBorders>
          </w:tcPr>
          <w:p w14:paraId="2A0D354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Continuous</w:t>
            </w:r>
          </w:p>
        </w:tc>
        <w:tc>
          <w:tcPr>
            <w:tcW w:w="1461" w:type="pct"/>
            <w:gridSpan w:val="3"/>
            <w:tcBorders>
              <w:top w:val="single" w:sz="8" w:space="0" w:color="auto"/>
              <w:left w:val="single" w:sz="8" w:space="0" w:color="auto"/>
              <w:right w:val="single" w:sz="8" w:space="0" w:color="auto"/>
            </w:tcBorders>
          </w:tcPr>
          <w:p w14:paraId="57C18A42"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2740" w:type="pct"/>
            <w:gridSpan w:val="6"/>
            <w:tcBorders>
              <w:top w:val="single" w:sz="8" w:space="0" w:color="auto"/>
              <w:left w:val="single" w:sz="8" w:space="0" w:color="auto"/>
            </w:tcBorders>
          </w:tcPr>
          <w:p w14:paraId="36E1D8EC"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Total number of chronic conditions, including hypertension, diabetes, cancer, chronic lung disease, heart problems, stroke, and arthritis. All these chronic conditions were ascertained through self-reported physicians’ diagnoses.</w:t>
            </w:r>
          </w:p>
        </w:tc>
      </w:tr>
      <w:tr w:rsidR="00365BE0" w:rsidRPr="00117305" w14:paraId="678399AB" w14:textId="77777777" w:rsidTr="00365BE0">
        <w:tc>
          <w:tcPr>
            <w:tcW w:w="453" w:type="pct"/>
            <w:vMerge w:val="restart"/>
            <w:tcBorders>
              <w:top w:val="single" w:sz="8" w:space="0" w:color="auto"/>
              <w:right w:val="single" w:sz="8" w:space="0" w:color="auto"/>
            </w:tcBorders>
          </w:tcPr>
          <w:p w14:paraId="200B8708"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ADL</w:t>
            </w:r>
          </w:p>
        </w:tc>
        <w:tc>
          <w:tcPr>
            <w:tcW w:w="346" w:type="pct"/>
            <w:tcBorders>
              <w:top w:val="single" w:sz="8" w:space="0" w:color="auto"/>
              <w:left w:val="single" w:sz="8" w:space="0" w:color="auto"/>
              <w:bottom w:val="single" w:sz="8" w:space="0" w:color="auto"/>
              <w:right w:val="single" w:sz="8" w:space="0" w:color="auto"/>
            </w:tcBorders>
          </w:tcPr>
          <w:p w14:paraId="75481006"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Yes</w:t>
            </w:r>
          </w:p>
        </w:tc>
        <w:tc>
          <w:tcPr>
            <w:tcW w:w="1461" w:type="pct"/>
            <w:gridSpan w:val="3"/>
            <w:tcBorders>
              <w:top w:val="single" w:sz="8" w:space="0" w:color="auto"/>
              <w:left w:val="single" w:sz="8" w:space="0" w:color="auto"/>
              <w:bottom w:val="single" w:sz="8" w:space="0" w:color="auto"/>
              <w:right w:val="single" w:sz="8" w:space="0" w:color="auto"/>
            </w:tcBorders>
          </w:tcPr>
          <w:p w14:paraId="689BB961"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1845" w:type="pct"/>
            <w:gridSpan w:val="4"/>
            <w:tcBorders>
              <w:top w:val="single" w:sz="8" w:space="0" w:color="auto"/>
              <w:left w:val="single" w:sz="8" w:space="0" w:color="auto"/>
              <w:bottom w:val="single" w:sz="8" w:space="0" w:color="auto"/>
              <w:right w:val="single" w:sz="8" w:space="0" w:color="auto"/>
            </w:tcBorders>
          </w:tcPr>
          <w:p w14:paraId="39239A2D"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Difficulties with any activities of daily living (ADLs), including dressing, bathing, eating, getting in and out of bed, using the toilet, and walking across a room.</w:t>
            </w:r>
          </w:p>
        </w:tc>
        <w:tc>
          <w:tcPr>
            <w:tcW w:w="447" w:type="pct"/>
            <w:tcBorders>
              <w:top w:val="single" w:sz="8" w:space="0" w:color="auto"/>
              <w:left w:val="single" w:sz="8" w:space="0" w:color="auto"/>
              <w:bottom w:val="single" w:sz="8" w:space="0" w:color="auto"/>
              <w:right w:val="single" w:sz="8" w:space="0" w:color="auto"/>
            </w:tcBorders>
          </w:tcPr>
          <w:p w14:paraId="25DE8551"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 xml:space="preserve">Difficulties with any activities of daily living (ADLs), including dressing, </w:t>
            </w:r>
            <w:r w:rsidRPr="00117305">
              <w:rPr>
                <w:rFonts w:ascii="Times New Roman" w:eastAsia="Arial" w:hAnsi="Times New Roman" w:cs="Times New Roman"/>
                <w:color w:val="000000"/>
                <w:sz w:val="20"/>
                <w:szCs w:val="20"/>
              </w:rPr>
              <w:lastRenderedPageBreak/>
              <w:t>bathing, eating, getting in and out of bed, using the toilet, and controlling urination and defecation.</w:t>
            </w:r>
          </w:p>
        </w:tc>
        <w:tc>
          <w:tcPr>
            <w:tcW w:w="448" w:type="pct"/>
            <w:tcBorders>
              <w:top w:val="single" w:sz="8" w:space="0" w:color="auto"/>
              <w:left w:val="single" w:sz="8" w:space="0" w:color="auto"/>
              <w:bottom w:val="single" w:sz="8" w:space="0" w:color="auto"/>
            </w:tcBorders>
          </w:tcPr>
          <w:p w14:paraId="64AD4D83"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lastRenderedPageBreak/>
              <w:t xml:space="preserve">Difficulties with any activities of daily living (ADLs), including dressing, </w:t>
            </w:r>
            <w:r w:rsidRPr="00117305">
              <w:rPr>
                <w:rFonts w:ascii="Times New Roman" w:eastAsia="Arial" w:hAnsi="Times New Roman" w:cs="Times New Roman"/>
                <w:color w:val="000000"/>
                <w:sz w:val="20"/>
                <w:szCs w:val="20"/>
              </w:rPr>
              <w:lastRenderedPageBreak/>
              <w:t>bathing, eating, getting in and out of bed, using the toilet, and walking across a room.</w:t>
            </w:r>
          </w:p>
        </w:tc>
      </w:tr>
      <w:tr w:rsidR="00365BE0" w:rsidRPr="00117305" w14:paraId="5ADB6B57" w14:textId="77777777" w:rsidTr="00365BE0">
        <w:tc>
          <w:tcPr>
            <w:tcW w:w="453" w:type="pct"/>
            <w:vMerge/>
            <w:tcBorders>
              <w:bottom w:val="single" w:sz="8" w:space="0" w:color="auto"/>
              <w:right w:val="single" w:sz="8" w:space="0" w:color="auto"/>
            </w:tcBorders>
          </w:tcPr>
          <w:p w14:paraId="3EAB115C"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p>
        </w:tc>
        <w:tc>
          <w:tcPr>
            <w:tcW w:w="346" w:type="pct"/>
            <w:tcBorders>
              <w:top w:val="single" w:sz="8" w:space="0" w:color="auto"/>
              <w:left w:val="single" w:sz="8" w:space="0" w:color="auto"/>
              <w:bottom w:val="single" w:sz="8" w:space="0" w:color="auto"/>
              <w:right w:val="single" w:sz="8" w:space="0" w:color="auto"/>
            </w:tcBorders>
          </w:tcPr>
          <w:p w14:paraId="43C5C0E7"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w:t>
            </w:r>
          </w:p>
        </w:tc>
        <w:tc>
          <w:tcPr>
            <w:tcW w:w="1461" w:type="pct"/>
            <w:gridSpan w:val="3"/>
            <w:tcBorders>
              <w:top w:val="single" w:sz="8" w:space="0" w:color="auto"/>
              <w:left w:val="single" w:sz="8" w:space="0" w:color="auto"/>
              <w:bottom w:val="single" w:sz="8" w:space="0" w:color="auto"/>
              <w:right w:val="single" w:sz="8" w:space="0" w:color="auto"/>
            </w:tcBorders>
          </w:tcPr>
          <w:p w14:paraId="14862687"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2740" w:type="pct"/>
            <w:gridSpan w:val="6"/>
            <w:tcBorders>
              <w:top w:val="single" w:sz="8" w:space="0" w:color="auto"/>
              <w:left w:val="single" w:sz="8" w:space="0" w:color="auto"/>
              <w:bottom w:val="single" w:sz="8" w:space="0" w:color="auto"/>
            </w:tcBorders>
          </w:tcPr>
          <w:p w14:paraId="7980BCE4"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No difficulty with all ADLs.</w:t>
            </w:r>
          </w:p>
        </w:tc>
      </w:tr>
      <w:tr w:rsidR="00365BE0" w:rsidRPr="00117305" w14:paraId="5B705EB3" w14:textId="77777777" w:rsidTr="00365BE0">
        <w:trPr>
          <w:trHeight w:val="2721"/>
        </w:trPr>
        <w:tc>
          <w:tcPr>
            <w:tcW w:w="453" w:type="pct"/>
            <w:tcBorders>
              <w:top w:val="single" w:sz="8" w:space="0" w:color="auto"/>
              <w:bottom w:val="single" w:sz="8" w:space="0" w:color="auto"/>
              <w:right w:val="single" w:sz="8" w:space="0" w:color="auto"/>
            </w:tcBorders>
          </w:tcPr>
          <w:p w14:paraId="2EB1D3D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IADL</w:t>
            </w:r>
          </w:p>
        </w:tc>
        <w:tc>
          <w:tcPr>
            <w:tcW w:w="346" w:type="pct"/>
            <w:tcBorders>
              <w:top w:val="single" w:sz="8" w:space="0" w:color="auto"/>
              <w:left w:val="single" w:sz="8" w:space="0" w:color="auto"/>
              <w:bottom w:val="single" w:sz="8" w:space="0" w:color="auto"/>
              <w:right w:val="single" w:sz="8" w:space="0" w:color="auto"/>
            </w:tcBorders>
          </w:tcPr>
          <w:p w14:paraId="77184314"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Continuous</w:t>
            </w:r>
          </w:p>
        </w:tc>
        <w:tc>
          <w:tcPr>
            <w:tcW w:w="1461" w:type="pct"/>
            <w:gridSpan w:val="3"/>
            <w:tcBorders>
              <w:top w:val="single" w:sz="8" w:space="0" w:color="auto"/>
              <w:left w:val="single" w:sz="8" w:space="0" w:color="auto"/>
              <w:bottom w:val="single" w:sz="8" w:space="0" w:color="auto"/>
              <w:right w:val="single" w:sz="8" w:space="0" w:color="auto"/>
            </w:tcBorders>
          </w:tcPr>
          <w:p w14:paraId="78D25903"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p>
        </w:tc>
        <w:tc>
          <w:tcPr>
            <w:tcW w:w="425" w:type="pct"/>
            <w:tcBorders>
              <w:top w:val="single" w:sz="8" w:space="0" w:color="auto"/>
              <w:left w:val="single" w:sz="8" w:space="0" w:color="auto"/>
              <w:bottom w:val="single" w:sz="8" w:space="0" w:color="auto"/>
              <w:right w:val="single" w:sz="8" w:space="0" w:color="auto"/>
            </w:tcBorders>
          </w:tcPr>
          <w:p w14:paraId="38ADC6F2"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Number of limitations on instrumental activities of daily living (IADLs), including managing money, taking medications, shopping for groceries, preparing meals, and using the phone. (0–5)</w:t>
            </w:r>
          </w:p>
        </w:tc>
        <w:tc>
          <w:tcPr>
            <w:tcW w:w="541" w:type="pct"/>
            <w:tcBorders>
              <w:top w:val="single" w:sz="8" w:space="0" w:color="auto"/>
              <w:left w:val="single" w:sz="8" w:space="0" w:color="auto"/>
              <w:bottom w:val="single" w:sz="8" w:space="0" w:color="auto"/>
              <w:right w:val="single" w:sz="8" w:space="0" w:color="auto"/>
            </w:tcBorders>
          </w:tcPr>
          <w:p w14:paraId="7DB5F95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Number of limitations on IADLs, including managing money, taking medications, shopping for groceries, preparing meals, using the phone, and doing work around the house or garden. (0–6)</w:t>
            </w:r>
          </w:p>
        </w:tc>
        <w:tc>
          <w:tcPr>
            <w:tcW w:w="432" w:type="pct"/>
            <w:tcBorders>
              <w:top w:val="single" w:sz="8" w:space="0" w:color="auto"/>
              <w:left w:val="single" w:sz="8" w:space="0" w:color="auto"/>
              <w:bottom w:val="single" w:sz="8" w:space="0" w:color="auto"/>
              <w:right w:val="single" w:sz="8" w:space="0" w:color="auto"/>
            </w:tcBorders>
          </w:tcPr>
          <w:p w14:paraId="492A9C99"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Number of limitations on IADLs</w:t>
            </w:r>
            <w:r>
              <w:rPr>
                <w:rFonts w:ascii="Times New Roman" w:eastAsia="Arial" w:hAnsi="Times New Roman" w:cs="Times New Roman"/>
                <w:color w:val="000000"/>
                <w:sz w:val="20"/>
                <w:szCs w:val="20"/>
              </w:rPr>
              <w:t>,</w:t>
            </w:r>
            <w:r w:rsidRPr="00117305">
              <w:rPr>
                <w:rFonts w:ascii="Times New Roman" w:eastAsia="Arial" w:hAnsi="Times New Roman" w:cs="Times New Roman"/>
                <w:color w:val="000000"/>
                <w:sz w:val="20"/>
                <w:szCs w:val="20"/>
              </w:rPr>
              <w:t xml:space="preserve"> including managing money, taking medications, shopping for groceries, preparing meals, using the phone, and doing work around the house or garden. (0–6)</w:t>
            </w:r>
          </w:p>
        </w:tc>
        <w:tc>
          <w:tcPr>
            <w:tcW w:w="447" w:type="pct"/>
            <w:tcBorders>
              <w:top w:val="single" w:sz="8" w:space="0" w:color="auto"/>
              <w:left w:val="single" w:sz="8" w:space="0" w:color="auto"/>
              <w:bottom w:val="single" w:sz="8" w:space="0" w:color="auto"/>
              <w:right w:val="single" w:sz="8" w:space="0" w:color="auto"/>
            </w:tcBorders>
          </w:tcPr>
          <w:p w14:paraId="02C6834F"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Number of limitations on IADLs, including managing money, taking medications, shopping for groceries, and preparing meals. (0–4)</w:t>
            </w:r>
          </w:p>
        </w:tc>
        <w:tc>
          <w:tcPr>
            <w:tcW w:w="447" w:type="pct"/>
            <w:tcBorders>
              <w:top w:val="single" w:sz="8" w:space="0" w:color="auto"/>
              <w:left w:val="single" w:sz="8" w:space="0" w:color="auto"/>
              <w:bottom w:val="single" w:sz="8" w:space="0" w:color="auto"/>
              <w:right w:val="single" w:sz="8" w:space="0" w:color="auto"/>
            </w:tcBorders>
          </w:tcPr>
          <w:p w14:paraId="14A82C7E"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Number of limitations on IADLs</w:t>
            </w:r>
            <w:r>
              <w:rPr>
                <w:rFonts w:ascii="Times New Roman" w:eastAsia="Arial" w:hAnsi="Times New Roman" w:cs="Times New Roman"/>
                <w:color w:val="000000"/>
                <w:sz w:val="20"/>
                <w:szCs w:val="20"/>
              </w:rPr>
              <w:t>,</w:t>
            </w:r>
            <w:r w:rsidRPr="00117305">
              <w:rPr>
                <w:rFonts w:ascii="Times New Roman" w:eastAsia="Arial" w:hAnsi="Times New Roman" w:cs="Times New Roman"/>
                <w:color w:val="000000"/>
                <w:sz w:val="20"/>
                <w:szCs w:val="20"/>
              </w:rPr>
              <w:t xml:space="preserve"> including managing money, taking medications, shopping for groceries, preparing meals, and cleaning house. (0–5)</w:t>
            </w:r>
          </w:p>
        </w:tc>
        <w:tc>
          <w:tcPr>
            <w:tcW w:w="448" w:type="pct"/>
            <w:tcBorders>
              <w:top w:val="single" w:sz="8" w:space="0" w:color="auto"/>
              <w:left w:val="single" w:sz="8" w:space="0" w:color="auto"/>
              <w:bottom w:val="single" w:sz="8" w:space="0" w:color="auto"/>
            </w:tcBorders>
          </w:tcPr>
          <w:p w14:paraId="12BF997F"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117305">
              <w:rPr>
                <w:rFonts w:ascii="Times New Roman" w:eastAsia="Arial" w:hAnsi="Times New Roman" w:cs="Times New Roman"/>
                <w:color w:val="000000"/>
                <w:sz w:val="20"/>
                <w:szCs w:val="20"/>
              </w:rPr>
              <w:t>Number of limitations on IADLs, including managing money, taking medications, shopping for groceries, preparing meals, and using the phone. (0–5)</w:t>
            </w:r>
          </w:p>
        </w:tc>
      </w:tr>
      <w:tr w:rsidR="00365BE0" w:rsidRPr="00117305" w14:paraId="17CB5CCA" w14:textId="77777777" w:rsidTr="00365BE0">
        <w:trPr>
          <w:trHeight w:val="187"/>
        </w:trPr>
        <w:tc>
          <w:tcPr>
            <w:tcW w:w="1461" w:type="pct"/>
            <w:gridSpan w:val="3"/>
            <w:tcBorders>
              <w:top w:val="single" w:sz="8" w:space="0" w:color="auto"/>
              <w:bottom w:val="single" w:sz="8" w:space="0" w:color="auto"/>
            </w:tcBorders>
            <w:shd w:val="clear" w:color="auto" w:fill="E7E6E6" w:themeFill="background2"/>
          </w:tcPr>
          <w:p w14:paraId="00EDD066" w14:textId="77777777" w:rsidR="00365BE0" w:rsidRPr="005D551F"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b/>
                <w:color w:val="000000"/>
                <w:sz w:val="20"/>
                <w:szCs w:val="20"/>
              </w:rPr>
            </w:pPr>
          </w:p>
        </w:tc>
        <w:tc>
          <w:tcPr>
            <w:tcW w:w="3539" w:type="pct"/>
            <w:gridSpan w:val="8"/>
            <w:tcBorders>
              <w:top w:val="single" w:sz="8" w:space="0" w:color="auto"/>
              <w:bottom w:val="single" w:sz="8" w:space="0" w:color="auto"/>
            </w:tcBorders>
            <w:shd w:val="clear" w:color="auto" w:fill="E7E6E6" w:themeFill="background2"/>
          </w:tcPr>
          <w:p w14:paraId="3E608497"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sidRPr="005D551F">
              <w:rPr>
                <w:rFonts w:ascii="Times New Roman" w:eastAsia="Arial" w:hAnsi="Times New Roman" w:cs="Times New Roman"/>
                <w:b/>
                <w:color w:val="000000"/>
                <w:sz w:val="20"/>
                <w:szCs w:val="20"/>
              </w:rPr>
              <w:t>Country-level factors</w:t>
            </w:r>
          </w:p>
        </w:tc>
      </w:tr>
      <w:tr w:rsidR="00365BE0" w:rsidRPr="00117305" w14:paraId="0EA909BA" w14:textId="77777777" w:rsidTr="00365BE0">
        <w:trPr>
          <w:trHeight w:val="397"/>
        </w:trPr>
        <w:tc>
          <w:tcPr>
            <w:tcW w:w="453" w:type="pct"/>
            <w:tcBorders>
              <w:top w:val="single" w:sz="8" w:space="0" w:color="auto"/>
              <w:bottom w:val="single" w:sz="4" w:space="0" w:color="auto"/>
              <w:right w:val="single" w:sz="8" w:space="0" w:color="auto"/>
            </w:tcBorders>
          </w:tcPr>
          <w:p w14:paraId="6FB37EB5"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Gross domestic product per capita (2022), US$</w:t>
            </w:r>
          </w:p>
        </w:tc>
        <w:tc>
          <w:tcPr>
            <w:tcW w:w="1461" w:type="pct"/>
            <w:gridSpan w:val="3"/>
            <w:tcBorders>
              <w:top w:val="single" w:sz="8" w:space="0" w:color="auto"/>
              <w:bottom w:val="single" w:sz="4" w:space="0" w:color="auto"/>
              <w:right w:val="single" w:sz="8" w:space="0" w:color="auto"/>
            </w:tcBorders>
          </w:tcPr>
          <w:p w14:paraId="5410D0FA"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3086" w:type="pct"/>
            <w:gridSpan w:val="7"/>
            <w:tcBorders>
              <w:top w:val="single" w:sz="8" w:space="0" w:color="auto"/>
              <w:left w:val="single" w:sz="8" w:space="0" w:color="auto"/>
              <w:bottom w:val="single" w:sz="4" w:space="0" w:color="auto"/>
            </w:tcBorders>
          </w:tcPr>
          <w:p w14:paraId="242DDDF7"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r>
      <w:tr w:rsidR="00365BE0" w:rsidRPr="00117305" w14:paraId="7A4DA4D4" w14:textId="77777777" w:rsidTr="00365BE0">
        <w:trPr>
          <w:trHeight w:val="227"/>
        </w:trPr>
        <w:tc>
          <w:tcPr>
            <w:tcW w:w="453" w:type="pct"/>
            <w:tcBorders>
              <w:top w:val="single" w:sz="4" w:space="0" w:color="auto"/>
              <w:bottom w:val="single" w:sz="4" w:space="0" w:color="auto"/>
              <w:right w:val="single" w:sz="8" w:space="0" w:color="auto"/>
            </w:tcBorders>
          </w:tcPr>
          <w:p w14:paraId="05E6D28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Gini index (2018–2021)</w:t>
            </w:r>
          </w:p>
        </w:tc>
        <w:tc>
          <w:tcPr>
            <w:tcW w:w="1461" w:type="pct"/>
            <w:gridSpan w:val="3"/>
            <w:tcBorders>
              <w:top w:val="single" w:sz="4" w:space="0" w:color="auto"/>
              <w:bottom w:val="single" w:sz="4" w:space="0" w:color="auto"/>
              <w:right w:val="single" w:sz="8" w:space="0" w:color="auto"/>
            </w:tcBorders>
          </w:tcPr>
          <w:p w14:paraId="03265F9B"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3086" w:type="pct"/>
            <w:gridSpan w:val="7"/>
            <w:tcBorders>
              <w:top w:val="single" w:sz="4" w:space="0" w:color="auto"/>
              <w:left w:val="single" w:sz="8" w:space="0" w:color="auto"/>
              <w:bottom w:val="single" w:sz="4" w:space="0" w:color="auto"/>
            </w:tcBorders>
          </w:tcPr>
          <w:p w14:paraId="722E6E62"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r>
      <w:tr w:rsidR="00365BE0" w:rsidRPr="00117305" w14:paraId="381A866D" w14:textId="77777777" w:rsidTr="00365BE0">
        <w:trPr>
          <w:trHeight w:val="227"/>
        </w:trPr>
        <w:tc>
          <w:tcPr>
            <w:tcW w:w="453" w:type="pct"/>
            <w:tcBorders>
              <w:top w:val="single" w:sz="4" w:space="0" w:color="auto"/>
              <w:bottom w:val="single" w:sz="4" w:space="0" w:color="auto"/>
              <w:right w:val="single" w:sz="8" w:space="0" w:color="auto"/>
            </w:tcBorders>
          </w:tcPr>
          <w:p w14:paraId="0FB95A45" w14:textId="77777777" w:rsidR="00365BE0"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W</w:t>
            </w:r>
            <w:r w:rsidRPr="000E6647">
              <w:rPr>
                <w:rFonts w:ascii="Times New Roman" w:eastAsia="Arial" w:hAnsi="Times New Roman" w:cs="Times New Roman"/>
                <w:color w:val="000000"/>
                <w:sz w:val="20"/>
                <w:szCs w:val="20"/>
              </w:rPr>
              <w:t>orld</w:t>
            </w:r>
            <w:r>
              <w:rPr>
                <w:rFonts w:ascii="Times New Roman" w:eastAsia="Arial" w:hAnsi="Times New Roman" w:cs="Times New Roman"/>
                <w:color w:val="000000"/>
                <w:sz w:val="20"/>
                <w:szCs w:val="20"/>
              </w:rPr>
              <w:t xml:space="preserve"> </w:t>
            </w:r>
            <w:r w:rsidRPr="000E6647">
              <w:rPr>
                <w:rFonts w:ascii="Times New Roman" w:eastAsia="Arial" w:hAnsi="Times New Roman" w:cs="Times New Roman"/>
                <w:color w:val="000000"/>
                <w:sz w:val="20"/>
                <w:szCs w:val="20"/>
              </w:rPr>
              <w:t>happiness</w:t>
            </w:r>
            <w:r>
              <w:rPr>
                <w:rFonts w:ascii="Times New Roman" w:eastAsia="Arial" w:hAnsi="Times New Roman" w:cs="Times New Roman"/>
                <w:color w:val="000000"/>
                <w:sz w:val="20"/>
                <w:szCs w:val="20"/>
              </w:rPr>
              <w:t xml:space="preserve"> </w:t>
            </w:r>
            <w:r w:rsidRPr="000E6647">
              <w:rPr>
                <w:rFonts w:ascii="Times New Roman" w:eastAsia="Arial" w:hAnsi="Times New Roman" w:cs="Times New Roman"/>
                <w:color w:val="000000"/>
                <w:sz w:val="20"/>
                <w:szCs w:val="20"/>
              </w:rPr>
              <w:t>index</w:t>
            </w:r>
            <w:r>
              <w:rPr>
                <w:rFonts w:ascii="Times New Roman" w:eastAsia="Arial" w:hAnsi="Times New Roman" w:cs="Times New Roman"/>
                <w:color w:val="000000"/>
                <w:sz w:val="20"/>
                <w:szCs w:val="20"/>
              </w:rPr>
              <w:t xml:space="preserve"> (2023)</w:t>
            </w:r>
          </w:p>
        </w:tc>
        <w:tc>
          <w:tcPr>
            <w:tcW w:w="1461" w:type="pct"/>
            <w:gridSpan w:val="3"/>
            <w:tcBorders>
              <w:top w:val="single" w:sz="4" w:space="0" w:color="auto"/>
              <w:bottom w:val="single" w:sz="4" w:space="0" w:color="auto"/>
              <w:right w:val="single" w:sz="8" w:space="0" w:color="auto"/>
            </w:tcBorders>
          </w:tcPr>
          <w:p w14:paraId="54C8C947"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3086" w:type="pct"/>
            <w:gridSpan w:val="7"/>
            <w:tcBorders>
              <w:top w:val="single" w:sz="4" w:space="0" w:color="auto"/>
              <w:left w:val="single" w:sz="8" w:space="0" w:color="auto"/>
              <w:bottom w:val="single" w:sz="4" w:space="0" w:color="auto"/>
            </w:tcBorders>
          </w:tcPr>
          <w:p w14:paraId="35DE9C2F"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r>
      <w:tr w:rsidR="00365BE0" w:rsidRPr="00117305" w14:paraId="009FDBF4" w14:textId="77777777" w:rsidTr="00365BE0">
        <w:trPr>
          <w:trHeight w:val="227"/>
        </w:trPr>
        <w:tc>
          <w:tcPr>
            <w:tcW w:w="453" w:type="pct"/>
            <w:tcBorders>
              <w:top w:val="single" w:sz="4" w:space="0" w:color="auto"/>
              <w:bottom w:val="single" w:sz="4" w:space="0" w:color="auto"/>
              <w:right w:val="single" w:sz="8" w:space="0" w:color="auto"/>
            </w:tcBorders>
          </w:tcPr>
          <w:p w14:paraId="6CA3C4C8" w14:textId="77777777" w:rsidR="00365BE0"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3230A6">
              <w:rPr>
                <w:rFonts w:ascii="Times New Roman" w:eastAsia="Arial" w:hAnsi="Times New Roman" w:cs="Times New Roman"/>
                <w:color w:val="000000"/>
                <w:sz w:val="20"/>
                <w:szCs w:val="20"/>
              </w:rPr>
              <w:t>Hofstede’s index</w:t>
            </w:r>
          </w:p>
        </w:tc>
        <w:tc>
          <w:tcPr>
            <w:tcW w:w="1461" w:type="pct"/>
            <w:gridSpan w:val="3"/>
            <w:tcBorders>
              <w:top w:val="single" w:sz="4" w:space="0" w:color="auto"/>
              <w:bottom w:val="single" w:sz="4" w:space="0" w:color="auto"/>
              <w:right w:val="single" w:sz="8" w:space="0" w:color="auto"/>
            </w:tcBorders>
          </w:tcPr>
          <w:p w14:paraId="61C12DE8" w14:textId="77777777" w:rsidR="00365BE0"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3086" w:type="pct"/>
            <w:gridSpan w:val="7"/>
            <w:tcBorders>
              <w:top w:val="single" w:sz="4" w:space="0" w:color="auto"/>
              <w:left w:val="single" w:sz="8" w:space="0" w:color="auto"/>
              <w:bottom w:val="single" w:sz="4" w:space="0" w:color="auto"/>
            </w:tcBorders>
          </w:tcPr>
          <w:p w14:paraId="4B0B03DC"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The country-level </w:t>
            </w:r>
            <w:r w:rsidRPr="00E55FE2">
              <w:rPr>
                <w:rFonts w:ascii="Times New Roman" w:eastAsia="Arial" w:hAnsi="Times New Roman" w:cs="Times New Roman"/>
                <w:color w:val="000000"/>
                <w:sz w:val="20"/>
                <w:szCs w:val="20"/>
              </w:rPr>
              <w:t>inde</w:t>
            </w:r>
            <w:r>
              <w:rPr>
                <w:rFonts w:ascii="Times New Roman" w:eastAsia="Arial" w:hAnsi="Times New Roman" w:cs="Times New Roman"/>
                <w:color w:val="000000"/>
                <w:sz w:val="20"/>
                <w:szCs w:val="20"/>
              </w:rPr>
              <w:t>x</w:t>
            </w:r>
            <w:r w:rsidRPr="00E55FE2">
              <w:rPr>
                <w:rFonts w:ascii="Times New Roman" w:eastAsia="Arial" w:hAnsi="Times New Roman" w:cs="Times New Roman"/>
                <w:color w:val="000000"/>
                <w:sz w:val="20"/>
                <w:szCs w:val="20"/>
              </w:rPr>
              <w:t xml:space="preserve"> of collectivism–individualism</w:t>
            </w:r>
            <w:r>
              <w:rPr>
                <w:rFonts w:ascii="Times New Roman" w:eastAsia="Arial" w:hAnsi="Times New Roman" w:cs="Times New Roman"/>
                <w:color w:val="000000"/>
                <w:sz w:val="20"/>
                <w:szCs w:val="20"/>
              </w:rPr>
              <w:t>.</w:t>
            </w:r>
          </w:p>
        </w:tc>
      </w:tr>
      <w:tr w:rsidR="00365BE0" w:rsidRPr="00117305" w14:paraId="4FB12AF2" w14:textId="77777777" w:rsidTr="00365BE0">
        <w:trPr>
          <w:trHeight w:val="227"/>
        </w:trPr>
        <w:tc>
          <w:tcPr>
            <w:tcW w:w="453" w:type="pct"/>
            <w:tcBorders>
              <w:top w:val="single" w:sz="4" w:space="0" w:color="auto"/>
              <w:bottom w:val="single" w:sz="4" w:space="0" w:color="auto"/>
              <w:right w:val="single" w:sz="8" w:space="0" w:color="auto"/>
            </w:tcBorders>
          </w:tcPr>
          <w:p w14:paraId="0FC5C8A1" w14:textId="77777777" w:rsidR="00365BE0" w:rsidRPr="00117305"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Internet use rate (2021–2022)</w:t>
            </w:r>
          </w:p>
        </w:tc>
        <w:tc>
          <w:tcPr>
            <w:tcW w:w="1461" w:type="pct"/>
            <w:gridSpan w:val="3"/>
            <w:tcBorders>
              <w:top w:val="single" w:sz="4" w:space="0" w:color="auto"/>
              <w:bottom w:val="single" w:sz="4" w:space="0" w:color="auto"/>
              <w:right w:val="single" w:sz="8" w:space="0" w:color="auto"/>
            </w:tcBorders>
          </w:tcPr>
          <w:p w14:paraId="31AE89AE" w14:textId="77777777" w:rsidR="00365BE0"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3086" w:type="pct"/>
            <w:gridSpan w:val="7"/>
            <w:tcBorders>
              <w:top w:val="single" w:sz="4" w:space="0" w:color="auto"/>
              <w:left w:val="single" w:sz="8" w:space="0" w:color="auto"/>
              <w:bottom w:val="single" w:sz="4" w:space="0" w:color="auto"/>
            </w:tcBorders>
          </w:tcPr>
          <w:p w14:paraId="0FE4983E"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The percentage of individuals using the Internet among populations across all ages.</w:t>
            </w:r>
          </w:p>
        </w:tc>
      </w:tr>
      <w:tr w:rsidR="00365BE0" w:rsidRPr="00117305" w14:paraId="223282CB" w14:textId="77777777" w:rsidTr="00365BE0">
        <w:trPr>
          <w:trHeight w:val="397"/>
        </w:trPr>
        <w:tc>
          <w:tcPr>
            <w:tcW w:w="453" w:type="pct"/>
            <w:tcBorders>
              <w:top w:val="single" w:sz="4" w:space="0" w:color="auto"/>
              <w:bottom w:val="single" w:sz="4" w:space="0" w:color="auto"/>
              <w:right w:val="single" w:sz="8" w:space="0" w:color="auto"/>
            </w:tcBorders>
          </w:tcPr>
          <w:p w14:paraId="5AC972BF" w14:textId="77777777" w:rsidR="00365BE0"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7C6332">
              <w:rPr>
                <w:rFonts w:ascii="Times New Roman" w:eastAsia="Arial" w:hAnsi="Times New Roman" w:cs="Times New Roman"/>
                <w:color w:val="000000"/>
                <w:sz w:val="20"/>
                <w:szCs w:val="20"/>
              </w:rPr>
              <w:t>Digital skills among active population</w:t>
            </w:r>
            <w:r>
              <w:rPr>
                <w:rFonts w:ascii="Times New Roman" w:eastAsia="Arial" w:hAnsi="Times New Roman" w:cs="Times New Roman"/>
                <w:color w:val="000000"/>
                <w:sz w:val="20"/>
                <w:szCs w:val="20"/>
              </w:rPr>
              <w:t xml:space="preserve"> (2019)</w:t>
            </w:r>
          </w:p>
        </w:tc>
        <w:tc>
          <w:tcPr>
            <w:tcW w:w="1461" w:type="pct"/>
            <w:gridSpan w:val="3"/>
            <w:tcBorders>
              <w:top w:val="single" w:sz="4" w:space="0" w:color="auto"/>
              <w:bottom w:val="single" w:sz="4" w:space="0" w:color="auto"/>
              <w:right w:val="single" w:sz="8" w:space="0" w:color="auto"/>
            </w:tcBorders>
          </w:tcPr>
          <w:p w14:paraId="7D43F009" w14:textId="77777777" w:rsidR="00365BE0"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3086" w:type="pct"/>
            <w:gridSpan w:val="7"/>
            <w:tcBorders>
              <w:top w:val="single" w:sz="4" w:space="0" w:color="auto"/>
              <w:left w:val="single" w:sz="8" w:space="0" w:color="auto"/>
              <w:bottom w:val="single" w:sz="4" w:space="0" w:color="auto"/>
            </w:tcBorders>
          </w:tcPr>
          <w:p w14:paraId="325C83A1"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The s</w:t>
            </w:r>
            <w:r w:rsidRPr="00AF053A">
              <w:rPr>
                <w:rFonts w:ascii="Times New Roman" w:eastAsia="Arial" w:hAnsi="Times New Roman" w:cs="Times New Roman"/>
                <w:color w:val="000000"/>
                <w:sz w:val="20"/>
                <w:szCs w:val="20"/>
              </w:rPr>
              <w:t>core computed based on the average response of companies operating in this country to the Executive Opinion Survey question “In your country, to what extent does the active population possess sufficient digital skills (e.g. computer skills, basic coding, digital reading)?” [1 = not all; 7 = to a great extent]. Results converted to a 0-100 score called ‘progress score’, where 100 corresponds to the best possible frontier and 0 to the worst possible frontier.</w:t>
            </w:r>
          </w:p>
        </w:tc>
      </w:tr>
      <w:tr w:rsidR="00365BE0" w:rsidRPr="00117305" w14:paraId="12B28AB2" w14:textId="77777777" w:rsidTr="00365BE0">
        <w:trPr>
          <w:trHeight w:val="227"/>
        </w:trPr>
        <w:tc>
          <w:tcPr>
            <w:tcW w:w="453" w:type="pct"/>
            <w:tcBorders>
              <w:top w:val="single" w:sz="4" w:space="0" w:color="auto"/>
              <w:bottom w:val="single" w:sz="12" w:space="0" w:color="auto"/>
              <w:right w:val="single" w:sz="8" w:space="0" w:color="auto"/>
            </w:tcBorders>
          </w:tcPr>
          <w:p w14:paraId="06D06E48" w14:textId="77777777" w:rsidR="00365BE0" w:rsidRPr="00BF2E7F" w:rsidRDefault="00365BE0" w:rsidP="004758E4">
            <w:pPr>
              <w:pBdr>
                <w:top w:val="none" w:sz="0" w:space="0" w:color="000000"/>
                <w:left w:val="none" w:sz="0" w:space="0" w:color="000000"/>
                <w:bottom w:val="none" w:sz="0" w:space="0" w:color="000000"/>
                <w:right w:val="none" w:sz="0" w:space="0" w:color="000000"/>
              </w:pBdr>
              <w:spacing w:line="240" w:lineRule="auto"/>
              <w:ind w:leftChars="100" w:left="220"/>
              <w:rPr>
                <w:rFonts w:ascii="Times New Roman" w:eastAsia="Arial" w:hAnsi="Times New Roman" w:cs="Times New Roman"/>
                <w:color w:val="000000"/>
                <w:sz w:val="20"/>
                <w:szCs w:val="20"/>
              </w:rPr>
            </w:pPr>
            <w:r w:rsidRPr="00FD4BF3">
              <w:rPr>
                <w:rFonts w:ascii="Times New Roman" w:eastAsia="Arial" w:hAnsi="Times New Roman" w:cs="Times New Roman"/>
                <w:color w:val="000000"/>
                <w:sz w:val="20"/>
                <w:szCs w:val="20"/>
              </w:rPr>
              <w:t>Healthy life expectancy at birth (</w:t>
            </w:r>
            <w:r>
              <w:rPr>
                <w:rFonts w:ascii="Times New Roman" w:eastAsia="Arial" w:hAnsi="Times New Roman" w:cs="Times New Roman"/>
                <w:color w:val="000000"/>
                <w:sz w:val="20"/>
                <w:szCs w:val="20"/>
              </w:rPr>
              <w:t>2019</w:t>
            </w:r>
            <w:r w:rsidRPr="00FD4BF3">
              <w:rPr>
                <w:rFonts w:ascii="Times New Roman" w:eastAsia="Arial" w:hAnsi="Times New Roman" w:cs="Times New Roman"/>
                <w:color w:val="000000"/>
                <w:sz w:val="20"/>
                <w:szCs w:val="20"/>
              </w:rPr>
              <w:t>)</w:t>
            </w:r>
            <w:r>
              <w:rPr>
                <w:rFonts w:ascii="Times New Roman" w:eastAsia="Arial" w:hAnsi="Times New Roman" w:cs="Times New Roman"/>
                <w:color w:val="000000"/>
                <w:sz w:val="20"/>
                <w:szCs w:val="20"/>
              </w:rPr>
              <w:t>, years</w:t>
            </w:r>
          </w:p>
        </w:tc>
        <w:tc>
          <w:tcPr>
            <w:tcW w:w="1461" w:type="pct"/>
            <w:gridSpan w:val="3"/>
            <w:tcBorders>
              <w:top w:val="single" w:sz="4" w:space="0" w:color="auto"/>
              <w:bottom w:val="single" w:sz="12" w:space="0" w:color="auto"/>
              <w:right w:val="single" w:sz="8" w:space="0" w:color="auto"/>
            </w:tcBorders>
          </w:tcPr>
          <w:p w14:paraId="05236D0B"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c>
          <w:tcPr>
            <w:tcW w:w="3086" w:type="pct"/>
            <w:gridSpan w:val="7"/>
            <w:tcBorders>
              <w:top w:val="single" w:sz="4" w:space="0" w:color="auto"/>
              <w:left w:val="single" w:sz="8" w:space="0" w:color="auto"/>
              <w:bottom w:val="single" w:sz="12" w:space="0" w:color="auto"/>
            </w:tcBorders>
          </w:tcPr>
          <w:p w14:paraId="3B1AEAE8" w14:textId="77777777" w:rsidR="00365BE0" w:rsidRPr="00117305" w:rsidRDefault="00365BE0" w:rsidP="004758E4">
            <w:pPr>
              <w:pStyle w:val="ListParagraph"/>
              <w:pBdr>
                <w:top w:val="none" w:sz="0" w:space="0" w:color="000000"/>
                <w:left w:val="none" w:sz="0" w:space="0" w:color="000000"/>
                <w:bottom w:val="none" w:sz="0" w:space="0" w:color="000000"/>
                <w:right w:val="none" w:sz="0" w:space="0" w:color="000000"/>
              </w:pBdr>
              <w:spacing w:line="240" w:lineRule="auto"/>
              <w:ind w:left="0"/>
              <w:rPr>
                <w:rFonts w:ascii="Times New Roman" w:eastAsia="Arial" w:hAnsi="Times New Roman" w:cs="Times New Roman"/>
                <w:color w:val="000000"/>
                <w:sz w:val="20"/>
                <w:szCs w:val="20"/>
              </w:rPr>
            </w:pPr>
          </w:p>
        </w:tc>
      </w:tr>
    </w:tbl>
    <w:p w14:paraId="667F7BEB" w14:textId="77777777" w:rsidR="00053A12" w:rsidRPr="00DD57A4" w:rsidRDefault="00053A12" w:rsidP="00053A12">
      <w:pPr>
        <w:spacing w:line="240" w:lineRule="auto"/>
        <w:rPr>
          <w:rFonts w:ascii="Times New Roman" w:eastAsia="Arial" w:hAnsi="Times New Roman" w:cs="Times New Roman"/>
          <w:color w:val="000000"/>
          <w:sz w:val="24"/>
          <w:szCs w:val="24"/>
        </w:rPr>
      </w:pPr>
    </w:p>
    <w:p w14:paraId="43C1DB7C" w14:textId="77777777" w:rsidR="00053A12" w:rsidRPr="00053A12" w:rsidRDefault="00053A12" w:rsidP="00053A12">
      <w:pPr>
        <w:spacing w:line="240" w:lineRule="auto"/>
        <w:rPr>
          <w:rFonts w:ascii="Times New Roman" w:eastAsia="Arial" w:hAnsi="Times New Roman" w:cs="Times New Roman"/>
          <w:color w:val="000000"/>
          <w:sz w:val="24"/>
          <w:szCs w:val="24"/>
        </w:rPr>
      </w:pPr>
    </w:p>
    <w:sectPr w:rsidR="00053A12" w:rsidRPr="00053A12" w:rsidSect="003644D0">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4368A" w14:textId="77777777" w:rsidR="00726781" w:rsidRDefault="00726781" w:rsidP="00365BE0">
      <w:pPr>
        <w:spacing w:line="240" w:lineRule="auto"/>
      </w:pPr>
      <w:r>
        <w:separator/>
      </w:r>
    </w:p>
  </w:endnote>
  <w:endnote w:type="continuationSeparator" w:id="0">
    <w:p w14:paraId="044D0EF9" w14:textId="77777777" w:rsidR="00726781" w:rsidRDefault="00726781" w:rsidP="00365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DFA36" w14:textId="77777777" w:rsidR="00726781" w:rsidRDefault="00726781" w:rsidP="00365BE0">
      <w:pPr>
        <w:spacing w:line="240" w:lineRule="auto"/>
      </w:pPr>
      <w:r>
        <w:separator/>
      </w:r>
    </w:p>
  </w:footnote>
  <w:footnote w:type="continuationSeparator" w:id="0">
    <w:p w14:paraId="5644E579" w14:textId="77777777" w:rsidR="00726781" w:rsidRDefault="00726781" w:rsidP="00365B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3586"/>
    <w:multiLevelType w:val="hybridMultilevel"/>
    <w:tmpl w:val="1FA66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ED4A97"/>
    <w:multiLevelType w:val="hybridMultilevel"/>
    <w:tmpl w:val="F9D04AB4"/>
    <w:lvl w:ilvl="0" w:tplc="876CAB6C">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693806"/>
    <w:multiLevelType w:val="hybridMultilevel"/>
    <w:tmpl w:val="E26A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8D7A93"/>
    <w:multiLevelType w:val="hybridMultilevel"/>
    <w:tmpl w:val="C276B416"/>
    <w:lvl w:ilvl="0" w:tplc="FCF60FC4">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C934E6"/>
    <w:multiLevelType w:val="hybridMultilevel"/>
    <w:tmpl w:val="A8CE56AA"/>
    <w:lvl w:ilvl="0" w:tplc="FCF60FC4">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727B0D"/>
    <w:multiLevelType w:val="hybridMultilevel"/>
    <w:tmpl w:val="C3B6BBB2"/>
    <w:lvl w:ilvl="0" w:tplc="FCF60FC4">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B12552"/>
    <w:multiLevelType w:val="hybridMultilevel"/>
    <w:tmpl w:val="611CCD0E"/>
    <w:lvl w:ilvl="0" w:tplc="FCF60FC4">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170223"/>
    <w:multiLevelType w:val="hybridMultilevel"/>
    <w:tmpl w:val="C68C5FD8"/>
    <w:lvl w:ilvl="0" w:tplc="FCF60FC4">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3785329">
    <w:abstractNumId w:val="2"/>
  </w:num>
  <w:num w:numId="2" w16cid:durableId="126244835">
    <w:abstractNumId w:val="0"/>
  </w:num>
  <w:num w:numId="3" w16cid:durableId="2003383943">
    <w:abstractNumId w:val="3"/>
  </w:num>
  <w:num w:numId="4" w16cid:durableId="2028752548">
    <w:abstractNumId w:val="6"/>
  </w:num>
  <w:num w:numId="5" w16cid:durableId="480924206">
    <w:abstractNumId w:val="5"/>
  </w:num>
  <w:num w:numId="6" w16cid:durableId="1176504104">
    <w:abstractNumId w:val="4"/>
  </w:num>
  <w:num w:numId="7" w16cid:durableId="1494176049">
    <w:abstractNumId w:val="7"/>
  </w:num>
  <w:num w:numId="8" w16cid:durableId="696004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12"/>
    <w:rsid w:val="00053A12"/>
    <w:rsid w:val="00365BE0"/>
    <w:rsid w:val="00431EC5"/>
    <w:rsid w:val="006A0A81"/>
    <w:rsid w:val="00726781"/>
    <w:rsid w:val="008122E7"/>
    <w:rsid w:val="008E4127"/>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F2C340"/>
  <w15:chartTrackingRefBased/>
  <w15:docId w15:val="{FCC0E26B-27FB-499C-8E2D-461BCA2E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A12"/>
    <w:pPr>
      <w:spacing w:after="0" w:line="360" w:lineRule="auto"/>
    </w:pPr>
  </w:style>
  <w:style w:type="paragraph" w:styleId="Heading1">
    <w:name w:val="heading 1"/>
    <w:basedOn w:val="Normal"/>
    <w:next w:val="Normal"/>
    <w:link w:val="Heading1Char"/>
    <w:uiPriority w:val="9"/>
    <w:qFormat/>
    <w:rsid w:val="00053A1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53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53A1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A1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53A1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053A1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053A12"/>
    <w:rPr>
      <w:color w:val="0563C1" w:themeColor="hyperlink"/>
      <w:u w:val="single"/>
    </w:rPr>
  </w:style>
  <w:style w:type="character" w:styleId="UnresolvedMention">
    <w:name w:val="Unresolved Mention"/>
    <w:basedOn w:val="DefaultParagraphFont"/>
    <w:uiPriority w:val="99"/>
    <w:semiHidden/>
    <w:unhideWhenUsed/>
    <w:rsid w:val="00053A12"/>
    <w:rPr>
      <w:color w:val="605E5C"/>
      <w:shd w:val="clear" w:color="auto" w:fill="E1DFDD"/>
    </w:rPr>
  </w:style>
  <w:style w:type="paragraph" w:styleId="ListParagraph">
    <w:name w:val="List Paragraph"/>
    <w:basedOn w:val="Normal"/>
    <w:uiPriority w:val="34"/>
    <w:qFormat/>
    <w:rsid w:val="00053A12"/>
    <w:pPr>
      <w:ind w:left="720"/>
      <w:contextualSpacing/>
    </w:pPr>
  </w:style>
  <w:style w:type="character" w:styleId="FollowedHyperlink">
    <w:name w:val="FollowedHyperlink"/>
    <w:basedOn w:val="DefaultParagraphFont"/>
    <w:uiPriority w:val="99"/>
    <w:semiHidden/>
    <w:unhideWhenUsed/>
    <w:rsid w:val="00053A12"/>
    <w:rPr>
      <w:color w:val="954F72" w:themeColor="followedHyperlink"/>
      <w:u w:val="single"/>
    </w:rPr>
  </w:style>
  <w:style w:type="character" w:styleId="PlaceholderText">
    <w:name w:val="Placeholder Text"/>
    <w:basedOn w:val="DefaultParagraphFont"/>
    <w:uiPriority w:val="99"/>
    <w:semiHidden/>
    <w:rsid w:val="00053A12"/>
    <w:rPr>
      <w:color w:val="808080"/>
    </w:rPr>
  </w:style>
  <w:style w:type="table" w:styleId="TableGrid">
    <w:name w:val="Table Grid"/>
    <w:basedOn w:val="TableNormal"/>
    <w:uiPriority w:val="39"/>
    <w:rsid w:val="00053A12"/>
    <w:pPr>
      <w:spacing w:after="0" w:line="360" w:lineRule="auto"/>
    </w:pPr>
    <w:rPr>
      <w:lang w:val="en-H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053A12"/>
    <w:pPr>
      <w:jc w:val="center"/>
    </w:pPr>
    <w:rPr>
      <w:rFonts w:ascii="Calibri" w:hAnsi="Calibri" w:cs="Calibri"/>
      <w:noProof/>
    </w:rPr>
  </w:style>
  <w:style w:type="character" w:customStyle="1" w:styleId="EndNoteBibliographyTitle0">
    <w:name w:val="EndNote Bibliography Title 字符"/>
    <w:basedOn w:val="DefaultParagraphFont"/>
    <w:link w:val="EndNoteBibliographyTitle"/>
    <w:rsid w:val="00053A12"/>
    <w:rPr>
      <w:rFonts w:ascii="Calibri" w:hAnsi="Calibri" w:cs="Calibri"/>
      <w:noProof/>
    </w:rPr>
  </w:style>
  <w:style w:type="paragraph" w:customStyle="1" w:styleId="EndNoteBibliography">
    <w:name w:val="EndNote Bibliography"/>
    <w:basedOn w:val="Normal"/>
    <w:link w:val="EndNoteBibliography0"/>
    <w:rsid w:val="00053A12"/>
    <w:rPr>
      <w:rFonts w:ascii="Calibri" w:hAnsi="Calibri" w:cs="Calibri"/>
      <w:noProof/>
    </w:rPr>
  </w:style>
  <w:style w:type="character" w:customStyle="1" w:styleId="EndNoteBibliography0">
    <w:name w:val="EndNote Bibliography 字符"/>
    <w:basedOn w:val="DefaultParagraphFont"/>
    <w:link w:val="EndNoteBibliography"/>
    <w:rsid w:val="00053A12"/>
    <w:rPr>
      <w:rFonts w:ascii="Calibri" w:hAnsi="Calibri" w:cs="Calibri"/>
      <w:noProof/>
    </w:rPr>
  </w:style>
  <w:style w:type="paragraph" w:styleId="Header">
    <w:name w:val="header"/>
    <w:basedOn w:val="Normal"/>
    <w:link w:val="HeaderChar"/>
    <w:uiPriority w:val="99"/>
    <w:unhideWhenUsed/>
    <w:rsid w:val="00053A12"/>
    <w:pPr>
      <w:tabs>
        <w:tab w:val="center" w:pos="4680"/>
        <w:tab w:val="right" w:pos="9360"/>
      </w:tabs>
    </w:pPr>
  </w:style>
  <w:style w:type="character" w:customStyle="1" w:styleId="HeaderChar">
    <w:name w:val="Header Char"/>
    <w:basedOn w:val="DefaultParagraphFont"/>
    <w:link w:val="Header"/>
    <w:uiPriority w:val="99"/>
    <w:rsid w:val="00053A12"/>
  </w:style>
  <w:style w:type="paragraph" w:styleId="Footer">
    <w:name w:val="footer"/>
    <w:basedOn w:val="Normal"/>
    <w:link w:val="FooterChar"/>
    <w:uiPriority w:val="99"/>
    <w:unhideWhenUsed/>
    <w:rsid w:val="00053A12"/>
    <w:pPr>
      <w:tabs>
        <w:tab w:val="center" w:pos="4680"/>
        <w:tab w:val="right" w:pos="9360"/>
      </w:tabs>
    </w:pPr>
  </w:style>
  <w:style w:type="character" w:customStyle="1" w:styleId="FooterChar">
    <w:name w:val="Footer Char"/>
    <w:basedOn w:val="DefaultParagraphFont"/>
    <w:link w:val="Footer"/>
    <w:uiPriority w:val="99"/>
    <w:rsid w:val="00053A12"/>
  </w:style>
  <w:style w:type="character" w:styleId="CommentReference">
    <w:name w:val="annotation reference"/>
    <w:basedOn w:val="DefaultParagraphFont"/>
    <w:uiPriority w:val="99"/>
    <w:semiHidden/>
    <w:unhideWhenUsed/>
    <w:rsid w:val="00053A12"/>
    <w:rPr>
      <w:sz w:val="16"/>
      <w:szCs w:val="16"/>
    </w:rPr>
  </w:style>
  <w:style w:type="paragraph" w:styleId="CommentText">
    <w:name w:val="annotation text"/>
    <w:basedOn w:val="Normal"/>
    <w:link w:val="CommentTextChar"/>
    <w:uiPriority w:val="99"/>
    <w:unhideWhenUsed/>
    <w:rsid w:val="00053A12"/>
    <w:rPr>
      <w:sz w:val="20"/>
      <w:szCs w:val="20"/>
    </w:rPr>
  </w:style>
  <w:style w:type="character" w:customStyle="1" w:styleId="CommentTextChar">
    <w:name w:val="Comment Text Char"/>
    <w:basedOn w:val="DefaultParagraphFont"/>
    <w:link w:val="CommentText"/>
    <w:uiPriority w:val="99"/>
    <w:rsid w:val="00053A12"/>
    <w:rPr>
      <w:sz w:val="20"/>
      <w:szCs w:val="20"/>
    </w:rPr>
  </w:style>
  <w:style w:type="paragraph" w:styleId="CommentSubject">
    <w:name w:val="annotation subject"/>
    <w:basedOn w:val="CommentText"/>
    <w:next w:val="CommentText"/>
    <w:link w:val="CommentSubjectChar"/>
    <w:uiPriority w:val="99"/>
    <w:semiHidden/>
    <w:unhideWhenUsed/>
    <w:rsid w:val="00053A12"/>
    <w:rPr>
      <w:b/>
      <w:bCs/>
    </w:rPr>
  </w:style>
  <w:style w:type="character" w:customStyle="1" w:styleId="CommentSubjectChar">
    <w:name w:val="Comment Subject Char"/>
    <w:basedOn w:val="CommentTextChar"/>
    <w:link w:val="CommentSubject"/>
    <w:uiPriority w:val="99"/>
    <w:semiHidden/>
    <w:rsid w:val="00053A12"/>
    <w:rPr>
      <w:b/>
      <w:bCs/>
      <w:sz w:val="20"/>
      <w:szCs w:val="20"/>
    </w:rPr>
  </w:style>
  <w:style w:type="paragraph" w:styleId="BalloonText">
    <w:name w:val="Balloon Text"/>
    <w:basedOn w:val="Normal"/>
    <w:link w:val="BalloonTextChar"/>
    <w:uiPriority w:val="99"/>
    <w:semiHidden/>
    <w:unhideWhenUsed/>
    <w:rsid w:val="00053A12"/>
    <w:rPr>
      <w:rFonts w:ascii="Microsoft YaHei UI" w:eastAsia="Microsoft YaHei UI"/>
      <w:sz w:val="18"/>
      <w:szCs w:val="18"/>
    </w:rPr>
  </w:style>
  <w:style w:type="character" w:customStyle="1" w:styleId="BalloonTextChar">
    <w:name w:val="Balloon Text Char"/>
    <w:basedOn w:val="DefaultParagraphFont"/>
    <w:link w:val="BalloonText"/>
    <w:uiPriority w:val="99"/>
    <w:semiHidden/>
    <w:rsid w:val="00053A12"/>
    <w:rPr>
      <w:rFonts w:ascii="Microsoft YaHei UI" w:eastAsia="Microsoft YaHei UI"/>
      <w:sz w:val="18"/>
      <w:szCs w:val="18"/>
    </w:rPr>
  </w:style>
  <w:style w:type="paragraph" w:styleId="Bibliography">
    <w:name w:val="Bibliography"/>
    <w:basedOn w:val="Normal"/>
    <w:next w:val="Normal"/>
    <w:uiPriority w:val="37"/>
    <w:unhideWhenUsed/>
    <w:rsid w:val="00053A12"/>
    <w:pPr>
      <w:tabs>
        <w:tab w:val="left" w:pos="384"/>
      </w:tabs>
      <w:spacing w:line="480" w:lineRule="auto"/>
      <w:ind w:left="384" w:hanging="384"/>
    </w:pPr>
  </w:style>
  <w:style w:type="character" w:customStyle="1" w:styleId="tooltip">
    <w:name w:val="tooltip"/>
    <w:basedOn w:val="DefaultParagraphFont"/>
    <w:rsid w:val="00053A12"/>
  </w:style>
  <w:style w:type="paragraph" w:styleId="NormalWeb">
    <w:name w:val="Normal (Web)"/>
    <w:basedOn w:val="Normal"/>
    <w:uiPriority w:val="99"/>
    <w:unhideWhenUsed/>
    <w:rsid w:val="00053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chor-text">
    <w:name w:val="anchor-text"/>
    <w:basedOn w:val="DefaultParagraphFont"/>
    <w:rsid w:val="00053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4045</Words>
  <Characters>23061</Characters>
  <Application>Microsoft Office Word</Application>
  <DocSecurity>0</DocSecurity>
  <Lines>192</Lines>
  <Paragraphs>54</Paragraphs>
  <ScaleCrop>false</ScaleCrop>
  <Company/>
  <LinksUpToDate>false</LinksUpToDate>
  <CharactersWithSpaces>27052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 Yan</dc:creator>
  <cp:keywords/>
  <dc:description/>
  <cp:lastModifiedBy>Prof. ZHANG Qingpeng</cp:lastModifiedBy>
  <cp:revision>4</cp:revision>
  <dcterms:created xsi:type="dcterms:W3CDTF">2023-11-27T13:00:00Z</dcterms:created>
  <dcterms:modified xsi:type="dcterms:W3CDTF">2023-11-29T14:58:00Z</dcterms:modified>
</cp:coreProperties>
</file>