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AB8" w:rsidRDefault="00245AB8" w:rsidP="00245AB8">
      <w:pPr>
        <w:spacing w:before="120" w:line="360" w:lineRule="auto"/>
        <w:jc w:val="both"/>
      </w:pPr>
    </w:p>
    <w:p w:rsidR="00245AB8" w:rsidRPr="00245AB8" w:rsidRDefault="00245AB8" w:rsidP="00245AB8">
      <w:pPr>
        <w:spacing w:before="120" w:line="360" w:lineRule="auto"/>
        <w:jc w:val="center"/>
        <w:rPr>
          <w:b/>
        </w:rPr>
      </w:pPr>
      <w:bookmarkStart w:id="0" w:name="_GoBack"/>
      <w:bookmarkEnd w:id="0"/>
      <w:r w:rsidRPr="00245AB8">
        <w:rPr>
          <w:b/>
        </w:rPr>
        <w:t>Supplementary information</w:t>
      </w:r>
    </w:p>
    <w:p w:rsidR="00245AB8" w:rsidRDefault="00245AB8" w:rsidP="00245AB8">
      <w:pPr>
        <w:spacing w:before="120" w:line="360" w:lineRule="auto"/>
        <w:jc w:val="both"/>
      </w:pPr>
      <w:r>
        <w:rPr>
          <w:noProof/>
          <w:lang w:val="en-US" w:eastAsia="en-US"/>
        </w:rPr>
        <w:drawing>
          <wp:inline distT="0" distB="0" distL="0" distR="0" wp14:anchorId="7390094A" wp14:editId="77C163A6">
            <wp:extent cx="5486400" cy="3200400"/>
            <wp:effectExtent l="0" t="0" r="0" b="0"/>
            <wp:docPr id="15" name="FigS1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gS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27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AB8" w:rsidRPr="00245AB8" w:rsidRDefault="00245AB8" w:rsidP="00245AB8">
      <w:pPr>
        <w:spacing w:before="120" w:line="360" w:lineRule="auto"/>
        <w:jc w:val="both"/>
        <w:rPr>
          <w:rFonts w:ascii="Times New Roman" w:hAnsi="Times New Roman" w:cs="Times New Roman"/>
        </w:rPr>
      </w:pPr>
      <w:r w:rsidRPr="00245AB8">
        <w:rPr>
          <w:rFonts w:ascii="Times New Roman" w:hAnsi="Times New Roman" w:cs="Times New Roman"/>
          <w:b/>
        </w:rPr>
        <w:t>Fig.S1</w:t>
      </w:r>
      <w:r w:rsidRPr="00245AB8">
        <w:rPr>
          <w:rFonts w:ascii="Times New Roman" w:hAnsi="Times New Roman" w:cs="Times New Roman"/>
        </w:rPr>
        <w:t xml:space="preserve"> Localization </w:t>
      </w:r>
      <w:r w:rsidRPr="00245AB8">
        <w:rPr>
          <w:rFonts w:ascii="Times New Roman" w:hAnsi="Times New Roman" w:cs="Times New Roman"/>
          <w:i/>
        </w:rPr>
        <w:t>of pMtBELL1-</w:t>
      </w:r>
      <w:proofErr w:type="gramStart"/>
      <w:r w:rsidRPr="00245AB8">
        <w:rPr>
          <w:rFonts w:ascii="Times New Roman" w:hAnsi="Times New Roman" w:cs="Times New Roman"/>
          <w:i/>
        </w:rPr>
        <w:t>2::</w:t>
      </w:r>
      <w:proofErr w:type="gramEnd"/>
      <w:r w:rsidRPr="00245AB8">
        <w:rPr>
          <w:rFonts w:ascii="Times New Roman" w:hAnsi="Times New Roman" w:cs="Times New Roman"/>
          <w:i/>
        </w:rPr>
        <w:t>GUS</w:t>
      </w:r>
      <w:r w:rsidRPr="00245AB8">
        <w:rPr>
          <w:rFonts w:ascii="Times New Roman" w:hAnsi="Times New Roman" w:cs="Times New Roman"/>
        </w:rPr>
        <w:t xml:space="preserve"> expression in </w:t>
      </w:r>
      <w:proofErr w:type="spellStart"/>
      <w:r w:rsidRPr="00245AB8">
        <w:rPr>
          <w:rFonts w:ascii="Times New Roman" w:hAnsi="Times New Roman" w:cs="Times New Roman"/>
          <w:i/>
        </w:rPr>
        <w:t>M.truncatula</w:t>
      </w:r>
      <w:proofErr w:type="spellEnd"/>
      <w:r w:rsidRPr="00245AB8">
        <w:rPr>
          <w:rFonts w:ascii="Times New Roman" w:hAnsi="Times New Roman" w:cs="Times New Roman"/>
        </w:rPr>
        <w:t xml:space="preserve"> root tips. Scale bars = 2</w:t>
      </w:r>
      <w:r w:rsidR="00D10D6B">
        <w:rPr>
          <w:rFonts w:ascii="Times New Roman" w:hAnsi="Times New Roman" w:cs="Times New Roman"/>
        </w:rPr>
        <w:t>000µm</w:t>
      </w:r>
    </w:p>
    <w:p w:rsidR="00245AB8" w:rsidRDefault="00245AB8" w:rsidP="00245AB8">
      <w:pPr>
        <w:spacing w:before="120" w:line="360" w:lineRule="auto"/>
        <w:jc w:val="both"/>
        <w:rPr>
          <w:rFonts w:ascii="Times New Roman" w:hAnsi="Times New Roman" w:cs="Times New Roman"/>
          <w:color w:val="000000"/>
        </w:rPr>
      </w:pPr>
      <w:r w:rsidRPr="002F5967">
        <w:rPr>
          <w:noProof/>
          <w:lang w:val="en-US" w:eastAsia="en-US"/>
        </w:rPr>
        <w:lastRenderedPageBreak/>
        <w:drawing>
          <wp:inline distT="0" distB="0" distL="0" distR="0" wp14:anchorId="5118DC9A" wp14:editId="41D3DF2E">
            <wp:extent cx="5731510" cy="4209406"/>
            <wp:effectExtent l="0" t="0" r="2540" b="1270"/>
            <wp:docPr id="3" name="Рисунок 3" descr="D:\Final pictures\Fig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inal pictures\FigS3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09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0D6B">
        <w:rPr>
          <w:b/>
        </w:rPr>
        <w:t>Fig. S2</w:t>
      </w:r>
      <w:r>
        <w:t xml:space="preserve"> </w:t>
      </w:r>
      <w:r w:rsidRPr="002F5967">
        <w:rPr>
          <w:rFonts w:ascii="Times New Roman" w:hAnsi="Times New Roman" w:cs="Times New Roman"/>
        </w:rPr>
        <w:t xml:space="preserve">Example of </w:t>
      </w:r>
      <w:proofErr w:type="spellStart"/>
      <w:proofErr w:type="gramStart"/>
      <w:r w:rsidRPr="002F5967">
        <w:rPr>
          <w:rFonts w:ascii="Times New Roman" w:hAnsi="Times New Roman" w:cs="Times New Roman"/>
          <w:i/>
        </w:rPr>
        <w:t>P.sativum</w:t>
      </w:r>
      <w:proofErr w:type="spellEnd"/>
      <w:proofErr w:type="gramEnd"/>
      <w:r w:rsidRPr="002F5967">
        <w:rPr>
          <w:rFonts w:ascii="Times New Roman" w:hAnsi="Times New Roman" w:cs="Times New Roman"/>
        </w:rPr>
        <w:t xml:space="preserve"> </w:t>
      </w:r>
      <w:proofErr w:type="spellStart"/>
      <w:r w:rsidRPr="002F5967">
        <w:rPr>
          <w:rFonts w:ascii="Times New Roman" w:hAnsi="Times New Roman" w:cs="Times New Roman"/>
        </w:rPr>
        <w:t>cochleata</w:t>
      </w:r>
      <w:proofErr w:type="spellEnd"/>
      <w:r w:rsidRPr="002F5967">
        <w:rPr>
          <w:rFonts w:ascii="Times New Roman" w:hAnsi="Times New Roman" w:cs="Times New Roman"/>
        </w:rPr>
        <w:t xml:space="preserve"> mutant nodules </w:t>
      </w:r>
      <w:r w:rsidRPr="002F5967">
        <w:rPr>
          <w:rFonts w:ascii="Times New Roman" w:hAnsi="Times New Roman" w:cs="Times New Roman"/>
          <w:iCs/>
          <w:color w:val="000000"/>
        </w:rPr>
        <w:t xml:space="preserve">(parental </w:t>
      </w:r>
      <w:r w:rsidRPr="002F5967">
        <w:rPr>
          <w:rFonts w:ascii="Times New Roman" w:hAnsi="Times New Roman" w:cs="Times New Roman"/>
          <w:color w:val="000000"/>
        </w:rPr>
        <w:t>cultivar SGE) which were use</w:t>
      </w:r>
      <w:r w:rsidR="00D10D6B">
        <w:rPr>
          <w:rFonts w:ascii="Times New Roman" w:hAnsi="Times New Roman" w:cs="Times New Roman"/>
          <w:color w:val="000000"/>
        </w:rPr>
        <w:t>d in study. Scale bar = 1000 µm</w:t>
      </w:r>
    </w:p>
    <w:p w:rsidR="00245AB8" w:rsidRPr="00D10D6B" w:rsidRDefault="00D10D6B" w:rsidP="00245AB8">
      <w:pPr>
        <w:spacing w:before="120" w:line="360" w:lineRule="auto"/>
        <w:jc w:val="both"/>
        <w:rPr>
          <w:rFonts w:ascii="Times New Roman" w:hAnsi="Times New Roman" w:cs="Times New Roman"/>
          <w:color w:val="000000"/>
        </w:rPr>
      </w:pPr>
      <w:r w:rsidRPr="00D10D6B">
        <w:rPr>
          <w:rFonts w:ascii="Times New Roman" w:hAnsi="Times New Roman" w:cs="Times New Roman"/>
          <w:b/>
          <w:color w:val="000000"/>
        </w:rPr>
        <w:t xml:space="preserve">Table S1 </w:t>
      </w:r>
      <w:r>
        <w:rPr>
          <w:rFonts w:ascii="Times New Roman" w:hAnsi="Times New Roman" w:cs="Times New Roman"/>
          <w:color w:val="000000"/>
        </w:rPr>
        <w:t>List of primers used in this study</w:t>
      </w:r>
    </w:p>
    <w:p w:rsidR="00D10D6B" w:rsidRPr="00D10D6B" w:rsidRDefault="00D10D6B" w:rsidP="00245AB8">
      <w:pPr>
        <w:spacing w:before="120" w:line="360" w:lineRule="auto"/>
        <w:jc w:val="both"/>
        <w:rPr>
          <w:rFonts w:ascii="Times New Roman" w:hAnsi="Times New Roman" w:cs="Times New Roman"/>
          <w:b/>
          <w:color w:val="000000"/>
        </w:rPr>
      </w:pPr>
    </w:p>
    <w:tbl>
      <w:tblPr>
        <w:tblW w:w="89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1"/>
        <w:gridCol w:w="5137"/>
      </w:tblGrid>
      <w:tr w:rsidR="00D10D6B" w:rsidRPr="00D10D6B" w:rsidTr="00D10D6B">
        <w:trPr>
          <w:trHeight w:val="315"/>
        </w:trPr>
        <w:tc>
          <w:tcPr>
            <w:tcW w:w="892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RT-PCR primers</w:t>
            </w: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PsBELL1-2_F</w:t>
            </w: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CTCACGGCGCCTCTCCTG</w:t>
            </w: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PsBELL1-2_R</w:t>
            </w: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TGAAATATGCTGCTGCTGCTACTG</w:t>
            </w: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MtBELL1-2_F</w:t>
            </w: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ACCGCCGCCGCCACTAAT</w:t>
            </w: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MtBELL1-2_R</w:t>
            </w: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GCTGCTGCTGCTGCTACTGTCAC</w:t>
            </w: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PsBELL1-3_F</w:t>
            </w: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GGTTCTGTTGGTGGTGGTGATGG</w:t>
            </w: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PsBELL1-3_R</w:t>
            </w: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TTGGCCCGTGATTGCGTCTT</w:t>
            </w: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PsBELL1-4_F</w:t>
            </w: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TTTCTCCATCCGTATCCAAG</w:t>
            </w: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PsBELL1-4_R</w:t>
            </w: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ACCAATTTGATACCTGGC</w:t>
            </w: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PsKNOX9_F</w:t>
            </w: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CACTTGGAACCGGAGAGGAGAG</w:t>
            </w: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PsKNOX9_R</w:t>
            </w: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GAGTTGCGATTCGGAGACACG</w:t>
            </w: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PsGA20ox1_F</w:t>
            </w: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CATTCCATTAGGCCAAATTTCAAT</w:t>
            </w: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PsGA20ox1_R</w:t>
            </w: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CTGCCCTATGTAAACAACTCTTGTATCT</w:t>
            </w: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lastRenderedPageBreak/>
              <w:t>MtGA20ox1_F</w:t>
            </w: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ACATTAGGGGAAGATTTTGAGGAA</w:t>
            </w: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MtGA20ox1_R</w:t>
            </w: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GGTTTTTGACATGGTGGGTAATAAT</w:t>
            </w: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MtIPT1_F</w:t>
            </w: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TCGCCACCCTCTTCCCTTAC</w:t>
            </w: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MtIPT1_R</w:t>
            </w: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CCGACAACACAGGAAACGAAA</w:t>
            </w: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PsSHY2-like_F</w:t>
            </w: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TGATGCAGCACCTCCTTCTAA</w:t>
            </w: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PsSHY2-like_R</w:t>
            </w: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CCAACTAACATCCAATCACCATCTT</w:t>
            </w: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MtSHY2-like_F</w:t>
            </w: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GCTGAGGCTTCTGGGATTTATGT</w:t>
            </w: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MtSHY2-like_R</w:t>
            </w: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CACCTCTAGCTTCTGTTCCTTTCA</w:t>
            </w: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 xml:space="preserve">Primers for BELL1-2 RNAi </w:t>
            </w: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MtBELL1-2_RNAi_F</w:t>
            </w: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AAAGCAGGCTTCCAACAACTAATCTCCAAGG</w:t>
            </w: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MtBELL1-2_RNAi_R</w:t>
            </w: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AAGCTGGGTGTCCACCTCCTTGTAAATGATG</w:t>
            </w: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PsBELL1-2_RNAi_F</w:t>
            </w: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AAAGCAGGCTTCAAGGAGGACAAGGACCCAGT</w:t>
            </w: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PsBELL1-2_RNAi_R</w:t>
            </w: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AAGCTGGGTGTCACCACCATTTGCATTTGT</w:t>
            </w: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Primers for pMtBELL1-2 cloning</w:t>
            </w: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pMtBELL1-2_3000_F</w:t>
            </w: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AAAGCAGGCTTCTGTTGGGCTAAGTGGGAGAAATAT</w:t>
            </w: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pMtBELL1-2_3000_R</w:t>
            </w: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AAGCTGGGTGCTTAACTTCTTACTCATCATCATCATC</w:t>
            </w: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 xml:space="preserve">Primers for MtBELL1-2 and MtKNOX9 CDS cloning </w:t>
            </w: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MtBELL1-2_CDS_F</w:t>
            </w: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CACCATGGGAATAGCAACAACA</w:t>
            </w: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MtBELL1-2_CDS_R</w:t>
            </w: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TTAAATGCCTCCAAAGTCTGTAAG</w:t>
            </w: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MtKNOX9_CDS_F</w:t>
            </w: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AAAGCAGGCTTCATGGCTTTTCACGAGCATCT</w:t>
            </w:r>
          </w:p>
        </w:tc>
      </w:tr>
      <w:tr w:rsidR="00D10D6B" w:rsidRPr="00D10D6B" w:rsidTr="00D10D6B">
        <w:trPr>
          <w:trHeight w:val="315"/>
        </w:trPr>
        <w:tc>
          <w:tcPr>
            <w:tcW w:w="37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MtKNOX9_CDS_R</w:t>
            </w:r>
          </w:p>
        </w:tc>
        <w:tc>
          <w:tcPr>
            <w:tcW w:w="5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D10D6B" w:rsidRPr="00D10D6B" w:rsidRDefault="00D10D6B" w:rsidP="00D10D6B">
            <w:pPr>
              <w:suppressAutoHyphens w:val="0"/>
              <w:spacing w:line="240" w:lineRule="auto"/>
              <w:rPr>
                <w:rFonts w:eastAsia="Times New Roman"/>
                <w:sz w:val="20"/>
                <w:szCs w:val="20"/>
                <w:lang w:val="en-US" w:eastAsia="en-US"/>
              </w:rPr>
            </w:pPr>
            <w:r w:rsidRPr="00D10D6B">
              <w:rPr>
                <w:rFonts w:eastAsia="Times New Roman"/>
                <w:sz w:val="20"/>
                <w:szCs w:val="20"/>
                <w:lang w:val="en-US" w:eastAsia="en-US"/>
              </w:rPr>
              <w:t>AAGCTGGGTGTCACATGAAGCTTTGGTT</w:t>
            </w:r>
          </w:p>
        </w:tc>
      </w:tr>
    </w:tbl>
    <w:p w:rsidR="00245AB8" w:rsidRDefault="00245AB8" w:rsidP="00245AB8">
      <w:pPr>
        <w:spacing w:before="120" w:line="360" w:lineRule="auto"/>
        <w:jc w:val="both"/>
        <w:rPr>
          <w:rFonts w:ascii="Times New Roman" w:hAnsi="Times New Roman" w:cs="Times New Roman"/>
          <w:color w:val="000000"/>
        </w:rPr>
      </w:pPr>
    </w:p>
    <w:p w:rsidR="00245AB8" w:rsidRPr="002F5967" w:rsidRDefault="00245AB8" w:rsidP="00245AB8">
      <w:pPr>
        <w:spacing w:before="120" w:line="360" w:lineRule="auto"/>
        <w:jc w:val="both"/>
        <w:rPr>
          <w:rFonts w:ascii="Times New Roman" w:hAnsi="Times New Roman" w:cs="Times New Roman"/>
        </w:rPr>
      </w:pPr>
    </w:p>
    <w:p w:rsidR="00245AB8" w:rsidRDefault="00245AB8" w:rsidP="00245AB8">
      <w:pPr>
        <w:spacing w:before="120" w:line="360" w:lineRule="auto"/>
        <w:jc w:val="both"/>
      </w:pPr>
    </w:p>
    <w:p w:rsidR="009D4722" w:rsidRDefault="00460187"/>
    <w:sectPr w:rsidR="009D4722">
      <w:pgSz w:w="11906" w:h="16838"/>
      <w:pgMar w:top="1440" w:right="1440" w:bottom="1440" w:left="144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AB8"/>
    <w:rsid w:val="00186387"/>
    <w:rsid w:val="00245AB8"/>
    <w:rsid w:val="00460187"/>
    <w:rsid w:val="0051307F"/>
    <w:rsid w:val="00D1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FED2F"/>
  <w15:chartTrackingRefBased/>
  <w15:docId w15:val="{A1D178A3-AD7F-4384-8ACF-583F89ED9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AB8"/>
    <w:pPr>
      <w:suppressAutoHyphens/>
      <w:spacing w:after="0" w:line="276" w:lineRule="auto"/>
    </w:pPr>
    <w:rPr>
      <w:rFonts w:ascii="Arial" w:eastAsia="Arial" w:hAnsi="Arial" w:cs="Arial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5A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1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6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26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3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60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7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70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8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6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24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5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9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51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4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6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86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91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1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28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15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8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6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3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8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12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82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9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6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40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63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3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7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5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3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1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95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3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67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0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86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2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2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9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54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2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16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Inspiron</dc:creator>
  <cp:keywords/>
  <dc:description/>
  <cp:lastModifiedBy>Inspiron</cp:lastModifiedBy>
  <cp:revision>2</cp:revision>
  <dcterms:created xsi:type="dcterms:W3CDTF">2023-10-27T14:12:00Z</dcterms:created>
  <dcterms:modified xsi:type="dcterms:W3CDTF">2023-11-29T14:47:00Z</dcterms:modified>
</cp:coreProperties>
</file>