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25F12" w14:textId="262FA1B1" w:rsidR="00E44403" w:rsidRPr="00171687" w:rsidRDefault="00E44403" w:rsidP="00171687">
      <w:pPr>
        <w:widowControl/>
        <w:shd w:val="clear" w:color="auto" w:fill="FFFFFF"/>
        <w:jc w:val="left"/>
        <w:outlineLvl w:val="2"/>
        <w:rPr>
          <w:rFonts w:ascii="Times New Roman" w:eastAsia="宋体" w:hAnsi="Times New Roman" w:cs="Times New Roman"/>
          <w:color w:val="222222"/>
          <w:spacing w:val="2"/>
          <w:kern w:val="0"/>
          <w:sz w:val="28"/>
          <w:szCs w:val="28"/>
        </w:rPr>
      </w:pPr>
      <w:r w:rsidRPr="00171687">
        <w:rPr>
          <w:rFonts w:ascii="Times New Roman" w:eastAsia="宋体" w:hAnsi="Times New Roman" w:cs="Times New Roman"/>
          <w:color w:val="222222"/>
          <w:spacing w:val="2"/>
          <w:kern w:val="0"/>
          <w:sz w:val="28"/>
          <w:szCs w:val="28"/>
        </w:rPr>
        <w:t>Supplementary material</w:t>
      </w:r>
    </w:p>
    <w:p w14:paraId="7DA6C4FB" w14:textId="016D249D" w:rsidR="00E44403" w:rsidRPr="00171687" w:rsidRDefault="00E44403" w:rsidP="00E44403">
      <w:pPr>
        <w:spacing w:line="48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171687">
        <w:rPr>
          <w:rFonts w:ascii="Times New Roman" w:hAnsi="Times New Roman" w:cs="Times New Roman"/>
          <w:b/>
          <w:bCs/>
          <w:sz w:val="32"/>
          <w:szCs w:val="32"/>
        </w:rPr>
        <w:t xml:space="preserve">Modeling the Future Distribution of </w:t>
      </w:r>
      <w:r w:rsidRPr="00171687">
        <w:rPr>
          <w:rFonts w:ascii="Times New Roman" w:hAnsi="Times New Roman" w:cs="Times New Roman"/>
          <w:b/>
          <w:bCs/>
          <w:i/>
          <w:iCs/>
          <w:sz w:val="32"/>
          <w:szCs w:val="32"/>
        </w:rPr>
        <w:t>Aedes aegypti</w:t>
      </w:r>
      <w:r w:rsidRPr="00171687">
        <w:rPr>
          <w:rFonts w:ascii="Times New Roman" w:hAnsi="Times New Roman" w:cs="Times New Roman"/>
          <w:b/>
          <w:bCs/>
          <w:sz w:val="32"/>
          <w:szCs w:val="32"/>
        </w:rPr>
        <w:t xml:space="preserve"> and </w:t>
      </w:r>
      <w:r w:rsidRPr="00171687">
        <w:rPr>
          <w:rFonts w:ascii="Times New Roman" w:hAnsi="Times New Roman" w:cs="Times New Roman"/>
          <w:b/>
          <w:bCs/>
          <w:i/>
          <w:iCs/>
          <w:sz w:val="32"/>
          <w:szCs w:val="32"/>
        </w:rPr>
        <w:t>Ae. albopictus</w:t>
      </w:r>
      <w:r w:rsidRPr="00171687">
        <w:rPr>
          <w:rFonts w:ascii="Times New Roman" w:hAnsi="Times New Roman" w:cs="Times New Roman"/>
          <w:b/>
          <w:bCs/>
          <w:sz w:val="32"/>
          <w:szCs w:val="32"/>
        </w:rPr>
        <w:t xml:space="preserve"> in China: Implications of Climate Change</w:t>
      </w:r>
    </w:p>
    <w:p w14:paraId="01DFDF1A" w14:textId="77777777" w:rsidR="00E44403" w:rsidRPr="00171687" w:rsidRDefault="00E44403" w:rsidP="00E44403">
      <w:pPr>
        <w:spacing w:line="480" w:lineRule="auto"/>
        <w:rPr>
          <w:rFonts w:ascii="Times New Roman" w:eastAsia="宋体" w:hAnsi="Times New Roman" w:cs="Times New Roman"/>
          <w:bCs/>
          <w:sz w:val="24"/>
          <w:szCs w:val="24"/>
          <w:lang w:val="en-GB"/>
        </w:rPr>
      </w:pPr>
      <w:r w:rsidRPr="00171687">
        <w:rPr>
          <w:rFonts w:ascii="Times New Roman" w:eastAsia="宋体" w:hAnsi="Times New Roman" w:cs="Times New Roman"/>
          <w:bCs/>
          <w:sz w:val="24"/>
          <w:szCs w:val="24"/>
          <w:lang w:val="en-GB"/>
        </w:rPr>
        <w:t>Qing Tong</w:t>
      </w:r>
      <w:r w:rsidRPr="00171687">
        <w:rPr>
          <w:rFonts w:ascii="Times New Roman" w:eastAsia="宋体" w:hAnsi="Times New Roman" w:cs="Times New Roman"/>
          <w:bCs/>
          <w:sz w:val="24"/>
          <w:szCs w:val="24"/>
          <w:vertAlign w:val="superscript"/>
          <w:lang w:val="en-GB"/>
        </w:rPr>
        <w:t>1,2</w:t>
      </w:r>
      <w:r w:rsidRPr="00171687">
        <w:rPr>
          <w:rFonts w:ascii="Times New Roman" w:eastAsia="宋体" w:hAnsi="Times New Roman" w:cs="Times New Roman"/>
          <w:bCs/>
          <w:sz w:val="24"/>
          <w:szCs w:val="24"/>
          <w:lang w:val="en-GB"/>
        </w:rPr>
        <w:t>*, Ming-da Xu</w:t>
      </w:r>
      <w:r w:rsidRPr="00171687">
        <w:rPr>
          <w:rFonts w:ascii="Times New Roman" w:eastAsia="宋体" w:hAnsi="Times New Roman" w:cs="Times New Roman"/>
          <w:bCs/>
          <w:sz w:val="24"/>
          <w:szCs w:val="24"/>
          <w:vertAlign w:val="superscript"/>
          <w:lang w:val="en-GB"/>
        </w:rPr>
        <w:t>1</w:t>
      </w:r>
      <w:r w:rsidRPr="00171687">
        <w:rPr>
          <w:rFonts w:ascii="Times New Roman" w:eastAsia="宋体" w:hAnsi="Times New Roman" w:cs="Times New Roman"/>
          <w:bCs/>
          <w:sz w:val="24"/>
          <w:szCs w:val="24"/>
          <w:lang w:val="en-GB"/>
        </w:rPr>
        <w:t>, Xin-</w:t>
      </w:r>
      <w:proofErr w:type="spellStart"/>
      <w:r w:rsidRPr="00171687">
        <w:rPr>
          <w:rFonts w:ascii="Times New Roman" w:eastAsia="宋体" w:hAnsi="Times New Roman" w:cs="Times New Roman"/>
          <w:bCs/>
          <w:sz w:val="24"/>
          <w:szCs w:val="24"/>
          <w:lang w:val="en-GB"/>
        </w:rPr>
        <w:t>zhou</w:t>
      </w:r>
      <w:proofErr w:type="spellEnd"/>
      <w:r w:rsidRPr="00171687">
        <w:rPr>
          <w:rFonts w:ascii="Times New Roman" w:eastAsia="宋体" w:hAnsi="Times New Roman" w:cs="Times New Roman"/>
          <w:bCs/>
          <w:sz w:val="24"/>
          <w:szCs w:val="24"/>
          <w:lang w:val="en-GB"/>
        </w:rPr>
        <w:t xml:space="preserve"> Long</w:t>
      </w:r>
      <w:r w:rsidRPr="00171687">
        <w:rPr>
          <w:rFonts w:ascii="Times New Roman" w:eastAsia="宋体" w:hAnsi="Times New Roman" w:cs="Times New Roman"/>
          <w:bCs/>
          <w:sz w:val="24"/>
          <w:szCs w:val="24"/>
          <w:vertAlign w:val="superscript"/>
          <w:lang w:val="en-GB"/>
        </w:rPr>
        <w:t>1</w:t>
      </w:r>
      <w:r w:rsidRPr="00171687">
        <w:rPr>
          <w:rFonts w:ascii="Times New Roman" w:eastAsia="宋体" w:hAnsi="Times New Roman" w:cs="Times New Roman"/>
          <w:bCs/>
          <w:sz w:val="24"/>
          <w:szCs w:val="24"/>
          <w:lang w:val="en-GB"/>
        </w:rPr>
        <w:t>, Jia-qi Zheng</w:t>
      </w:r>
      <w:r w:rsidRPr="00171687">
        <w:rPr>
          <w:rFonts w:ascii="Times New Roman" w:eastAsia="宋体" w:hAnsi="Times New Roman" w:cs="Times New Roman"/>
          <w:bCs/>
          <w:sz w:val="24"/>
          <w:szCs w:val="24"/>
          <w:vertAlign w:val="superscript"/>
          <w:lang w:val="en-GB"/>
        </w:rPr>
        <w:t>2</w:t>
      </w:r>
      <w:r w:rsidRPr="00171687">
        <w:rPr>
          <w:rFonts w:ascii="Times New Roman" w:eastAsia="宋体" w:hAnsi="Times New Roman" w:cs="Times New Roman"/>
          <w:bCs/>
          <w:sz w:val="24"/>
          <w:szCs w:val="24"/>
          <w:lang w:val="en-GB"/>
        </w:rPr>
        <w:t>,</w:t>
      </w:r>
      <w:bookmarkStart w:id="0" w:name="OLE_LINK99"/>
      <w:r w:rsidRPr="00171687">
        <w:rPr>
          <w:rFonts w:ascii="Times New Roman" w:eastAsia="宋体" w:hAnsi="Times New Roman" w:cs="Times New Roman"/>
          <w:bCs/>
          <w:sz w:val="24"/>
          <w:szCs w:val="24"/>
          <w:lang w:val="en-GB"/>
        </w:rPr>
        <w:t xml:space="preserve"> </w:t>
      </w:r>
      <w:bookmarkEnd w:id="0"/>
      <w:r w:rsidRPr="00171687">
        <w:rPr>
          <w:rFonts w:ascii="Times New Roman" w:eastAsia="宋体" w:hAnsi="Times New Roman" w:cs="Times New Roman"/>
          <w:bCs/>
          <w:sz w:val="24"/>
          <w:szCs w:val="24"/>
          <w:lang w:val="en-GB"/>
        </w:rPr>
        <w:t>Xiao-</w:t>
      </w:r>
      <w:proofErr w:type="spellStart"/>
      <w:r w:rsidRPr="00171687">
        <w:rPr>
          <w:rFonts w:ascii="Times New Roman" w:eastAsia="宋体" w:hAnsi="Times New Roman" w:cs="Times New Roman"/>
          <w:bCs/>
          <w:sz w:val="24"/>
          <w:szCs w:val="24"/>
          <w:lang w:val="en-GB"/>
        </w:rPr>
        <w:t>yun</w:t>
      </w:r>
      <w:proofErr w:type="spellEnd"/>
      <w:r w:rsidRPr="00171687">
        <w:rPr>
          <w:rFonts w:ascii="Times New Roman" w:eastAsia="宋体" w:hAnsi="Times New Roman" w:cs="Times New Roman"/>
          <w:bCs/>
          <w:sz w:val="24"/>
          <w:szCs w:val="24"/>
          <w:lang w:val="en-GB"/>
        </w:rPr>
        <w:t xml:space="preserve"> Han</w:t>
      </w:r>
      <w:r w:rsidRPr="00171687">
        <w:rPr>
          <w:rFonts w:ascii="Times New Roman" w:eastAsia="宋体" w:hAnsi="Times New Roman" w:cs="Times New Roman"/>
          <w:bCs/>
          <w:sz w:val="24"/>
          <w:szCs w:val="24"/>
          <w:vertAlign w:val="superscript"/>
          <w:lang w:val="en-GB"/>
        </w:rPr>
        <w:t>1</w:t>
      </w:r>
      <w:r w:rsidRPr="00171687">
        <w:rPr>
          <w:rFonts w:ascii="Times New Roman" w:eastAsia="宋体" w:hAnsi="Times New Roman" w:cs="Times New Roman"/>
          <w:bCs/>
          <w:sz w:val="24"/>
          <w:szCs w:val="24"/>
          <w:lang w:val="en-GB"/>
        </w:rPr>
        <w:t>, Li-</w:t>
      </w:r>
      <w:proofErr w:type="spellStart"/>
      <w:r w:rsidRPr="00171687">
        <w:rPr>
          <w:rFonts w:ascii="Times New Roman" w:eastAsia="宋体" w:hAnsi="Times New Roman" w:cs="Times New Roman"/>
          <w:bCs/>
          <w:sz w:val="24"/>
          <w:szCs w:val="24"/>
          <w:lang w:val="en-GB"/>
        </w:rPr>
        <w:t>yong</w:t>
      </w:r>
      <w:proofErr w:type="spellEnd"/>
      <w:r w:rsidRPr="00171687">
        <w:rPr>
          <w:rFonts w:ascii="Times New Roman" w:eastAsia="宋体" w:hAnsi="Times New Roman" w:cs="Times New Roman"/>
          <w:bCs/>
          <w:sz w:val="24"/>
          <w:szCs w:val="24"/>
          <w:lang w:val="en-GB"/>
        </w:rPr>
        <w:t xml:space="preserve"> Cui</w:t>
      </w:r>
      <w:r w:rsidRPr="00171687">
        <w:rPr>
          <w:rFonts w:ascii="Times New Roman" w:eastAsia="宋体" w:hAnsi="Times New Roman" w:cs="Times New Roman"/>
          <w:bCs/>
          <w:sz w:val="24"/>
          <w:szCs w:val="24"/>
          <w:vertAlign w:val="superscript"/>
          <w:lang w:val="en-GB"/>
        </w:rPr>
        <w:t>2</w:t>
      </w:r>
      <w:r w:rsidRPr="00171687">
        <w:rPr>
          <w:rFonts w:ascii="Times New Roman" w:eastAsia="宋体" w:hAnsi="Times New Roman" w:cs="Times New Roman"/>
          <w:bCs/>
          <w:sz w:val="24"/>
          <w:szCs w:val="24"/>
          <w:lang w:val="en-GB"/>
        </w:rPr>
        <w:t>*</w:t>
      </w:r>
    </w:p>
    <w:p w14:paraId="047E9D20" w14:textId="77777777" w:rsidR="00E44403" w:rsidRPr="00171687" w:rsidRDefault="00E44403" w:rsidP="00E44403">
      <w:pPr>
        <w:spacing w:line="480" w:lineRule="auto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171687">
        <w:rPr>
          <w:rStyle w:val="apple-converted-space"/>
          <w:rFonts w:ascii="Times New Roman" w:hAnsi="Times New Roman" w:cs="Times New Roman"/>
          <w:sz w:val="24"/>
          <w:szCs w:val="24"/>
        </w:rPr>
        <w:t xml:space="preserve">1 </w:t>
      </w:r>
      <w:bookmarkStart w:id="1" w:name="OLE_LINK100"/>
      <w:bookmarkStart w:id="2" w:name="OLE_LINK126"/>
      <w:r w:rsidRPr="00171687">
        <w:rPr>
          <w:rStyle w:val="apple-converted-space"/>
          <w:rFonts w:ascii="Times New Roman" w:hAnsi="Times New Roman" w:cs="Times New Roman"/>
          <w:sz w:val="24"/>
          <w:szCs w:val="24"/>
        </w:rPr>
        <w:t>School of Biology and Agriculture, Jiamusi University</w:t>
      </w:r>
      <w:r w:rsidRPr="00171687">
        <w:rPr>
          <w:rFonts w:ascii="Times New Roman" w:hAnsi="Times New Roman" w:cs="Times New Roman"/>
          <w:sz w:val="24"/>
          <w:szCs w:val="24"/>
        </w:rPr>
        <w:t>, Jiamusi, 154007, China</w:t>
      </w:r>
    </w:p>
    <w:p w14:paraId="085E7C58" w14:textId="4EF565A6" w:rsidR="00E44403" w:rsidRPr="00171687" w:rsidRDefault="00E44403" w:rsidP="00E44403">
      <w:pPr>
        <w:pStyle w:val="EndNoteBibliography"/>
        <w:spacing w:line="480" w:lineRule="auto"/>
        <w:jc w:val="both"/>
        <w:rPr>
          <w:rStyle w:val="apple-converted-space"/>
          <w:rFonts w:ascii="Times New Roman" w:hAnsi="Times New Roman" w:cs="Times New Roman"/>
          <w:sz w:val="24"/>
          <w:szCs w:val="24"/>
          <w:vertAlign w:val="superscript"/>
        </w:rPr>
      </w:pPr>
      <w:r w:rsidRPr="00171687">
        <w:rPr>
          <w:rStyle w:val="apple-converted-space"/>
          <w:rFonts w:ascii="Times New Roman" w:hAnsi="Times New Roman" w:cs="Times New Roman"/>
          <w:sz w:val="24"/>
          <w:szCs w:val="24"/>
        </w:rPr>
        <w:t>2</w:t>
      </w:r>
      <w:bookmarkEnd w:id="1"/>
      <w:r w:rsidRPr="00171687">
        <w:rPr>
          <w:rStyle w:val="apple-converted-spac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1687">
        <w:rPr>
          <w:rStyle w:val="apple-converted-space"/>
          <w:rFonts w:ascii="Times New Roman" w:hAnsi="Times New Roman" w:cs="Times New Roman"/>
          <w:sz w:val="24"/>
          <w:szCs w:val="24"/>
        </w:rPr>
        <w:t>Hejiang</w:t>
      </w:r>
      <w:proofErr w:type="spellEnd"/>
      <w:r w:rsidRPr="00171687">
        <w:rPr>
          <w:rStyle w:val="apple-converted-space"/>
          <w:rFonts w:ascii="Times New Roman" w:hAnsi="Times New Roman" w:cs="Times New Roman"/>
          <w:sz w:val="24"/>
          <w:szCs w:val="24"/>
        </w:rPr>
        <w:t xml:space="preserve"> Forestry Research Institute of Heilongjiang Province, Jiamusi 154002, China</w:t>
      </w:r>
      <w:bookmarkEnd w:id="2"/>
    </w:p>
    <w:p w14:paraId="2BD4EA6B" w14:textId="77777777" w:rsidR="00E44403" w:rsidRPr="00171687" w:rsidRDefault="00E44403" w:rsidP="00E44403">
      <w:pPr>
        <w:spacing w:after="120" w:line="480" w:lineRule="auto"/>
        <w:contextualSpacing/>
        <w:rPr>
          <w:rFonts w:ascii="Times New Roman" w:eastAsia="宋体" w:hAnsi="Times New Roman" w:cs="Times New Roman"/>
          <w:b/>
          <w:sz w:val="24"/>
          <w:szCs w:val="24"/>
          <w:lang w:val="en-GB"/>
        </w:rPr>
      </w:pPr>
      <w:r w:rsidRPr="00171687">
        <w:rPr>
          <w:rFonts w:ascii="Times New Roman" w:eastAsia="宋体" w:hAnsi="Times New Roman" w:cs="Times New Roman"/>
          <w:b/>
          <w:sz w:val="24"/>
          <w:szCs w:val="24"/>
          <w:lang w:val="en-GB"/>
        </w:rPr>
        <w:t xml:space="preserve">* Correspondence:  </w:t>
      </w:r>
    </w:p>
    <w:p w14:paraId="2231C6C5" w14:textId="77777777" w:rsidR="00E44403" w:rsidRPr="00171687" w:rsidRDefault="00E44403" w:rsidP="00E44403">
      <w:pPr>
        <w:spacing w:after="120" w:line="480" w:lineRule="auto"/>
        <w:contextualSpacing/>
        <w:rPr>
          <w:rFonts w:ascii="Times New Roman" w:hAnsi="Times New Roman" w:cs="Times New Roman"/>
          <w:sz w:val="24"/>
          <w:szCs w:val="24"/>
          <w:lang w:val="en-GB"/>
        </w:rPr>
      </w:pPr>
      <w:r w:rsidRPr="00171687">
        <w:rPr>
          <w:rFonts w:ascii="Times New Roman" w:hAnsi="Times New Roman" w:cs="Times New Roman"/>
          <w:sz w:val="24"/>
          <w:szCs w:val="24"/>
          <w:lang w:val="en-GB"/>
        </w:rPr>
        <w:t>Qing Tong, lxixl@126.com</w:t>
      </w:r>
    </w:p>
    <w:p w14:paraId="11FACD34" w14:textId="6025E197" w:rsidR="00E44403" w:rsidRPr="00171687" w:rsidRDefault="00E44403" w:rsidP="00E44403">
      <w:pPr>
        <w:spacing w:after="120" w:line="480" w:lineRule="auto"/>
        <w:contextualSpacing/>
        <w:rPr>
          <w:rFonts w:ascii="Times New Roman" w:hAnsi="Times New Roman" w:cs="Times New Roman"/>
          <w:sz w:val="24"/>
          <w:szCs w:val="24"/>
          <w:lang w:val="en-GB"/>
        </w:rPr>
      </w:pPr>
      <w:r w:rsidRPr="00171687">
        <w:rPr>
          <w:rFonts w:ascii="Times New Roman" w:hAnsi="Times New Roman" w:cs="Times New Roman"/>
          <w:sz w:val="24"/>
          <w:szCs w:val="24"/>
          <w:lang w:val="en-GB"/>
        </w:rPr>
        <w:t>Li-</w:t>
      </w:r>
      <w:proofErr w:type="spellStart"/>
      <w:r w:rsidRPr="00171687">
        <w:rPr>
          <w:rFonts w:ascii="Times New Roman" w:hAnsi="Times New Roman" w:cs="Times New Roman"/>
          <w:sz w:val="24"/>
          <w:szCs w:val="24"/>
          <w:lang w:val="en-GB"/>
        </w:rPr>
        <w:t>yong</w:t>
      </w:r>
      <w:proofErr w:type="spellEnd"/>
      <w:r w:rsidRPr="00171687">
        <w:rPr>
          <w:rFonts w:ascii="Times New Roman" w:hAnsi="Times New Roman" w:cs="Times New Roman"/>
          <w:sz w:val="24"/>
          <w:szCs w:val="24"/>
          <w:lang w:val="en-GB"/>
        </w:rPr>
        <w:t xml:space="preserve"> Cui, </w:t>
      </w:r>
      <w:hyperlink r:id="rId7" w:history="1">
        <w:r w:rsidRPr="00171687">
          <w:rPr>
            <w:rFonts w:ascii="Times New Roman" w:hAnsi="Times New Roman" w:cs="Times New Roman"/>
            <w:sz w:val="24"/>
            <w:szCs w:val="24"/>
            <w:lang w:val="en-GB"/>
          </w:rPr>
          <w:t>cuiliy@163.com</w:t>
        </w:r>
      </w:hyperlink>
    </w:p>
    <w:p w14:paraId="5D9EFD5C" w14:textId="77777777" w:rsidR="00E44403" w:rsidRPr="00171687" w:rsidRDefault="00E44403" w:rsidP="00E44403">
      <w:pPr>
        <w:spacing w:after="120" w:line="480" w:lineRule="auto"/>
        <w:rPr>
          <w:rFonts w:ascii="Times New Roman" w:eastAsia="宋体" w:hAnsi="Times New Roman" w:cs="Times New Roman"/>
          <w:sz w:val="24"/>
          <w:szCs w:val="24"/>
          <w:lang w:val="en-GB"/>
        </w:rPr>
      </w:pPr>
      <w:r w:rsidRPr="00171687">
        <w:rPr>
          <w:rFonts w:ascii="Times New Roman" w:eastAsia="宋体" w:hAnsi="Times New Roman" w:cs="Times New Roman"/>
          <w:b/>
          <w:sz w:val="24"/>
          <w:szCs w:val="24"/>
          <w:lang w:val="en-GB"/>
        </w:rPr>
        <w:t xml:space="preserve">Word count: </w:t>
      </w:r>
      <w:r w:rsidRPr="00171687">
        <w:rPr>
          <w:rFonts w:ascii="Times New Roman" w:eastAsia="宋体" w:hAnsi="Times New Roman" w:cs="Times New Roman"/>
          <w:sz w:val="24"/>
          <w:szCs w:val="24"/>
          <w:lang w:val="en-GB"/>
        </w:rPr>
        <w:t>8300</w:t>
      </w:r>
    </w:p>
    <w:p w14:paraId="376A987A" w14:textId="77777777" w:rsidR="00E44403" w:rsidRPr="00171687" w:rsidRDefault="00E44403" w:rsidP="00E44403">
      <w:pPr>
        <w:spacing w:line="480" w:lineRule="auto"/>
        <w:rPr>
          <w:rFonts w:ascii="Times New Roman" w:eastAsia="宋体" w:hAnsi="Times New Roman" w:cs="Times New Roman"/>
          <w:sz w:val="24"/>
          <w:szCs w:val="24"/>
          <w:lang w:val="en-GB"/>
        </w:rPr>
      </w:pPr>
      <w:r w:rsidRPr="00171687">
        <w:rPr>
          <w:rFonts w:ascii="Times New Roman" w:eastAsia="宋体" w:hAnsi="Times New Roman" w:cs="Times New Roman"/>
          <w:b/>
          <w:sz w:val="24"/>
          <w:szCs w:val="24"/>
          <w:lang w:val="en-GB"/>
        </w:rPr>
        <w:t xml:space="preserve">Number of figures: </w:t>
      </w:r>
      <w:r w:rsidRPr="00171687">
        <w:rPr>
          <w:rFonts w:ascii="Times New Roman" w:eastAsia="宋体" w:hAnsi="Times New Roman" w:cs="Times New Roman"/>
          <w:sz w:val="24"/>
          <w:szCs w:val="24"/>
          <w:lang w:val="en-GB"/>
        </w:rPr>
        <w:t>7</w:t>
      </w:r>
    </w:p>
    <w:p w14:paraId="1342697E" w14:textId="77777777" w:rsidR="00E44403" w:rsidRPr="00171687" w:rsidRDefault="00E44403" w:rsidP="00E44403">
      <w:pPr>
        <w:spacing w:line="480" w:lineRule="auto"/>
        <w:rPr>
          <w:rFonts w:ascii="Times New Roman" w:eastAsia="宋体" w:hAnsi="Times New Roman" w:cs="Times New Roman"/>
          <w:sz w:val="24"/>
          <w:szCs w:val="24"/>
          <w:lang w:val="en-GB"/>
        </w:rPr>
      </w:pPr>
    </w:p>
    <w:p w14:paraId="1D809E3E" w14:textId="0E45C713" w:rsidR="008B3123" w:rsidRPr="00171687" w:rsidRDefault="008B3123" w:rsidP="00AB4B9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71687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04F8042" wp14:editId="604184D5">
            <wp:extent cx="5274310" cy="3390265"/>
            <wp:effectExtent l="0" t="0" r="2540" b="635"/>
            <wp:docPr id="6" name="图片 6" descr="Aedes_aegypti_ro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edes_aegypti_roc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9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EC13F9" w14:textId="3519BDC7" w:rsidR="008B3123" w:rsidRPr="00171687" w:rsidRDefault="008B3123" w:rsidP="008B3123">
      <w:pPr>
        <w:spacing w:line="48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171687">
        <w:rPr>
          <w:rFonts w:ascii="Times New Roman" w:hAnsi="Times New Roman" w:cs="Times New Roman"/>
          <w:sz w:val="24"/>
          <w:szCs w:val="24"/>
        </w:rPr>
        <w:t xml:space="preserve">Fig. S1. Reliability test of the distribution model created for </w:t>
      </w:r>
      <w:r w:rsidRPr="00171687">
        <w:rPr>
          <w:rFonts w:ascii="Times New Roman" w:hAnsi="Times New Roman" w:cs="Times New Roman"/>
          <w:i/>
          <w:iCs/>
          <w:sz w:val="24"/>
          <w:szCs w:val="24"/>
        </w:rPr>
        <w:t>Ae. aegypti</w:t>
      </w:r>
      <w:r w:rsidRPr="00171687">
        <w:rPr>
          <w:rFonts w:ascii="Times New Roman" w:hAnsi="Times New Roman" w:cs="Times New Roman"/>
          <w:sz w:val="24"/>
          <w:szCs w:val="24"/>
        </w:rPr>
        <w:t>.</w:t>
      </w:r>
    </w:p>
    <w:p w14:paraId="25F2DC7A" w14:textId="1BEC3FD1" w:rsidR="008B3123" w:rsidRPr="00171687" w:rsidRDefault="008B3123" w:rsidP="00AB4B9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71687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AA2601E" wp14:editId="7D90C942">
            <wp:extent cx="5274310" cy="3390265"/>
            <wp:effectExtent l="0" t="0" r="2540" b="635"/>
            <wp:docPr id="7" name="图片 7" descr="Aedes_albopictus_ro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Aedes_albopictus_roc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9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C2D223" w14:textId="1BC9FB55" w:rsidR="008B3123" w:rsidRPr="00171687" w:rsidRDefault="008B3123" w:rsidP="008B3123">
      <w:pPr>
        <w:spacing w:line="48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171687">
        <w:rPr>
          <w:rFonts w:ascii="Times New Roman" w:hAnsi="Times New Roman" w:cs="Times New Roman"/>
          <w:sz w:val="24"/>
          <w:szCs w:val="24"/>
        </w:rPr>
        <w:t xml:space="preserve">Fig. S2. Reliability test of the distribution model created for </w:t>
      </w:r>
      <w:r w:rsidRPr="00171687">
        <w:rPr>
          <w:rFonts w:ascii="Times New Roman" w:hAnsi="Times New Roman" w:cs="Times New Roman"/>
          <w:i/>
          <w:iCs/>
          <w:sz w:val="24"/>
          <w:szCs w:val="24"/>
        </w:rPr>
        <w:t>Ae. albopictus</w:t>
      </w:r>
      <w:r w:rsidRPr="00171687">
        <w:rPr>
          <w:rFonts w:ascii="Times New Roman" w:hAnsi="Times New Roman" w:cs="Times New Roman"/>
          <w:sz w:val="24"/>
          <w:szCs w:val="24"/>
        </w:rPr>
        <w:t>.</w:t>
      </w:r>
    </w:p>
    <w:p w14:paraId="5158E64E" w14:textId="05A59F99" w:rsidR="00171687" w:rsidRDefault="00171687" w:rsidP="00AB4B9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71687">
        <w:rPr>
          <w:rFonts w:ascii="Times New Roman" w:hAnsi="Times New Roman" w:cs="Times New Roman"/>
          <w:sz w:val="24"/>
          <w:szCs w:val="24"/>
        </w:rPr>
        <w:br w:type="page"/>
      </w:r>
    </w:p>
    <w:p w14:paraId="12EE25AF" w14:textId="706CAD82" w:rsidR="00171687" w:rsidRPr="00171687" w:rsidRDefault="00171687" w:rsidP="0017168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lastRenderedPageBreak/>
        <w:t>Table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1687">
        <w:rPr>
          <w:rFonts w:ascii="Times New Roman" w:hAnsi="Times New Roman" w:cs="Times New Roman"/>
          <w:sz w:val="24"/>
          <w:szCs w:val="24"/>
        </w:rPr>
        <w:t>Data source and occurrence</w:t>
      </w:r>
    </w:p>
    <w:tbl>
      <w:tblPr>
        <w:tblW w:w="8306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820"/>
        <w:gridCol w:w="1236"/>
        <w:gridCol w:w="1236"/>
        <w:gridCol w:w="1724"/>
        <w:gridCol w:w="604"/>
        <w:gridCol w:w="2539"/>
        <w:gridCol w:w="5799"/>
      </w:tblGrid>
      <w:tr w:rsidR="00171687" w:rsidRPr="00171687" w14:paraId="64199E81" w14:textId="77777777" w:rsidTr="00171687">
        <w:trPr>
          <w:trHeight w:val="288"/>
        </w:trPr>
        <w:tc>
          <w:tcPr>
            <w:tcW w:w="396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6DA3C5F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Species</w:t>
            </w:r>
          </w:p>
        </w:tc>
        <w:tc>
          <w:tcPr>
            <w:tcW w:w="376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D4AFA68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Longitude</w:t>
            </w:r>
          </w:p>
        </w:tc>
        <w:tc>
          <w:tcPr>
            <w:tcW w:w="445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0751EDB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Latitude</w:t>
            </w:r>
          </w:p>
        </w:tc>
        <w:tc>
          <w:tcPr>
            <w:tcW w:w="1924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82D7E70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Location</w:t>
            </w:r>
          </w:p>
        </w:tc>
        <w:tc>
          <w:tcPr>
            <w:tcW w:w="264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4588873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Date</w:t>
            </w:r>
          </w:p>
        </w:tc>
        <w:tc>
          <w:tcPr>
            <w:tcW w:w="2847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3775DB2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Literature Source</w:t>
            </w:r>
          </w:p>
        </w:tc>
        <w:tc>
          <w:tcPr>
            <w:tcW w:w="2054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5525F2A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Link</w:t>
            </w:r>
          </w:p>
        </w:tc>
      </w:tr>
      <w:tr w:rsidR="00171687" w:rsidRPr="00171687" w14:paraId="5140AE06" w14:textId="77777777" w:rsidTr="00171687">
        <w:trPr>
          <w:trHeight w:val="288"/>
        </w:trPr>
        <w:tc>
          <w:tcPr>
            <w:tcW w:w="396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5E2A94F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Aedes aegypti </w:t>
            </w:r>
          </w:p>
        </w:tc>
        <w:tc>
          <w:tcPr>
            <w:tcW w:w="376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3860B80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98.5833</w:t>
            </w:r>
          </w:p>
        </w:tc>
        <w:tc>
          <w:tcPr>
            <w:tcW w:w="445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873F222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24.4707</w:t>
            </w:r>
          </w:p>
        </w:tc>
        <w:tc>
          <w:tcPr>
            <w:tcW w:w="1924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31CEAE0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Lahuai</w:t>
            </w:r>
            <w:proofErr w:type="spellEnd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village, </w:t>
            </w:r>
            <w:proofErr w:type="spellStart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Mangshi</w:t>
            </w:r>
            <w:proofErr w:type="spellEnd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, </w:t>
            </w:r>
            <w:proofErr w:type="spellStart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Dehong</w:t>
            </w:r>
            <w:proofErr w:type="spellEnd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prefecture, Yunnan province</w:t>
            </w:r>
          </w:p>
        </w:tc>
        <w:tc>
          <w:tcPr>
            <w:tcW w:w="264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76B7C20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2010</w:t>
            </w:r>
          </w:p>
        </w:tc>
        <w:tc>
          <w:tcPr>
            <w:tcW w:w="2847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185AEEC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Survey of Aedes aegypti distribution in </w:t>
            </w:r>
            <w:proofErr w:type="spellStart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Mangshi</w:t>
            </w:r>
            <w:proofErr w:type="spellEnd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, Yunnan</w:t>
            </w:r>
          </w:p>
        </w:tc>
        <w:tc>
          <w:tcPr>
            <w:tcW w:w="2054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094384E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http://www.bmsw.net.cn/EN/abstract/abstract13842.shtml</w:t>
            </w:r>
          </w:p>
        </w:tc>
      </w:tr>
      <w:tr w:rsidR="00171687" w:rsidRPr="00171687" w14:paraId="045157CC" w14:textId="77777777" w:rsidTr="00171687">
        <w:trPr>
          <w:trHeight w:val="288"/>
        </w:trPr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39610F88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Aedes aegypti </w:t>
            </w:r>
          </w:p>
        </w:tc>
        <w:tc>
          <w:tcPr>
            <w:tcW w:w="376" w:type="dxa"/>
            <w:shd w:val="clear" w:color="auto" w:fill="auto"/>
            <w:noWrap/>
            <w:vAlign w:val="center"/>
            <w:hideMark/>
          </w:tcPr>
          <w:p w14:paraId="5B9D9C7C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109.8473</w:t>
            </w:r>
          </w:p>
        </w:tc>
        <w:tc>
          <w:tcPr>
            <w:tcW w:w="445" w:type="dxa"/>
            <w:shd w:val="clear" w:color="auto" w:fill="auto"/>
            <w:noWrap/>
            <w:vAlign w:val="center"/>
            <w:hideMark/>
          </w:tcPr>
          <w:p w14:paraId="48893735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20.5573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5317D740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Wushi</w:t>
            </w:r>
            <w:proofErr w:type="spellEnd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county, </w:t>
            </w:r>
            <w:proofErr w:type="spellStart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Leizhou</w:t>
            </w:r>
            <w:proofErr w:type="spellEnd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, Zhanjiang, Guangdong province</w:t>
            </w:r>
          </w:p>
        </w:tc>
        <w:tc>
          <w:tcPr>
            <w:tcW w:w="264" w:type="dxa"/>
            <w:shd w:val="clear" w:color="auto" w:fill="auto"/>
            <w:noWrap/>
            <w:vAlign w:val="center"/>
            <w:hideMark/>
          </w:tcPr>
          <w:p w14:paraId="54A99AC6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2006</w:t>
            </w:r>
          </w:p>
        </w:tc>
        <w:tc>
          <w:tcPr>
            <w:tcW w:w="2847" w:type="dxa"/>
            <w:shd w:val="clear" w:color="auto" w:fill="auto"/>
            <w:noWrap/>
            <w:vAlign w:val="center"/>
            <w:hideMark/>
          </w:tcPr>
          <w:p w14:paraId="09A386AF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Investigation of </w:t>
            </w:r>
            <w:proofErr w:type="spellStart"/>
            <w:proofErr w:type="gramStart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Distribution,Ecological</w:t>
            </w:r>
            <w:proofErr w:type="spellEnd"/>
            <w:proofErr w:type="gramEnd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Status,Density</w:t>
            </w:r>
            <w:proofErr w:type="spellEnd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and Seasonal Growth-decline of Aegypti in </w:t>
            </w:r>
            <w:proofErr w:type="spellStart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Leizhou</w:t>
            </w:r>
            <w:proofErr w:type="spellEnd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Peninsula</w:t>
            </w:r>
          </w:p>
        </w:tc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61729880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http://www.en.cnki.com.cn/Article_en/CJFDTOTAL-GJWJ200706011.htm</w:t>
            </w:r>
          </w:p>
        </w:tc>
      </w:tr>
      <w:tr w:rsidR="00171687" w:rsidRPr="00171687" w14:paraId="644199DC" w14:textId="77777777" w:rsidTr="00171687">
        <w:trPr>
          <w:trHeight w:val="288"/>
        </w:trPr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3FA1D2CC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Aedes aegypti </w:t>
            </w:r>
          </w:p>
        </w:tc>
        <w:tc>
          <w:tcPr>
            <w:tcW w:w="376" w:type="dxa"/>
            <w:shd w:val="clear" w:color="auto" w:fill="auto"/>
            <w:noWrap/>
            <w:vAlign w:val="center"/>
            <w:hideMark/>
          </w:tcPr>
          <w:p w14:paraId="3E20C3F6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109.7597</w:t>
            </w:r>
          </w:p>
        </w:tc>
        <w:tc>
          <w:tcPr>
            <w:tcW w:w="445" w:type="dxa"/>
            <w:shd w:val="clear" w:color="auto" w:fill="auto"/>
            <w:noWrap/>
            <w:vAlign w:val="center"/>
            <w:hideMark/>
          </w:tcPr>
          <w:p w14:paraId="0A0A84C5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20.7629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50942938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Qishui county, </w:t>
            </w:r>
            <w:proofErr w:type="spellStart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Leizhou</w:t>
            </w:r>
            <w:proofErr w:type="spellEnd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, Zhanjiang, Guangdong province</w:t>
            </w:r>
          </w:p>
        </w:tc>
        <w:tc>
          <w:tcPr>
            <w:tcW w:w="264" w:type="dxa"/>
            <w:shd w:val="clear" w:color="auto" w:fill="auto"/>
            <w:noWrap/>
            <w:vAlign w:val="center"/>
            <w:hideMark/>
          </w:tcPr>
          <w:p w14:paraId="5EFE3743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</w:t>
            </w:r>
          </w:p>
        </w:tc>
        <w:tc>
          <w:tcPr>
            <w:tcW w:w="2847" w:type="dxa"/>
            <w:shd w:val="clear" w:color="auto" w:fill="auto"/>
            <w:noWrap/>
            <w:vAlign w:val="center"/>
            <w:hideMark/>
          </w:tcPr>
          <w:p w14:paraId="599AF116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Relationship between insecticide resistance and </w:t>
            </w:r>
            <w:proofErr w:type="spellStart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kdr</w:t>
            </w:r>
            <w:proofErr w:type="spellEnd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mutations in the dengue vector Aedes aegypti in Southern China</w:t>
            </w:r>
          </w:p>
        </w:tc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281FBA7A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https://parasitesandvectors.biomedcentral.com/articles/10.1186/s13071-015-0933-z</w:t>
            </w:r>
          </w:p>
        </w:tc>
      </w:tr>
      <w:tr w:rsidR="00171687" w:rsidRPr="00171687" w14:paraId="1D41972D" w14:textId="77777777" w:rsidTr="00171687">
        <w:trPr>
          <w:trHeight w:val="288"/>
        </w:trPr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43B867F6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Aedes aegypti </w:t>
            </w:r>
          </w:p>
        </w:tc>
        <w:tc>
          <w:tcPr>
            <w:tcW w:w="376" w:type="dxa"/>
            <w:shd w:val="clear" w:color="auto" w:fill="auto"/>
            <w:noWrap/>
            <w:vAlign w:val="center"/>
            <w:hideMark/>
          </w:tcPr>
          <w:p w14:paraId="14791672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97.8877</w:t>
            </w:r>
          </w:p>
        </w:tc>
        <w:tc>
          <w:tcPr>
            <w:tcW w:w="445" w:type="dxa"/>
            <w:shd w:val="clear" w:color="auto" w:fill="auto"/>
            <w:noWrap/>
            <w:vAlign w:val="center"/>
            <w:hideMark/>
          </w:tcPr>
          <w:p w14:paraId="045ED13C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24.0309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448D98A7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Jinghan, </w:t>
            </w:r>
            <w:proofErr w:type="spellStart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Mengmao</w:t>
            </w:r>
            <w:proofErr w:type="spellEnd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county, </w:t>
            </w:r>
            <w:proofErr w:type="spellStart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Ruili</w:t>
            </w:r>
            <w:proofErr w:type="spellEnd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, </w:t>
            </w:r>
            <w:proofErr w:type="spellStart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Dehong</w:t>
            </w:r>
            <w:proofErr w:type="spellEnd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prefecture, </w:t>
            </w: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Yunnan province</w:t>
            </w:r>
          </w:p>
        </w:tc>
        <w:tc>
          <w:tcPr>
            <w:tcW w:w="264" w:type="dxa"/>
            <w:shd w:val="clear" w:color="auto" w:fill="auto"/>
            <w:noWrap/>
            <w:vAlign w:val="center"/>
            <w:hideMark/>
          </w:tcPr>
          <w:p w14:paraId="07261ECE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2013</w:t>
            </w:r>
          </w:p>
        </w:tc>
        <w:tc>
          <w:tcPr>
            <w:tcW w:w="2847" w:type="dxa"/>
            <w:shd w:val="clear" w:color="auto" w:fill="auto"/>
            <w:noWrap/>
            <w:vAlign w:val="center"/>
            <w:hideMark/>
          </w:tcPr>
          <w:p w14:paraId="5C787A09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Relationship between insecticide resistance and </w:t>
            </w:r>
            <w:proofErr w:type="spellStart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kdr</w:t>
            </w:r>
            <w:proofErr w:type="spellEnd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mutations in the dengue vector Aedes aegypti in Southern China</w:t>
            </w:r>
          </w:p>
        </w:tc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14EE83C3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https://parasitesandvectors.biomedcentral.com/articles/10.1186/s13071-015-0933-z</w:t>
            </w:r>
          </w:p>
        </w:tc>
      </w:tr>
      <w:tr w:rsidR="00171687" w:rsidRPr="00171687" w14:paraId="5A2A18AD" w14:textId="77777777" w:rsidTr="00171687">
        <w:trPr>
          <w:trHeight w:val="288"/>
        </w:trPr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785149D3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Aedes aegypti </w:t>
            </w:r>
          </w:p>
        </w:tc>
        <w:tc>
          <w:tcPr>
            <w:tcW w:w="376" w:type="dxa"/>
            <w:shd w:val="clear" w:color="auto" w:fill="auto"/>
            <w:noWrap/>
            <w:vAlign w:val="center"/>
            <w:hideMark/>
          </w:tcPr>
          <w:p w14:paraId="618A117F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100.79</w:t>
            </w:r>
          </w:p>
        </w:tc>
        <w:tc>
          <w:tcPr>
            <w:tcW w:w="445" w:type="dxa"/>
            <w:shd w:val="clear" w:color="auto" w:fill="auto"/>
            <w:noWrap/>
            <w:vAlign w:val="center"/>
            <w:hideMark/>
          </w:tcPr>
          <w:p w14:paraId="08CE1A12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22.01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65CACB5A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Dadugang</w:t>
            </w:r>
            <w:proofErr w:type="spellEnd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farm, </w:t>
            </w:r>
            <w:proofErr w:type="spellStart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Jinghong</w:t>
            </w:r>
            <w:proofErr w:type="spellEnd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, Xishuangbanna prefecture, Yunnan province</w:t>
            </w:r>
          </w:p>
        </w:tc>
        <w:tc>
          <w:tcPr>
            <w:tcW w:w="264" w:type="dxa"/>
            <w:shd w:val="clear" w:color="auto" w:fill="auto"/>
            <w:noWrap/>
            <w:vAlign w:val="center"/>
            <w:hideMark/>
          </w:tcPr>
          <w:p w14:paraId="2FE818FB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2014</w:t>
            </w:r>
          </w:p>
        </w:tc>
        <w:tc>
          <w:tcPr>
            <w:tcW w:w="2847" w:type="dxa"/>
            <w:shd w:val="clear" w:color="auto" w:fill="auto"/>
            <w:vAlign w:val="center"/>
            <w:hideMark/>
          </w:tcPr>
          <w:p w14:paraId="7613347D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Distribution survey on Aedes aegypti in the border areas of Yunnan province, China</w:t>
            </w:r>
          </w:p>
        </w:tc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59D1A169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http://www.bmsw.net.cn/EN/abstract/abstract14547.shtml</w:t>
            </w:r>
          </w:p>
        </w:tc>
      </w:tr>
      <w:tr w:rsidR="00171687" w:rsidRPr="00171687" w14:paraId="7BB58D8A" w14:textId="77777777" w:rsidTr="00171687">
        <w:trPr>
          <w:trHeight w:val="288"/>
        </w:trPr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1C019564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Aedes aegypti </w:t>
            </w:r>
          </w:p>
        </w:tc>
        <w:tc>
          <w:tcPr>
            <w:tcW w:w="376" w:type="dxa"/>
            <w:shd w:val="clear" w:color="auto" w:fill="auto"/>
            <w:noWrap/>
            <w:vAlign w:val="center"/>
            <w:hideMark/>
          </w:tcPr>
          <w:p w14:paraId="03CCF06D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101.5646</w:t>
            </w:r>
          </w:p>
        </w:tc>
        <w:tc>
          <w:tcPr>
            <w:tcW w:w="445" w:type="dxa"/>
            <w:shd w:val="clear" w:color="auto" w:fill="auto"/>
            <w:noWrap/>
            <w:vAlign w:val="center"/>
            <w:hideMark/>
          </w:tcPr>
          <w:p w14:paraId="683049EE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21.4592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1F91227A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Mengla</w:t>
            </w:r>
            <w:proofErr w:type="spellEnd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county, Xishuangbanna </w:t>
            </w:r>
            <w:proofErr w:type="spellStart"/>
            <w:proofErr w:type="gramStart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prefecture,Yunnan</w:t>
            </w:r>
            <w:proofErr w:type="spellEnd"/>
            <w:proofErr w:type="gramEnd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province</w:t>
            </w:r>
          </w:p>
        </w:tc>
        <w:tc>
          <w:tcPr>
            <w:tcW w:w="264" w:type="dxa"/>
            <w:shd w:val="clear" w:color="auto" w:fill="auto"/>
            <w:noWrap/>
            <w:vAlign w:val="center"/>
            <w:hideMark/>
          </w:tcPr>
          <w:p w14:paraId="1DE47532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2014</w:t>
            </w:r>
          </w:p>
        </w:tc>
        <w:tc>
          <w:tcPr>
            <w:tcW w:w="2847" w:type="dxa"/>
            <w:shd w:val="clear" w:color="auto" w:fill="auto"/>
            <w:vAlign w:val="center"/>
            <w:hideMark/>
          </w:tcPr>
          <w:p w14:paraId="6070AE98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Distribution survey on Aedes aegypti in the border areas of Yunnan province, China</w:t>
            </w:r>
          </w:p>
        </w:tc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5DE6D63B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http://www.bmsw.net.cn/EN/abstract/abstract14548.shtml</w:t>
            </w:r>
          </w:p>
        </w:tc>
      </w:tr>
      <w:tr w:rsidR="00171687" w:rsidRPr="00171687" w14:paraId="2B8938FD" w14:textId="77777777" w:rsidTr="00171687">
        <w:trPr>
          <w:trHeight w:val="288"/>
        </w:trPr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7F03EDDA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Aedes aegypti </w:t>
            </w:r>
          </w:p>
        </w:tc>
        <w:tc>
          <w:tcPr>
            <w:tcW w:w="376" w:type="dxa"/>
            <w:shd w:val="clear" w:color="auto" w:fill="auto"/>
            <w:noWrap/>
            <w:vAlign w:val="center"/>
            <w:hideMark/>
          </w:tcPr>
          <w:p w14:paraId="54C8B4D0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100.4525</w:t>
            </w:r>
          </w:p>
        </w:tc>
        <w:tc>
          <w:tcPr>
            <w:tcW w:w="445" w:type="dxa"/>
            <w:shd w:val="clear" w:color="auto" w:fill="auto"/>
            <w:noWrap/>
            <w:vAlign w:val="center"/>
            <w:hideMark/>
          </w:tcPr>
          <w:p w14:paraId="32CD69B4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21.9573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0D5CE593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Menghai</w:t>
            </w:r>
            <w:proofErr w:type="spellEnd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county, Xishuangbanna </w:t>
            </w:r>
            <w:proofErr w:type="spellStart"/>
            <w:proofErr w:type="gramStart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prefecture,Yunnan</w:t>
            </w:r>
            <w:proofErr w:type="spellEnd"/>
            <w:proofErr w:type="gramEnd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province</w:t>
            </w:r>
          </w:p>
        </w:tc>
        <w:tc>
          <w:tcPr>
            <w:tcW w:w="264" w:type="dxa"/>
            <w:shd w:val="clear" w:color="auto" w:fill="auto"/>
            <w:noWrap/>
            <w:vAlign w:val="center"/>
            <w:hideMark/>
          </w:tcPr>
          <w:p w14:paraId="3FE0014F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2014</w:t>
            </w:r>
          </w:p>
        </w:tc>
        <w:tc>
          <w:tcPr>
            <w:tcW w:w="2847" w:type="dxa"/>
            <w:shd w:val="clear" w:color="auto" w:fill="auto"/>
            <w:vAlign w:val="center"/>
            <w:hideMark/>
          </w:tcPr>
          <w:p w14:paraId="0F9F036D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Distribution survey on Aedes aegypti in the border areas of Yunnan province, China</w:t>
            </w:r>
          </w:p>
        </w:tc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62532A43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http://www.bmsw.net.cn/EN/abstract/abstract14549.shtml</w:t>
            </w:r>
          </w:p>
        </w:tc>
      </w:tr>
      <w:tr w:rsidR="00171687" w:rsidRPr="00171687" w14:paraId="4295F21B" w14:textId="77777777" w:rsidTr="00171687">
        <w:trPr>
          <w:trHeight w:val="288"/>
        </w:trPr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4A5C03EC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Aedes aegypti </w:t>
            </w:r>
          </w:p>
        </w:tc>
        <w:tc>
          <w:tcPr>
            <w:tcW w:w="376" w:type="dxa"/>
            <w:shd w:val="clear" w:color="auto" w:fill="auto"/>
            <w:noWrap/>
            <w:vAlign w:val="center"/>
            <w:hideMark/>
          </w:tcPr>
          <w:p w14:paraId="470F4F8C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97.9319</w:t>
            </w:r>
          </w:p>
        </w:tc>
        <w:tc>
          <w:tcPr>
            <w:tcW w:w="445" w:type="dxa"/>
            <w:shd w:val="clear" w:color="auto" w:fill="auto"/>
            <w:noWrap/>
            <w:vAlign w:val="center"/>
            <w:hideMark/>
          </w:tcPr>
          <w:p w14:paraId="316B8D65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24.7052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061C25E0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Pingyuan</w:t>
            </w:r>
            <w:proofErr w:type="spellEnd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town, </w:t>
            </w:r>
            <w:proofErr w:type="spellStart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Yingjiang</w:t>
            </w:r>
            <w:proofErr w:type="spellEnd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county, </w:t>
            </w:r>
            <w:proofErr w:type="spellStart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Dehong</w:t>
            </w:r>
            <w:proofErr w:type="spellEnd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prefecture, Yunnan province</w:t>
            </w:r>
          </w:p>
        </w:tc>
        <w:tc>
          <w:tcPr>
            <w:tcW w:w="264" w:type="dxa"/>
            <w:shd w:val="clear" w:color="auto" w:fill="auto"/>
            <w:noWrap/>
            <w:vAlign w:val="center"/>
            <w:hideMark/>
          </w:tcPr>
          <w:p w14:paraId="00E5AF1D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2014</w:t>
            </w:r>
          </w:p>
        </w:tc>
        <w:tc>
          <w:tcPr>
            <w:tcW w:w="2847" w:type="dxa"/>
            <w:shd w:val="clear" w:color="auto" w:fill="auto"/>
            <w:vAlign w:val="center"/>
            <w:hideMark/>
          </w:tcPr>
          <w:p w14:paraId="067B8983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Distribution survey on Aedes aegypti in the border areas of Yunnan province, China</w:t>
            </w:r>
          </w:p>
        </w:tc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4C570CE1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http://www.bmsw.net.cn/EN/abstract/abstract14550.shtml</w:t>
            </w:r>
          </w:p>
        </w:tc>
      </w:tr>
      <w:tr w:rsidR="00171687" w:rsidRPr="00171687" w14:paraId="79C24C50" w14:textId="77777777" w:rsidTr="00171687">
        <w:trPr>
          <w:trHeight w:val="288"/>
        </w:trPr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0D75D2A6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Aedes aegypti </w:t>
            </w:r>
          </w:p>
        </w:tc>
        <w:tc>
          <w:tcPr>
            <w:tcW w:w="376" w:type="dxa"/>
            <w:shd w:val="clear" w:color="auto" w:fill="auto"/>
            <w:noWrap/>
            <w:vAlign w:val="center"/>
            <w:hideMark/>
          </w:tcPr>
          <w:p w14:paraId="7C1EDFCD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97.7921</w:t>
            </w:r>
          </w:p>
        </w:tc>
        <w:tc>
          <w:tcPr>
            <w:tcW w:w="445" w:type="dxa"/>
            <w:shd w:val="clear" w:color="auto" w:fill="auto"/>
            <w:noWrap/>
            <w:vAlign w:val="center"/>
            <w:hideMark/>
          </w:tcPr>
          <w:p w14:paraId="477CAFD6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24.1829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15728208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Zhangfeng</w:t>
            </w:r>
            <w:proofErr w:type="spellEnd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town, </w:t>
            </w:r>
            <w:proofErr w:type="spellStart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Longchuan</w:t>
            </w:r>
            <w:proofErr w:type="spellEnd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county, </w:t>
            </w:r>
            <w:proofErr w:type="spellStart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Dehong</w:t>
            </w:r>
            <w:proofErr w:type="spellEnd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prefecture, </w:t>
            </w: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Yunnan province</w:t>
            </w:r>
          </w:p>
        </w:tc>
        <w:tc>
          <w:tcPr>
            <w:tcW w:w="264" w:type="dxa"/>
            <w:shd w:val="clear" w:color="auto" w:fill="auto"/>
            <w:noWrap/>
            <w:vAlign w:val="center"/>
            <w:hideMark/>
          </w:tcPr>
          <w:p w14:paraId="64F325DA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2014</w:t>
            </w:r>
          </w:p>
        </w:tc>
        <w:tc>
          <w:tcPr>
            <w:tcW w:w="2847" w:type="dxa"/>
            <w:shd w:val="clear" w:color="auto" w:fill="auto"/>
            <w:vAlign w:val="center"/>
            <w:hideMark/>
          </w:tcPr>
          <w:p w14:paraId="5EFFF7D5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Distribution survey on Aedes aegypti in the border areas of Yunnan province, China</w:t>
            </w:r>
          </w:p>
        </w:tc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1CD385D7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http://www.bmsw.net.cn/EN/abstract/abstract14551.shtml</w:t>
            </w:r>
          </w:p>
        </w:tc>
      </w:tr>
      <w:tr w:rsidR="00171687" w:rsidRPr="00171687" w14:paraId="7B5217AC" w14:textId="77777777" w:rsidTr="00171687">
        <w:trPr>
          <w:trHeight w:val="288"/>
        </w:trPr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2DF696A5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Aedes aegypti </w:t>
            </w:r>
          </w:p>
        </w:tc>
        <w:tc>
          <w:tcPr>
            <w:tcW w:w="376" w:type="dxa"/>
            <w:shd w:val="clear" w:color="auto" w:fill="auto"/>
            <w:noWrap/>
            <w:vAlign w:val="center"/>
            <w:hideMark/>
          </w:tcPr>
          <w:p w14:paraId="67FDFBE6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98.8579</w:t>
            </w:r>
          </w:p>
        </w:tc>
        <w:tc>
          <w:tcPr>
            <w:tcW w:w="445" w:type="dxa"/>
            <w:shd w:val="clear" w:color="auto" w:fill="auto"/>
            <w:noWrap/>
            <w:vAlign w:val="center"/>
            <w:hideMark/>
          </w:tcPr>
          <w:p w14:paraId="15B59D18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25.8228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735862D4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Lushui</w:t>
            </w:r>
            <w:proofErr w:type="spellEnd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county, </w:t>
            </w:r>
            <w:proofErr w:type="spellStart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Nujiang</w:t>
            </w:r>
            <w:proofErr w:type="spellEnd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prefecture, Yunnan province</w:t>
            </w:r>
          </w:p>
        </w:tc>
        <w:tc>
          <w:tcPr>
            <w:tcW w:w="264" w:type="dxa"/>
            <w:shd w:val="clear" w:color="auto" w:fill="auto"/>
            <w:noWrap/>
            <w:vAlign w:val="center"/>
            <w:hideMark/>
          </w:tcPr>
          <w:p w14:paraId="20D4594D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2014</w:t>
            </w:r>
          </w:p>
        </w:tc>
        <w:tc>
          <w:tcPr>
            <w:tcW w:w="2847" w:type="dxa"/>
            <w:shd w:val="clear" w:color="auto" w:fill="auto"/>
            <w:vAlign w:val="center"/>
            <w:hideMark/>
          </w:tcPr>
          <w:p w14:paraId="0D72A33C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Distribution survey on Aedes aegypti in the border areas of Yunnan province, China</w:t>
            </w:r>
          </w:p>
        </w:tc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01ECFA7C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http://www.bmsw.net.cn/EN/abstract/abstract14553.shtml</w:t>
            </w:r>
          </w:p>
        </w:tc>
      </w:tr>
      <w:tr w:rsidR="00171687" w:rsidRPr="00171687" w14:paraId="2CD195F4" w14:textId="77777777" w:rsidTr="00171687">
        <w:trPr>
          <w:trHeight w:val="288"/>
        </w:trPr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17631D45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Aedes aegypti </w:t>
            </w:r>
          </w:p>
        </w:tc>
        <w:tc>
          <w:tcPr>
            <w:tcW w:w="376" w:type="dxa"/>
            <w:shd w:val="clear" w:color="auto" w:fill="auto"/>
            <w:noWrap/>
            <w:vAlign w:val="center"/>
            <w:hideMark/>
          </w:tcPr>
          <w:p w14:paraId="5066AD51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100.9299</w:t>
            </w:r>
          </w:p>
        </w:tc>
        <w:tc>
          <w:tcPr>
            <w:tcW w:w="445" w:type="dxa"/>
            <w:shd w:val="clear" w:color="auto" w:fill="auto"/>
            <w:noWrap/>
            <w:vAlign w:val="center"/>
            <w:hideMark/>
          </w:tcPr>
          <w:p w14:paraId="0E13E0AF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21.8331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2B9F4E66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Jingha</w:t>
            </w:r>
            <w:proofErr w:type="spellEnd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town, </w:t>
            </w:r>
            <w:proofErr w:type="spellStart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Jinghong</w:t>
            </w:r>
            <w:proofErr w:type="spellEnd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, Xishuangbanna prefecture, Yunnan province</w:t>
            </w:r>
          </w:p>
        </w:tc>
        <w:tc>
          <w:tcPr>
            <w:tcW w:w="264" w:type="dxa"/>
            <w:shd w:val="clear" w:color="auto" w:fill="auto"/>
            <w:noWrap/>
            <w:vAlign w:val="center"/>
            <w:hideMark/>
          </w:tcPr>
          <w:p w14:paraId="198F7B12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2014</w:t>
            </w:r>
          </w:p>
        </w:tc>
        <w:tc>
          <w:tcPr>
            <w:tcW w:w="2847" w:type="dxa"/>
            <w:shd w:val="clear" w:color="auto" w:fill="auto"/>
            <w:noWrap/>
            <w:vAlign w:val="center"/>
            <w:hideMark/>
          </w:tcPr>
          <w:p w14:paraId="3071171D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Distribution of the dengue fever vector in Xishuangbanna Prefecture of Yunnan</w:t>
            </w:r>
          </w:p>
        </w:tc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7D908880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http://118.145.16.219/Jweb_zgrdyx/EN/abstract/abstract2953.shtml</w:t>
            </w:r>
          </w:p>
        </w:tc>
      </w:tr>
      <w:tr w:rsidR="00171687" w:rsidRPr="00171687" w14:paraId="7D051E92" w14:textId="77777777" w:rsidTr="00171687">
        <w:trPr>
          <w:trHeight w:val="288"/>
        </w:trPr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7F728A6D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Aedes aegypti </w:t>
            </w:r>
          </w:p>
        </w:tc>
        <w:tc>
          <w:tcPr>
            <w:tcW w:w="376" w:type="dxa"/>
            <w:shd w:val="clear" w:color="auto" w:fill="auto"/>
            <w:noWrap/>
            <w:vAlign w:val="center"/>
            <w:hideMark/>
          </w:tcPr>
          <w:p w14:paraId="6835812A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100.7446</w:t>
            </w:r>
          </w:p>
        </w:tc>
        <w:tc>
          <w:tcPr>
            <w:tcW w:w="445" w:type="dxa"/>
            <w:shd w:val="clear" w:color="auto" w:fill="auto"/>
            <w:noWrap/>
            <w:vAlign w:val="center"/>
            <w:hideMark/>
          </w:tcPr>
          <w:p w14:paraId="67A914FA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21.6989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5C96AA2A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Dongfeng farm, </w:t>
            </w:r>
            <w:proofErr w:type="spellStart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Jinghong</w:t>
            </w:r>
            <w:proofErr w:type="spellEnd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, Xishuangbanna prefecture, Yunnan province</w:t>
            </w:r>
          </w:p>
        </w:tc>
        <w:tc>
          <w:tcPr>
            <w:tcW w:w="264" w:type="dxa"/>
            <w:shd w:val="clear" w:color="auto" w:fill="auto"/>
            <w:noWrap/>
            <w:vAlign w:val="center"/>
            <w:hideMark/>
          </w:tcPr>
          <w:p w14:paraId="1B0AE3F4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2014</w:t>
            </w:r>
          </w:p>
        </w:tc>
        <w:tc>
          <w:tcPr>
            <w:tcW w:w="2847" w:type="dxa"/>
            <w:shd w:val="clear" w:color="auto" w:fill="auto"/>
            <w:noWrap/>
            <w:vAlign w:val="center"/>
            <w:hideMark/>
          </w:tcPr>
          <w:p w14:paraId="0BD7C130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Distribution of the dengue fever vector in Xishuangbanna Prefecture of Yunnan</w:t>
            </w:r>
          </w:p>
        </w:tc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6F1B1518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http://118.145.16.219/Jweb_zgrdyx/EN/abstract/abstract2954.shtml</w:t>
            </w:r>
          </w:p>
        </w:tc>
      </w:tr>
      <w:tr w:rsidR="00171687" w:rsidRPr="00171687" w14:paraId="10417661" w14:textId="77777777" w:rsidTr="00171687">
        <w:trPr>
          <w:trHeight w:val="288"/>
        </w:trPr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4872B3C3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Aedes aegypti </w:t>
            </w:r>
          </w:p>
        </w:tc>
        <w:tc>
          <w:tcPr>
            <w:tcW w:w="376" w:type="dxa"/>
            <w:shd w:val="clear" w:color="auto" w:fill="auto"/>
            <w:noWrap/>
            <w:vAlign w:val="center"/>
            <w:hideMark/>
          </w:tcPr>
          <w:p w14:paraId="736708E4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100.6796</w:t>
            </w:r>
          </w:p>
        </w:tc>
        <w:tc>
          <w:tcPr>
            <w:tcW w:w="445" w:type="dxa"/>
            <w:shd w:val="clear" w:color="auto" w:fill="auto"/>
            <w:noWrap/>
            <w:vAlign w:val="center"/>
            <w:hideMark/>
          </w:tcPr>
          <w:p w14:paraId="52CD16DA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21.5795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20F28522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Menglong</w:t>
            </w:r>
            <w:proofErr w:type="spellEnd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, </w:t>
            </w:r>
            <w:proofErr w:type="spellStart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Jinghong</w:t>
            </w:r>
            <w:proofErr w:type="spellEnd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, Xishuangbanna prefecture, Yunnan province</w:t>
            </w:r>
          </w:p>
        </w:tc>
        <w:tc>
          <w:tcPr>
            <w:tcW w:w="264" w:type="dxa"/>
            <w:shd w:val="clear" w:color="auto" w:fill="auto"/>
            <w:noWrap/>
            <w:vAlign w:val="center"/>
            <w:hideMark/>
          </w:tcPr>
          <w:p w14:paraId="12EA3E53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2014</w:t>
            </w:r>
          </w:p>
        </w:tc>
        <w:tc>
          <w:tcPr>
            <w:tcW w:w="2847" w:type="dxa"/>
            <w:shd w:val="clear" w:color="auto" w:fill="auto"/>
            <w:noWrap/>
            <w:vAlign w:val="center"/>
            <w:hideMark/>
          </w:tcPr>
          <w:p w14:paraId="3F65A8E1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Distribution of the dengue fever vector in Xishuangbanna Prefecture of Yunnan</w:t>
            </w:r>
          </w:p>
        </w:tc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3A0C9874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http://118.145.16.219/Jweb_zgrdyx/EN/abstract/abstract2956.shtml</w:t>
            </w:r>
          </w:p>
        </w:tc>
      </w:tr>
      <w:tr w:rsidR="00171687" w:rsidRPr="00171687" w14:paraId="23F036D0" w14:textId="77777777" w:rsidTr="00171687">
        <w:trPr>
          <w:trHeight w:val="288"/>
        </w:trPr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3A6731B8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 xml:space="preserve">Aedes aegypti </w:t>
            </w:r>
          </w:p>
        </w:tc>
        <w:tc>
          <w:tcPr>
            <w:tcW w:w="376" w:type="dxa"/>
            <w:shd w:val="clear" w:color="auto" w:fill="auto"/>
            <w:noWrap/>
            <w:vAlign w:val="center"/>
            <w:hideMark/>
          </w:tcPr>
          <w:p w14:paraId="23EB2874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101.7186</w:t>
            </w:r>
          </w:p>
        </w:tc>
        <w:tc>
          <w:tcPr>
            <w:tcW w:w="445" w:type="dxa"/>
            <w:shd w:val="clear" w:color="auto" w:fill="auto"/>
            <w:noWrap/>
            <w:vAlign w:val="center"/>
            <w:hideMark/>
          </w:tcPr>
          <w:p w14:paraId="0F7B9DFF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21.2358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1468E76D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Mohan town, </w:t>
            </w:r>
            <w:proofErr w:type="spellStart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Mengla</w:t>
            </w:r>
            <w:proofErr w:type="spellEnd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county, Xishuangbanna prefecture, Yunnan province</w:t>
            </w:r>
          </w:p>
        </w:tc>
        <w:tc>
          <w:tcPr>
            <w:tcW w:w="264" w:type="dxa"/>
            <w:shd w:val="clear" w:color="auto" w:fill="auto"/>
            <w:noWrap/>
            <w:vAlign w:val="center"/>
            <w:hideMark/>
          </w:tcPr>
          <w:p w14:paraId="17830562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2014</w:t>
            </w:r>
          </w:p>
        </w:tc>
        <w:tc>
          <w:tcPr>
            <w:tcW w:w="2847" w:type="dxa"/>
            <w:shd w:val="clear" w:color="auto" w:fill="auto"/>
            <w:noWrap/>
            <w:vAlign w:val="center"/>
            <w:hideMark/>
          </w:tcPr>
          <w:p w14:paraId="187250B4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Distribution of the dengue fever vector in Xishuangbanna Prefecture of Yunnan</w:t>
            </w:r>
          </w:p>
        </w:tc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748EC388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http://118.145.16.219/Jweb_zgrdyx/EN/abstract/abstract2958.shtml</w:t>
            </w:r>
          </w:p>
        </w:tc>
      </w:tr>
      <w:tr w:rsidR="00171687" w:rsidRPr="00171687" w14:paraId="4C78204F" w14:textId="77777777" w:rsidTr="00171687">
        <w:trPr>
          <w:trHeight w:val="288"/>
        </w:trPr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51738D86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Aedes aegypti </w:t>
            </w:r>
          </w:p>
        </w:tc>
        <w:tc>
          <w:tcPr>
            <w:tcW w:w="376" w:type="dxa"/>
            <w:shd w:val="clear" w:color="auto" w:fill="auto"/>
            <w:noWrap/>
            <w:vAlign w:val="center"/>
            <w:hideMark/>
          </w:tcPr>
          <w:p w14:paraId="59091DDA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101.2488</w:t>
            </w:r>
          </w:p>
        </w:tc>
        <w:tc>
          <w:tcPr>
            <w:tcW w:w="445" w:type="dxa"/>
            <w:shd w:val="clear" w:color="auto" w:fill="auto"/>
            <w:noWrap/>
            <w:vAlign w:val="center"/>
            <w:hideMark/>
          </w:tcPr>
          <w:p w14:paraId="4DCB1BAC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21.9351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03F16968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Menglun</w:t>
            </w:r>
            <w:proofErr w:type="spellEnd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town, </w:t>
            </w:r>
            <w:proofErr w:type="spellStart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Mengla</w:t>
            </w:r>
            <w:proofErr w:type="spellEnd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county, Xishuangbanna prefecture, Yunnan province</w:t>
            </w:r>
          </w:p>
        </w:tc>
        <w:tc>
          <w:tcPr>
            <w:tcW w:w="264" w:type="dxa"/>
            <w:shd w:val="clear" w:color="auto" w:fill="auto"/>
            <w:noWrap/>
            <w:vAlign w:val="center"/>
            <w:hideMark/>
          </w:tcPr>
          <w:p w14:paraId="5F657F0A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2014</w:t>
            </w:r>
          </w:p>
        </w:tc>
        <w:tc>
          <w:tcPr>
            <w:tcW w:w="2847" w:type="dxa"/>
            <w:shd w:val="clear" w:color="auto" w:fill="auto"/>
            <w:noWrap/>
            <w:vAlign w:val="center"/>
            <w:hideMark/>
          </w:tcPr>
          <w:p w14:paraId="53C78EAE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Distribution of the dengue fever vector in Xishuangbanna Prefecture of Yunnan</w:t>
            </w:r>
          </w:p>
        </w:tc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29B98034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http://118.145.16.219/Jweb_zgrdyx/EN/abstract/abstract2959.shtml</w:t>
            </w:r>
          </w:p>
        </w:tc>
      </w:tr>
      <w:tr w:rsidR="00171687" w:rsidRPr="00171687" w14:paraId="3131B009" w14:textId="77777777" w:rsidTr="00171687">
        <w:trPr>
          <w:trHeight w:val="288"/>
        </w:trPr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377C533D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Aedes aegypti </w:t>
            </w:r>
          </w:p>
        </w:tc>
        <w:tc>
          <w:tcPr>
            <w:tcW w:w="376" w:type="dxa"/>
            <w:shd w:val="clear" w:color="auto" w:fill="auto"/>
            <w:noWrap/>
            <w:vAlign w:val="center"/>
            <w:hideMark/>
          </w:tcPr>
          <w:p w14:paraId="37920B26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101.2873</w:t>
            </w:r>
          </w:p>
        </w:tc>
        <w:tc>
          <w:tcPr>
            <w:tcW w:w="445" w:type="dxa"/>
            <w:shd w:val="clear" w:color="auto" w:fill="auto"/>
            <w:noWrap/>
            <w:vAlign w:val="center"/>
            <w:hideMark/>
          </w:tcPr>
          <w:p w14:paraId="78C28F49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21.6981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5AFFE598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Guanlei</w:t>
            </w:r>
            <w:proofErr w:type="spellEnd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town, </w:t>
            </w:r>
            <w:proofErr w:type="spellStart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Mengla</w:t>
            </w:r>
            <w:proofErr w:type="spellEnd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county, Xishuangbanna prefecture, Yunnan province</w:t>
            </w:r>
          </w:p>
        </w:tc>
        <w:tc>
          <w:tcPr>
            <w:tcW w:w="264" w:type="dxa"/>
            <w:shd w:val="clear" w:color="auto" w:fill="auto"/>
            <w:noWrap/>
            <w:vAlign w:val="center"/>
            <w:hideMark/>
          </w:tcPr>
          <w:p w14:paraId="2617DEA6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2014</w:t>
            </w:r>
          </w:p>
        </w:tc>
        <w:tc>
          <w:tcPr>
            <w:tcW w:w="2847" w:type="dxa"/>
            <w:shd w:val="clear" w:color="auto" w:fill="auto"/>
            <w:noWrap/>
            <w:vAlign w:val="center"/>
            <w:hideMark/>
          </w:tcPr>
          <w:p w14:paraId="7CC54564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Distribution of the dengue fever vector in Xishuangbanna Prefecture of Yunnan</w:t>
            </w:r>
          </w:p>
        </w:tc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37040B49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http://118.145.16.219/Jweb_zgrdyx/EN/abstract/abstract2960.shtml</w:t>
            </w:r>
          </w:p>
        </w:tc>
      </w:tr>
      <w:tr w:rsidR="00171687" w:rsidRPr="00171687" w14:paraId="5A949F9E" w14:textId="77777777" w:rsidTr="00171687">
        <w:trPr>
          <w:trHeight w:val="288"/>
        </w:trPr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5A3B0BCE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Aedes aegypti </w:t>
            </w:r>
          </w:p>
        </w:tc>
        <w:tc>
          <w:tcPr>
            <w:tcW w:w="376" w:type="dxa"/>
            <w:shd w:val="clear" w:color="auto" w:fill="auto"/>
            <w:noWrap/>
            <w:vAlign w:val="center"/>
            <w:hideMark/>
          </w:tcPr>
          <w:p w14:paraId="2640C311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100.0517</w:t>
            </w:r>
          </w:p>
        </w:tc>
        <w:tc>
          <w:tcPr>
            <w:tcW w:w="445" w:type="dxa"/>
            <w:shd w:val="clear" w:color="auto" w:fill="auto"/>
            <w:noWrap/>
            <w:vAlign w:val="center"/>
            <w:hideMark/>
          </w:tcPr>
          <w:p w14:paraId="1D8825DD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21.6965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0B215C17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Daluo town, </w:t>
            </w:r>
            <w:proofErr w:type="spellStart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Menghai</w:t>
            </w:r>
            <w:proofErr w:type="spellEnd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county, Xishuangbanna prefecture, Yunnan province</w:t>
            </w:r>
          </w:p>
        </w:tc>
        <w:tc>
          <w:tcPr>
            <w:tcW w:w="264" w:type="dxa"/>
            <w:shd w:val="clear" w:color="auto" w:fill="auto"/>
            <w:noWrap/>
            <w:vAlign w:val="center"/>
            <w:hideMark/>
          </w:tcPr>
          <w:p w14:paraId="19D698CD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2014</w:t>
            </w:r>
          </w:p>
        </w:tc>
        <w:tc>
          <w:tcPr>
            <w:tcW w:w="2847" w:type="dxa"/>
            <w:shd w:val="clear" w:color="auto" w:fill="auto"/>
            <w:noWrap/>
            <w:vAlign w:val="center"/>
            <w:hideMark/>
          </w:tcPr>
          <w:p w14:paraId="58B0BE06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Distribution of the dengue fever vector in Xishuangbanna Prefecture of Yunnan</w:t>
            </w:r>
          </w:p>
        </w:tc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0F76C5F2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http://118.145.16.219/Jweb_zgrdyx/EN/abstract/abstract2961.shtml</w:t>
            </w:r>
          </w:p>
        </w:tc>
      </w:tr>
      <w:tr w:rsidR="00171687" w:rsidRPr="00171687" w14:paraId="3FCB30A4" w14:textId="77777777" w:rsidTr="00171687">
        <w:trPr>
          <w:trHeight w:val="288"/>
        </w:trPr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12BC4DE9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 xml:space="preserve">Aedes aegypti </w:t>
            </w:r>
          </w:p>
        </w:tc>
        <w:tc>
          <w:tcPr>
            <w:tcW w:w="376" w:type="dxa"/>
            <w:shd w:val="clear" w:color="auto" w:fill="auto"/>
            <w:noWrap/>
            <w:vAlign w:val="center"/>
            <w:hideMark/>
          </w:tcPr>
          <w:p w14:paraId="5D05B17E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110.4746</w:t>
            </w:r>
          </w:p>
        </w:tc>
        <w:tc>
          <w:tcPr>
            <w:tcW w:w="445" w:type="dxa"/>
            <w:shd w:val="clear" w:color="auto" w:fill="auto"/>
            <w:noWrap/>
            <w:vAlign w:val="center"/>
            <w:hideMark/>
          </w:tcPr>
          <w:p w14:paraId="3E772469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19.2583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7BBCB0B9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Jiaji</w:t>
            </w:r>
            <w:proofErr w:type="spellEnd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town, </w:t>
            </w:r>
            <w:proofErr w:type="spellStart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Qionghai</w:t>
            </w:r>
            <w:proofErr w:type="spellEnd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, Hainan province</w:t>
            </w:r>
          </w:p>
        </w:tc>
        <w:tc>
          <w:tcPr>
            <w:tcW w:w="264" w:type="dxa"/>
            <w:shd w:val="clear" w:color="auto" w:fill="auto"/>
            <w:noWrap/>
            <w:vAlign w:val="center"/>
            <w:hideMark/>
          </w:tcPr>
          <w:p w14:paraId="10D4AE95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2007</w:t>
            </w:r>
          </w:p>
        </w:tc>
        <w:tc>
          <w:tcPr>
            <w:tcW w:w="2847" w:type="dxa"/>
            <w:shd w:val="clear" w:color="auto" w:fill="auto"/>
            <w:noWrap/>
            <w:vAlign w:val="center"/>
            <w:hideMark/>
          </w:tcPr>
          <w:p w14:paraId="4A3A49E5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Survey on the distribution of Aedes mosquitoes transmitting dengue fever of Hainan Province in 2004</w:t>
            </w:r>
          </w:p>
        </w:tc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39319FC6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http://www.en.cnki.com.cn/Article_en/CJFDTOTAL-RDYX200812009.htm</w:t>
            </w:r>
          </w:p>
        </w:tc>
      </w:tr>
      <w:tr w:rsidR="00171687" w:rsidRPr="00171687" w14:paraId="67411FF8" w14:textId="77777777" w:rsidTr="00171687">
        <w:trPr>
          <w:trHeight w:val="288"/>
        </w:trPr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7115E8E1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Aedes aegypti </w:t>
            </w:r>
          </w:p>
        </w:tc>
        <w:tc>
          <w:tcPr>
            <w:tcW w:w="376" w:type="dxa"/>
            <w:shd w:val="clear" w:color="auto" w:fill="auto"/>
            <w:noWrap/>
            <w:vAlign w:val="center"/>
            <w:hideMark/>
          </w:tcPr>
          <w:p w14:paraId="7093EFC1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109.6905</w:t>
            </w:r>
          </w:p>
        </w:tc>
        <w:tc>
          <w:tcPr>
            <w:tcW w:w="445" w:type="dxa"/>
            <w:shd w:val="clear" w:color="auto" w:fill="auto"/>
            <w:noWrap/>
            <w:vAlign w:val="center"/>
            <w:hideMark/>
          </w:tcPr>
          <w:p w14:paraId="7661AE3B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19.912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1C65F5A9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Lincheng</w:t>
            </w:r>
            <w:proofErr w:type="spellEnd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town, Lingao county, Hainan province</w:t>
            </w:r>
          </w:p>
        </w:tc>
        <w:tc>
          <w:tcPr>
            <w:tcW w:w="264" w:type="dxa"/>
            <w:shd w:val="clear" w:color="auto" w:fill="auto"/>
            <w:noWrap/>
            <w:vAlign w:val="center"/>
            <w:hideMark/>
          </w:tcPr>
          <w:p w14:paraId="0E8E2159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2007</w:t>
            </w:r>
          </w:p>
        </w:tc>
        <w:tc>
          <w:tcPr>
            <w:tcW w:w="2847" w:type="dxa"/>
            <w:shd w:val="clear" w:color="auto" w:fill="auto"/>
            <w:noWrap/>
            <w:vAlign w:val="center"/>
            <w:hideMark/>
          </w:tcPr>
          <w:p w14:paraId="7DA21BB6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Survey on the distribution of Aedes mosquitoes transmitting dengue fever of Hainan Province in 2005</w:t>
            </w:r>
          </w:p>
        </w:tc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4F0E00CA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http://www.en.cnki.com.cn/Article_en/CJFDTOTAL-RDYX200812010.htm</w:t>
            </w:r>
          </w:p>
        </w:tc>
      </w:tr>
      <w:tr w:rsidR="00171687" w:rsidRPr="00171687" w14:paraId="05C97941" w14:textId="77777777" w:rsidTr="00171687">
        <w:trPr>
          <w:trHeight w:val="288"/>
        </w:trPr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48745E16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Aedes aegypti </w:t>
            </w:r>
          </w:p>
        </w:tc>
        <w:tc>
          <w:tcPr>
            <w:tcW w:w="376" w:type="dxa"/>
            <w:shd w:val="clear" w:color="auto" w:fill="auto"/>
            <w:noWrap/>
            <w:vAlign w:val="center"/>
            <w:hideMark/>
          </w:tcPr>
          <w:p w14:paraId="334A4889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110.0067</w:t>
            </w:r>
          </w:p>
        </w:tc>
        <w:tc>
          <w:tcPr>
            <w:tcW w:w="445" w:type="dxa"/>
            <w:shd w:val="clear" w:color="auto" w:fill="auto"/>
            <w:noWrap/>
            <w:vAlign w:val="center"/>
            <w:hideMark/>
          </w:tcPr>
          <w:p w14:paraId="43CD81BE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19.7385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3DF724EC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Jinjiang town, </w:t>
            </w:r>
            <w:proofErr w:type="spellStart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Chengmai</w:t>
            </w:r>
            <w:proofErr w:type="spellEnd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county, Hainan province</w:t>
            </w:r>
          </w:p>
        </w:tc>
        <w:tc>
          <w:tcPr>
            <w:tcW w:w="264" w:type="dxa"/>
            <w:shd w:val="clear" w:color="auto" w:fill="auto"/>
            <w:noWrap/>
            <w:vAlign w:val="center"/>
            <w:hideMark/>
          </w:tcPr>
          <w:p w14:paraId="4D5055D7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2007</w:t>
            </w:r>
          </w:p>
        </w:tc>
        <w:tc>
          <w:tcPr>
            <w:tcW w:w="2847" w:type="dxa"/>
            <w:shd w:val="clear" w:color="auto" w:fill="auto"/>
            <w:noWrap/>
            <w:vAlign w:val="center"/>
            <w:hideMark/>
          </w:tcPr>
          <w:p w14:paraId="1DF9E65C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Survey on the distribution of Aedes mosquitoes transmitting dengue fever of Hainan Province in 2006</w:t>
            </w:r>
          </w:p>
        </w:tc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17071551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http://www.en.cnki.com.cn/Article_en/CJFDTOTAL-RDYX200812011.htm</w:t>
            </w:r>
          </w:p>
        </w:tc>
      </w:tr>
      <w:tr w:rsidR="00171687" w:rsidRPr="00171687" w14:paraId="6DC13D36" w14:textId="77777777" w:rsidTr="00171687">
        <w:trPr>
          <w:trHeight w:val="288"/>
        </w:trPr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1D3D6844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Aedes aegypti </w:t>
            </w:r>
          </w:p>
        </w:tc>
        <w:tc>
          <w:tcPr>
            <w:tcW w:w="376" w:type="dxa"/>
            <w:shd w:val="clear" w:color="auto" w:fill="auto"/>
            <w:noWrap/>
            <w:vAlign w:val="center"/>
            <w:hideMark/>
          </w:tcPr>
          <w:p w14:paraId="57D5AE47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109.0557</w:t>
            </w:r>
          </w:p>
        </w:tc>
        <w:tc>
          <w:tcPr>
            <w:tcW w:w="445" w:type="dxa"/>
            <w:shd w:val="clear" w:color="auto" w:fill="auto"/>
            <w:noWrap/>
            <w:vAlign w:val="center"/>
            <w:hideMark/>
          </w:tcPr>
          <w:p w14:paraId="3B8BAEC3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19.2981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78BC47ED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Shilu town, Changjiang county, Hainan province</w:t>
            </w:r>
          </w:p>
        </w:tc>
        <w:tc>
          <w:tcPr>
            <w:tcW w:w="264" w:type="dxa"/>
            <w:shd w:val="clear" w:color="auto" w:fill="auto"/>
            <w:noWrap/>
            <w:vAlign w:val="center"/>
            <w:hideMark/>
          </w:tcPr>
          <w:p w14:paraId="6A204E2C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2007</w:t>
            </w:r>
          </w:p>
        </w:tc>
        <w:tc>
          <w:tcPr>
            <w:tcW w:w="2847" w:type="dxa"/>
            <w:shd w:val="clear" w:color="auto" w:fill="auto"/>
            <w:noWrap/>
            <w:vAlign w:val="center"/>
            <w:hideMark/>
          </w:tcPr>
          <w:p w14:paraId="7463F095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Survey on the distribution of Aedes mosquitoes transmitting dengue fever of Hainan Province in 2007</w:t>
            </w:r>
          </w:p>
        </w:tc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391174F9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http://www.en.cnki.com.cn/Article_en/CJFDTOTAL-RDYX200812012.htm</w:t>
            </w:r>
          </w:p>
        </w:tc>
      </w:tr>
      <w:tr w:rsidR="00171687" w:rsidRPr="00171687" w14:paraId="3E88D87F" w14:textId="77777777" w:rsidTr="00171687">
        <w:trPr>
          <w:trHeight w:val="288"/>
        </w:trPr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295628C5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Aedes aegypti </w:t>
            </w:r>
          </w:p>
        </w:tc>
        <w:tc>
          <w:tcPr>
            <w:tcW w:w="376" w:type="dxa"/>
            <w:shd w:val="clear" w:color="auto" w:fill="auto"/>
            <w:noWrap/>
            <w:vAlign w:val="center"/>
            <w:hideMark/>
          </w:tcPr>
          <w:p w14:paraId="6966D39F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108.6859</w:t>
            </w:r>
          </w:p>
        </w:tc>
        <w:tc>
          <w:tcPr>
            <w:tcW w:w="445" w:type="dxa"/>
            <w:shd w:val="clear" w:color="auto" w:fill="auto"/>
            <w:noWrap/>
            <w:vAlign w:val="center"/>
            <w:hideMark/>
          </w:tcPr>
          <w:p w14:paraId="28D17499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19.3305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0672D266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Changhua town, Changjiang county, Hainan province</w:t>
            </w:r>
          </w:p>
        </w:tc>
        <w:tc>
          <w:tcPr>
            <w:tcW w:w="264" w:type="dxa"/>
            <w:shd w:val="clear" w:color="auto" w:fill="auto"/>
            <w:noWrap/>
            <w:vAlign w:val="center"/>
            <w:hideMark/>
          </w:tcPr>
          <w:p w14:paraId="7DFE4B19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2007</w:t>
            </w:r>
          </w:p>
        </w:tc>
        <w:tc>
          <w:tcPr>
            <w:tcW w:w="2847" w:type="dxa"/>
            <w:shd w:val="clear" w:color="auto" w:fill="auto"/>
            <w:noWrap/>
            <w:vAlign w:val="center"/>
            <w:hideMark/>
          </w:tcPr>
          <w:p w14:paraId="1F93F931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Survey on the distribution of Aedes mosquitoes transmitting dengue fever of Hainan Province in 2008</w:t>
            </w:r>
          </w:p>
        </w:tc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0ACB9110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http://www.en.cnki.com.cn/Article_en/CJFDTOTAL-RDYX200812013.htm</w:t>
            </w:r>
          </w:p>
        </w:tc>
      </w:tr>
      <w:tr w:rsidR="00171687" w:rsidRPr="00171687" w14:paraId="3938F126" w14:textId="77777777" w:rsidTr="00171687">
        <w:trPr>
          <w:trHeight w:val="288"/>
        </w:trPr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22E65721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 xml:space="preserve">Aedes aegypti </w:t>
            </w:r>
          </w:p>
        </w:tc>
        <w:tc>
          <w:tcPr>
            <w:tcW w:w="376" w:type="dxa"/>
            <w:shd w:val="clear" w:color="auto" w:fill="auto"/>
            <w:noWrap/>
            <w:vAlign w:val="center"/>
            <w:hideMark/>
          </w:tcPr>
          <w:p w14:paraId="79A96267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109.5808</w:t>
            </w:r>
          </w:p>
        </w:tc>
        <w:tc>
          <w:tcPr>
            <w:tcW w:w="445" w:type="dxa"/>
            <w:shd w:val="clear" w:color="auto" w:fill="auto"/>
            <w:noWrap/>
            <w:vAlign w:val="center"/>
            <w:hideMark/>
          </w:tcPr>
          <w:p w14:paraId="72310C51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19.5211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5EB265DA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Nada town, </w:t>
            </w:r>
            <w:proofErr w:type="spellStart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Danzhou</w:t>
            </w:r>
            <w:proofErr w:type="spellEnd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, Hainan province</w:t>
            </w:r>
          </w:p>
        </w:tc>
        <w:tc>
          <w:tcPr>
            <w:tcW w:w="264" w:type="dxa"/>
            <w:shd w:val="clear" w:color="auto" w:fill="auto"/>
            <w:noWrap/>
            <w:vAlign w:val="center"/>
            <w:hideMark/>
          </w:tcPr>
          <w:p w14:paraId="7CFA41B8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2007</w:t>
            </w:r>
          </w:p>
        </w:tc>
        <w:tc>
          <w:tcPr>
            <w:tcW w:w="2847" w:type="dxa"/>
            <w:shd w:val="clear" w:color="auto" w:fill="auto"/>
            <w:noWrap/>
            <w:vAlign w:val="center"/>
            <w:hideMark/>
          </w:tcPr>
          <w:p w14:paraId="27B834C5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Survey on the distribution of Aedes mosquitoes transmitting dengue fever of Hainan Province in 2009</w:t>
            </w:r>
          </w:p>
        </w:tc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60CD2608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http://www.en.cnki.com.cn/Article_en/CJFDTOTAL-RDYX200812014.htm</w:t>
            </w:r>
          </w:p>
        </w:tc>
      </w:tr>
      <w:tr w:rsidR="00171687" w:rsidRPr="00171687" w14:paraId="0F320BBF" w14:textId="77777777" w:rsidTr="00171687">
        <w:trPr>
          <w:trHeight w:val="288"/>
        </w:trPr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58881C64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Aedes aegypti </w:t>
            </w:r>
          </w:p>
        </w:tc>
        <w:tc>
          <w:tcPr>
            <w:tcW w:w="376" w:type="dxa"/>
            <w:shd w:val="clear" w:color="auto" w:fill="auto"/>
            <w:noWrap/>
            <w:vAlign w:val="center"/>
            <w:hideMark/>
          </w:tcPr>
          <w:p w14:paraId="78B5FD25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108.6518</w:t>
            </w:r>
          </w:p>
        </w:tc>
        <w:tc>
          <w:tcPr>
            <w:tcW w:w="445" w:type="dxa"/>
            <w:shd w:val="clear" w:color="auto" w:fill="auto"/>
            <w:noWrap/>
            <w:vAlign w:val="center"/>
            <w:hideMark/>
          </w:tcPr>
          <w:p w14:paraId="78BD65F4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19.0953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14FD490A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Basuo</w:t>
            </w:r>
            <w:proofErr w:type="spellEnd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town, </w:t>
            </w:r>
            <w:proofErr w:type="spellStart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Dongfang</w:t>
            </w:r>
            <w:proofErr w:type="spellEnd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, Hainan province</w:t>
            </w:r>
          </w:p>
        </w:tc>
        <w:tc>
          <w:tcPr>
            <w:tcW w:w="264" w:type="dxa"/>
            <w:shd w:val="clear" w:color="auto" w:fill="auto"/>
            <w:noWrap/>
            <w:vAlign w:val="center"/>
            <w:hideMark/>
          </w:tcPr>
          <w:p w14:paraId="53E7C0CD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2007</w:t>
            </w:r>
          </w:p>
        </w:tc>
        <w:tc>
          <w:tcPr>
            <w:tcW w:w="2847" w:type="dxa"/>
            <w:shd w:val="clear" w:color="auto" w:fill="auto"/>
            <w:noWrap/>
            <w:vAlign w:val="center"/>
            <w:hideMark/>
          </w:tcPr>
          <w:p w14:paraId="7CDC4CD7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Survey on the distribution of Aedes mosquitoes transmitting dengue fever of Hainan Province in 2010</w:t>
            </w:r>
          </w:p>
        </w:tc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2A7CC22D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http://www.en.cnki.com.cn/Article_en/CJFDTOTAL-RDYX200812015.htm</w:t>
            </w:r>
          </w:p>
        </w:tc>
      </w:tr>
      <w:tr w:rsidR="00171687" w:rsidRPr="00171687" w14:paraId="2F5E61DF" w14:textId="77777777" w:rsidTr="00171687">
        <w:trPr>
          <w:trHeight w:val="288"/>
        </w:trPr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0DF9583C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Aedes aegypti </w:t>
            </w:r>
          </w:p>
        </w:tc>
        <w:tc>
          <w:tcPr>
            <w:tcW w:w="376" w:type="dxa"/>
            <w:shd w:val="clear" w:color="auto" w:fill="auto"/>
            <w:noWrap/>
            <w:vAlign w:val="center"/>
            <w:hideMark/>
          </w:tcPr>
          <w:p w14:paraId="31BAB1F7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110.0375</w:t>
            </w:r>
          </w:p>
        </w:tc>
        <w:tc>
          <w:tcPr>
            <w:tcW w:w="445" w:type="dxa"/>
            <w:shd w:val="clear" w:color="auto" w:fill="auto"/>
            <w:noWrap/>
            <w:vAlign w:val="center"/>
            <w:hideMark/>
          </w:tcPr>
          <w:p w14:paraId="624A2519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18.506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517E1E27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Yelin town, </w:t>
            </w:r>
            <w:proofErr w:type="spellStart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Lingshui</w:t>
            </w:r>
            <w:proofErr w:type="spellEnd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county, Hainan province</w:t>
            </w:r>
          </w:p>
        </w:tc>
        <w:tc>
          <w:tcPr>
            <w:tcW w:w="264" w:type="dxa"/>
            <w:shd w:val="clear" w:color="auto" w:fill="auto"/>
            <w:noWrap/>
            <w:vAlign w:val="center"/>
            <w:hideMark/>
          </w:tcPr>
          <w:p w14:paraId="6E57917C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2007</w:t>
            </w:r>
          </w:p>
        </w:tc>
        <w:tc>
          <w:tcPr>
            <w:tcW w:w="2847" w:type="dxa"/>
            <w:shd w:val="clear" w:color="auto" w:fill="auto"/>
            <w:noWrap/>
            <w:vAlign w:val="center"/>
            <w:hideMark/>
          </w:tcPr>
          <w:p w14:paraId="307541A7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Survey on the distribution of Aedes mosquitoes transmitting dengue fever of Hainan Province in 2011</w:t>
            </w:r>
          </w:p>
        </w:tc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1D646409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http://www.en.cnki.com.cn/Article_en/CJFDTOTAL-RDYX200812016.htm</w:t>
            </w:r>
          </w:p>
        </w:tc>
      </w:tr>
      <w:tr w:rsidR="00171687" w:rsidRPr="00171687" w14:paraId="0ADF3B84" w14:textId="77777777" w:rsidTr="00171687">
        <w:trPr>
          <w:trHeight w:val="288"/>
        </w:trPr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52DD6F1E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Aedes aegypti </w:t>
            </w:r>
          </w:p>
        </w:tc>
        <w:tc>
          <w:tcPr>
            <w:tcW w:w="376" w:type="dxa"/>
            <w:shd w:val="clear" w:color="auto" w:fill="auto"/>
            <w:noWrap/>
            <w:vAlign w:val="center"/>
            <w:hideMark/>
          </w:tcPr>
          <w:p w14:paraId="13FCBA34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109.7025</w:t>
            </w:r>
          </w:p>
        </w:tc>
        <w:tc>
          <w:tcPr>
            <w:tcW w:w="445" w:type="dxa"/>
            <w:shd w:val="clear" w:color="auto" w:fill="auto"/>
            <w:noWrap/>
            <w:vAlign w:val="center"/>
            <w:hideMark/>
          </w:tcPr>
          <w:p w14:paraId="61800A5F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18.6391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081AC22C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Baocheng town, </w:t>
            </w:r>
            <w:proofErr w:type="spellStart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Baoting</w:t>
            </w:r>
            <w:proofErr w:type="spellEnd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county, Hainan province</w:t>
            </w:r>
          </w:p>
        </w:tc>
        <w:tc>
          <w:tcPr>
            <w:tcW w:w="264" w:type="dxa"/>
            <w:shd w:val="clear" w:color="auto" w:fill="auto"/>
            <w:noWrap/>
            <w:vAlign w:val="center"/>
            <w:hideMark/>
          </w:tcPr>
          <w:p w14:paraId="0597B56E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2007</w:t>
            </w:r>
          </w:p>
        </w:tc>
        <w:tc>
          <w:tcPr>
            <w:tcW w:w="2847" w:type="dxa"/>
            <w:shd w:val="clear" w:color="auto" w:fill="auto"/>
            <w:noWrap/>
            <w:vAlign w:val="center"/>
            <w:hideMark/>
          </w:tcPr>
          <w:p w14:paraId="2817ED37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Survey on the distribution of Aedes mosquitoes transmitting dengue fever of Hainan Province in 2012</w:t>
            </w:r>
          </w:p>
        </w:tc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38F42FEC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http://www.en.cnki.com.cn/Article_en/CJFDTOTAL-RDYX200812017.htm</w:t>
            </w:r>
          </w:p>
        </w:tc>
      </w:tr>
      <w:tr w:rsidR="00171687" w:rsidRPr="00171687" w14:paraId="448F4583" w14:textId="77777777" w:rsidTr="00171687">
        <w:trPr>
          <w:trHeight w:val="288"/>
        </w:trPr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30FAF512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Aedes aegypti </w:t>
            </w:r>
          </w:p>
        </w:tc>
        <w:tc>
          <w:tcPr>
            <w:tcW w:w="376" w:type="dxa"/>
            <w:shd w:val="clear" w:color="auto" w:fill="auto"/>
            <w:noWrap/>
            <w:vAlign w:val="center"/>
            <w:hideMark/>
          </w:tcPr>
          <w:p w14:paraId="26987D45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110.391</w:t>
            </w:r>
          </w:p>
        </w:tc>
        <w:tc>
          <w:tcPr>
            <w:tcW w:w="445" w:type="dxa"/>
            <w:shd w:val="clear" w:color="auto" w:fill="auto"/>
            <w:noWrap/>
            <w:vAlign w:val="center"/>
            <w:hideMark/>
          </w:tcPr>
          <w:p w14:paraId="430A8FB7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18.7951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07383C8C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Wancheng</w:t>
            </w:r>
            <w:proofErr w:type="spellEnd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town, Wanning, Hainan province</w:t>
            </w:r>
          </w:p>
        </w:tc>
        <w:tc>
          <w:tcPr>
            <w:tcW w:w="264" w:type="dxa"/>
            <w:shd w:val="clear" w:color="auto" w:fill="auto"/>
            <w:noWrap/>
            <w:vAlign w:val="center"/>
            <w:hideMark/>
          </w:tcPr>
          <w:p w14:paraId="13776AE7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2007</w:t>
            </w:r>
          </w:p>
        </w:tc>
        <w:tc>
          <w:tcPr>
            <w:tcW w:w="2847" w:type="dxa"/>
            <w:shd w:val="clear" w:color="auto" w:fill="auto"/>
            <w:noWrap/>
            <w:vAlign w:val="center"/>
            <w:hideMark/>
          </w:tcPr>
          <w:p w14:paraId="674CE18E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Survey on the distribution of Aedes mosquitoes transmitting dengue fever of Hainan Province in 2013</w:t>
            </w:r>
          </w:p>
        </w:tc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0B75E2ED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http://www.en.cnki.com.cn/Article_en/CJFDTOTAL-RDYX200812018.htm</w:t>
            </w:r>
          </w:p>
        </w:tc>
      </w:tr>
      <w:tr w:rsidR="00171687" w:rsidRPr="00171687" w14:paraId="4FAF947F" w14:textId="77777777" w:rsidTr="00171687">
        <w:trPr>
          <w:trHeight w:val="288"/>
        </w:trPr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476A7AE5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 xml:space="preserve">Aedes aegypti </w:t>
            </w:r>
          </w:p>
        </w:tc>
        <w:tc>
          <w:tcPr>
            <w:tcW w:w="376" w:type="dxa"/>
            <w:shd w:val="clear" w:color="auto" w:fill="auto"/>
            <w:noWrap/>
            <w:vAlign w:val="center"/>
            <w:hideMark/>
          </w:tcPr>
          <w:p w14:paraId="5AF987E5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109.4514</w:t>
            </w:r>
          </w:p>
        </w:tc>
        <w:tc>
          <w:tcPr>
            <w:tcW w:w="445" w:type="dxa"/>
            <w:shd w:val="clear" w:color="auto" w:fill="auto"/>
            <w:noWrap/>
            <w:vAlign w:val="center"/>
            <w:hideMark/>
          </w:tcPr>
          <w:p w14:paraId="31DF3AD4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19.2248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5BE09A4D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Qifang</w:t>
            </w:r>
            <w:proofErr w:type="spellEnd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town, </w:t>
            </w:r>
            <w:proofErr w:type="gramStart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Baisha county</w:t>
            </w:r>
            <w:proofErr w:type="gramEnd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, Hainan province</w:t>
            </w:r>
          </w:p>
        </w:tc>
        <w:tc>
          <w:tcPr>
            <w:tcW w:w="264" w:type="dxa"/>
            <w:shd w:val="clear" w:color="auto" w:fill="auto"/>
            <w:noWrap/>
            <w:vAlign w:val="center"/>
            <w:hideMark/>
          </w:tcPr>
          <w:p w14:paraId="528C5A28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2007</w:t>
            </w:r>
          </w:p>
        </w:tc>
        <w:tc>
          <w:tcPr>
            <w:tcW w:w="2847" w:type="dxa"/>
            <w:shd w:val="clear" w:color="auto" w:fill="auto"/>
            <w:noWrap/>
            <w:vAlign w:val="center"/>
            <w:hideMark/>
          </w:tcPr>
          <w:p w14:paraId="6D6B96BB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Survey on the distribution of Aedes mosquitoes transmitting dengue fever of Hainan Province in 2014</w:t>
            </w:r>
          </w:p>
        </w:tc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53827AD8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http://www.en.cnki.com.cn/Article_en/CJFDTOTAL-RDYX200812019.htm</w:t>
            </w:r>
          </w:p>
        </w:tc>
      </w:tr>
      <w:tr w:rsidR="00171687" w:rsidRPr="00171687" w14:paraId="4340CCD1" w14:textId="77777777" w:rsidTr="00171687">
        <w:trPr>
          <w:trHeight w:val="288"/>
        </w:trPr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1DE0B8C9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Aedes aegypti </w:t>
            </w:r>
          </w:p>
        </w:tc>
        <w:tc>
          <w:tcPr>
            <w:tcW w:w="376" w:type="dxa"/>
            <w:shd w:val="clear" w:color="auto" w:fill="auto"/>
            <w:noWrap/>
            <w:vAlign w:val="center"/>
            <w:hideMark/>
          </w:tcPr>
          <w:p w14:paraId="511DB908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110.7977</w:t>
            </w:r>
          </w:p>
        </w:tc>
        <w:tc>
          <w:tcPr>
            <w:tcW w:w="445" w:type="dxa"/>
            <w:shd w:val="clear" w:color="auto" w:fill="auto"/>
            <w:noWrap/>
            <w:vAlign w:val="center"/>
            <w:hideMark/>
          </w:tcPr>
          <w:p w14:paraId="7C5042B7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19.5432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2E1C6C61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Wencheng town, Wenchang, Hainan province</w:t>
            </w:r>
          </w:p>
        </w:tc>
        <w:tc>
          <w:tcPr>
            <w:tcW w:w="264" w:type="dxa"/>
            <w:shd w:val="clear" w:color="auto" w:fill="auto"/>
            <w:noWrap/>
            <w:vAlign w:val="center"/>
            <w:hideMark/>
          </w:tcPr>
          <w:p w14:paraId="13768F7F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2007</w:t>
            </w:r>
          </w:p>
        </w:tc>
        <w:tc>
          <w:tcPr>
            <w:tcW w:w="2847" w:type="dxa"/>
            <w:shd w:val="clear" w:color="auto" w:fill="auto"/>
            <w:noWrap/>
            <w:vAlign w:val="center"/>
            <w:hideMark/>
          </w:tcPr>
          <w:p w14:paraId="466BAED6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Survey on the distribution of Aedes mosquitoes transmitting dengue fever of Hainan Province in 2015</w:t>
            </w:r>
          </w:p>
        </w:tc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2C1F2E52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http://www.en.cnki.com.cn/Article_en/CJFDTOTAL-RDYX200812020.htm</w:t>
            </w:r>
          </w:p>
        </w:tc>
      </w:tr>
      <w:tr w:rsidR="00171687" w:rsidRPr="00171687" w14:paraId="535EFB40" w14:textId="77777777" w:rsidTr="00171687">
        <w:trPr>
          <w:trHeight w:val="288"/>
        </w:trPr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27FE3D47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Aedes aegypti </w:t>
            </w:r>
          </w:p>
        </w:tc>
        <w:tc>
          <w:tcPr>
            <w:tcW w:w="376" w:type="dxa"/>
            <w:shd w:val="clear" w:color="auto" w:fill="auto"/>
            <w:noWrap/>
            <w:vAlign w:val="center"/>
            <w:hideMark/>
          </w:tcPr>
          <w:p w14:paraId="5F818DFB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109.5119</w:t>
            </w:r>
          </w:p>
        </w:tc>
        <w:tc>
          <w:tcPr>
            <w:tcW w:w="445" w:type="dxa"/>
            <w:shd w:val="clear" w:color="auto" w:fill="auto"/>
            <w:noWrap/>
            <w:vAlign w:val="center"/>
            <w:hideMark/>
          </w:tcPr>
          <w:p w14:paraId="0830B113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18.2528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4F05E60A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Jiyang</w:t>
            </w:r>
            <w:proofErr w:type="spellEnd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district, Sanya, Hainan province</w:t>
            </w:r>
          </w:p>
        </w:tc>
        <w:tc>
          <w:tcPr>
            <w:tcW w:w="264" w:type="dxa"/>
            <w:shd w:val="clear" w:color="auto" w:fill="auto"/>
            <w:noWrap/>
            <w:vAlign w:val="center"/>
            <w:hideMark/>
          </w:tcPr>
          <w:p w14:paraId="3056FA0E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2007</w:t>
            </w:r>
          </w:p>
        </w:tc>
        <w:tc>
          <w:tcPr>
            <w:tcW w:w="2847" w:type="dxa"/>
            <w:shd w:val="clear" w:color="auto" w:fill="auto"/>
            <w:noWrap/>
            <w:vAlign w:val="center"/>
            <w:hideMark/>
          </w:tcPr>
          <w:p w14:paraId="13C3BE8F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Survey on the distribution of Aedes mosquitoes transmitting dengue fever of Hainan Province in 2016</w:t>
            </w:r>
          </w:p>
        </w:tc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577234C3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http://www.en.cnki.com.cn/Article_en/CJFDTOTAL-RDYX200812021.htm</w:t>
            </w:r>
          </w:p>
        </w:tc>
      </w:tr>
      <w:tr w:rsidR="00171687" w:rsidRPr="00171687" w14:paraId="1E9A693A" w14:textId="77777777" w:rsidTr="00171687">
        <w:trPr>
          <w:trHeight w:val="288"/>
        </w:trPr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7DD99AFE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Aedes aegypti </w:t>
            </w:r>
          </w:p>
        </w:tc>
        <w:tc>
          <w:tcPr>
            <w:tcW w:w="376" w:type="dxa"/>
            <w:shd w:val="clear" w:color="auto" w:fill="auto"/>
            <w:noWrap/>
            <w:vAlign w:val="center"/>
            <w:hideMark/>
          </w:tcPr>
          <w:p w14:paraId="201BECD3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110.3539</w:t>
            </w:r>
          </w:p>
        </w:tc>
        <w:tc>
          <w:tcPr>
            <w:tcW w:w="445" w:type="dxa"/>
            <w:shd w:val="clear" w:color="auto" w:fill="auto"/>
            <w:noWrap/>
            <w:vAlign w:val="center"/>
            <w:hideMark/>
          </w:tcPr>
          <w:p w14:paraId="6A591984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20.0031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7734C600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Qiongshan</w:t>
            </w:r>
            <w:proofErr w:type="spellEnd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district, Haikou, Hainan province</w:t>
            </w:r>
          </w:p>
        </w:tc>
        <w:tc>
          <w:tcPr>
            <w:tcW w:w="264" w:type="dxa"/>
            <w:shd w:val="clear" w:color="auto" w:fill="auto"/>
            <w:noWrap/>
            <w:vAlign w:val="center"/>
            <w:hideMark/>
          </w:tcPr>
          <w:p w14:paraId="3E9CE12A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2007</w:t>
            </w:r>
          </w:p>
        </w:tc>
        <w:tc>
          <w:tcPr>
            <w:tcW w:w="2847" w:type="dxa"/>
            <w:shd w:val="clear" w:color="auto" w:fill="auto"/>
            <w:noWrap/>
            <w:vAlign w:val="center"/>
            <w:hideMark/>
          </w:tcPr>
          <w:p w14:paraId="2376E924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Survey on the distribution of Aedes mosquitoes transmitting dengue fever of Hainan Province in 2017</w:t>
            </w:r>
          </w:p>
        </w:tc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23DADE99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http://www.en.cnki.com.cn/Article_en/CJFDTOTAL-RDYX200812009.htm</w:t>
            </w:r>
          </w:p>
        </w:tc>
      </w:tr>
      <w:tr w:rsidR="00171687" w:rsidRPr="00171687" w14:paraId="1BF77593" w14:textId="77777777" w:rsidTr="00171687">
        <w:trPr>
          <w:trHeight w:val="288"/>
        </w:trPr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24C3A127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Aedes aegypti </w:t>
            </w:r>
          </w:p>
        </w:tc>
        <w:tc>
          <w:tcPr>
            <w:tcW w:w="376" w:type="dxa"/>
            <w:shd w:val="clear" w:color="auto" w:fill="auto"/>
            <w:noWrap/>
            <w:vAlign w:val="center"/>
            <w:hideMark/>
          </w:tcPr>
          <w:p w14:paraId="000A08CC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110.2935</w:t>
            </w:r>
          </w:p>
        </w:tc>
        <w:tc>
          <w:tcPr>
            <w:tcW w:w="445" w:type="dxa"/>
            <w:shd w:val="clear" w:color="auto" w:fill="auto"/>
            <w:noWrap/>
            <w:vAlign w:val="center"/>
            <w:hideMark/>
          </w:tcPr>
          <w:p w14:paraId="1C00335B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20.0079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4EBEFB35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Xiuying district, Haikou, Hainan province</w:t>
            </w:r>
          </w:p>
        </w:tc>
        <w:tc>
          <w:tcPr>
            <w:tcW w:w="264" w:type="dxa"/>
            <w:shd w:val="clear" w:color="auto" w:fill="auto"/>
            <w:noWrap/>
            <w:vAlign w:val="center"/>
            <w:hideMark/>
          </w:tcPr>
          <w:p w14:paraId="0FB7FCDE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2007</w:t>
            </w:r>
          </w:p>
        </w:tc>
        <w:tc>
          <w:tcPr>
            <w:tcW w:w="2847" w:type="dxa"/>
            <w:shd w:val="clear" w:color="auto" w:fill="auto"/>
            <w:noWrap/>
            <w:vAlign w:val="center"/>
            <w:hideMark/>
          </w:tcPr>
          <w:p w14:paraId="206C979C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Survey on the distribution of Aedes mosquitoes transmitting dengue fever of Hainan Province in 2018</w:t>
            </w:r>
          </w:p>
        </w:tc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0100EFAD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http://www.en.cnki.com.cn/Article_en/CJFDTOTAL-RDYX200812010.htm</w:t>
            </w:r>
          </w:p>
        </w:tc>
      </w:tr>
      <w:tr w:rsidR="00171687" w:rsidRPr="00171687" w14:paraId="0740DDA2" w14:textId="77777777" w:rsidTr="00171687">
        <w:trPr>
          <w:trHeight w:val="288"/>
        </w:trPr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7F6644F1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 xml:space="preserve">Aedes aegypti </w:t>
            </w:r>
          </w:p>
        </w:tc>
        <w:tc>
          <w:tcPr>
            <w:tcW w:w="376" w:type="dxa"/>
            <w:shd w:val="clear" w:color="auto" w:fill="auto"/>
            <w:noWrap/>
            <w:vAlign w:val="center"/>
            <w:hideMark/>
          </w:tcPr>
          <w:p w14:paraId="116FD444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110.3284</w:t>
            </w:r>
          </w:p>
        </w:tc>
        <w:tc>
          <w:tcPr>
            <w:tcW w:w="445" w:type="dxa"/>
            <w:shd w:val="clear" w:color="auto" w:fill="auto"/>
            <w:noWrap/>
            <w:vAlign w:val="center"/>
            <w:hideMark/>
          </w:tcPr>
          <w:p w14:paraId="0A2EF692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20.031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46B5E58D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Longhua</w:t>
            </w:r>
            <w:proofErr w:type="spellEnd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district, Haikou, Hainan province</w:t>
            </w:r>
          </w:p>
        </w:tc>
        <w:tc>
          <w:tcPr>
            <w:tcW w:w="264" w:type="dxa"/>
            <w:shd w:val="clear" w:color="auto" w:fill="auto"/>
            <w:noWrap/>
            <w:vAlign w:val="center"/>
            <w:hideMark/>
          </w:tcPr>
          <w:p w14:paraId="4B3439FF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2007</w:t>
            </w:r>
          </w:p>
        </w:tc>
        <w:tc>
          <w:tcPr>
            <w:tcW w:w="2847" w:type="dxa"/>
            <w:shd w:val="clear" w:color="auto" w:fill="auto"/>
            <w:noWrap/>
            <w:vAlign w:val="center"/>
            <w:hideMark/>
          </w:tcPr>
          <w:p w14:paraId="2DA1DB6E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Survey on the distribution of Aedes mosquitoes transmitting dengue fever of Hainan Province in 2019</w:t>
            </w:r>
          </w:p>
        </w:tc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356BE51A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http://www.en.cnki.com.cn/Article_en/CJFDTOTAL-RDYX200812011.htm</w:t>
            </w:r>
          </w:p>
        </w:tc>
      </w:tr>
      <w:tr w:rsidR="00171687" w:rsidRPr="00171687" w14:paraId="7D3D9727" w14:textId="77777777" w:rsidTr="00171687">
        <w:trPr>
          <w:trHeight w:val="288"/>
        </w:trPr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5E833264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Aedes aegypti </w:t>
            </w:r>
          </w:p>
        </w:tc>
        <w:tc>
          <w:tcPr>
            <w:tcW w:w="376" w:type="dxa"/>
            <w:shd w:val="clear" w:color="auto" w:fill="auto"/>
            <w:noWrap/>
            <w:vAlign w:val="center"/>
            <w:hideMark/>
          </w:tcPr>
          <w:p w14:paraId="6A311C6A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110.3588</w:t>
            </w:r>
          </w:p>
        </w:tc>
        <w:tc>
          <w:tcPr>
            <w:tcW w:w="445" w:type="dxa"/>
            <w:shd w:val="clear" w:color="auto" w:fill="auto"/>
            <w:noWrap/>
            <w:vAlign w:val="center"/>
            <w:hideMark/>
          </w:tcPr>
          <w:p w14:paraId="791BF289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19.6814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40345E6A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Dingcheng</w:t>
            </w:r>
            <w:proofErr w:type="spellEnd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town, </w:t>
            </w:r>
            <w:proofErr w:type="spellStart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Ding'an</w:t>
            </w:r>
            <w:proofErr w:type="spellEnd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county, Hainan province</w:t>
            </w:r>
          </w:p>
        </w:tc>
        <w:tc>
          <w:tcPr>
            <w:tcW w:w="264" w:type="dxa"/>
            <w:shd w:val="clear" w:color="auto" w:fill="auto"/>
            <w:noWrap/>
            <w:vAlign w:val="center"/>
            <w:hideMark/>
          </w:tcPr>
          <w:p w14:paraId="3416F109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2007</w:t>
            </w:r>
          </w:p>
        </w:tc>
        <w:tc>
          <w:tcPr>
            <w:tcW w:w="2847" w:type="dxa"/>
            <w:shd w:val="clear" w:color="auto" w:fill="auto"/>
            <w:noWrap/>
            <w:vAlign w:val="center"/>
            <w:hideMark/>
          </w:tcPr>
          <w:p w14:paraId="6F29A8A7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Survey on the distribution of Aedes mosquitoes transmitting dengue fever of Hainan Province in 2020</w:t>
            </w:r>
          </w:p>
        </w:tc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2C380C53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http://www.en.cnki.com.cn/Article_en/CJFDTOTAL-RDYX200812012.htm</w:t>
            </w:r>
          </w:p>
        </w:tc>
      </w:tr>
      <w:tr w:rsidR="00171687" w:rsidRPr="00171687" w14:paraId="5552BD58" w14:textId="77777777" w:rsidTr="00171687">
        <w:trPr>
          <w:trHeight w:val="288"/>
        </w:trPr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3EDCAC8D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Aedes aegypti </w:t>
            </w:r>
          </w:p>
        </w:tc>
        <w:tc>
          <w:tcPr>
            <w:tcW w:w="376" w:type="dxa"/>
            <w:shd w:val="clear" w:color="auto" w:fill="auto"/>
            <w:noWrap/>
            <w:vAlign w:val="center"/>
            <w:hideMark/>
          </w:tcPr>
          <w:p w14:paraId="32D480F4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110.0244</w:t>
            </w:r>
          </w:p>
        </w:tc>
        <w:tc>
          <w:tcPr>
            <w:tcW w:w="445" w:type="dxa"/>
            <w:shd w:val="clear" w:color="auto" w:fill="auto"/>
            <w:noWrap/>
            <w:vAlign w:val="center"/>
            <w:hideMark/>
          </w:tcPr>
          <w:p w14:paraId="1D63E16A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19.7911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1BCB7202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Dala village, </w:t>
            </w:r>
            <w:proofErr w:type="spellStart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Chengmai</w:t>
            </w:r>
            <w:proofErr w:type="spellEnd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county, Hainan province</w:t>
            </w:r>
          </w:p>
        </w:tc>
        <w:tc>
          <w:tcPr>
            <w:tcW w:w="264" w:type="dxa"/>
            <w:shd w:val="clear" w:color="auto" w:fill="auto"/>
            <w:noWrap/>
            <w:vAlign w:val="center"/>
            <w:hideMark/>
          </w:tcPr>
          <w:p w14:paraId="66E169AD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1998</w:t>
            </w:r>
          </w:p>
        </w:tc>
        <w:tc>
          <w:tcPr>
            <w:tcW w:w="2847" w:type="dxa"/>
            <w:shd w:val="clear" w:color="auto" w:fill="auto"/>
            <w:noWrap/>
            <w:vAlign w:val="center"/>
            <w:hideMark/>
          </w:tcPr>
          <w:p w14:paraId="709FFF77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Investigaton</w:t>
            </w:r>
            <w:proofErr w:type="spellEnd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on </w:t>
            </w:r>
            <w:proofErr w:type="spellStart"/>
            <w:proofErr w:type="gramStart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Ae.aegypti</w:t>
            </w:r>
            <w:proofErr w:type="spellEnd"/>
            <w:proofErr w:type="gramEnd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and </w:t>
            </w:r>
            <w:proofErr w:type="spellStart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Ae.albopictus</w:t>
            </w:r>
            <w:proofErr w:type="spellEnd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in the north-western part of Hainan Province</w:t>
            </w:r>
          </w:p>
        </w:tc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45186E78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http://en.cnki.com.cn/Article_en/CJFDTOTAL-RDYX20050200E.htm</w:t>
            </w:r>
          </w:p>
        </w:tc>
      </w:tr>
      <w:tr w:rsidR="00171687" w:rsidRPr="00171687" w14:paraId="39237B1D" w14:textId="77777777" w:rsidTr="00171687">
        <w:trPr>
          <w:trHeight w:val="288"/>
        </w:trPr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6236CB4F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Aedes aegypti </w:t>
            </w:r>
          </w:p>
        </w:tc>
        <w:tc>
          <w:tcPr>
            <w:tcW w:w="376" w:type="dxa"/>
            <w:shd w:val="clear" w:color="auto" w:fill="auto"/>
            <w:noWrap/>
            <w:vAlign w:val="center"/>
            <w:hideMark/>
          </w:tcPr>
          <w:p w14:paraId="6B227694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110.0066</w:t>
            </w:r>
          </w:p>
        </w:tc>
        <w:tc>
          <w:tcPr>
            <w:tcW w:w="445" w:type="dxa"/>
            <w:shd w:val="clear" w:color="auto" w:fill="auto"/>
            <w:noWrap/>
            <w:vAlign w:val="center"/>
            <w:hideMark/>
          </w:tcPr>
          <w:p w14:paraId="242C06A6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19.5622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4807E3F3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Xinpo</w:t>
            </w:r>
            <w:proofErr w:type="spellEnd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town, </w:t>
            </w:r>
            <w:proofErr w:type="spellStart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Chengmai</w:t>
            </w:r>
            <w:proofErr w:type="spellEnd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county, Hainan province</w:t>
            </w:r>
          </w:p>
        </w:tc>
        <w:tc>
          <w:tcPr>
            <w:tcW w:w="264" w:type="dxa"/>
            <w:shd w:val="clear" w:color="auto" w:fill="auto"/>
            <w:noWrap/>
            <w:vAlign w:val="center"/>
            <w:hideMark/>
          </w:tcPr>
          <w:p w14:paraId="71C0AC5A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1998</w:t>
            </w:r>
          </w:p>
        </w:tc>
        <w:tc>
          <w:tcPr>
            <w:tcW w:w="2847" w:type="dxa"/>
            <w:shd w:val="clear" w:color="auto" w:fill="auto"/>
            <w:noWrap/>
            <w:vAlign w:val="center"/>
            <w:hideMark/>
          </w:tcPr>
          <w:p w14:paraId="07A0F90D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Investigaton</w:t>
            </w:r>
            <w:proofErr w:type="spellEnd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on </w:t>
            </w:r>
            <w:proofErr w:type="spellStart"/>
            <w:proofErr w:type="gramStart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Ae.aegypti</w:t>
            </w:r>
            <w:proofErr w:type="spellEnd"/>
            <w:proofErr w:type="gramEnd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and </w:t>
            </w:r>
            <w:proofErr w:type="spellStart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Ae.albopictus</w:t>
            </w:r>
            <w:proofErr w:type="spellEnd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in the north-western part of Hainan Province</w:t>
            </w:r>
          </w:p>
        </w:tc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457F210B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http://en.cnki.com.cn/Article_en/CJFDTOTAL-RDYX20050201E.htm</w:t>
            </w:r>
          </w:p>
        </w:tc>
      </w:tr>
      <w:tr w:rsidR="00171687" w:rsidRPr="00171687" w14:paraId="6EBE3D1F" w14:textId="77777777" w:rsidTr="00171687">
        <w:trPr>
          <w:trHeight w:val="288"/>
        </w:trPr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2136D264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Aedes aegypti </w:t>
            </w:r>
          </w:p>
        </w:tc>
        <w:tc>
          <w:tcPr>
            <w:tcW w:w="376" w:type="dxa"/>
            <w:shd w:val="clear" w:color="auto" w:fill="auto"/>
            <w:noWrap/>
            <w:vAlign w:val="center"/>
            <w:hideMark/>
          </w:tcPr>
          <w:p w14:paraId="4F320B69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99.082</w:t>
            </w:r>
          </w:p>
        </w:tc>
        <w:tc>
          <w:tcPr>
            <w:tcW w:w="445" w:type="dxa"/>
            <w:shd w:val="clear" w:color="auto" w:fill="auto"/>
            <w:noWrap/>
            <w:vAlign w:val="center"/>
            <w:hideMark/>
          </w:tcPr>
          <w:p w14:paraId="4DECA71E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23.554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0AD3F9ED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Mengding</w:t>
            </w:r>
            <w:proofErr w:type="spellEnd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town, </w:t>
            </w:r>
            <w:proofErr w:type="spellStart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Gengma</w:t>
            </w:r>
            <w:proofErr w:type="spellEnd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county, </w:t>
            </w:r>
            <w:proofErr w:type="spellStart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Lincang</w:t>
            </w:r>
            <w:proofErr w:type="spellEnd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, Yunnan province</w:t>
            </w:r>
          </w:p>
        </w:tc>
        <w:tc>
          <w:tcPr>
            <w:tcW w:w="264" w:type="dxa"/>
            <w:shd w:val="clear" w:color="auto" w:fill="auto"/>
            <w:noWrap/>
            <w:vAlign w:val="center"/>
            <w:hideMark/>
          </w:tcPr>
          <w:p w14:paraId="0127AC47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2014</w:t>
            </w:r>
          </w:p>
        </w:tc>
        <w:tc>
          <w:tcPr>
            <w:tcW w:w="2847" w:type="dxa"/>
            <w:shd w:val="clear" w:color="auto" w:fill="auto"/>
            <w:noWrap/>
            <w:vAlign w:val="center"/>
            <w:hideMark/>
          </w:tcPr>
          <w:p w14:paraId="6A08D597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Investigation of distribution of dengue vectors in </w:t>
            </w:r>
            <w:proofErr w:type="spellStart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Lincang</w:t>
            </w:r>
            <w:proofErr w:type="spellEnd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border area</w:t>
            </w:r>
          </w:p>
        </w:tc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6FF6EBBA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http://www.cntropmed.com/EN/abstract/abstract348.shtml</w:t>
            </w:r>
          </w:p>
        </w:tc>
      </w:tr>
      <w:tr w:rsidR="00171687" w:rsidRPr="00171687" w14:paraId="13A5FC7A" w14:textId="77777777" w:rsidTr="00171687">
        <w:trPr>
          <w:trHeight w:val="288"/>
        </w:trPr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133BC686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 xml:space="preserve">Aedes aegypti </w:t>
            </w:r>
          </w:p>
        </w:tc>
        <w:tc>
          <w:tcPr>
            <w:tcW w:w="376" w:type="dxa"/>
            <w:shd w:val="clear" w:color="auto" w:fill="auto"/>
            <w:noWrap/>
            <w:vAlign w:val="center"/>
            <w:hideMark/>
          </w:tcPr>
          <w:p w14:paraId="773BCAAF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110.1767</w:t>
            </w:r>
          </w:p>
        </w:tc>
        <w:tc>
          <w:tcPr>
            <w:tcW w:w="445" w:type="dxa"/>
            <w:shd w:val="clear" w:color="auto" w:fill="auto"/>
            <w:noWrap/>
            <w:vAlign w:val="center"/>
            <w:hideMark/>
          </w:tcPr>
          <w:p w14:paraId="4BDB8AC4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20.3254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40677052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Xuwen</w:t>
            </w:r>
            <w:proofErr w:type="spellEnd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county, Zhanjiang, Guangdong province</w:t>
            </w:r>
          </w:p>
        </w:tc>
        <w:tc>
          <w:tcPr>
            <w:tcW w:w="264" w:type="dxa"/>
            <w:shd w:val="clear" w:color="auto" w:fill="auto"/>
            <w:noWrap/>
            <w:vAlign w:val="center"/>
            <w:hideMark/>
          </w:tcPr>
          <w:p w14:paraId="5B4CE1F0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1990</w:t>
            </w:r>
          </w:p>
        </w:tc>
        <w:tc>
          <w:tcPr>
            <w:tcW w:w="2847" w:type="dxa"/>
            <w:shd w:val="clear" w:color="auto" w:fill="auto"/>
            <w:noWrap/>
            <w:vAlign w:val="center"/>
            <w:hideMark/>
          </w:tcPr>
          <w:p w14:paraId="2F84A076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Monitoring of Dengue fever in Zhanjiang, Guangdong Province in 1988-1990</w:t>
            </w:r>
          </w:p>
        </w:tc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0E0C9467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http://www.cnki.com.cn/Article/CJFDTotal-GDWF199304000.htm</w:t>
            </w:r>
          </w:p>
        </w:tc>
      </w:tr>
      <w:tr w:rsidR="00171687" w:rsidRPr="00171687" w14:paraId="2D549817" w14:textId="77777777" w:rsidTr="00171687">
        <w:trPr>
          <w:trHeight w:val="288"/>
        </w:trPr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61D38B9E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Aedes aegypti </w:t>
            </w:r>
          </w:p>
        </w:tc>
        <w:tc>
          <w:tcPr>
            <w:tcW w:w="376" w:type="dxa"/>
            <w:shd w:val="clear" w:color="auto" w:fill="auto"/>
            <w:noWrap/>
            <w:vAlign w:val="center"/>
            <w:hideMark/>
          </w:tcPr>
          <w:p w14:paraId="0BA00830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110.0979</w:t>
            </w:r>
          </w:p>
        </w:tc>
        <w:tc>
          <w:tcPr>
            <w:tcW w:w="445" w:type="dxa"/>
            <w:shd w:val="clear" w:color="auto" w:fill="auto"/>
            <w:noWrap/>
            <w:vAlign w:val="center"/>
            <w:hideMark/>
          </w:tcPr>
          <w:p w14:paraId="1566E079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20.9148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26BE3CED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Haikang</w:t>
            </w:r>
            <w:proofErr w:type="spellEnd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county, </w:t>
            </w:r>
            <w:proofErr w:type="spellStart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Leizhou</w:t>
            </w:r>
            <w:proofErr w:type="spellEnd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, Zhanjiang, Guangdong province</w:t>
            </w:r>
          </w:p>
        </w:tc>
        <w:tc>
          <w:tcPr>
            <w:tcW w:w="264" w:type="dxa"/>
            <w:shd w:val="clear" w:color="auto" w:fill="auto"/>
            <w:noWrap/>
            <w:vAlign w:val="center"/>
            <w:hideMark/>
          </w:tcPr>
          <w:p w14:paraId="6B342810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1990</w:t>
            </w:r>
          </w:p>
        </w:tc>
        <w:tc>
          <w:tcPr>
            <w:tcW w:w="2847" w:type="dxa"/>
            <w:shd w:val="clear" w:color="auto" w:fill="auto"/>
            <w:noWrap/>
            <w:vAlign w:val="center"/>
            <w:hideMark/>
          </w:tcPr>
          <w:p w14:paraId="4AF1D118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Monitoring of Dengue fever in Zhanjiang, Guangdong Province in 1988-1990</w:t>
            </w:r>
          </w:p>
        </w:tc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39EF531F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http://www.cnki.com.cn/Article/CJFDTotal-GDWF199304000.htm</w:t>
            </w:r>
          </w:p>
        </w:tc>
      </w:tr>
      <w:tr w:rsidR="00171687" w:rsidRPr="00171687" w14:paraId="759B4EA7" w14:textId="77777777" w:rsidTr="00171687">
        <w:trPr>
          <w:trHeight w:val="288"/>
        </w:trPr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215B7D4E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Aedes aegypti </w:t>
            </w:r>
          </w:p>
        </w:tc>
        <w:tc>
          <w:tcPr>
            <w:tcW w:w="376" w:type="dxa"/>
            <w:shd w:val="clear" w:color="auto" w:fill="auto"/>
            <w:noWrap/>
            <w:vAlign w:val="center"/>
            <w:hideMark/>
          </w:tcPr>
          <w:p w14:paraId="4DE2CFBC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101.5646</w:t>
            </w:r>
          </w:p>
        </w:tc>
        <w:tc>
          <w:tcPr>
            <w:tcW w:w="445" w:type="dxa"/>
            <w:shd w:val="clear" w:color="auto" w:fill="auto"/>
            <w:noWrap/>
            <w:vAlign w:val="center"/>
            <w:hideMark/>
          </w:tcPr>
          <w:p w14:paraId="11483432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21.4592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1A070DED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Mengla</w:t>
            </w:r>
            <w:proofErr w:type="spellEnd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County, Xishuangbanna Prefecture, Yunnan Province</w:t>
            </w:r>
          </w:p>
        </w:tc>
        <w:tc>
          <w:tcPr>
            <w:tcW w:w="264" w:type="dxa"/>
            <w:shd w:val="clear" w:color="auto" w:fill="auto"/>
            <w:noWrap/>
            <w:vAlign w:val="center"/>
            <w:hideMark/>
          </w:tcPr>
          <w:p w14:paraId="1BADF393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2018</w:t>
            </w:r>
          </w:p>
        </w:tc>
        <w:tc>
          <w:tcPr>
            <w:tcW w:w="2847" w:type="dxa"/>
            <w:shd w:val="clear" w:color="auto" w:fill="auto"/>
            <w:noWrap/>
            <w:vAlign w:val="center"/>
            <w:hideMark/>
          </w:tcPr>
          <w:p w14:paraId="7B6603E6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Epidemic characteristics and vector emergency surveillance of dengue fever outbreak in </w:t>
            </w:r>
            <w:proofErr w:type="spellStart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Mengla</w:t>
            </w:r>
            <w:proofErr w:type="spellEnd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County in 2018</w:t>
            </w:r>
          </w:p>
        </w:tc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13B082EC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http://www.cnki.com.cn/Article/CJFDTOTAL-ZISC202001018.htm</w:t>
            </w:r>
          </w:p>
        </w:tc>
      </w:tr>
      <w:tr w:rsidR="00171687" w:rsidRPr="00171687" w14:paraId="7CA1EC15" w14:textId="77777777" w:rsidTr="00171687">
        <w:trPr>
          <w:trHeight w:val="288"/>
        </w:trPr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62256257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Aedes aegypti </w:t>
            </w:r>
          </w:p>
        </w:tc>
        <w:tc>
          <w:tcPr>
            <w:tcW w:w="376" w:type="dxa"/>
            <w:shd w:val="clear" w:color="auto" w:fill="auto"/>
            <w:noWrap/>
            <w:vAlign w:val="center"/>
            <w:hideMark/>
          </w:tcPr>
          <w:p w14:paraId="4F3A7F3E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109.8565</w:t>
            </w:r>
          </w:p>
        </w:tc>
        <w:tc>
          <w:tcPr>
            <w:tcW w:w="445" w:type="dxa"/>
            <w:shd w:val="clear" w:color="auto" w:fill="auto"/>
            <w:noWrap/>
            <w:vAlign w:val="center"/>
            <w:hideMark/>
          </w:tcPr>
          <w:p w14:paraId="12304CFC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20.5573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620622C1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Wushi</w:t>
            </w:r>
            <w:proofErr w:type="spellEnd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Town, </w:t>
            </w:r>
            <w:proofErr w:type="spellStart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Leizhou</w:t>
            </w:r>
            <w:proofErr w:type="spellEnd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City, Zhanjiang City, Guangdong Province</w:t>
            </w:r>
          </w:p>
        </w:tc>
        <w:tc>
          <w:tcPr>
            <w:tcW w:w="264" w:type="dxa"/>
            <w:shd w:val="clear" w:color="auto" w:fill="auto"/>
            <w:noWrap/>
            <w:vAlign w:val="center"/>
            <w:hideMark/>
          </w:tcPr>
          <w:p w14:paraId="207043B2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2022</w:t>
            </w:r>
          </w:p>
        </w:tc>
        <w:tc>
          <w:tcPr>
            <w:tcW w:w="2847" w:type="dxa"/>
            <w:shd w:val="clear" w:color="auto" w:fill="auto"/>
            <w:noWrap/>
            <w:vAlign w:val="center"/>
            <w:hideMark/>
          </w:tcPr>
          <w:p w14:paraId="0DE1C7A1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BG-home </w:t>
            </w:r>
            <w:proofErr w:type="gramStart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The</w:t>
            </w:r>
            <w:proofErr w:type="gramEnd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trapping effect of mosquito traps on common mosquitoes Experimental determination and evaluation study</w:t>
            </w:r>
          </w:p>
        </w:tc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29B4154D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http://www.cnki.com.cn/Article/CJFDTOTAL-ZMSK202206002.htm</w:t>
            </w:r>
          </w:p>
        </w:tc>
      </w:tr>
      <w:tr w:rsidR="00171687" w:rsidRPr="00171687" w14:paraId="40F554DC" w14:textId="77777777" w:rsidTr="00171687">
        <w:trPr>
          <w:trHeight w:val="288"/>
        </w:trPr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6AEADBE9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Aedes aegypti </w:t>
            </w:r>
          </w:p>
        </w:tc>
        <w:tc>
          <w:tcPr>
            <w:tcW w:w="376" w:type="dxa"/>
            <w:shd w:val="clear" w:color="auto" w:fill="auto"/>
            <w:noWrap/>
            <w:vAlign w:val="center"/>
            <w:hideMark/>
          </w:tcPr>
          <w:p w14:paraId="4F036444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100.5444444</w:t>
            </w:r>
          </w:p>
        </w:tc>
        <w:tc>
          <w:tcPr>
            <w:tcW w:w="445" w:type="dxa"/>
            <w:shd w:val="clear" w:color="auto" w:fill="auto"/>
            <w:noWrap/>
            <w:vAlign w:val="center"/>
            <w:hideMark/>
          </w:tcPr>
          <w:p w14:paraId="502A70D3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22.08333333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07372C9E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Xishuangversion</w:t>
            </w:r>
            <w:proofErr w:type="spellEnd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of Yunnan Province </w:t>
            </w:r>
            <w:proofErr w:type="spellStart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Menghai</w:t>
            </w:r>
            <w:proofErr w:type="spellEnd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County of Na </w:t>
            </w: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Autonomous Prefecture</w:t>
            </w:r>
          </w:p>
        </w:tc>
        <w:tc>
          <w:tcPr>
            <w:tcW w:w="264" w:type="dxa"/>
            <w:shd w:val="clear" w:color="auto" w:fill="auto"/>
            <w:noWrap/>
            <w:vAlign w:val="center"/>
            <w:hideMark/>
          </w:tcPr>
          <w:p w14:paraId="6AB75454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2019</w:t>
            </w:r>
          </w:p>
        </w:tc>
        <w:tc>
          <w:tcPr>
            <w:tcW w:w="2847" w:type="dxa"/>
            <w:shd w:val="clear" w:color="auto" w:fill="auto"/>
            <w:noWrap/>
            <w:vAlign w:val="center"/>
            <w:hideMark/>
          </w:tcPr>
          <w:p w14:paraId="162B1DCB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Detection of NIRVS expression in Aedes aegypti flavivirus after infection with Zika virus</w:t>
            </w:r>
          </w:p>
        </w:tc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0F22B137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http://www.cnki.com.cn/Article/CJFDTOTAL-JSCY202201004.htm</w:t>
            </w:r>
          </w:p>
        </w:tc>
      </w:tr>
      <w:tr w:rsidR="00171687" w:rsidRPr="00171687" w14:paraId="0B272990" w14:textId="77777777" w:rsidTr="00171687">
        <w:trPr>
          <w:trHeight w:val="288"/>
        </w:trPr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1EC55982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Aedes aegypti </w:t>
            </w:r>
          </w:p>
        </w:tc>
        <w:tc>
          <w:tcPr>
            <w:tcW w:w="376" w:type="dxa"/>
            <w:shd w:val="clear" w:color="auto" w:fill="auto"/>
            <w:noWrap/>
            <w:vAlign w:val="center"/>
            <w:hideMark/>
          </w:tcPr>
          <w:p w14:paraId="1407A50C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109.8565</w:t>
            </w:r>
          </w:p>
        </w:tc>
        <w:tc>
          <w:tcPr>
            <w:tcW w:w="445" w:type="dxa"/>
            <w:shd w:val="clear" w:color="auto" w:fill="auto"/>
            <w:noWrap/>
            <w:vAlign w:val="center"/>
            <w:hideMark/>
          </w:tcPr>
          <w:p w14:paraId="04538884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20.5573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13A8EA8D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Wushi</w:t>
            </w:r>
            <w:proofErr w:type="spellEnd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Town, </w:t>
            </w:r>
            <w:proofErr w:type="spellStart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Leizhou</w:t>
            </w:r>
            <w:proofErr w:type="spellEnd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City, Zhanjiang City, Guangdong Province</w:t>
            </w:r>
          </w:p>
        </w:tc>
        <w:tc>
          <w:tcPr>
            <w:tcW w:w="264" w:type="dxa"/>
            <w:shd w:val="clear" w:color="auto" w:fill="auto"/>
            <w:noWrap/>
            <w:vAlign w:val="center"/>
            <w:hideMark/>
          </w:tcPr>
          <w:p w14:paraId="523AD859" w14:textId="77777777" w:rsidR="00171687" w:rsidRPr="00171687" w:rsidRDefault="00171687" w:rsidP="0017168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2017</w:t>
            </w:r>
          </w:p>
        </w:tc>
        <w:tc>
          <w:tcPr>
            <w:tcW w:w="2847" w:type="dxa"/>
            <w:shd w:val="clear" w:color="auto" w:fill="auto"/>
            <w:noWrap/>
            <w:vAlign w:val="center"/>
            <w:hideMark/>
          </w:tcPr>
          <w:p w14:paraId="368A9FDB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Competition between Aedes aegypti and Aedes albopictus in </w:t>
            </w:r>
            <w:proofErr w:type="spellStart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Wushi</w:t>
            </w:r>
            <w:proofErr w:type="spellEnd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Town, </w:t>
            </w:r>
            <w:proofErr w:type="spellStart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Leizhou</w:t>
            </w:r>
            <w:proofErr w:type="spellEnd"/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City, Guangdong Province</w:t>
            </w:r>
          </w:p>
        </w:tc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7F236002" w14:textId="77777777" w:rsidR="00171687" w:rsidRPr="00171687" w:rsidRDefault="00171687" w:rsidP="001716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7168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http://www.cnki.com.cn/Article/CJFDTOTAL-ZMSK202004025.htm</w:t>
            </w:r>
          </w:p>
        </w:tc>
      </w:tr>
    </w:tbl>
    <w:p w14:paraId="3DE87657" w14:textId="77777777" w:rsidR="008B3123" w:rsidRPr="00171687" w:rsidRDefault="008B3123" w:rsidP="00AB4B9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7AA446B" w14:textId="77777777" w:rsidR="00171687" w:rsidRPr="00171687" w:rsidRDefault="00171687" w:rsidP="00AB4B9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98A98B0" w14:textId="77777777" w:rsidR="00171687" w:rsidRPr="00171687" w:rsidRDefault="00171687" w:rsidP="00AB4B9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302A2AA" w14:textId="77777777" w:rsidR="00171687" w:rsidRPr="00171687" w:rsidRDefault="00171687" w:rsidP="00AB4B9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AAC3803" w14:textId="77777777" w:rsidR="00171687" w:rsidRPr="00171687" w:rsidRDefault="00171687" w:rsidP="00AB4B9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171687" w:rsidRPr="00171687" w:rsidSect="00171687">
      <w:pgSz w:w="16838" w:h="11906" w:orient="landscape"/>
      <w:pgMar w:top="1800" w:right="1440" w:bottom="1800" w:left="144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13C06" w14:textId="77777777" w:rsidR="006B1DC7" w:rsidRDefault="006B1DC7" w:rsidP="00AB4B91">
      <w:r>
        <w:separator/>
      </w:r>
    </w:p>
  </w:endnote>
  <w:endnote w:type="continuationSeparator" w:id="0">
    <w:p w14:paraId="72E3DA4A" w14:textId="77777777" w:rsidR="006B1DC7" w:rsidRDefault="006B1DC7" w:rsidP="00AB4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53E87" w14:textId="77777777" w:rsidR="006B1DC7" w:rsidRDefault="006B1DC7" w:rsidP="00AB4B91">
      <w:r>
        <w:separator/>
      </w:r>
    </w:p>
  </w:footnote>
  <w:footnote w:type="continuationSeparator" w:id="0">
    <w:p w14:paraId="0F68C2D4" w14:textId="77777777" w:rsidR="006B1DC7" w:rsidRDefault="006B1DC7" w:rsidP="00AB4B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ThmNjAzMWJlZjFkMmQwODUwMTJkYzE2ODFiYmFmYTc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Biology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5F0C1AD1"/>
    <w:rsid w:val="00016E64"/>
    <w:rsid w:val="00031A2E"/>
    <w:rsid w:val="00047540"/>
    <w:rsid w:val="00051603"/>
    <w:rsid w:val="00072F91"/>
    <w:rsid w:val="00084B93"/>
    <w:rsid w:val="000A78B2"/>
    <w:rsid w:val="000E1E59"/>
    <w:rsid w:val="000E62BB"/>
    <w:rsid w:val="000E6857"/>
    <w:rsid w:val="000F2AA8"/>
    <w:rsid w:val="000F4EE6"/>
    <w:rsid w:val="00100345"/>
    <w:rsid w:val="00107B37"/>
    <w:rsid w:val="001530CA"/>
    <w:rsid w:val="001549CB"/>
    <w:rsid w:val="00171687"/>
    <w:rsid w:val="001716B2"/>
    <w:rsid w:val="001723F7"/>
    <w:rsid w:val="00182CE1"/>
    <w:rsid w:val="00194CCC"/>
    <w:rsid w:val="001952C3"/>
    <w:rsid w:val="001B57E3"/>
    <w:rsid w:val="001C5AC7"/>
    <w:rsid w:val="001D7D5E"/>
    <w:rsid w:val="00206A38"/>
    <w:rsid w:val="002232B3"/>
    <w:rsid w:val="002240E7"/>
    <w:rsid w:val="00227552"/>
    <w:rsid w:val="00245429"/>
    <w:rsid w:val="00262D81"/>
    <w:rsid w:val="0026534B"/>
    <w:rsid w:val="00266441"/>
    <w:rsid w:val="002815AF"/>
    <w:rsid w:val="0029194D"/>
    <w:rsid w:val="002A078F"/>
    <w:rsid w:val="002C0455"/>
    <w:rsid w:val="002C547B"/>
    <w:rsid w:val="002C6660"/>
    <w:rsid w:val="002E1923"/>
    <w:rsid w:val="002F32D6"/>
    <w:rsid w:val="00331E6C"/>
    <w:rsid w:val="003704BC"/>
    <w:rsid w:val="00377DEF"/>
    <w:rsid w:val="00387524"/>
    <w:rsid w:val="003A3595"/>
    <w:rsid w:val="003B4388"/>
    <w:rsid w:val="003C74DA"/>
    <w:rsid w:val="00404DDB"/>
    <w:rsid w:val="00415D04"/>
    <w:rsid w:val="00423250"/>
    <w:rsid w:val="0044346F"/>
    <w:rsid w:val="00452D84"/>
    <w:rsid w:val="00452F05"/>
    <w:rsid w:val="004628C6"/>
    <w:rsid w:val="004A5E87"/>
    <w:rsid w:val="004B4A7C"/>
    <w:rsid w:val="004C17EB"/>
    <w:rsid w:val="004C39B2"/>
    <w:rsid w:val="004D08A7"/>
    <w:rsid w:val="004D7C48"/>
    <w:rsid w:val="00525732"/>
    <w:rsid w:val="00530A46"/>
    <w:rsid w:val="00540980"/>
    <w:rsid w:val="005465F8"/>
    <w:rsid w:val="0055465F"/>
    <w:rsid w:val="00567537"/>
    <w:rsid w:val="005709E8"/>
    <w:rsid w:val="0057443B"/>
    <w:rsid w:val="005A015D"/>
    <w:rsid w:val="005A3733"/>
    <w:rsid w:val="005A4B8D"/>
    <w:rsid w:val="005B0651"/>
    <w:rsid w:val="005F038A"/>
    <w:rsid w:val="00633765"/>
    <w:rsid w:val="00633A2F"/>
    <w:rsid w:val="00647A92"/>
    <w:rsid w:val="0066012F"/>
    <w:rsid w:val="006647B6"/>
    <w:rsid w:val="006651FA"/>
    <w:rsid w:val="006B1DC7"/>
    <w:rsid w:val="006D1842"/>
    <w:rsid w:val="006D2BBC"/>
    <w:rsid w:val="006F5076"/>
    <w:rsid w:val="006F7E61"/>
    <w:rsid w:val="00705BC1"/>
    <w:rsid w:val="00710710"/>
    <w:rsid w:val="00726FD3"/>
    <w:rsid w:val="00734AC0"/>
    <w:rsid w:val="00742928"/>
    <w:rsid w:val="00743CBE"/>
    <w:rsid w:val="00756CAD"/>
    <w:rsid w:val="00760FF4"/>
    <w:rsid w:val="00771C1B"/>
    <w:rsid w:val="00773E5F"/>
    <w:rsid w:val="0079130F"/>
    <w:rsid w:val="00797850"/>
    <w:rsid w:val="007A3B26"/>
    <w:rsid w:val="007B4440"/>
    <w:rsid w:val="007E60D5"/>
    <w:rsid w:val="007F567E"/>
    <w:rsid w:val="007F795A"/>
    <w:rsid w:val="0080649E"/>
    <w:rsid w:val="00810E4F"/>
    <w:rsid w:val="00816543"/>
    <w:rsid w:val="00823490"/>
    <w:rsid w:val="0082711E"/>
    <w:rsid w:val="00850ACB"/>
    <w:rsid w:val="008849F3"/>
    <w:rsid w:val="00886B30"/>
    <w:rsid w:val="008B1663"/>
    <w:rsid w:val="008B1F2E"/>
    <w:rsid w:val="008B3123"/>
    <w:rsid w:val="008D4687"/>
    <w:rsid w:val="008E27FB"/>
    <w:rsid w:val="008E54C6"/>
    <w:rsid w:val="008F3105"/>
    <w:rsid w:val="008F76F5"/>
    <w:rsid w:val="00907F46"/>
    <w:rsid w:val="00915572"/>
    <w:rsid w:val="0092129B"/>
    <w:rsid w:val="00931C7D"/>
    <w:rsid w:val="00944647"/>
    <w:rsid w:val="009468A8"/>
    <w:rsid w:val="00946D29"/>
    <w:rsid w:val="00953218"/>
    <w:rsid w:val="0095556A"/>
    <w:rsid w:val="00967E7C"/>
    <w:rsid w:val="00990A4B"/>
    <w:rsid w:val="009A4142"/>
    <w:rsid w:val="009C1806"/>
    <w:rsid w:val="009D4EC9"/>
    <w:rsid w:val="009F600A"/>
    <w:rsid w:val="00A056AD"/>
    <w:rsid w:val="00A07DF0"/>
    <w:rsid w:val="00A27887"/>
    <w:rsid w:val="00A30AA4"/>
    <w:rsid w:val="00A4447D"/>
    <w:rsid w:val="00A51B58"/>
    <w:rsid w:val="00A532C4"/>
    <w:rsid w:val="00A6098A"/>
    <w:rsid w:val="00A61E42"/>
    <w:rsid w:val="00A75A4B"/>
    <w:rsid w:val="00A9655D"/>
    <w:rsid w:val="00AB4B91"/>
    <w:rsid w:val="00AB7AB2"/>
    <w:rsid w:val="00AC1109"/>
    <w:rsid w:val="00AC4395"/>
    <w:rsid w:val="00B115C5"/>
    <w:rsid w:val="00B16EBE"/>
    <w:rsid w:val="00B2033B"/>
    <w:rsid w:val="00B275E6"/>
    <w:rsid w:val="00B334AE"/>
    <w:rsid w:val="00B72389"/>
    <w:rsid w:val="00B9683E"/>
    <w:rsid w:val="00BA3F74"/>
    <w:rsid w:val="00BC1978"/>
    <w:rsid w:val="00BE37D1"/>
    <w:rsid w:val="00C005DE"/>
    <w:rsid w:val="00C16577"/>
    <w:rsid w:val="00C212B5"/>
    <w:rsid w:val="00C31487"/>
    <w:rsid w:val="00C346EF"/>
    <w:rsid w:val="00C3499A"/>
    <w:rsid w:val="00C37F4C"/>
    <w:rsid w:val="00C5399C"/>
    <w:rsid w:val="00C54B80"/>
    <w:rsid w:val="00C91CA8"/>
    <w:rsid w:val="00C94E6B"/>
    <w:rsid w:val="00CB3F3D"/>
    <w:rsid w:val="00CB506C"/>
    <w:rsid w:val="00CB6C4D"/>
    <w:rsid w:val="00CC34E5"/>
    <w:rsid w:val="00CE491F"/>
    <w:rsid w:val="00CF1341"/>
    <w:rsid w:val="00D0346A"/>
    <w:rsid w:val="00D0444F"/>
    <w:rsid w:val="00D13776"/>
    <w:rsid w:val="00D26760"/>
    <w:rsid w:val="00D27DA0"/>
    <w:rsid w:val="00D41B67"/>
    <w:rsid w:val="00D46478"/>
    <w:rsid w:val="00D526F1"/>
    <w:rsid w:val="00D67B5C"/>
    <w:rsid w:val="00DA45C0"/>
    <w:rsid w:val="00DB345E"/>
    <w:rsid w:val="00DD1B70"/>
    <w:rsid w:val="00DD6D75"/>
    <w:rsid w:val="00DE0AD6"/>
    <w:rsid w:val="00E10640"/>
    <w:rsid w:val="00E11104"/>
    <w:rsid w:val="00E37C3D"/>
    <w:rsid w:val="00E44403"/>
    <w:rsid w:val="00EB6932"/>
    <w:rsid w:val="00EC005B"/>
    <w:rsid w:val="00EE0771"/>
    <w:rsid w:val="00EF2295"/>
    <w:rsid w:val="00F7774D"/>
    <w:rsid w:val="00F92946"/>
    <w:rsid w:val="00FB47FC"/>
    <w:rsid w:val="00FB5A1F"/>
    <w:rsid w:val="00FC7FAE"/>
    <w:rsid w:val="00FD54E4"/>
    <w:rsid w:val="00FE11B0"/>
    <w:rsid w:val="00FE3F18"/>
    <w:rsid w:val="01AE0455"/>
    <w:rsid w:val="031A4A2D"/>
    <w:rsid w:val="03BD3D36"/>
    <w:rsid w:val="03D1158F"/>
    <w:rsid w:val="03EC0177"/>
    <w:rsid w:val="04BC3FEE"/>
    <w:rsid w:val="04E766FA"/>
    <w:rsid w:val="059E0C2A"/>
    <w:rsid w:val="05AF38F3"/>
    <w:rsid w:val="05ED1EE3"/>
    <w:rsid w:val="05F96B7B"/>
    <w:rsid w:val="068E2AEB"/>
    <w:rsid w:val="076B6361"/>
    <w:rsid w:val="07A01852"/>
    <w:rsid w:val="07B74F40"/>
    <w:rsid w:val="07E775D3"/>
    <w:rsid w:val="082E5202"/>
    <w:rsid w:val="093E4C85"/>
    <w:rsid w:val="097A5D88"/>
    <w:rsid w:val="0A726EFC"/>
    <w:rsid w:val="0B9F6417"/>
    <w:rsid w:val="0BCB720C"/>
    <w:rsid w:val="0C4C20FB"/>
    <w:rsid w:val="0CA041F5"/>
    <w:rsid w:val="0CDD2D53"/>
    <w:rsid w:val="0D0C53E6"/>
    <w:rsid w:val="0D366907"/>
    <w:rsid w:val="0D7C6A10"/>
    <w:rsid w:val="0DCB704F"/>
    <w:rsid w:val="0DF447F8"/>
    <w:rsid w:val="0FE00CA1"/>
    <w:rsid w:val="1068327B"/>
    <w:rsid w:val="10B66BC9"/>
    <w:rsid w:val="1109680C"/>
    <w:rsid w:val="11DD55A3"/>
    <w:rsid w:val="1300779B"/>
    <w:rsid w:val="14515DD5"/>
    <w:rsid w:val="149503B7"/>
    <w:rsid w:val="17147CB9"/>
    <w:rsid w:val="172B0B5F"/>
    <w:rsid w:val="176A78D9"/>
    <w:rsid w:val="176E561B"/>
    <w:rsid w:val="181020AC"/>
    <w:rsid w:val="18512847"/>
    <w:rsid w:val="186C7681"/>
    <w:rsid w:val="18952734"/>
    <w:rsid w:val="1A8A3DEE"/>
    <w:rsid w:val="1C633F14"/>
    <w:rsid w:val="1D472C2D"/>
    <w:rsid w:val="1D84721B"/>
    <w:rsid w:val="1D9371B6"/>
    <w:rsid w:val="1DDC7057"/>
    <w:rsid w:val="1E4D6D50"/>
    <w:rsid w:val="1E50342A"/>
    <w:rsid w:val="1E6D7CAF"/>
    <w:rsid w:val="1E9B0BE9"/>
    <w:rsid w:val="1EA25724"/>
    <w:rsid w:val="1EE267B6"/>
    <w:rsid w:val="1F1B770B"/>
    <w:rsid w:val="1F4B4494"/>
    <w:rsid w:val="20930FAA"/>
    <w:rsid w:val="21902632"/>
    <w:rsid w:val="22891712"/>
    <w:rsid w:val="22AD515A"/>
    <w:rsid w:val="24613E12"/>
    <w:rsid w:val="256C2A6E"/>
    <w:rsid w:val="26760048"/>
    <w:rsid w:val="269D6AD7"/>
    <w:rsid w:val="26BE379D"/>
    <w:rsid w:val="26CA3EF0"/>
    <w:rsid w:val="27734588"/>
    <w:rsid w:val="27BD1CA7"/>
    <w:rsid w:val="27C748D4"/>
    <w:rsid w:val="27CB43C4"/>
    <w:rsid w:val="28463A4A"/>
    <w:rsid w:val="285D7542"/>
    <w:rsid w:val="2B0D0850"/>
    <w:rsid w:val="2B5B780D"/>
    <w:rsid w:val="2B6248AF"/>
    <w:rsid w:val="2CBC077F"/>
    <w:rsid w:val="2D4751A1"/>
    <w:rsid w:val="2E0934DE"/>
    <w:rsid w:val="2E5D4B7F"/>
    <w:rsid w:val="2FAF6379"/>
    <w:rsid w:val="30601421"/>
    <w:rsid w:val="312E53DA"/>
    <w:rsid w:val="31436D79"/>
    <w:rsid w:val="31602F1E"/>
    <w:rsid w:val="325D030E"/>
    <w:rsid w:val="326F1DF0"/>
    <w:rsid w:val="334A2505"/>
    <w:rsid w:val="3383301B"/>
    <w:rsid w:val="34BC2C92"/>
    <w:rsid w:val="34D67F04"/>
    <w:rsid w:val="35A63D7A"/>
    <w:rsid w:val="36486BE0"/>
    <w:rsid w:val="3680281D"/>
    <w:rsid w:val="36C344B8"/>
    <w:rsid w:val="378679C0"/>
    <w:rsid w:val="3796693B"/>
    <w:rsid w:val="37A774BE"/>
    <w:rsid w:val="39536CB9"/>
    <w:rsid w:val="39B34CB8"/>
    <w:rsid w:val="3B9A0ED7"/>
    <w:rsid w:val="3C475AAF"/>
    <w:rsid w:val="3CC03974"/>
    <w:rsid w:val="3CF8654D"/>
    <w:rsid w:val="3D0F2205"/>
    <w:rsid w:val="3D344362"/>
    <w:rsid w:val="3D404883"/>
    <w:rsid w:val="3D4B56E0"/>
    <w:rsid w:val="3E886713"/>
    <w:rsid w:val="41C757A4"/>
    <w:rsid w:val="41F145CF"/>
    <w:rsid w:val="432E4D8A"/>
    <w:rsid w:val="43A86F10"/>
    <w:rsid w:val="45BB4AE0"/>
    <w:rsid w:val="46DC584E"/>
    <w:rsid w:val="48A95C04"/>
    <w:rsid w:val="48BB3228"/>
    <w:rsid w:val="49301E81"/>
    <w:rsid w:val="493168D5"/>
    <w:rsid w:val="493274C3"/>
    <w:rsid w:val="49627B61"/>
    <w:rsid w:val="499C12C5"/>
    <w:rsid w:val="4A2C2648"/>
    <w:rsid w:val="4B1C3833"/>
    <w:rsid w:val="4C2757BD"/>
    <w:rsid w:val="4C6F4A6E"/>
    <w:rsid w:val="4CCA7EF7"/>
    <w:rsid w:val="4CDE5554"/>
    <w:rsid w:val="4CFD02CC"/>
    <w:rsid w:val="4D665E71"/>
    <w:rsid w:val="4DAE3081"/>
    <w:rsid w:val="4E04568A"/>
    <w:rsid w:val="4E320449"/>
    <w:rsid w:val="4E5403C0"/>
    <w:rsid w:val="4E726A98"/>
    <w:rsid w:val="4E9D5A90"/>
    <w:rsid w:val="4F041DE6"/>
    <w:rsid w:val="4F1E22F5"/>
    <w:rsid w:val="500100D3"/>
    <w:rsid w:val="509E5922"/>
    <w:rsid w:val="50A91247"/>
    <w:rsid w:val="519A258E"/>
    <w:rsid w:val="52FC2DD4"/>
    <w:rsid w:val="532C36B9"/>
    <w:rsid w:val="53487DC7"/>
    <w:rsid w:val="534A1D91"/>
    <w:rsid w:val="55202DAA"/>
    <w:rsid w:val="561F7505"/>
    <w:rsid w:val="56312C90"/>
    <w:rsid w:val="57B6503F"/>
    <w:rsid w:val="57FF1925"/>
    <w:rsid w:val="5AA1498D"/>
    <w:rsid w:val="5AB257D7"/>
    <w:rsid w:val="5AC2116B"/>
    <w:rsid w:val="5B0D2022"/>
    <w:rsid w:val="5B3F365D"/>
    <w:rsid w:val="5BC22E0D"/>
    <w:rsid w:val="5DC32E6C"/>
    <w:rsid w:val="5DE0757A"/>
    <w:rsid w:val="5E413D91"/>
    <w:rsid w:val="5E671A49"/>
    <w:rsid w:val="5F092B01"/>
    <w:rsid w:val="5F0C1AD1"/>
    <w:rsid w:val="5F13572D"/>
    <w:rsid w:val="5FFC08B7"/>
    <w:rsid w:val="605424A1"/>
    <w:rsid w:val="611D50D0"/>
    <w:rsid w:val="612400C6"/>
    <w:rsid w:val="61BD7BD2"/>
    <w:rsid w:val="62EF025F"/>
    <w:rsid w:val="63195095"/>
    <w:rsid w:val="6402074F"/>
    <w:rsid w:val="64195594"/>
    <w:rsid w:val="651568FC"/>
    <w:rsid w:val="65B46CA7"/>
    <w:rsid w:val="66014531"/>
    <w:rsid w:val="671C4B51"/>
    <w:rsid w:val="6736645D"/>
    <w:rsid w:val="677F7E04"/>
    <w:rsid w:val="67FF7197"/>
    <w:rsid w:val="68FD36D6"/>
    <w:rsid w:val="69603C65"/>
    <w:rsid w:val="6CE1330F"/>
    <w:rsid w:val="6F3E05A4"/>
    <w:rsid w:val="705B5EF5"/>
    <w:rsid w:val="71AD7C63"/>
    <w:rsid w:val="71D13724"/>
    <w:rsid w:val="724B405B"/>
    <w:rsid w:val="72876CBC"/>
    <w:rsid w:val="734B14E2"/>
    <w:rsid w:val="73A66718"/>
    <w:rsid w:val="744851B2"/>
    <w:rsid w:val="74D3178F"/>
    <w:rsid w:val="759E5959"/>
    <w:rsid w:val="76B64EC4"/>
    <w:rsid w:val="77000835"/>
    <w:rsid w:val="7706409E"/>
    <w:rsid w:val="78B611AB"/>
    <w:rsid w:val="799760FC"/>
    <w:rsid w:val="79E1328D"/>
    <w:rsid w:val="7A1E525A"/>
    <w:rsid w:val="7A291E51"/>
    <w:rsid w:val="7AC758F2"/>
    <w:rsid w:val="7B166879"/>
    <w:rsid w:val="7B656EB9"/>
    <w:rsid w:val="7C027CF4"/>
    <w:rsid w:val="7CAA0BB1"/>
    <w:rsid w:val="7CE24C65"/>
    <w:rsid w:val="7D9121E7"/>
    <w:rsid w:val="7FDF3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7FCA43"/>
  <w15:docId w15:val="{BCEE17C1-5A2F-489E-8756-4E4EA069E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3">
    <w:name w:val="heading 3"/>
    <w:basedOn w:val="a"/>
    <w:link w:val="30"/>
    <w:uiPriority w:val="9"/>
    <w:qFormat/>
    <w:rsid w:val="00E44403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Balloon Text"/>
    <w:basedOn w:val="a"/>
    <w:link w:val="a6"/>
    <w:qFormat/>
    <w:rPr>
      <w:sz w:val="18"/>
      <w:szCs w:val="18"/>
    </w:rPr>
  </w:style>
  <w:style w:type="paragraph" w:styleId="a7">
    <w:name w:val="footer"/>
    <w:basedOn w:val="a"/>
    <w:link w:val="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qFormat/>
    <w:rPr>
      <w:sz w:val="24"/>
    </w:rPr>
  </w:style>
  <w:style w:type="paragraph" w:styleId="ac">
    <w:name w:val="annotation subject"/>
    <w:basedOn w:val="a3"/>
    <w:next w:val="a3"/>
    <w:link w:val="ad"/>
    <w:rPr>
      <w:b/>
      <w:bCs/>
    </w:rPr>
  </w:style>
  <w:style w:type="table" w:styleId="ae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line number"/>
    <w:basedOn w:val="a0"/>
  </w:style>
  <w:style w:type="character" w:styleId="af0">
    <w:name w:val="Hyperlink"/>
    <w:basedOn w:val="a0"/>
    <w:rPr>
      <w:color w:val="0563C1" w:themeColor="hyperlink"/>
      <w:u w:val="single"/>
    </w:rPr>
  </w:style>
  <w:style w:type="character" w:styleId="af1">
    <w:name w:val="annotation reference"/>
    <w:basedOn w:val="a0"/>
    <w:qFormat/>
    <w:rPr>
      <w:sz w:val="21"/>
      <w:szCs w:val="21"/>
    </w:rPr>
  </w:style>
  <w:style w:type="paragraph" w:customStyle="1" w:styleId="EndNoteBibliographyTitle">
    <w:name w:val="EndNote Bibliography Title"/>
    <w:qFormat/>
    <w:pPr>
      <w:jc w:val="center"/>
    </w:pPr>
    <w:rPr>
      <w:rFonts w:ascii="Calibri" w:eastAsiaTheme="minorEastAsia" w:hAnsi="Calibri" w:cs="Calibri"/>
      <w:kern w:val="2"/>
      <w:szCs w:val="22"/>
    </w:rPr>
  </w:style>
  <w:style w:type="paragraph" w:customStyle="1" w:styleId="EndNoteBibliography">
    <w:name w:val="EndNote Bibliography"/>
    <w:link w:val="EndNoteBibliographyChar"/>
    <w:qFormat/>
    <w:rPr>
      <w:rFonts w:ascii="Calibri" w:eastAsiaTheme="minorEastAsia" w:hAnsi="Calibri" w:cs="Calibri"/>
      <w:kern w:val="2"/>
      <w:szCs w:val="22"/>
    </w:rPr>
  </w:style>
  <w:style w:type="character" w:customStyle="1" w:styleId="a4">
    <w:name w:val="批注文字 字符"/>
    <w:basedOn w:val="a0"/>
    <w:link w:val="a3"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d">
    <w:name w:val="批注主题 字符"/>
    <w:basedOn w:val="a4"/>
    <w:link w:val="ac"/>
    <w:qFormat/>
    <w:rPr>
      <w:rFonts w:asciiTheme="minorHAnsi" w:eastAsiaTheme="minorEastAsia" w:hAnsiTheme="minorHAnsi" w:cstheme="minorBidi"/>
      <w:b/>
      <w:bCs/>
      <w:kern w:val="2"/>
      <w:sz w:val="21"/>
      <w:szCs w:val="22"/>
    </w:rPr>
  </w:style>
  <w:style w:type="character" w:customStyle="1" w:styleId="a6">
    <w:name w:val="批注框文本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a">
    <w:name w:val="页眉 字符"/>
    <w:basedOn w:val="a0"/>
    <w:link w:val="a9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8">
    <w:name w:val="页脚 字符"/>
    <w:basedOn w:val="a0"/>
    <w:link w:val="a7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EndNoteBibliographyChar">
    <w:name w:val="EndNote Bibliography Char"/>
    <w:basedOn w:val="a0"/>
    <w:link w:val="EndNoteBibliography"/>
    <w:rsid w:val="00E44403"/>
    <w:rPr>
      <w:rFonts w:ascii="Calibri" w:eastAsiaTheme="minorEastAsia" w:hAnsi="Calibri" w:cs="Calibri"/>
      <w:kern w:val="2"/>
      <w:szCs w:val="22"/>
    </w:rPr>
  </w:style>
  <w:style w:type="character" w:customStyle="1" w:styleId="apple-converted-space">
    <w:name w:val="apple-converted-space"/>
    <w:basedOn w:val="a0"/>
    <w:qFormat/>
    <w:rsid w:val="00E44403"/>
  </w:style>
  <w:style w:type="character" w:customStyle="1" w:styleId="30">
    <w:name w:val="标题 3 字符"/>
    <w:basedOn w:val="a0"/>
    <w:link w:val="3"/>
    <w:uiPriority w:val="9"/>
    <w:rsid w:val="00E44403"/>
    <w:rPr>
      <w:rFonts w:ascii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352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63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90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6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cuiliy@163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B826B7-5A36-4AD7-8C5C-1E3D0D0B1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1702</Words>
  <Characters>9704</Characters>
  <Application>Microsoft Office Word</Application>
  <DocSecurity>0</DocSecurity>
  <Lines>80</Lines>
  <Paragraphs>22</Paragraphs>
  <ScaleCrop>false</ScaleCrop>
  <Company/>
  <LinksUpToDate>false</LinksUpToDate>
  <CharactersWithSpaces>11384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崔立勇</dc:creator>
  <cp:lastModifiedBy>Tong Qing</cp:lastModifiedBy>
  <cp:revision>3</cp:revision>
  <cp:lastPrinted>2023-09-21T03:08:00Z</cp:lastPrinted>
  <dcterms:created xsi:type="dcterms:W3CDTF">2023-09-23T01:39:00Z</dcterms:created>
  <dcterms:modified xsi:type="dcterms:W3CDTF">2023-11-28T00:17:00Z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B28DB0775A3D44A4BCADDE75C91D6CA2_13</vt:lpwstr>
  </property>
</Properties>
</file>