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E9B4C" w14:textId="77777777" w:rsidR="006242CC" w:rsidRPr="00B64AE2" w:rsidRDefault="006242CC" w:rsidP="006242CC">
      <w:pPr>
        <w:pStyle w:val="Heading1"/>
        <w:rPr>
          <w:lang w:val="en-US"/>
        </w:rPr>
      </w:pPr>
      <w:r w:rsidRPr="00B64AE2">
        <w:rPr>
          <w:lang w:val="en-US"/>
        </w:rPr>
        <w:t>Annex</w:t>
      </w:r>
    </w:p>
    <w:p w14:paraId="440870F3" w14:textId="77777777" w:rsidR="006242CC" w:rsidRPr="00B64AE2" w:rsidRDefault="006242CC" w:rsidP="006242CC">
      <w:pPr>
        <w:pStyle w:val="Caption"/>
        <w:keepNext/>
        <w:rPr>
          <w:lang w:val="en-US"/>
        </w:rPr>
      </w:pPr>
      <w:r w:rsidRPr="00B64AE2">
        <w:rPr>
          <w:lang w:val="en-US"/>
        </w:rPr>
        <w:t xml:space="preserve">Table A </w:t>
      </w:r>
      <w:r w:rsidRPr="00B64AE2">
        <w:fldChar w:fldCharType="begin"/>
      </w:r>
      <w:r w:rsidRPr="00B64AE2">
        <w:rPr>
          <w:lang w:val="en-US"/>
        </w:rPr>
        <w:instrText xml:space="preserve"> SEQ Table_A \* ARABIC </w:instrText>
      </w:r>
      <w:r w:rsidRPr="00B64AE2">
        <w:fldChar w:fldCharType="separate"/>
      </w:r>
      <w:r w:rsidRPr="00B64AE2">
        <w:rPr>
          <w:noProof/>
          <w:lang w:val="en-US"/>
        </w:rPr>
        <w:t>1</w:t>
      </w:r>
      <w:r w:rsidRPr="00B64AE2">
        <w:fldChar w:fldCharType="end"/>
      </w:r>
      <w:r w:rsidRPr="00B64AE2">
        <w:rPr>
          <w:lang w:val="en-US"/>
        </w:rPr>
        <w:t xml:space="preserve">. </w:t>
      </w:r>
      <w:r w:rsidRPr="00B64AE2">
        <w:rPr>
          <w:b w:val="0"/>
          <w:bCs w:val="0"/>
          <w:lang w:val="en-US"/>
        </w:rPr>
        <w:t>Number of sample grid areas laid out to visually interpret the objects from the orthomosaic for the classification algorithm.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9"/>
        <w:gridCol w:w="1184"/>
        <w:gridCol w:w="1290"/>
        <w:gridCol w:w="1348"/>
        <w:gridCol w:w="1203"/>
        <w:gridCol w:w="1203"/>
        <w:gridCol w:w="1213"/>
      </w:tblGrid>
      <w:tr w:rsidR="006242CC" w:rsidRPr="00B64AE2" w14:paraId="3640BF24" w14:textId="77777777" w:rsidTr="004E20A8">
        <w:tc>
          <w:tcPr>
            <w:tcW w:w="1985" w:type="dxa"/>
          </w:tcPr>
          <w:p w14:paraId="12E1F8EA" w14:textId="77777777" w:rsidR="006242CC" w:rsidRPr="00B64AE2" w:rsidRDefault="006242CC" w:rsidP="004E20A8">
            <w:pPr>
              <w:rPr>
                <w:b/>
                <w:bCs/>
                <w:lang w:val="en-US"/>
              </w:rPr>
            </w:pPr>
          </w:p>
        </w:tc>
        <w:tc>
          <w:tcPr>
            <w:tcW w:w="1246" w:type="dxa"/>
            <w:vAlign w:val="center"/>
          </w:tcPr>
          <w:p w14:paraId="0216EC4C" w14:textId="77777777" w:rsidR="006242CC" w:rsidRPr="00B64AE2" w:rsidRDefault="006242CC" w:rsidP="004E20A8">
            <w:pPr>
              <w:jc w:val="center"/>
              <w:rPr>
                <w:b/>
                <w:bCs/>
                <w:lang w:val="en-US"/>
              </w:rPr>
            </w:pPr>
            <w:r w:rsidRPr="00B64AE2">
              <w:rPr>
                <w:b/>
                <w:bCs/>
                <w:lang w:val="en-US"/>
              </w:rPr>
              <w:t>E1</w:t>
            </w:r>
          </w:p>
        </w:tc>
        <w:tc>
          <w:tcPr>
            <w:tcW w:w="1362" w:type="dxa"/>
            <w:vAlign w:val="center"/>
          </w:tcPr>
          <w:p w14:paraId="4473D76E" w14:textId="77777777" w:rsidR="006242CC" w:rsidRPr="00B64AE2" w:rsidRDefault="006242CC" w:rsidP="004E20A8">
            <w:pPr>
              <w:jc w:val="center"/>
              <w:rPr>
                <w:b/>
                <w:bCs/>
                <w:lang w:val="en-US"/>
              </w:rPr>
            </w:pPr>
            <w:r w:rsidRPr="00B64AE2">
              <w:rPr>
                <w:b/>
                <w:bCs/>
                <w:lang w:val="en-US"/>
              </w:rPr>
              <w:t>E2</w:t>
            </w:r>
          </w:p>
        </w:tc>
        <w:tc>
          <w:tcPr>
            <w:tcW w:w="1426" w:type="dxa"/>
            <w:vAlign w:val="center"/>
          </w:tcPr>
          <w:p w14:paraId="2B1C7D2B" w14:textId="77777777" w:rsidR="006242CC" w:rsidRPr="00B64AE2" w:rsidRDefault="006242CC" w:rsidP="004E20A8">
            <w:pPr>
              <w:jc w:val="center"/>
              <w:rPr>
                <w:b/>
                <w:bCs/>
                <w:lang w:val="en-US"/>
              </w:rPr>
            </w:pPr>
            <w:r w:rsidRPr="00B64AE2">
              <w:rPr>
                <w:b/>
                <w:bCs/>
                <w:lang w:val="en-US"/>
              </w:rPr>
              <w:t>E3</w:t>
            </w:r>
          </w:p>
        </w:tc>
        <w:tc>
          <w:tcPr>
            <w:tcW w:w="1267" w:type="dxa"/>
            <w:vAlign w:val="center"/>
          </w:tcPr>
          <w:p w14:paraId="7EFA9BCE" w14:textId="77777777" w:rsidR="006242CC" w:rsidRPr="00B64AE2" w:rsidRDefault="006242CC" w:rsidP="004E20A8">
            <w:pPr>
              <w:jc w:val="center"/>
              <w:rPr>
                <w:b/>
                <w:bCs/>
                <w:lang w:val="en-US"/>
              </w:rPr>
            </w:pPr>
            <w:r w:rsidRPr="00B64AE2">
              <w:rPr>
                <w:b/>
                <w:bCs/>
                <w:lang w:val="en-US"/>
              </w:rPr>
              <w:t>P1</w:t>
            </w:r>
          </w:p>
        </w:tc>
        <w:tc>
          <w:tcPr>
            <w:tcW w:w="1267" w:type="dxa"/>
            <w:vAlign w:val="center"/>
          </w:tcPr>
          <w:p w14:paraId="6F382F16" w14:textId="77777777" w:rsidR="006242CC" w:rsidRPr="00B64AE2" w:rsidRDefault="006242CC" w:rsidP="004E20A8">
            <w:pPr>
              <w:jc w:val="center"/>
              <w:rPr>
                <w:b/>
                <w:bCs/>
                <w:lang w:val="en-US"/>
              </w:rPr>
            </w:pPr>
            <w:r w:rsidRPr="00B64AE2">
              <w:rPr>
                <w:b/>
                <w:bCs/>
                <w:lang w:val="en-US"/>
              </w:rPr>
              <w:t>P2</w:t>
            </w:r>
          </w:p>
        </w:tc>
        <w:tc>
          <w:tcPr>
            <w:tcW w:w="1267" w:type="dxa"/>
            <w:vAlign w:val="center"/>
          </w:tcPr>
          <w:p w14:paraId="59734591" w14:textId="77777777" w:rsidR="006242CC" w:rsidRPr="00B64AE2" w:rsidRDefault="006242CC" w:rsidP="004E20A8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B64AE2">
              <w:rPr>
                <w:b/>
                <w:bCs/>
                <w:i/>
                <w:iCs/>
                <w:lang w:val="en-US"/>
              </w:rPr>
              <w:t>total</w:t>
            </w:r>
          </w:p>
        </w:tc>
      </w:tr>
      <w:tr w:rsidR="006242CC" w:rsidRPr="00B64AE2" w14:paraId="73BF7E33" w14:textId="77777777" w:rsidTr="004E20A8">
        <w:tc>
          <w:tcPr>
            <w:tcW w:w="1985" w:type="dxa"/>
          </w:tcPr>
          <w:p w14:paraId="6CF19E65" w14:textId="77777777" w:rsidR="006242CC" w:rsidRPr="00B64AE2" w:rsidRDefault="006242CC" w:rsidP="004E20A8">
            <w:pPr>
              <w:rPr>
                <w:lang w:val="en-US"/>
              </w:rPr>
            </w:pPr>
            <w:r w:rsidRPr="00B64AE2">
              <w:rPr>
                <w:lang w:val="en-US"/>
              </w:rPr>
              <w:t>Number of grids (10% of site area)</w:t>
            </w:r>
          </w:p>
        </w:tc>
        <w:tc>
          <w:tcPr>
            <w:tcW w:w="1246" w:type="dxa"/>
            <w:vAlign w:val="center"/>
          </w:tcPr>
          <w:p w14:paraId="0C566C20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43</w:t>
            </w:r>
          </w:p>
        </w:tc>
        <w:tc>
          <w:tcPr>
            <w:tcW w:w="1362" w:type="dxa"/>
            <w:vAlign w:val="center"/>
          </w:tcPr>
          <w:p w14:paraId="6A7EBC99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114</w:t>
            </w:r>
          </w:p>
        </w:tc>
        <w:tc>
          <w:tcPr>
            <w:tcW w:w="1426" w:type="dxa"/>
            <w:vAlign w:val="center"/>
          </w:tcPr>
          <w:p w14:paraId="1B162389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95</w:t>
            </w:r>
          </w:p>
        </w:tc>
        <w:tc>
          <w:tcPr>
            <w:tcW w:w="1267" w:type="dxa"/>
            <w:vAlign w:val="center"/>
          </w:tcPr>
          <w:p w14:paraId="3B5DEC1A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110</w:t>
            </w:r>
          </w:p>
        </w:tc>
        <w:tc>
          <w:tcPr>
            <w:tcW w:w="1267" w:type="dxa"/>
            <w:vAlign w:val="center"/>
          </w:tcPr>
          <w:p w14:paraId="1D37772A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153</w:t>
            </w:r>
          </w:p>
        </w:tc>
        <w:tc>
          <w:tcPr>
            <w:tcW w:w="1267" w:type="dxa"/>
            <w:vAlign w:val="center"/>
          </w:tcPr>
          <w:p w14:paraId="73E3584D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</w:p>
        </w:tc>
      </w:tr>
      <w:tr w:rsidR="006242CC" w:rsidRPr="00B64AE2" w14:paraId="09EF2172" w14:textId="77777777" w:rsidTr="004E20A8">
        <w:tc>
          <w:tcPr>
            <w:tcW w:w="1985" w:type="dxa"/>
          </w:tcPr>
          <w:p w14:paraId="14597107" w14:textId="77777777" w:rsidR="006242CC" w:rsidRPr="00B64AE2" w:rsidRDefault="006242CC" w:rsidP="004E20A8">
            <w:pPr>
              <w:rPr>
                <w:lang w:val="en-US"/>
              </w:rPr>
            </w:pPr>
            <w:r w:rsidRPr="00B64AE2">
              <w:rPr>
                <w:lang w:val="en-US"/>
              </w:rPr>
              <w:t>Number of objects interpreted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4651CED1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736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14:paraId="4B780762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986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vAlign w:val="center"/>
          </w:tcPr>
          <w:p w14:paraId="56C0242D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675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14:paraId="2438A991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449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14:paraId="2CCDE3A3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605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14:paraId="71A2B463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3 451</w:t>
            </w:r>
          </w:p>
        </w:tc>
      </w:tr>
      <w:tr w:rsidR="006242CC" w:rsidRPr="00FA4032" w14:paraId="57D5151B" w14:textId="77777777" w:rsidTr="004E20A8">
        <w:tc>
          <w:tcPr>
            <w:tcW w:w="1985" w:type="dxa"/>
            <w:tcBorders>
              <w:bottom w:val="single" w:sz="4" w:space="0" w:color="auto"/>
            </w:tcBorders>
          </w:tcPr>
          <w:p w14:paraId="35E2C00C" w14:textId="77777777" w:rsidR="006242CC" w:rsidRPr="00B64AE2" w:rsidRDefault="006242CC" w:rsidP="004E20A8">
            <w:pPr>
              <w:rPr>
                <w:lang w:val="en-US"/>
              </w:rPr>
            </w:pPr>
            <w:r w:rsidRPr="00B64AE2">
              <w:rPr>
                <w:lang w:val="en-US"/>
              </w:rPr>
              <w:t>Number of pixels per class</w:t>
            </w:r>
          </w:p>
        </w:tc>
        <w:tc>
          <w:tcPr>
            <w:tcW w:w="1246" w:type="dxa"/>
            <w:tcBorders>
              <w:bottom w:val="nil"/>
            </w:tcBorders>
            <w:vAlign w:val="center"/>
          </w:tcPr>
          <w:p w14:paraId="56EE5796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</w:p>
        </w:tc>
        <w:tc>
          <w:tcPr>
            <w:tcW w:w="1362" w:type="dxa"/>
            <w:tcBorders>
              <w:bottom w:val="nil"/>
            </w:tcBorders>
            <w:vAlign w:val="center"/>
          </w:tcPr>
          <w:p w14:paraId="10A2FD6C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</w:p>
        </w:tc>
        <w:tc>
          <w:tcPr>
            <w:tcW w:w="1426" w:type="dxa"/>
            <w:tcBorders>
              <w:bottom w:val="nil"/>
            </w:tcBorders>
            <w:vAlign w:val="center"/>
          </w:tcPr>
          <w:p w14:paraId="57E0C93D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</w:p>
        </w:tc>
        <w:tc>
          <w:tcPr>
            <w:tcW w:w="1267" w:type="dxa"/>
            <w:tcBorders>
              <w:bottom w:val="nil"/>
            </w:tcBorders>
            <w:vAlign w:val="center"/>
          </w:tcPr>
          <w:p w14:paraId="6594FB0E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</w:p>
        </w:tc>
        <w:tc>
          <w:tcPr>
            <w:tcW w:w="1267" w:type="dxa"/>
            <w:tcBorders>
              <w:bottom w:val="nil"/>
            </w:tcBorders>
            <w:vAlign w:val="center"/>
          </w:tcPr>
          <w:p w14:paraId="1F703662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</w:p>
        </w:tc>
        <w:tc>
          <w:tcPr>
            <w:tcW w:w="1267" w:type="dxa"/>
            <w:tcBorders>
              <w:bottom w:val="nil"/>
            </w:tcBorders>
            <w:vAlign w:val="center"/>
          </w:tcPr>
          <w:p w14:paraId="2EE30F77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</w:p>
        </w:tc>
      </w:tr>
      <w:tr w:rsidR="006242CC" w:rsidRPr="00B64AE2" w14:paraId="0F4F16B9" w14:textId="77777777" w:rsidTr="004E20A8">
        <w:tc>
          <w:tcPr>
            <w:tcW w:w="1985" w:type="dxa"/>
            <w:tcBorders>
              <w:bottom w:val="nil"/>
            </w:tcBorders>
          </w:tcPr>
          <w:p w14:paraId="24979496" w14:textId="77777777" w:rsidR="006242CC" w:rsidRPr="00B64AE2" w:rsidRDefault="006242CC" w:rsidP="004E20A8">
            <w:pPr>
              <w:rPr>
                <w:lang w:val="en-US"/>
              </w:rPr>
            </w:pPr>
            <w:r w:rsidRPr="00B64AE2">
              <w:rPr>
                <w:lang w:val="en-US"/>
              </w:rPr>
              <w:t>CWD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662C07EB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87 493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4238C2E0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96 706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1698D28F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84 207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7FD280DA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100 812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49A62148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170 458</w:t>
            </w:r>
          </w:p>
        </w:tc>
        <w:tc>
          <w:tcPr>
            <w:tcW w:w="1267" w:type="dxa"/>
            <w:tcBorders>
              <w:top w:val="nil"/>
              <w:bottom w:val="nil"/>
            </w:tcBorders>
            <w:vAlign w:val="bottom"/>
          </w:tcPr>
          <w:p w14:paraId="0557AB30" w14:textId="77777777" w:rsidR="006242CC" w:rsidRPr="00B64AE2" w:rsidRDefault="006242CC" w:rsidP="004E20A8">
            <w:pPr>
              <w:jc w:val="center"/>
            </w:pPr>
            <w:r w:rsidRPr="00B64AE2">
              <w:t>539 676</w:t>
            </w:r>
          </w:p>
        </w:tc>
      </w:tr>
      <w:tr w:rsidR="006242CC" w:rsidRPr="00B64AE2" w14:paraId="4F78F9D8" w14:textId="77777777" w:rsidTr="004E20A8">
        <w:tc>
          <w:tcPr>
            <w:tcW w:w="1985" w:type="dxa"/>
            <w:tcBorders>
              <w:top w:val="nil"/>
              <w:bottom w:val="nil"/>
            </w:tcBorders>
          </w:tcPr>
          <w:p w14:paraId="68277937" w14:textId="77777777" w:rsidR="006242CC" w:rsidRPr="00B64AE2" w:rsidRDefault="006242CC" w:rsidP="004E20A8">
            <w:pPr>
              <w:rPr>
                <w:lang w:val="en-US"/>
              </w:rPr>
            </w:pPr>
            <w:r w:rsidRPr="00B64AE2">
              <w:rPr>
                <w:lang w:val="en-US"/>
              </w:rPr>
              <w:t>FWD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4D623428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36 164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4B77C210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119 649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4C5CD05B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85 517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1FB20628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447 791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0BA2F0DF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457 943</w:t>
            </w:r>
          </w:p>
        </w:tc>
        <w:tc>
          <w:tcPr>
            <w:tcW w:w="1267" w:type="dxa"/>
            <w:tcBorders>
              <w:top w:val="nil"/>
              <w:bottom w:val="nil"/>
            </w:tcBorders>
            <w:vAlign w:val="bottom"/>
          </w:tcPr>
          <w:p w14:paraId="04FF414E" w14:textId="77777777" w:rsidR="006242CC" w:rsidRPr="00B64AE2" w:rsidRDefault="006242CC" w:rsidP="004E20A8">
            <w:pPr>
              <w:jc w:val="center"/>
            </w:pPr>
            <w:r w:rsidRPr="00B64AE2">
              <w:t>1 147 064</w:t>
            </w:r>
          </w:p>
        </w:tc>
      </w:tr>
      <w:tr w:rsidR="006242CC" w:rsidRPr="00B64AE2" w14:paraId="20644C0A" w14:textId="77777777" w:rsidTr="004E20A8">
        <w:tc>
          <w:tcPr>
            <w:tcW w:w="1985" w:type="dxa"/>
            <w:tcBorders>
              <w:top w:val="nil"/>
              <w:bottom w:val="nil"/>
            </w:tcBorders>
          </w:tcPr>
          <w:p w14:paraId="6F15A942" w14:textId="77777777" w:rsidR="006242CC" w:rsidRPr="00B64AE2" w:rsidRDefault="006242CC" w:rsidP="004E20A8">
            <w:pPr>
              <w:rPr>
                <w:lang w:val="en-US"/>
              </w:rPr>
            </w:pPr>
            <w:r w:rsidRPr="00B64AE2">
              <w:rPr>
                <w:lang w:val="en-US"/>
              </w:rPr>
              <w:t>Ground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2D0B485B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151 304</w:t>
            </w:r>
          </w:p>
        </w:tc>
        <w:tc>
          <w:tcPr>
            <w:tcW w:w="1362" w:type="dxa"/>
            <w:tcBorders>
              <w:top w:val="nil"/>
              <w:bottom w:val="nil"/>
            </w:tcBorders>
          </w:tcPr>
          <w:p w14:paraId="24E39CCF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374 655</w:t>
            </w:r>
          </w:p>
        </w:tc>
        <w:tc>
          <w:tcPr>
            <w:tcW w:w="1426" w:type="dxa"/>
            <w:tcBorders>
              <w:top w:val="nil"/>
              <w:bottom w:val="nil"/>
            </w:tcBorders>
          </w:tcPr>
          <w:p w14:paraId="4B036B32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243 176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5D342744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448 507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34D34E32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708 587</w:t>
            </w:r>
          </w:p>
        </w:tc>
        <w:tc>
          <w:tcPr>
            <w:tcW w:w="1267" w:type="dxa"/>
            <w:tcBorders>
              <w:top w:val="nil"/>
              <w:bottom w:val="nil"/>
            </w:tcBorders>
            <w:vAlign w:val="bottom"/>
          </w:tcPr>
          <w:p w14:paraId="296B9C9F" w14:textId="77777777" w:rsidR="006242CC" w:rsidRPr="00B64AE2" w:rsidRDefault="006242CC" w:rsidP="004E20A8">
            <w:pPr>
              <w:jc w:val="center"/>
            </w:pPr>
            <w:r w:rsidRPr="00B64AE2">
              <w:t>1 926 229</w:t>
            </w:r>
          </w:p>
        </w:tc>
      </w:tr>
      <w:tr w:rsidR="006242CC" w:rsidRPr="00B64AE2" w14:paraId="0B9C94DF" w14:textId="77777777" w:rsidTr="004E20A8">
        <w:tc>
          <w:tcPr>
            <w:tcW w:w="1985" w:type="dxa"/>
            <w:tcBorders>
              <w:top w:val="nil"/>
            </w:tcBorders>
          </w:tcPr>
          <w:p w14:paraId="42C5F206" w14:textId="77777777" w:rsidR="006242CC" w:rsidRPr="00B64AE2" w:rsidRDefault="006242CC" w:rsidP="004E20A8">
            <w:pPr>
              <w:rPr>
                <w:lang w:val="en-US"/>
              </w:rPr>
            </w:pPr>
            <w:r w:rsidRPr="00B64AE2">
              <w:rPr>
                <w:lang w:val="en-US"/>
              </w:rPr>
              <w:t>Stumps</w:t>
            </w:r>
          </w:p>
        </w:tc>
        <w:tc>
          <w:tcPr>
            <w:tcW w:w="1246" w:type="dxa"/>
            <w:tcBorders>
              <w:top w:val="nil"/>
            </w:tcBorders>
          </w:tcPr>
          <w:p w14:paraId="3EE2BA94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6 436</w:t>
            </w:r>
          </w:p>
        </w:tc>
        <w:tc>
          <w:tcPr>
            <w:tcW w:w="1362" w:type="dxa"/>
            <w:tcBorders>
              <w:top w:val="nil"/>
            </w:tcBorders>
          </w:tcPr>
          <w:p w14:paraId="1B1C96E9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5 500</w:t>
            </w:r>
          </w:p>
        </w:tc>
        <w:tc>
          <w:tcPr>
            <w:tcW w:w="1426" w:type="dxa"/>
            <w:tcBorders>
              <w:top w:val="nil"/>
            </w:tcBorders>
          </w:tcPr>
          <w:p w14:paraId="32D625A3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3 826</w:t>
            </w:r>
          </w:p>
        </w:tc>
        <w:tc>
          <w:tcPr>
            <w:tcW w:w="1267" w:type="dxa"/>
            <w:tcBorders>
              <w:top w:val="nil"/>
            </w:tcBorders>
          </w:tcPr>
          <w:p w14:paraId="5C6EB282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4 867</w:t>
            </w:r>
          </w:p>
        </w:tc>
        <w:tc>
          <w:tcPr>
            <w:tcW w:w="1267" w:type="dxa"/>
            <w:tcBorders>
              <w:top w:val="nil"/>
            </w:tcBorders>
          </w:tcPr>
          <w:p w14:paraId="1DC30C55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t>5 265</w:t>
            </w:r>
          </w:p>
        </w:tc>
        <w:tc>
          <w:tcPr>
            <w:tcW w:w="1267" w:type="dxa"/>
            <w:tcBorders>
              <w:top w:val="nil"/>
            </w:tcBorders>
            <w:vAlign w:val="bottom"/>
          </w:tcPr>
          <w:p w14:paraId="5EBCC9F5" w14:textId="77777777" w:rsidR="006242CC" w:rsidRPr="00B64AE2" w:rsidRDefault="006242CC" w:rsidP="004E20A8">
            <w:pPr>
              <w:jc w:val="center"/>
            </w:pPr>
            <w:r w:rsidRPr="00B64AE2">
              <w:t>25 894</w:t>
            </w:r>
          </w:p>
        </w:tc>
      </w:tr>
    </w:tbl>
    <w:p w14:paraId="1107F2D3" w14:textId="77777777" w:rsidR="006242CC" w:rsidRPr="00B64AE2" w:rsidRDefault="006242CC" w:rsidP="006242CC">
      <w:pPr>
        <w:rPr>
          <w:lang w:val="en-US"/>
        </w:rPr>
      </w:pPr>
    </w:p>
    <w:p w14:paraId="78FB4AE3" w14:textId="77777777" w:rsidR="006242CC" w:rsidRPr="00B64AE2" w:rsidRDefault="006242CC" w:rsidP="006242CC">
      <w:pPr>
        <w:pStyle w:val="Caption"/>
        <w:keepNext/>
        <w:rPr>
          <w:lang w:val="en-US"/>
        </w:rPr>
      </w:pPr>
      <w:r w:rsidRPr="00B64AE2">
        <w:rPr>
          <w:lang w:val="en-US"/>
        </w:rPr>
        <w:t xml:space="preserve">Table A </w:t>
      </w:r>
      <w:r w:rsidRPr="00B64AE2">
        <w:fldChar w:fldCharType="begin"/>
      </w:r>
      <w:r w:rsidRPr="00B64AE2">
        <w:rPr>
          <w:lang w:val="en-US"/>
        </w:rPr>
        <w:instrText xml:space="preserve"> SEQ Table_A \* ARABIC </w:instrText>
      </w:r>
      <w:r w:rsidRPr="00B64AE2">
        <w:fldChar w:fldCharType="separate"/>
      </w:r>
      <w:r w:rsidRPr="00B64AE2">
        <w:rPr>
          <w:noProof/>
          <w:lang w:val="en-US"/>
        </w:rPr>
        <w:t>2</w:t>
      </w:r>
      <w:r w:rsidRPr="00B64AE2">
        <w:fldChar w:fldCharType="end"/>
      </w:r>
      <w:r w:rsidRPr="00B64AE2">
        <w:rPr>
          <w:lang w:val="en-US"/>
        </w:rPr>
        <w:t>.</w:t>
      </w:r>
      <w:r w:rsidRPr="00B64AE2">
        <w:rPr>
          <w:b w:val="0"/>
          <w:bCs w:val="0"/>
          <w:lang w:val="en-US"/>
        </w:rPr>
        <w:t xml:space="preserve"> Initial resolution (m) of orthomosaic and DEM obtained from Metashape for each study area.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2"/>
        <w:gridCol w:w="1363"/>
        <w:gridCol w:w="1490"/>
        <w:gridCol w:w="1561"/>
        <w:gridCol w:w="1387"/>
        <w:gridCol w:w="1387"/>
      </w:tblGrid>
      <w:tr w:rsidR="006242CC" w:rsidRPr="00B64AE2" w14:paraId="33109FDF" w14:textId="77777777" w:rsidTr="004E20A8">
        <w:tc>
          <w:tcPr>
            <w:tcW w:w="1160" w:type="pct"/>
          </w:tcPr>
          <w:p w14:paraId="5B74D62E" w14:textId="77777777" w:rsidR="006242CC" w:rsidRPr="00B64AE2" w:rsidRDefault="006242CC" w:rsidP="004E20A8">
            <w:pPr>
              <w:rPr>
                <w:b/>
                <w:bCs/>
                <w:lang w:val="en-US"/>
              </w:rPr>
            </w:pPr>
          </w:p>
        </w:tc>
        <w:tc>
          <w:tcPr>
            <w:tcW w:w="728" w:type="pct"/>
          </w:tcPr>
          <w:p w14:paraId="2C499C52" w14:textId="77777777" w:rsidR="006242CC" w:rsidRPr="00B64AE2" w:rsidRDefault="006242CC" w:rsidP="004E20A8">
            <w:pPr>
              <w:jc w:val="center"/>
              <w:rPr>
                <w:b/>
                <w:bCs/>
                <w:lang w:val="en-US"/>
              </w:rPr>
            </w:pPr>
            <w:r w:rsidRPr="00B64AE2">
              <w:rPr>
                <w:b/>
                <w:bCs/>
                <w:lang w:val="en-US"/>
              </w:rPr>
              <w:t>E1</w:t>
            </w:r>
          </w:p>
        </w:tc>
        <w:tc>
          <w:tcPr>
            <w:tcW w:w="796" w:type="pct"/>
          </w:tcPr>
          <w:p w14:paraId="1EFEC810" w14:textId="77777777" w:rsidR="006242CC" w:rsidRPr="00B64AE2" w:rsidRDefault="006242CC" w:rsidP="004E20A8">
            <w:pPr>
              <w:jc w:val="center"/>
              <w:rPr>
                <w:b/>
                <w:bCs/>
                <w:lang w:val="en-US"/>
              </w:rPr>
            </w:pPr>
            <w:r w:rsidRPr="00B64AE2">
              <w:rPr>
                <w:b/>
                <w:bCs/>
                <w:lang w:val="en-US"/>
              </w:rPr>
              <w:t>E2</w:t>
            </w:r>
          </w:p>
        </w:tc>
        <w:tc>
          <w:tcPr>
            <w:tcW w:w="834" w:type="pct"/>
          </w:tcPr>
          <w:p w14:paraId="2F4DD239" w14:textId="77777777" w:rsidR="006242CC" w:rsidRPr="00B64AE2" w:rsidRDefault="006242CC" w:rsidP="004E20A8">
            <w:pPr>
              <w:jc w:val="center"/>
              <w:rPr>
                <w:b/>
                <w:bCs/>
                <w:lang w:val="en-US"/>
              </w:rPr>
            </w:pPr>
            <w:r w:rsidRPr="00B64AE2">
              <w:rPr>
                <w:b/>
                <w:bCs/>
                <w:lang w:val="en-US"/>
              </w:rPr>
              <w:t>E3</w:t>
            </w:r>
          </w:p>
        </w:tc>
        <w:tc>
          <w:tcPr>
            <w:tcW w:w="741" w:type="pct"/>
          </w:tcPr>
          <w:p w14:paraId="5786A853" w14:textId="77777777" w:rsidR="006242CC" w:rsidRPr="00B64AE2" w:rsidRDefault="006242CC" w:rsidP="004E20A8">
            <w:pPr>
              <w:jc w:val="center"/>
              <w:rPr>
                <w:b/>
                <w:bCs/>
                <w:lang w:val="en-US"/>
              </w:rPr>
            </w:pPr>
            <w:r w:rsidRPr="00B64AE2">
              <w:rPr>
                <w:b/>
                <w:bCs/>
                <w:lang w:val="en-US"/>
              </w:rPr>
              <w:t>P1</w:t>
            </w:r>
          </w:p>
        </w:tc>
        <w:tc>
          <w:tcPr>
            <w:tcW w:w="741" w:type="pct"/>
          </w:tcPr>
          <w:p w14:paraId="63F46D43" w14:textId="77777777" w:rsidR="006242CC" w:rsidRPr="00B64AE2" w:rsidRDefault="006242CC" w:rsidP="004E20A8">
            <w:pPr>
              <w:jc w:val="center"/>
              <w:rPr>
                <w:b/>
                <w:bCs/>
                <w:lang w:val="en-US"/>
              </w:rPr>
            </w:pPr>
            <w:r w:rsidRPr="00B64AE2">
              <w:rPr>
                <w:b/>
                <w:bCs/>
                <w:lang w:val="en-US"/>
              </w:rPr>
              <w:t>P2</w:t>
            </w:r>
          </w:p>
        </w:tc>
      </w:tr>
      <w:tr w:rsidR="006242CC" w:rsidRPr="00B64AE2" w14:paraId="5AB7DBF2" w14:textId="77777777" w:rsidTr="004E20A8">
        <w:tc>
          <w:tcPr>
            <w:tcW w:w="1160" w:type="pct"/>
          </w:tcPr>
          <w:p w14:paraId="1FD20382" w14:textId="77777777" w:rsidR="006242CC" w:rsidRPr="00B64AE2" w:rsidRDefault="006242CC" w:rsidP="004E20A8">
            <w:pPr>
              <w:rPr>
                <w:lang w:val="en-US"/>
              </w:rPr>
            </w:pPr>
            <w:r w:rsidRPr="00B64AE2">
              <w:rPr>
                <w:lang w:val="en-US"/>
              </w:rPr>
              <w:t>Initial orthomosaic resolution (m)</w:t>
            </w:r>
          </w:p>
        </w:tc>
        <w:tc>
          <w:tcPr>
            <w:tcW w:w="728" w:type="pct"/>
            <w:vAlign w:val="center"/>
          </w:tcPr>
          <w:p w14:paraId="56DD4F5E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0.042</w:t>
            </w:r>
          </w:p>
        </w:tc>
        <w:tc>
          <w:tcPr>
            <w:tcW w:w="796" w:type="pct"/>
            <w:vAlign w:val="center"/>
          </w:tcPr>
          <w:p w14:paraId="033AAB62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0.011</w:t>
            </w:r>
          </w:p>
        </w:tc>
        <w:tc>
          <w:tcPr>
            <w:tcW w:w="834" w:type="pct"/>
            <w:vAlign w:val="center"/>
          </w:tcPr>
          <w:p w14:paraId="7CCD8718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0.020</w:t>
            </w:r>
          </w:p>
        </w:tc>
        <w:tc>
          <w:tcPr>
            <w:tcW w:w="741" w:type="pct"/>
            <w:vAlign w:val="center"/>
          </w:tcPr>
          <w:p w14:paraId="73C4A246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0.056</w:t>
            </w:r>
          </w:p>
        </w:tc>
        <w:tc>
          <w:tcPr>
            <w:tcW w:w="741" w:type="pct"/>
            <w:vAlign w:val="center"/>
          </w:tcPr>
          <w:p w14:paraId="59924041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0.056</w:t>
            </w:r>
          </w:p>
        </w:tc>
      </w:tr>
      <w:tr w:rsidR="006242CC" w:rsidRPr="00B64AE2" w14:paraId="6C2E2D4E" w14:textId="77777777" w:rsidTr="004E20A8">
        <w:tc>
          <w:tcPr>
            <w:tcW w:w="1160" w:type="pct"/>
          </w:tcPr>
          <w:p w14:paraId="5A7DC70D" w14:textId="77777777" w:rsidR="006242CC" w:rsidRPr="00B64AE2" w:rsidRDefault="006242CC" w:rsidP="004E20A8">
            <w:pPr>
              <w:rPr>
                <w:lang w:val="en-US"/>
              </w:rPr>
            </w:pPr>
            <w:r w:rsidRPr="00B64AE2">
              <w:rPr>
                <w:lang w:val="en-US"/>
              </w:rPr>
              <w:t>Initial DEM resolution (m)</w:t>
            </w:r>
          </w:p>
        </w:tc>
        <w:tc>
          <w:tcPr>
            <w:tcW w:w="728" w:type="pct"/>
            <w:vAlign w:val="center"/>
          </w:tcPr>
          <w:p w14:paraId="264A2C65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0.084</w:t>
            </w:r>
          </w:p>
        </w:tc>
        <w:tc>
          <w:tcPr>
            <w:tcW w:w="796" w:type="pct"/>
            <w:vAlign w:val="center"/>
          </w:tcPr>
          <w:p w14:paraId="0695DD09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0.023</w:t>
            </w:r>
          </w:p>
        </w:tc>
        <w:tc>
          <w:tcPr>
            <w:tcW w:w="834" w:type="pct"/>
            <w:vAlign w:val="center"/>
          </w:tcPr>
          <w:p w14:paraId="3E4D5A8B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0.041</w:t>
            </w:r>
          </w:p>
        </w:tc>
        <w:tc>
          <w:tcPr>
            <w:tcW w:w="741" w:type="pct"/>
            <w:vAlign w:val="center"/>
          </w:tcPr>
          <w:p w14:paraId="389749C8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0.056</w:t>
            </w:r>
          </w:p>
        </w:tc>
        <w:tc>
          <w:tcPr>
            <w:tcW w:w="741" w:type="pct"/>
            <w:vAlign w:val="center"/>
          </w:tcPr>
          <w:p w14:paraId="1EF65BD8" w14:textId="77777777" w:rsidR="006242CC" w:rsidRPr="00B64AE2" w:rsidRDefault="006242CC" w:rsidP="004E20A8">
            <w:pPr>
              <w:jc w:val="center"/>
              <w:rPr>
                <w:lang w:val="en-US"/>
              </w:rPr>
            </w:pPr>
            <w:r w:rsidRPr="00B64AE2">
              <w:rPr>
                <w:lang w:val="en-US"/>
              </w:rPr>
              <w:t>0.056</w:t>
            </w:r>
          </w:p>
        </w:tc>
      </w:tr>
    </w:tbl>
    <w:p w14:paraId="428D003F" w14:textId="77777777" w:rsidR="006242CC" w:rsidRPr="00B64AE2" w:rsidRDefault="006242CC" w:rsidP="006242CC">
      <w:pPr>
        <w:rPr>
          <w:lang w:val="en-US"/>
        </w:rPr>
      </w:pPr>
    </w:p>
    <w:p w14:paraId="364F54EB" w14:textId="77777777" w:rsidR="006242CC" w:rsidRPr="00B64AE2" w:rsidRDefault="006242CC" w:rsidP="006242CC">
      <w:pPr>
        <w:pStyle w:val="Caption"/>
        <w:keepNext/>
        <w:rPr>
          <w:lang w:val="en-US"/>
        </w:rPr>
      </w:pPr>
      <w:r w:rsidRPr="00B64AE2">
        <w:rPr>
          <w:lang w:val="en-US"/>
        </w:rPr>
        <w:t xml:space="preserve">Table A </w:t>
      </w:r>
      <w:r w:rsidRPr="00B64AE2">
        <w:fldChar w:fldCharType="begin"/>
      </w:r>
      <w:r w:rsidRPr="00B64AE2">
        <w:rPr>
          <w:lang w:val="en-US"/>
        </w:rPr>
        <w:instrText xml:space="preserve"> SEQ Table_A \* ARABIC </w:instrText>
      </w:r>
      <w:r w:rsidRPr="00B64AE2">
        <w:fldChar w:fldCharType="separate"/>
      </w:r>
      <w:r w:rsidRPr="00B64AE2">
        <w:rPr>
          <w:noProof/>
          <w:lang w:val="en-US"/>
        </w:rPr>
        <w:t>3</w:t>
      </w:r>
      <w:r w:rsidRPr="00B64AE2">
        <w:fldChar w:fldCharType="end"/>
      </w:r>
      <w:r w:rsidRPr="00B64AE2">
        <w:rPr>
          <w:lang w:val="en-US"/>
        </w:rPr>
        <w:t xml:space="preserve">. </w:t>
      </w:r>
      <w:r w:rsidRPr="00B64AE2">
        <w:rPr>
          <w:b w:val="0"/>
          <w:bCs w:val="0"/>
          <w:lang w:val="en-US"/>
        </w:rPr>
        <w:t>Importance values of the 20 most used variables in the classification model. The color scale (red-white-blue) highlights the percentile distribution among all the values: red = 10</w:t>
      </w:r>
      <w:r w:rsidRPr="00B64AE2">
        <w:rPr>
          <w:b w:val="0"/>
          <w:bCs w:val="0"/>
          <w:vertAlign w:val="superscript"/>
          <w:lang w:val="en-US"/>
        </w:rPr>
        <w:t>th</w:t>
      </w:r>
      <w:r w:rsidRPr="00B64AE2">
        <w:rPr>
          <w:b w:val="0"/>
          <w:bCs w:val="0"/>
          <w:lang w:val="en-US"/>
        </w:rPr>
        <w:t xml:space="preserve"> percentile, white = 50</w:t>
      </w:r>
      <w:r w:rsidRPr="00B64AE2">
        <w:rPr>
          <w:b w:val="0"/>
          <w:bCs w:val="0"/>
          <w:vertAlign w:val="superscript"/>
          <w:lang w:val="en-US"/>
        </w:rPr>
        <w:t>th</w:t>
      </w:r>
      <w:r w:rsidRPr="00B64AE2">
        <w:rPr>
          <w:b w:val="0"/>
          <w:bCs w:val="0"/>
          <w:lang w:val="en-US"/>
        </w:rPr>
        <w:t xml:space="preserve"> percentile; blue = 90</w:t>
      </w:r>
      <w:r w:rsidRPr="00B64AE2">
        <w:rPr>
          <w:b w:val="0"/>
          <w:bCs w:val="0"/>
          <w:vertAlign w:val="superscript"/>
          <w:lang w:val="en-US"/>
        </w:rPr>
        <w:t>th</w:t>
      </w:r>
      <w:r w:rsidRPr="00B64AE2">
        <w:rPr>
          <w:b w:val="0"/>
          <w:bCs w:val="0"/>
          <w:lang w:val="en-US"/>
        </w:rPr>
        <w:t xml:space="preserve"> percentile. If the variable slot is empty, the variable was not included in the list but was still used in the model. The higher the score, the higher the importance.</w:t>
      </w:r>
    </w:p>
    <w:tbl>
      <w:tblPr>
        <w:tblW w:w="5000" w:type="pct"/>
        <w:tblLook w:val="06A0" w:firstRow="1" w:lastRow="0" w:firstColumn="1" w:lastColumn="0" w:noHBand="1" w:noVBand="1"/>
      </w:tblPr>
      <w:tblGrid>
        <w:gridCol w:w="3107"/>
        <w:gridCol w:w="1251"/>
        <w:gridCol w:w="1251"/>
        <w:gridCol w:w="1251"/>
        <w:gridCol w:w="1250"/>
        <w:gridCol w:w="1250"/>
      </w:tblGrid>
      <w:tr w:rsidR="006242CC" w:rsidRPr="00B64AE2" w14:paraId="4DD49235" w14:textId="77777777" w:rsidTr="004E20A8">
        <w:trPr>
          <w:trHeight w:val="300"/>
        </w:trPr>
        <w:tc>
          <w:tcPr>
            <w:tcW w:w="16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981A8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FCC0A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E1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39CCF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E2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390BD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E3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44679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P1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0896A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P2</w:t>
            </w:r>
          </w:p>
        </w:tc>
      </w:tr>
      <w:tr w:rsidR="006242CC" w:rsidRPr="00B64AE2" w14:paraId="471E3B6C" w14:textId="77777777" w:rsidTr="004E20A8">
        <w:trPr>
          <w:trHeight w:val="300"/>
        </w:trPr>
        <w:tc>
          <w:tcPr>
            <w:tcW w:w="16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C7E7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Blue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B2B3"/>
            <w:noWrap/>
            <w:vAlign w:val="center"/>
            <w:hideMark/>
          </w:tcPr>
          <w:p w14:paraId="7F76E226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52.71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EC2E6"/>
            <w:noWrap/>
            <w:vAlign w:val="center"/>
            <w:hideMark/>
          </w:tcPr>
          <w:p w14:paraId="0ECEC81D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106.28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FC133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71.83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91FF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E6FD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242CC" w:rsidRPr="00B64AE2" w14:paraId="429B68AF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6AF5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Blue_contrast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DD7D7"/>
            <w:noWrap/>
            <w:vAlign w:val="center"/>
            <w:hideMark/>
          </w:tcPr>
          <w:p w14:paraId="6F463934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61.91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77FF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CFDBF0"/>
            <w:noWrap/>
            <w:vAlign w:val="center"/>
            <w:hideMark/>
          </w:tcPr>
          <w:p w14:paraId="43C1786F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92.43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70360B78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34.46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86B6D"/>
            <w:noWrap/>
            <w:vAlign w:val="center"/>
            <w:hideMark/>
          </w:tcPr>
          <w:p w14:paraId="6462EFEE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35.17</w:t>
            </w:r>
          </w:p>
        </w:tc>
      </w:tr>
      <w:tr w:rsidR="006242CC" w:rsidRPr="00B64AE2" w14:paraId="4253CFE2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D8A4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Blue_dissimilarity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E7F6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C726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BD2B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F596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25BC429A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28.42</w:t>
            </w:r>
          </w:p>
        </w:tc>
      </w:tr>
      <w:tr w:rsidR="006242CC" w:rsidRPr="00B64AE2" w14:paraId="3C539D4C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E4F3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Blue_homogeneity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FB91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DE5E6"/>
            <w:noWrap/>
            <w:vAlign w:val="center"/>
            <w:hideMark/>
          </w:tcPr>
          <w:p w14:paraId="0978D9D9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65.45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648ACE"/>
            <w:noWrap/>
            <w:vAlign w:val="center"/>
            <w:hideMark/>
          </w:tcPr>
          <w:p w14:paraId="7C4A0A15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137.87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3F71C6EF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27.01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89AE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6242CC" w:rsidRPr="00B64AE2" w14:paraId="0449AFC7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3237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Blue_mean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CC6C6"/>
            <w:noWrap/>
            <w:vAlign w:val="center"/>
            <w:hideMark/>
          </w:tcPr>
          <w:p w14:paraId="44815E5E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57.58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DFEFF"/>
            <w:noWrap/>
            <w:vAlign w:val="center"/>
            <w:hideMark/>
          </w:tcPr>
          <w:p w14:paraId="320E15B0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72.77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EDF1FA"/>
            <w:noWrap/>
            <w:vAlign w:val="center"/>
            <w:hideMark/>
          </w:tcPr>
          <w:p w14:paraId="6162DD19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79.64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28C8F1F5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26.27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87577"/>
            <w:noWrap/>
            <w:vAlign w:val="center"/>
            <w:hideMark/>
          </w:tcPr>
          <w:p w14:paraId="3FF710BB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37.55</w:t>
            </w:r>
          </w:p>
        </w:tc>
      </w:tr>
      <w:tr w:rsidR="006242CC" w:rsidRPr="00B64AE2" w14:paraId="0A39B2A7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109B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Blue_variance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CCECF"/>
            <w:noWrap/>
            <w:vAlign w:val="center"/>
            <w:hideMark/>
          </w:tcPr>
          <w:p w14:paraId="1D2EBD56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59.75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7C9CD6"/>
            <w:noWrap/>
            <w:vAlign w:val="center"/>
            <w:hideMark/>
          </w:tcPr>
          <w:p w14:paraId="25225A78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127.75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DCE5F4"/>
            <w:noWrap/>
            <w:vAlign w:val="center"/>
            <w:hideMark/>
          </w:tcPr>
          <w:p w14:paraId="31F57959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86.75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313D1750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31.25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1296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6242CC" w:rsidRPr="00B64AE2" w14:paraId="54AB914D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5FF2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cross_sec_curvature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AEC2E6"/>
            <w:noWrap/>
            <w:vAlign w:val="center"/>
            <w:hideMark/>
          </w:tcPr>
          <w:p w14:paraId="7E78B85A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106.32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BECEEB"/>
            <w:noWrap/>
            <w:vAlign w:val="center"/>
            <w:hideMark/>
          </w:tcPr>
          <w:p w14:paraId="7845550B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99.48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CDDAF0"/>
            <w:noWrap/>
            <w:vAlign w:val="center"/>
            <w:hideMark/>
          </w:tcPr>
          <w:p w14:paraId="16DC8D0C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93.14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CDD9EF"/>
            <w:noWrap/>
            <w:vAlign w:val="center"/>
            <w:hideMark/>
          </w:tcPr>
          <w:p w14:paraId="261BB730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93.30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EEDED"/>
            <w:noWrap/>
            <w:vAlign w:val="center"/>
            <w:hideMark/>
          </w:tcPr>
          <w:p w14:paraId="104F7E43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67.30</w:t>
            </w:r>
          </w:p>
        </w:tc>
      </w:tr>
      <w:tr w:rsidR="006242CC" w:rsidRPr="00B64AE2" w14:paraId="623512B5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2351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GBVI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7194D3"/>
            <w:noWrap/>
            <w:vAlign w:val="center"/>
            <w:hideMark/>
          </w:tcPr>
          <w:p w14:paraId="6841CD4A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132.31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99B2DF"/>
            <w:noWrap/>
            <w:vAlign w:val="center"/>
            <w:hideMark/>
          </w:tcPr>
          <w:p w14:paraId="3F6D7B2E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115.18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ADC2E6"/>
            <w:noWrap/>
            <w:vAlign w:val="center"/>
            <w:hideMark/>
          </w:tcPr>
          <w:p w14:paraId="661B71BE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106.63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45E784A7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31.41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87D7E"/>
            <w:noWrap/>
            <w:vAlign w:val="center"/>
            <w:hideMark/>
          </w:tcPr>
          <w:p w14:paraId="5DD8D375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39.45</w:t>
            </w:r>
          </w:p>
        </w:tc>
      </w:tr>
      <w:tr w:rsidR="006242CC" w:rsidRPr="00B64AE2" w14:paraId="30D668E2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967A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Green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8F4D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0F3FA"/>
            <w:noWrap/>
            <w:vAlign w:val="center"/>
            <w:hideMark/>
          </w:tcPr>
          <w:p w14:paraId="204E53AB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78.53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80AA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E6C7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4538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242CC" w:rsidRPr="00B64AE2" w14:paraId="249E5E32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838A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Green_constrast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0C04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C8D8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EEEEE"/>
            <w:noWrap/>
            <w:vAlign w:val="center"/>
            <w:hideMark/>
          </w:tcPr>
          <w:p w14:paraId="06A00D0B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67.57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87D7F"/>
            <w:noWrap/>
            <w:vAlign w:val="center"/>
            <w:hideMark/>
          </w:tcPr>
          <w:p w14:paraId="45211B2A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39.54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221BEEA1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30.21</w:t>
            </w:r>
          </w:p>
        </w:tc>
      </w:tr>
      <w:tr w:rsidR="006242CC" w:rsidRPr="00B64AE2" w14:paraId="68C7D8E7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777B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Green_dissimilarity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A949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3C2C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37FB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6369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9B11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242CC" w:rsidRPr="00B64AE2" w14:paraId="60230D62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0E54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Green_homogeneity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8263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C995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698ED0"/>
            <w:noWrap/>
            <w:vAlign w:val="center"/>
            <w:hideMark/>
          </w:tcPr>
          <w:p w14:paraId="753F4D1E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135.74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6FA3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7DE1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242CC" w:rsidRPr="00B64AE2" w14:paraId="1E80F33F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50FA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Green_mean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61A3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6363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9725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3989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47122778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28.23</w:t>
            </w:r>
          </w:p>
        </w:tc>
      </w:tr>
      <w:tr w:rsidR="006242CC" w:rsidRPr="00B64AE2" w14:paraId="10D30D58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8AC2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Green_variance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BB4B5"/>
            <w:noWrap/>
            <w:vAlign w:val="center"/>
            <w:hideMark/>
          </w:tcPr>
          <w:p w14:paraId="33D80A45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53.25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CBD8EF"/>
            <w:noWrap/>
            <w:vAlign w:val="center"/>
            <w:hideMark/>
          </w:tcPr>
          <w:p w14:paraId="020ED216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94.24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4161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E03D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3EE8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242CC" w:rsidRPr="00B64AE2" w14:paraId="3593A62A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B241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mean_dsm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07CA0D75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236.28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6D72EA90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164.40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6C9D84D4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179.76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71FDB638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173.53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7697D4"/>
            <w:noWrap/>
            <w:vAlign w:val="center"/>
            <w:hideMark/>
          </w:tcPr>
          <w:p w14:paraId="2D447044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130.36</w:t>
            </w:r>
          </w:p>
        </w:tc>
      </w:tr>
      <w:tr w:rsidR="006242CC" w:rsidRPr="00B64AE2" w14:paraId="24187C18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5B57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min_curvature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A9BEE4"/>
            <w:noWrap/>
            <w:vAlign w:val="center"/>
            <w:hideMark/>
          </w:tcPr>
          <w:p w14:paraId="316F20C0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108.48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0F48413E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228.27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61FB92AE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158.46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CC1C2"/>
            <w:noWrap/>
            <w:vAlign w:val="center"/>
            <w:hideMark/>
          </w:tcPr>
          <w:p w14:paraId="0B370F08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56.57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E5EBF7"/>
            <w:noWrap/>
            <w:vAlign w:val="center"/>
            <w:hideMark/>
          </w:tcPr>
          <w:p w14:paraId="5A485602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83.10</w:t>
            </w:r>
          </w:p>
        </w:tc>
      </w:tr>
      <w:tr w:rsidR="006242CC" w:rsidRPr="00B64AE2" w14:paraId="69B34627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77BD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NGRDI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4EC77164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172.38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8DA9DB"/>
            <w:noWrap/>
            <w:vAlign w:val="center"/>
            <w:hideMark/>
          </w:tcPr>
          <w:p w14:paraId="5455DA1A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120.42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BBCCEA"/>
            <w:noWrap/>
            <w:vAlign w:val="center"/>
            <w:hideMark/>
          </w:tcPr>
          <w:p w14:paraId="7C9CE9F0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100.95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D5DFF2"/>
            <w:noWrap/>
            <w:vAlign w:val="center"/>
            <w:hideMark/>
          </w:tcPr>
          <w:p w14:paraId="2AC79BDE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89.78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D7E1F3"/>
            <w:noWrap/>
            <w:vAlign w:val="center"/>
            <w:hideMark/>
          </w:tcPr>
          <w:p w14:paraId="46B35AE8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89.01</w:t>
            </w:r>
          </w:p>
        </w:tc>
      </w:tr>
      <w:tr w:rsidR="006242CC" w:rsidRPr="00B64AE2" w14:paraId="62BA7A2D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3823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profile_curvature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9CB5E0"/>
            <w:noWrap/>
            <w:vAlign w:val="center"/>
            <w:hideMark/>
          </w:tcPr>
          <w:p w14:paraId="4D5154C1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113.90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442D593D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215.71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1AC54CEF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206.75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4674C5"/>
            <w:noWrap/>
            <w:vAlign w:val="center"/>
            <w:hideMark/>
          </w:tcPr>
          <w:p w14:paraId="1E252326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150.45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BECEEB"/>
            <w:noWrap/>
            <w:vAlign w:val="center"/>
            <w:hideMark/>
          </w:tcPr>
          <w:p w14:paraId="11C236BC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99.73</w:t>
            </w:r>
          </w:p>
        </w:tc>
      </w:tr>
      <w:tr w:rsidR="006242CC" w:rsidRPr="00B64AE2" w14:paraId="061C2C58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ECD0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 xml:space="preserve">Red 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DE4E4"/>
            <w:noWrap/>
            <w:vAlign w:val="center"/>
            <w:hideMark/>
          </w:tcPr>
          <w:p w14:paraId="10A2A096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65.16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1F4FB"/>
            <w:noWrap/>
            <w:vAlign w:val="center"/>
            <w:hideMark/>
          </w:tcPr>
          <w:p w14:paraId="49F756BC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78.01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AFCFE"/>
            <w:noWrap/>
            <w:vAlign w:val="center"/>
            <w:hideMark/>
          </w:tcPr>
          <w:p w14:paraId="30C745A3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73.96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86B6D"/>
            <w:noWrap/>
            <w:vAlign w:val="center"/>
            <w:hideMark/>
          </w:tcPr>
          <w:p w14:paraId="67C741CC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35.16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A9D9E"/>
            <w:noWrap/>
            <w:vAlign w:val="center"/>
            <w:hideMark/>
          </w:tcPr>
          <w:p w14:paraId="6234292A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47.52</w:t>
            </w:r>
          </w:p>
        </w:tc>
      </w:tr>
      <w:tr w:rsidR="006242CC" w:rsidRPr="00B64AE2" w14:paraId="025A9891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D7A8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Red_contrast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F789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22C1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D0DCF1"/>
            <w:noWrap/>
            <w:vAlign w:val="center"/>
            <w:hideMark/>
          </w:tcPr>
          <w:p w14:paraId="62092ABD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91.72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4B992B1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26.72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57B5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6242CC" w:rsidRPr="00B64AE2" w14:paraId="0EA3A2D8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B609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Red_dissimilarity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5C6D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9451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AFCFE"/>
            <w:noWrap/>
            <w:vAlign w:val="center"/>
            <w:hideMark/>
          </w:tcPr>
          <w:p w14:paraId="7FCFD5A4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73.96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FC45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E178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242CC" w:rsidRPr="00B64AE2" w14:paraId="3C773F8B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01AD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Red_homogeneity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0F15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6C2D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4472C4"/>
            <w:noWrap/>
            <w:vAlign w:val="center"/>
            <w:hideMark/>
          </w:tcPr>
          <w:p w14:paraId="7CC1C220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157.75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4647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E6FC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242CC" w:rsidRPr="00B64AE2" w14:paraId="73A5B7EF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83D9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Red_mean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DD9DA"/>
            <w:noWrap/>
            <w:vAlign w:val="center"/>
            <w:hideMark/>
          </w:tcPr>
          <w:p w14:paraId="7847F931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62.45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EEBEC"/>
            <w:noWrap/>
            <w:vAlign w:val="center"/>
            <w:hideMark/>
          </w:tcPr>
          <w:p w14:paraId="7C2FB313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67.02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DDDB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0170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183CE83A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34.16</w:t>
            </w:r>
          </w:p>
        </w:tc>
      </w:tr>
      <w:tr w:rsidR="006242CC" w:rsidRPr="00B64AE2" w14:paraId="4AE1BB17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34E0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Red_variance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DE4E4"/>
            <w:noWrap/>
            <w:vAlign w:val="center"/>
            <w:hideMark/>
          </w:tcPr>
          <w:p w14:paraId="658F4253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65.16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6F8FC"/>
            <w:noWrap/>
            <w:vAlign w:val="center"/>
            <w:hideMark/>
          </w:tcPr>
          <w:p w14:paraId="43F058E5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75.92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34DC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DCCC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6821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242CC" w:rsidRPr="00B64AE2" w14:paraId="1D25AD81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39EC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RGBVI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E9EEF8"/>
            <w:noWrap/>
            <w:vAlign w:val="center"/>
            <w:hideMark/>
          </w:tcPr>
          <w:p w14:paraId="5261E109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81.41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6F93D2"/>
            <w:noWrap/>
            <w:vAlign w:val="center"/>
            <w:hideMark/>
          </w:tcPr>
          <w:p w14:paraId="1002E8FE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132.98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E1E9F6"/>
            <w:noWrap/>
            <w:vAlign w:val="center"/>
            <w:hideMark/>
          </w:tcPr>
          <w:p w14:paraId="5AB12021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84.62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EF9F9"/>
            <w:noWrap/>
            <w:vAlign w:val="center"/>
            <w:hideMark/>
          </w:tcPr>
          <w:p w14:paraId="582A733E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70.47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EF3F3"/>
            <w:noWrap/>
            <w:vAlign w:val="center"/>
            <w:hideMark/>
          </w:tcPr>
          <w:p w14:paraId="6F9408E2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68.86</w:t>
            </w:r>
          </w:p>
        </w:tc>
      </w:tr>
      <w:tr w:rsidR="006242CC" w:rsidRPr="00B64AE2" w14:paraId="660C3787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FAD0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roughness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EFEFE"/>
            <w:noWrap/>
            <w:vAlign w:val="center"/>
            <w:hideMark/>
          </w:tcPr>
          <w:p w14:paraId="010BEC50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71.66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EEBEC"/>
            <w:noWrap/>
            <w:vAlign w:val="center"/>
            <w:hideMark/>
          </w:tcPr>
          <w:p w14:paraId="41755802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67.02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1F3E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A9597"/>
            <w:noWrap/>
            <w:vAlign w:val="center"/>
            <w:hideMark/>
          </w:tcPr>
          <w:p w14:paraId="11C15CA7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45.60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BB0B1"/>
            <w:noWrap/>
            <w:vAlign w:val="center"/>
            <w:hideMark/>
          </w:tcPr>
          <w:p w14:paraId="420C1EF3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52.12</w:t>
            </w:r>
          </w:p>
        </w:tc>
      </w:tr>
      <w:tr w:rsidR="006242CC" w:rsidRPr="00B64AE2" w14:paraId="52E4CD1A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1B6B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slope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3F6FC"/>
            <w:noWrap/>
            <w:vAlign w:val="center"/>
            <w:hideMark/>
          </w:tcPr>
          <w:p w14:paraId="0E17CEDC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77.08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927B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5A3E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14:paraId="2371C308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33.71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98687"/>
            <w:noWrap/>
            <w:vAlign w:val="center"/>
            <w:hideMark/>
          </w:tcPr>
          <w:p w14:paraId="5E53E0D2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41.69</w:t>
            </w:r>
          </w:p>
        </w:tc>
      </w:tr>
      <w:tr w:rsidR="006242CC" w:rsidRPr="00B64AE2" w14:paraId="2136256F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3F1B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std_dsm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EEDED"/>
            <w:noWrap/>
            <w:vAlign w:val="center"/>
            <w:hideMark/>
          </w:tcPr>
          <w:p w14:paraId="618AAE6C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67.33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EEEEE"/>
            <w:noWrap/>
            <w:vAlign w:val="center"/>
            <w:hideMark/>
          </w:tcPr>
          <w:p w14:paraId="2052473E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67.54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EF1F1"/>
            <w:noWrap/>
            <w:vAlign w:val="center"/>
            <w:hideMark/>
          </w:tcPr>
          <w:p w14:paraId="0F83DF7B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68.28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87274"/>
            <w:noWrap/>
            <w:vAlign w:val="center"/>
            <w:hideMark/>
          </w:tcPr>
          <w:p w14:paraId="51212FE0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36.71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98385"/>
            <w:noWrap/>
            <w:vAlign w:val="center"/>
            <w:hideMark/>
          </w:tcPr>
          <w:p w14:paraId="01367514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41.03</w:t>
            </w:r>
          </w:p>
        </w:tc>
      </w:tr>
      <w:tr w:rsidR="006242CC" w:rsidRPr="00B64AE2" w14:paraId="36320A03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CA66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tang_curvature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A6BCE3"/>
            <w:noWrap/>
            <w:vAlign w:val="center"/>
            <w:hideMark/>
          </w:tcPr>
          <w:p w14:paraId="77CF7D6F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109.57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BCCCEA"/>
            <w:noWrap/>
            <w:vAlign w:val="center"/>
            <w:hideMark/>
          </w:tcPr>
          <w:p w14:paraId="6E0C13BB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100.52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E8EEF8"/>
            <w:noWrap/>
            <w:vAlign w:val="center"/>
            <w:hideMark/>
          </w:tcPr>
          <w:p w14:paraId="605DCDAA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81.78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DE3E3"/>
            <w:noWrap/>
            <w:vAlign w:val="center"/>
            <w:hideMark/>
          </w:tcPr>
          <w:p w14:paraId="09A7DFC8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64.87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000000" w:fill="FBABAC"/>
            <w:noWrap/>
            <w:vAlign w:val="center"/>
            <w:hideMark/>
          </w:tcPr>
          <w:p w14:paraId="0840BA26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50.92</w:t>
            </w:r>
          </w:p>
        </w:tc>
      </w:tr>
      <w:tr w:rsidR="006242CC" w:rsidRPr="00B64AE2" w14:paraId="30A78D17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F67F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TRI</w:t>
            </w:r>
          </w:p>
        </w:tc>
        <w:tc>
          <w:tcPr>
            <w:tcW w:w="6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4512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A2B2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7ABA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right w:val="nil"/>
            </w:tcBorders>
            <w:shd w:val="clear" w:color="000000" w:fill="FA999A"/>
            <w:noWrap/>
            <w:vAlign w:val="center"/>
            <w:hideMark/>
          </w:tcPr>
          <w:p w14:paraId="4A041945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46.40</w:t>
            </w:r>
          </w:p>
        </w:tc>
        <w:tc>
          <w:tcPr>
            <w:tcW w:w="668" w:type="pct"/>
            <w:tcBorders>
              <w:top w:val="nil"/>
              <w:left w:val="nil"/>
              <w:right w:val="nil"/>
            </w:tcBorders>
            <w:shd w:val="clear" w:color="000000" w:fill="FA9697"/>
            <w:noWrap/>
            <w:vAlign w:val="center"/>
            <w:hideMark/>
          </w:tcPr>
          <w:p w14:paraId="1A4A54E5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45.71</w:t>
            </w:r>
          </w:p>
        </w:tc>
      </w:tr>
      <w:tr w:rsidR="006242CC" w:rsidRPr="00B64AE2" w14:paraId="1344532D" w14:textId="77777777" w:rsidTr="004E20A8">
        <w:trPr>
          <w:trHeight w:val="300"/>
        </w:trPr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C722A" w14:textId="77777777" w:rsidR="006242CC" w:rsidRPr="00B64AE2" w:rsidRDefault="006242CC" w:rsidP="004E20A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var_dsm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EDED"/>
            <w:noWrap/>
            <w:vAlign w:val="center"/>
            <w:hideMark/>
          </w:tcPr>
          <w:p w14:paraId="721481AF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67.33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EBEC"/>
            <w:noWrap/>
            <w:vAlign w:val="center"/>
            <w:hideMark/>
          </w:tcPr>
          <w:p w14:paraId="17BFFAE8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67.02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95226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8789"/>
            <w:noWrap/>
            <w:vAlign w:val="center"/>
            <w:hideMark/>
          </w:tcPr>
          <w:p w14:paraId="6FA15AA9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42.00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7A7B"/>
            <w:noWrap/>
            <w:vAlign w:val="center"/>
            <w:hideMark/>
          </w:tcPr>
          <w:p w14:paraId="1C2003F3" w14:textId="77777777" w:rsidR="006242CC" w:rsidRPr="00B64AE2" w:rsidRDefault="006242CC" w:rsidP="004E20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64AE2">
              <w:rPr>
                <w:rFonts w:ascii="Calibri" w:eastAsia="Times New Roman" w:hAnsi="Calibri" w:cs="Calibri"/>
                <w:color w:val="000000"/>
                <w:lang w:val="en-US"/>
              </w:rPr>
              <w:t>38.67</w:t>
            </w:r>
          </w:p>
        </w:tc>
      </w:tr>
    </w:tbl>
    <w:p w14:paraId="3F37AD47" w14:textId="77777777" w:rsidR="006242CC" w:rsidRPr="00B64AE2" w:rsidRDefault="006242CC" w:rsidP="006242CC">
      <w:pPr>
        <w:rPr>
          <w:lang w:val="en-US"/>
        </w:rPr>
      </w:pPr>
    </w:p>
    <w:p w14:paraId="4DB51E28" w14:textId="77777777" w:rsidR="000D4074" w:rsidRPr="006242CC" w:rsidRDefault="000D4074" w:rsidP="006242CC"/>
    <w:sectPr w:rsidR="000D4074" w:rsidRPr="006242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2CC"/>
    <w:rsid w:val="000D4074"/>
    <w:rsid w:val="001E4B73"/>
    <w:rsid w:val="005314AC"/>
    <w:rsid w:val="006242C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020A7"/>
  <w15:chartTrackingRefBased/>
  <w15:docId w15:val="{71C88FAC-818A-4225-80BC-F29F1ECD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2CC"/>
    <w:pPr>
      <w:spacing w:line="252" w:lineRule="auto"/>
      <w:jc w:val="both"/>
    </w:pPr>
    <w:rPr>
      <w:rFonts w:eastAsiaTheme="minorEastAsia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42C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242CC"/>
    <w:rPr>
      <w:b/>
      <w:bCs/>
      <w:sz w:val="18"/>
      <w:szCs w:val="18"/>
    </w:rPr>
  </w:style>
  <w:style w:type="table" w:styleId="TableGrid">
    <w:name w:val="Table Grid"/>
    <w:basedOn w:val="TableNormal"/>
    <w:uiPriority w:val="39"/>
    <w:rsid w:val="006242CC"/>
    <w:pPr>
      <w:spacing w:after="0" w:line="240" w:lineRule="auto"/>
      <w:jc w:val="both"/>
    </w:pPr>
    <w:rPr>
      <w:rFonts w:eastAsiaTheme="minorEastAsia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242CC"/>
    <w:rPr>
      <w:rFonts w:asciiTheme="majorHAnsi" w:eastAsiaTheme="majorEastAsia" w:hAnsiTheme="majorHAnsi" w:cstheme="majorBidi"/>
      <w:b/>
      <w:bCs/>
      <w:caps/>
      <w:spacing w:val="4"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2000</Characters>
  <Application>Microsoft Office Word</Application>
  <DocSecurity>0</DocSecurity>
  <Lines>16</Lines>
  <Paragraphs>4</Paragraphs>
  <ScaleCrop>false</ScaleCrop>
  <Company>Springer Nature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2023-12-01T09:31:00Z</dcterms:created>
  <dcterms:modified xsi:type="dcterms:W3CDTF">2023-12-01T09:32:00Z</dcterms:modified>
</cp:coreProperties>
</file>