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328" w:rsidRPr="00BA760B" w:rsidRDefault="008F5265" w:rsidP="00BA760B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66ABB">
        <w:rPr>
          <w:rFonts w:ascii="Times New Roman" w:hAnsi="Times New Roman"/>
          <w:b/>
          <w:sz w:val="36"/>
          <w:szCs w:val="32"/>
        </w:rPr>
        <w:t>Supplementary information</w:t>
      </w:r>
    </w:p>
    <w:p w:rsidR="00556328" w:rsidRDefault="00556328" w:rsidP="00BA760B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56328" w:rsidRPr="003B36E2" w:rsidRDefault="00403679" w:rsidP="00BA760B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2654">
        <w:rPr>
          <w:rFonts w:ascii="Times New Roman" w:hAnsi="Times New Roman" w:cs="Times New Roman"/>
          <w:b/>
          <w:sz w:val="32"/>
          <w:szCs w:val="32"/>
        </w:rPr>
        <w:t>Keto-anthraquinone covalent organic framework for H</w:t>
      </w:r>
      <w:r w:rsidRPr="00162654">
        <w:rPr>
          <w:rFonts w:ascii="Times New Roman" w:hAnsi="Times New Roman" w:cs="Times New Roman"/>
          <w:b/>
          <w:sz w:val="32"/>
          <w:szCs w:val="32"/>
          <w:vertAlign w:val="subscript"/>
        </w:rPr>
        <w:t>2</w:t>
      </w:r>
      <w:r w:rsidRPr="00162654">
        <w:rPr>
          <w:rFonts w:ascii="Times New Roman" w:hAnsi="Times New Roman" w:cs="Times New Roman"/>
          <w:b/>
          <w:sz w:val="32"/>
          <w:szCs w:val="32"/>
        </w:rPr>
        <w:t>O</w:t>
      </w:r>
      <w:r w:rsidRPr="00162654">
        <w:rPr>
          <w:rFonts w:ascii="Times New Roman" w:hAnsi="Times New Roman" w:cs="Times New Roman"/>
          <w:b/>
          <w:sz w:val="32"/>
          <w:szCs w:val="32"/>
          <w:vertAlign w:val="subscript"/>
        </w:rPr>
        <w:t>2</w:t>
      </w:r>
      <w:r w:rsidRPr="00162654">
        <w:rPr>
          <w:rFonts w:ascii="Times New Roman" w:hAnsi="Times New Roman" w:cs="Times New Roman"/>
          <w:b/>
          <w:sz w:val="32"/>
          <w:szCs w:val="32"/>
        </w:rPr>
        <w:t xml:space="preserve"> photosynthesis with oxygen and alkaline water</w:t>
      </w:r>
    </w:p>
    <w:p w:rsidR="00556328" w:rsidRDefault="00556328" w:rsidP="00BA760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FF6E71">
        <w:rPr>
          <w:rFonts w:ascii="Times New Roman" w:hAnsi="Times New Roman" w:cs="Times New Roman"/>
          <w:sz w:val="24"/>
          <w:szCs w:val="24"/>
        </w:rPr>
        <w:t>Xiangcheng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F6E7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Silian</w:t>
      </w:r>
      <w:r w:rsidRPr="00C44394"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439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1274">
        <w:rPr>
          <w:rFonts w:ascii="Times New Roman" w:hAnsi="Times New Roman" w:cs="Times New Roman" w:hint="eastAsia"/>
          <w:sz w:val="24"/>
          <w:szCs w:val="24"/>
        </w:rPr>
        <w:t>Chao</w:t>
      </w:r>
      <w:r w:rsidRPr="00841274"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4127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6E71">
        <w:rPr>
          <w:rFonts w:ascii="Times New Roman" w:hAnsi="Times New Roman" w:cs="Times New Roman"/>
          <w:sz w:val="24"/>
          <w:szCs w:val="24"/>
        </w:rPr>
        <w:t>Xue Wen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F6E71">
        <w:rPr>
          <w:rFonts w:ascii="Times New Roman" w:hAnsi="Times New Roman" w:cs="Times New Roman"/>
          <w:sz w:val="24"/>
          <w:szCs w:val="24"/>
        </w:rPr>
        <w:t>,</w:t>
      </w:r>
      <w:r w:rsidRPr="00C44394">
        <w:t xml:space="preserve"> </w:t>
      </w:r>
      <w:r>
        <w:rPr>
          <w:rFonts w:ascii="Times New Roman" w:hAnsi="Times New Roman" w:cs="Times New Roman"/>
          <w:sz w:val="24"/>
          <w:szCs w:val="24"/>
        </w:rPr>
        <w:t>Jie Miao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Baoxue Zhou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A1121">
        <w:rPr>
          <w:rFonts w:ascii="Times New Roman" w:hAnsi="Times New Roman" w:cs="Times New Roman"/>
          <w:sz w:val="24"/>
          <w:szCs w:val="24"/>
        </w:rPr>
        <w:t xml:space="preserve"> </w:t>
      </w:r>
      <w:r w:rsidRPr="00FF6E71">
        <w:rPr>
          <w:rFonts w:ascii="Times New Roman" w:hAnsi="Times New Roman" w:cs="Times New Roman"/>
          <w:sz w:val="24"/>
          <w:szCs w:val="24"/>
        </w:rPr>
        <w:t>Mingce Long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84127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Lizhi</w:t>
      </w:r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556328" w:rsidRPr="008A4FC2" w:rsidRDefault="00556328" w:rsidP="003011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6328" w:rsidRDefault="00556328" w:rsidP="003011F8">
      <w:pPr>
        <w:pStyle w:val="BBAuthorName"/>
        <w:spacing w:line="360" w:lineRule="auto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  <w:vertAlign w:val="superscript"/>
          <w:lang w:val="de-DE"/>
        </w:rPr>
        <w:t xml:space="preserve">1 </w:t>
      </w:r>
      <w:r w:rsidRPr="00D45C62">
        <w:rPr>
          <w:rFonts w:ascii="Times New Roman" w:hAnsi="Times New Roman"/>
          <w:color w:val="000000" w:themeColor="text1"/>
        </w:rPr>
        <w:t>School of Environmental Science and Engineering, Key Laboratory of Thin Film and Microfabrication Technology (Ministry of Education), Shanghai Jiao Tong University, Shanghai 200240, China</w:t>
      </w:r>
    </w:p>
    <w:p w:rsidR="00556328" w:rsidRPr="00B277A2" w:rsidRDefault="00556328" w:rsidP="003011F8">
      <w:pPr>
        <w:spacing w:line="36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cs="Times New Roman"/>
          <w:i/>
          <w:color w:val="000000" w:themeColor="text1"/>
          <w:kern w:val="0"/>
          <w:sz w:val="24"/>
          <w:szCs w:val="20"/>
          <w:vertAlign w:val="superscript"/>
          <w:lang w:eastAsia="en-US"/>
        </w:rPr>
        <w:t>2</w:t>
      </w:r>
      <w:r w:rsidRPr="00E6227C">
        <w:rPr>
          <w:rFonts w:ascii="Times New Roman" w:hAnsi="Times New Roman" w:cs="Times New Roman"/>
          <w:i/>
          <w:color w:val="000000" w:themeColor="text1"/>
          <w:kern w:val="0"/>
          <w:sz w:val="24"/>
          <w:szCs w:val="20"/>
          <w:lang w:eastAsia="en-US"/>
        </w:rPr>
        <w:t xml:space="preserve"> School of Ecological and Environmental Science, Key Laboratory for Urban Ecological Processes and Eco-Restoration, East China Normal University, Shanghai 200241, China</w:t>
      </w:r>
    </w:p>
    <w:p w:rsidR="00556328" w:rsidRPr="00D45C62" w:rsidRDefault="00556328" w:rsidP="003011F8">
      <w:pPr>
        <w:pStyle w:val="BBAuthorName"/>
        <w:spacing w:line="360" w:lineRule="auto"/>
        <w:jc w:val="left"/>
        <w:rPr>
          <w:rFonts w:ascii="Times New Roman" w:hAnsi="Times New Roman"/>
          <w:b/>
          <w:i w:val="0"/>
          <w:color w:val="000000" w:themeColor="text1"/>
          <w:szCs w:val="24"/>
        </w:rPr>
      </w:pPr>
      <w:r w:rsidRPr="00D45C62">
        <w:rPr>
          <w:rFonts w:ascii="Times New Roman" w:hAnsi="Times New Roman"/>
          <w:i w:val="0"/>
          <w:iCs/>
          <w:color w:val="000000" w:themeColor="text1"/>
          <w:lang w:val="de-DE"/>
        </w:rPr>
        <w:t xml:space="preserve">* </w:t>
      </w:r>
      <w:r w:rsidRPr="00D45C62">
        <w:rPr>
          <w:rFonts w:ascii="Times New Roman" w:hAnsi="Times New Roman"/>
          <w:b/>
          <w:i w:val="0"/>
          <w:color w:val="000000" w:themeColor="text1"/>
          <w:szCs w:val="24"/>
        </w:rPr>
        <w:t>Corresponding Author</w:t>
      </w:r>
    </w:p>
    <w:p w:rsidR="00556328" w:rsidRDefault="00556328" w:rsidP="003011F8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</w:rPr>
      </w:pPr>
      <w:r w:rsidRPr="00616E88">
        <w:rPr>
          <w:rFonts w:ascii="Times New Roman" w:hAnsi="Times New Roman"/>
          <w:color w:val="000000" w:themeColor="text1"/>
          <w:szCs w:val="24"/>
        </w:rPr>
        <w:t xml:space="preserve">E-mail for Mingce Long: </w:t>
      </w:r>
      <w:hyperlink r:id="rId7" w:history="1">
        <w:r w:rsidRPr="00D45C62">
          <w:rPr>
            <w:rStyle w:val="a7"/>
            <w:rFonts w:ascii="Times New Roman" w:hAnsi="Times New Roman"/>
            <w:color w:val="000000" w:themeColor="text1"/>
            <w:szCs w:val="24"/>
          </w:rPr>
          <w:t>long_mc@sjtu.edu.cn</w:t>
        </w:r>
      </w:hyperlink>
    </w:p>
    <w:p w:rsidR="00556328" w:rsidRDefault="00556328" w:rsidP="003011F8">
      <w:pPr>
        <w:spacing w:line="360" w:lineRule="auto"/>
        <w:rPr>
          <w:rStyle w:val="a7"/>
          <w:rFonts w:ascii="Times New Roman" w:hAnsi="Times New Roman"/>
          <w:i/>
          <w:color w:val="000000" w:themeColor="text1"/>
          <w:szCs w:val="24"/>
        </w:rPr>
      </w:pPr>
      <w:r w:rsidRPr="00616E88">
        <w:rPr>
          <w:rFonts w:ascii="Times New Roman" w:hAnsi="Times New Roman"/>
          <w:color w:val="000000" w:themeColor="text1"/>
          <w:szCs w:val="24"/>
        </w:rPr>
        <w:t xml:space="preserve">E-mail for </w:t>
      </w:r>
      <w:r w:rsidRPr="00616E88">
        <w:rPr>
          <w:rFonts w:ascii="Times New Roman" w:hAnsi="Times New Roman" w:hint="eastAsia"/>
          <w:color w:val="000000" w:themeColor="text1"/>
          <w:szCs w:val="24"/>
        </w:rPr>
        <w:t>Lizhi</w:t>
      </w:r>
      <w:r w:rsidRPr="00616E88">
        <w:rPr>
          <w:rFonts w:ascii="Times New Roman" w:hAnsi="Times New Roman"/>
          <w:color w:val="000000" w:themeColor="text1"/>
          <w:szCs w:val="24"/>
        </w:rPr>
        <w:t xml:space="preserve"> Zhang: </w:t>
      </w:r>
      <w:r w:rsidRPr="005021F4">
        <w:rPr>
          <w:rStyle w:val="a7"/>
          <w:rFonts w:ascii="Times New Roman" w:hAnsi="Times New Roman"/>
          <w:color w:val="000000" w:themeColor="text1"/>
          <w:szCs w:val="24"/>
        </w:rPr>
        <w:t>zhanglizhi@sjtu.edu.cn</w:t>
      </w: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color w:val="000000" w:themeColor="text1"/>
          <w:szCs w:val="24"/>
          <w:u w:val="none"/>
        </w:rPr>
      </w:pPr>
    </w:p>
    <w:p w:rsidR="008F5265" w:rsidRDefault="008F5265" w:rsidP="0005713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556328" w:rsidRDefault="00556328" w:rsidP="0005713A">
      <w:pPr>
        <w:spacing w:line="360" w:lineRule="auto"/>
        <w:rPr>
          <w:rStyle w:val="a7"/>
          <w:rFonts w:ascii="Times New Roman" w:hAnsi="Times New Roman"/>
          <w:b/>
          <w:color w:val="000000" w:themeColor="text1"/>
          <w:sz w:val="24"/>
          <w:szCs w:val="24"/>
          <w:u w:val="none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Supplementary </w:t>
      </w:r>
      <w:r>
        <w:rPr>
          <w:rStyle w:val="a7"/>
          <w:rFonts w:ascii="Times New Roman" w:hAnsi="Times New Roman"/>
          <w:b/>
          <w:color w:val="000000" w:themeColor="text1"/>
          <w:sz w:val="24"/>
          <w:szCs w:val="24"/>
          <w:u w:val="none"/>
        </w:rPr>
        <w:t>S</w:t>
      </w:r>
      <w:r w:rsidRPr="00B4764D">
        <w:rPr>
          <w:rStyle w:val="a7"/>
          <w:rFonts w:ascii="Times New Roman" w:hAnsi="Times New Roman"/>
          <w:b/>
          <w:color w:val="000000" w:themeColor="text1"/>
          <w:sz w:val="24"/>
          <w:szCs w:val="24"/>
          <w:u w:val="none"/>
        </w:rPr>
        <w:t>ection</w:t>
      </w:r>
      <w:r>
        <w:rPr>
          <w:rStyle w:val="a7"/>
          <w:rFonts w:ascii="Times New Roman" w:hAnsi="Times New Roman"/>
          <w:b/>
          <w:color w:val="000000" w:themeColor="text1"/>
          <w:sz w:val="24"/>
          <w:szCs w:val="24"/>
          <w:u w:val="none"/>
        </w:rPr>
        <w:t>s</w:t>
      </w:r>
    </w:p>
    <w:p w:rsidR="008F5265" w:rsidRPr="00B4764D" w:rsidRDefault="008F5265" w:rsidP="0005713A">
      <w:pPr>
        <w:spacing w:line="360" w:lineRule="auto"/>
        <w:rPr>
          <w:rStyle w:val="a7"/>
          <w:rFonts w:ascii="Times New Roman" w:hAnsi="Times New Roman"/>
          <w:b/>
          <w:color w:val="000000" w:themeColor="text1"/>
          <w:sz w:val="24"/>
          <w:szCs w:val="24"/>
          <w:u w:val="none"/>
        </w:rPr>
      </w:pPr>
    </w:p>
    <w:p w:rsidR="00556328" w:rsidRPr="00B4764D" w:rsidRDefault="00556328" w:rsidP="0005713A">
      <w:pPr>
        <w:spacing w:line="360" w:lineRule="auto"/>
        <w:rPr>
          <w:rStyle w:val="a7"/>
          <w:rFonts w:ascii="Times New Roman" w:hAnsi="Times New Roman"/>
          <w:b/>
          <w:color w:val="000000" w:themeColor="text1"/>
          <w:sz w:val="24"/>
          <w:szCs w:val="24"/>
          <w:u w:val="none"/>
        </w:rPr>
      </w:pPr>
      <w:r w:rsidRPr="00B4764D">
        <w:rPr>
          <w:rStyle w:val="a7"/>
          <w:rFonts w:ascii="Times New Roman" w:hAnsi="Times New Roman"/>
          <w:b/>
          <w:color w:val="000000" w:themeColor="text1"/>
          <w:sz w:val="24"/>
          <w:szCs w:val="24"/>
          <w:u w:val="none"/>
        </w:rPr>
        <w:t>Chemical materials</w:t>
      </w:r>
    </w:p>
    <w:p w:rsidR="00556328" w:rsidRDefault="00556328" w:rsidP="003B3936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352E18">
        <w:rPr>
          <w:rFonts w:ascii="Times New Roman" w:hAnsi="Times New Roman" w:cs="Times New Roman"/>
          <w:sz w:val="24"/>
          <w:szCs w:val="24"/>
        </w:rPr>
        <w:t>2,6-diaminoanthraquinone</w:t>
      </w:r>
      <w:r>
        <w:rPr>
          <w:rFonts w:ascii="Times New Roman" w:hAnsi="Times New Roman" w:cs="Times New Roman"/>
          <w:sz w:val="24"/>
          <w:szCs w:val="24"/>
        </w:rPr>
        <w:t xml:space="preserve"> (AQ), 2</w:t>
      </w:r>
      <w:r w:rsidRPr="00352E1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52E1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52E18">
        <w:rPr>
          <w:rFonts w:ascii="Times New Roman" w:hAnsi="Times New Roman" w:cs="Times New Roman"/>
          <w:sz w:val="24"/>
          <w:szCs w:val="24"/>
        </w:rPr>
        <w:t>-triformylphloroglucinol</w:t>
      </w:r>
      <w:r>
        <w:rPr>
          <w:rFonts w:ascii="Times New Roman" w:hAnsi="Times New Roman" w:cs="Times New Roman"/>
          <w:sz w:val="24"/>
          <w:szCs w:val="24"/>
        </w:rPr>
        <w:t xml:space="preserve"> (Tp),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yromellitic aldehyde (LZU), 2,6-diaminoanthracene (DA)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79BF">
        <w:rPr>
          <w:rFonts w:ascii="Times New Roman" w:hAnsi="Times New Roman" w:cs="Times New Roman"/>
          <w:sz w:val="24"/>
          <w:szCs w:val="24"/>
        </w:rPr>
        <w:t>acetonitrile</w:t>
      </w:r>
      <w:r>
        <w:rPr>
          <w:rFonts w:ascii="Times New Roman" w:hAnsi="Times New Roman" w:cs="Times New Roman"/>
          <w:sz w:val="24"/>
          <w:szCs w:val="24"/>
        </w:rPr>
        <w:t xml:space="preserve"> were purchased from </w:t>
      </w:r>
      <w:r w:rsidRPr="003B0ADF">
        <w:rPr>
          <w:rFonts w:ascii="Times New Roman" w:hAnsi="Times New Roman" w:cs="Times New Roman"/>
          <w:sz w:val="24"/>
          <w:szCs w:val="24"/>
        </w:rPr>
        <w:t>Shanghai Aladdin Bio-Chem Technology Co., Ltd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OLE_LINK8"/>
      <w:bookmarkStart w:id="1" w:name="OLE_LINK9"/>
      <w:r w:rsidRPr="00CC67A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C67A1">
        <w:rPr>
          <w:rFonts w:ascii="Times New Roman" w:hAnsi="Times New Roman" w:cs="Times New Roman"/>
          <w:sz w:val="24"/>
          <w:szCs w:val="24"/>
        </w:rPr>
        <w:t>N-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CC67A1">
        <w:rPr>
          <w:rFonts w:ascii="Times New Roman" w:hAnsi="Times New Roman" w:cs="Times New Roman"/>
          <w:sz w:val="24"/>
          <w:szCs w:val="24"/>
        </w:rPr>
        <w:t>imethylacetamide</w:t>
      </w:r>
      <w:bookmarkEnd w:id="0"/>
      <w:bookmarkEnd w:id="1"/>
      <w:r>
        <w:rPr>
          <w:rFonts w:ascii="Times New Roman" w:hAnsi="Times New Roman" w:cs="Times New Roman"/>
          <w:sz w:val="24"/>
          <w:szCs w:val="24"/>
        </w:rPr>
        <w:t xml:space="preserve"> and 1,4-dioxane were obtained from </w:t>
      </w:r>
      <w:r w:rsidRPr="00B421E2">
        <w:rPr>
          <w:rFonts w:ascii="Times New Roman" w:hAnsi="Times New Roman" w:cs="Times New Roman"/>
          <w:sz w:val="24"/>
          <w:szCs w:val="24"/>
        </w:rPr>
        <w:t>Sigma-Aldrich</w:t>
      </w:r>
      <w:r>
        <w:rPr>
          <w:rFonts w:ascii="Times New Roman" w:hAnsi="Times New Roman" w:cs="Times New Roman"/>
          <w:sz w:val="24"/>
          <w:szCs w:val="24"/>
        </w:rPr>
        <w:t xml:space="preserve"> (Shanghai, China)</w:t>
      </w:r>
      <w:r w:rsidRPr="00B421E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N, N-dimethylformamide and acetone were purchased fro</w:t>
      </w:r>
      <w:r w:rsidRPr="00E514AE">
        <w:rPr>
          <w:rFonts w:ascii="Times New Roman" w:hAnsi="Times New Roman" w:cs="Times New Roman"/>
          <w:sz w:val="24"/>
          <w:szCs w:val="24"/>
        </w:rPr>
        <w:t xml:space="preserve">m </w:t>
      </w:r>
      <w:r w:rsidRPr="008F337A">
        <w:rPr>
          <w:rFonts w:ascii="Times New Roman" w:hAnsi="Times New Roman" w:cs="Times New Roman"/>
          <w:sz w:val="24"/>
          <w:szCs w:val="24"/>
        </w:rPr>
        <w:t xml:space="preserve">Sinopharm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F337A">
        <w:rPr>
          <w:rFonts w:ascii="Times New Roman" w:hAnsi="Times New Roman" w:cs="Times New Roman"/>
          <w:sz w:val="24"/>
          <w:szCs w:val="24"/>
        </w:rPr>
        <w:t>hemical Reagent Co., Ltd.</w:t>
      </w:r>
      <w:r w:rsidRPr="00BB38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(Beijing, China). A</w:t>
      </w:r>
      <w:r w:rsidRPr="004A79BF">
        <w:rPr>
          <w:rFonts w:ascii="Times New Roman" w:hAnsi="Times New Roman" w:cs="Times New Roman"/>
          <w:sz w:val="24"/>
          <w:szCs w:val="24"/>
        </w:rPr>
        <w:t>nhydrous</w:t>
      </w:r>
      <w:r>
        <w:rPr>
          <w:rFonts w:ascii="Times New Roman" w:hAnsi="Times New Roman" w:cs="Times New Roman"/>
          <w:sz w:val="24"/>
          <w:szCs w:val="24"/>
        </w:rPr>
        <w:t xml:space="preserve"> MnO</w:t>
      </w:r>
      <w:r w:rsidRPr="00FF74C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Na</w:t>
      </w:r>
      <w:r w:rsidRPr="00D16D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SO</w:t>
      </w:r>
      <w:r w:rsidRPr="00D16D0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, CH</w:t>
      </w:r>
      <w:r w:rsidRPr="00FC4F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COONa and NaOH were obtained from </w:t>
      </w:r>
      <w:r w:rsidRPr="00D16D0F">
        <w:rPr>
          <w:rFonts w:ascii="Times New Roman" w:hAnsi="Times New Roman" w:cs="Times New Roman"/>
          <w:sz w:val="24"/>
          <w:szCs w:val="24"/>
        </w:rPr>
        <w:t>Acros (Shanghai, China).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2A99">
        <w:rPr>
          <w:rFonts w:ascii="Times New Roman" w:hAnsi="Times New Roman" w:cs="Times New Roman"/>
          <w:sz w:val="24"/>
          <w:szCs w:val="24"/>
        </w:rPr>
        <w:t>All the chemicals were of analytical grade and used as received without any further puri</w:t>
      </w:r>
      <w:r>
        <w:rPr>
          <w:rFonts w:ascii="Times New Roman" w:hAnsi="Times New Roman" w:cs="Times New Roman"/>
          <w:sz w:val="24"/>
          <w:szCs w:val="24"/>
        </w:rPr>
        <w:t>fi</w:t>
      </w:r>
      <w:r w:rsidRPr="001A2A99">
        <w:rPr>
          <w:rFonts w:ascii="Times New Roman" w:hAnsi="Times New Roman" w:cs="Times New Roman"/>
          <w:sz w:val="24"/>
          <w:szCs w:val="24"/>
        </w:rPr>
        <w:t>cation.</w:t>
      </w:r>
      <w:r>
        <w:rPr>
          <w:rFonts w:ascii="Times New Roman" w:hAnsi="Times New Roman" w:cs="Times New Roman"/>
          <w:sz w:val="24"/>
          <w:szCs w:val="24"/>
        </w:rPr>
        <w:t xml:space="preserve"> Deionization water was used in all experiments.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D48ED">
        <w:rPr>
          <w:rFonts w:ascii="Times New Roman" w:hAnsi="Times New Roman" w:cs="Times New Roman"/>
          <w:b/>
          <w:sz w:val="24"/>
          <w:szCs w:val="24"/>
        </w:rPr>
        <w:t>Synthesis of Tp</w:t>
      </w:r>
      <w:r>
        <w:rPr>
          <w:rFonts w:ascii="Times New Roman" w:hAnsi="Times New Roman" w:cs="Times New Roman"/>
          <w:b/>
          <w:sz w:val="24"/>
          <w:szCs w:val="24"/>
        </w:rPr>
        <w:t>DA</w:t>
      </w:r>
    </w:p>
    <w:p w:rsidR="00556328" w:rsidRDefault="00556328" w:rsidP="00110983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TpDA was synthesized via a </w:t>
      </w:r>
      <w:r w:rsidRPr="003A04E0">
        <w:rPr>
          <w:rFonts w:ascii="Times New Roman" w:hAnsi="Times New Roman" w:cs="Times New Roman"/>
          <w:sz w:val="24"/>
          <w:szCs w:val="24"/>
        </w:rPr>
        <w:t>solvothermal</w:t>
      </w:r>
      <w:r>
        <w:rPr>
          <w:rFonts w:ascii="Times New Roman" w:hAnsi="Times New Roman" w:cs="Times New Roman"/>
          <w:sz w:val="24"/>
          <w:szCs w:val="24"/>
        </w:rPr>
        <w:t xml:space="preserve"> method. Typically, a 10 mL Schlenk tube was charged with 2</w:t>
      </w:r>
      <w:r w:rsidRPr="00352E1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52E1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52E18">
        <w:rPr>
          <w:rFonts w:ascii="Times New Roman" w:hAnsi="Times New Roman" w:cs="Times New Roman"/>
          <w:sz w:val="24"/>
          <w:szCs w:val="24"/>
        </w:rPr>
        <w:t xml:space="preserve">-triformylphloroglucinol </w:t>
      </w:r>
      <w:r>
        <w:rPr>
          <w:rFonts w:ascii="Times New Roman" w:hAnsi="Times New Roman" w:cs="Times New Roman"/>
          <w:sz w:val="24"/>
          <w:szCs w:val="24"/>
        </w:rPr>
        <w:t>(Tp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40 mg, 0.15 mmol) and 2,6-diaminoanthracene (DA, 62.4 mg, 0.15 mmol) in 1,4-dioxane (2 mL) with a catalytic amount of ice a</w:t>
      </w:r>
      <w:r w:rsidRPr="00351BFE">
        <w:rPr>
          <w:rFonts w:ascii="Times New Roman" w:hAnsi="Times New Roman" w:cs="Times New Roman"/>
          <w:sz w:val="24"/>
          <w:szCs w:val="24"/>
        </w:rPr>
        <w:t>cetic acid</w:t>
      </w:r>
      <w:r>
        <w:rPr>
          <w:rFonts w:ascii="Times New Roman" w:hAnsi="Times New Roman" w:cs="Times New Roman"/>
          <w:sz w:val="24"/>
          <w:szCs w:val="24"/>
        </w:rPr>
        <w:t xml:space="preserve"> (0.4 mL). The mixture was then sonicated for 10 min and degassed by </w:t>
      </w:r>
      <w:r w:rsidRPr="00885A45">
        <w:rPr>
          <w:rFonts w:ascii="Times New Roman" w:hAnsi="Times New Roman" w:cs="Times New Roman"/>
          <w:sz w:val="24"/>
          <w:szCs w:val="24"/>
        </w:rPr>
        <w:t xml:space="preserve">freeze-pump-thaw </w:t>
      </w:r>
      <w:r>
        <w:rPr>
          <w:rFonts w:ascii="Times New Roman" w:hAnsi="Times New Roman" w:cs="Times New Roman"/>
          <w:sz w:val="24"/>
          <w:szCs w:val="24"/>
        </w:rPr>
        <w:t xml:space="preserve">three times. After the mixture was allowed to warm to room temperature, it was heated at 120 </w:t>
      </w:r>
      <w:r w:rsidRPr="00417DE7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and left undisturbed for 72 h. The red precipitate was obtained by filtration and washed with N, N-dimethylformamide and acetone. Finally, the precursor COF was dried at 120 </w:t>
      </w:r>
      <w:r w:rsidRPr="00417DE7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for 12 h in a vacuum oven. The obtained reference catalyst was denoted as TpDA.</w:t>
      </w:r>
    </w:p>
    <w:p w:rsidR="00556328" w:rsidRPr="004E2EA3" w:rsidRDefault="00556328" w:rsidP="000571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D48ED">
        <w:rPr>
          <w:rFonts w:ascii="Times New Roman" w:hAnsi="Times New Roman" w:cs="Times New Roman"/>
          <w:b/>
          <w:sz w:val="24"/>
          <w:szCs w:val="24"/>
        </w:rPr>
        <w:t xml:space="preserve">Synthesis of </w:t>
      </w:r>
      <w:r>
        <w:rPr>
          <w:rFonts w:ascii="Times New Roman" w:hAnsi="Times New Roman" w:cs="Times New Roman"/>
          <w:b/>
          <w:sz w:val="24"/>
          <w:szCs w:val="24"/>
        </w:rPr>
        <w:t>LZUAQ</w:t>
      </w:r>
    </w:p>
    <w:p w:rsidR="00556328" w:rsidRDefault="00FA06AD" w:rsidP="000571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FA06AD">
        <w:rPr>
          <w:rFonts w:ascii="Times New Roman" w:hAnsi="Times New Roman" w:cs="Times New Roman"/>
          <w:sz w:val="24"/>
          <w:szCs w:val="24"/>
        </w:rPr>
        <w:t>A 10 mL Schlenk tube was charged with pyromellitic aldehyde (LZU, 64 mg, 0.6 mmol) and 2,6-diaminoanthraquinone (AQ, 42.1 mg 0.30 mmol) in 1,4-dioxane (2 mL) with a catalytic amount of ice acetic acid (0.3 mL). The synthesis procedure was the same as that for TpDA. The obtained yellowish powder was denoted as LZUAQ.</w:t>
      </w:r>
    </w:p>
    <w:p w:rsidR="00556328" w:rsidRPr="005048FE" w:rsidRDefault="00556328" w:rsidP="000571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048FE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5048FE">
        <w:rPr>
          <w:rFonts w:ascii="Times New Roman" w:hAnsi="Times New Roman" w:cs="Times New Roman"/>
          <w:b/>
          <w:sz w:val="24"/>
          <w:szCs w:val="24"/>
        </w:rPr>
        <w:t>haracterizations</w:t>
      </w:r>
    </w:p>
    <w:p w:rsidR="00556328" w:rsidRPr="00DB0E86" w:rsidRDefault="00556328" w:rsidP="00DB0E86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Wide angle X-ray diffraction patterns (XRD) were conducted by a </w:t>
      </w:r>
      <w:r w:rsidRPr="00EB3DEB">
        <w:rPr>
          <w:rFonts w:ascii="Times New Roman" w:hAnsi="Times New Roman" w:cs="Times New Roman"/>
          <w:sz w:val="24"/>
          <w:szCs w:val="24"/>
        </w:rPr>
        <w:t>Rigaku D/max-2200/PC diffractometer with a Cu-Kα radiation (λ=0.154 nm).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3223D6">
        <w:rPr>
          <w:rFonts w:ascii="Times New Roman" w:hAnsi="Times New Roman" w:cs="Times New Roman"/>
          <w:sz w:val="24"/>
          <w:szCs w:val="24"/>
        </w:rPr>
        <w:t xml:space="preserve">olid-state nuclear </w:t>
      </w:r>
      <w:r w:rsidRPr="003223D6">
        <w:rPr>
          <w:rFonts w:ascii="Times New Roman" w:hAnsi="Times New Roman" w:cs="Times New Roman"/>
          <w:sz w:val="24"/>
          <w:szCs w:val="24"/>
        </w:rPr>
        <w:lastRenderedPageBreak/>
        <w:t xml:space="preserve">magnetic resonances (NMR) spectra </w:t>
      </w:r>
      <w:r>
        <w:rPr>
          <w:rFonts w:ascii="Times New Roman" w:hAnsi="Times New Roman" w:cs="Times New Roman"/>
          <w:sz w:val="24"/>
          <w:szCs w:val="24"/>
        </w:rPr>
        <w:t>of C</w:t>
      </w:r>
      <w:r w:rsidRPr="002E4D4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 were carried out on a Bruker BioSpin Avance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7462F">
        <w:rPr>
          <w:rFonts w:ascii="Times New Roman" w:hAnsi="Times New Roman" w:cs="Times New Roman"/>
          <w:sz w:val="24"/>
          <w:szCs w:val="24"/>
        </w:rPr>
        <w:t>III HD 400 high performance digital NMR spectrometer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D0005">
        <w:rPr>
          <w:rFonts w:ascii="Times New Roman" w:hAnsi="Times New Roman" w:cs="Times New Roman"/>
          <w:sz w:val="24"/>
          <w:szCs w:val="24"/>
        </w:rPr>
        <w:t>X-ray photoelectron spectra</w:t>
      </w:r>
      <w:r>
        <w:rPr>
          <w:rFonts w:ascii="Times New Roman" w:hAnsi="Times New Roman" w:cs="Times New Roman"/>
          <w:sz w:val="24"/>
          <w:szCs w:val="24"/>
        </w:rPr>
        <w:t xml:space="preserve"> (XPS) and Ultraviolet photoelectron spectroscopy (UPS) were </w:t>
      </w:r>
      <w:bookmarkStart w:id="2" w:name="OLE_LINK2"/>
      <w:r>
        <w:rPr>
          <w:rFonts w:ascii="Times New Roman" w:hAnsi="Times New Roman" w:cs="Times New Roman"/>
          <w:sz w:val="24"/>
          <w:szCs w:val="24"/>
        </w:rPr>
        <w:t>implemented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 on an </w:t>
      </w:r>
      <w:r w:rsidRPr="00DB32EF">
        <w:rPr>
          <w:rFonts w:ascii="Times New Roman" w:hAnsi="Times New Roman" w:cs="Times New Roman"/>
          <w:sz w:val="24"/>
          <w:szCs w:val="24"/>
        </w:rPr>
        <w:t>Axis Ultra DLD system (Shimadzu/Kratos)</w:t>
      </w:r>
      <w:r>
        <w:rPr>
          <w:rFonts w:ascii="Times New Roman" w:hAnsi="Times New Roman" w:cs="Times New Roman"/>
          <w:sz w:val="24"/>
          <w:szCs w:val="24"/>
        </w:rPr>
        <w:t xml:space="preserve"> that was </w:t>
      </w:r>
      <w:r w:rsidRPr="003223D6">
        <w:rPr>
          <w:rFonts w:ascii="Times New Roman" w:hAnsi="Times New Roman" w:cs="Times New Roman"/>
          <w:sz w:val="24"/>
          <w:szCs w:val="24"/>
        </w:rPr>
        <w:t>calibrated by C 1s at 284.6 eV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B3274">
        <w:rPr>
          <w:rFonts w:ascii="Times New Roman" w:hAnsi="Times New Roman" w:cs="Times New Roman"/>
          <w:sz w:val="24"/>
          <w:szCs w:val="24"/>
        </w:rPr>
        <w:t xml:space="preserve">Raman spectra were </w:t>
      </w:r>
      <w:r>
        <w:rPr>
          <w:rFonts w:ascii="Times New Roman" w:hAnsi="Times New Roman" w:cs="Times New Roman"/>
          <w:sz w:val="24"/>
          <w:szCs w:val="24"/>
        </w:rPr>
        <w:t>recorded</w:t>
      </w:r>
      <w:r w:rsidRPr="00CB3274">
        <w:rPr>
          <w:rFonts w:ascii="Times New Roman" w:hAnsi="Times New Roman" w:cs="Times New Roman"/>
          <w:sz w:val="24"/>
          <w:szCs w:val="24"/>
        </w:rPr>
        <w:t xml:space="preserve"> on a Bruker Senterra R200-L dispersive Raman microscope at 532 nm.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3C54">
        <w:rPr>
          <w:rFonts w:ascii="Times New Roman" w:hAnsi="Times New Roman" w:cs="Times New Roman"/>
          <w:sz w:val="24"/>
          <w:szCs w:val="24"/>
        </w:rPr>
        <w:t xml:space="preserve">Fourier transform infrared </w:t>
      </w:r>
      <w:r>
        <w:rPr>
          <w:rFonts w:ascii="Times New Roman" w:hAnsi="Times New Roman" w:cs="Times New Roman"/>
          <w:sz w:val="24"/>
          <w:szCs w:val="24"/>
        </w:rPr>
        <w:t xml:space="preserve">(FTIR) spectra were obtained from a </w:t>
      </w:r>
      <w:r w:rsidRPr="00BD13E9">
        <w:rPr>
          <w:rFonts w:ascii="Times New Roman" w:hAnsi="Times New Roman" w:cs="Times New Roman"/>
          <w:sz w:val="24"/>
          <w:szCs w:val="24"/>
        </w:rPr>
        <w:t>Nicolet 6700 spectrometer (Thermo Electron)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45B7A">
        <w:rPr>
          <w:rFonts w:ascii="Times New Roman" w:hAnsi="Times New Roman" w:cs="Times New Roman"/>
          <w:sz w:val="24"/>
          <w:szCs w:val="24"/>
        </w:rPr>
        <w:t xml:space="preserve">Transmission electron microscopy </w:t>
      </w:r>
      <w:r>
        <w:rPr>
          <w:rFonts w:ascii="Times New Roman" w:hAnsi="Times New Roman" w:cs="Times New Roman"/>
          <w:sz w:val="24"/>
          <w:szCs w:val="24"/>
        </w:rPr>
        <w:t>(TEM) images were obtained f</w:t>
      </w:r>
      <w:r>
        <w:rPr>
          <w:rFonts w:ascii="Times New Roman" w:hAnsi="Times New Roman" w:cs="Times New Roman" w:hint="eastAsia"/>
          <w:sz w:val="24"/>
          <w:szCs w:val="24"/>
        </w:rPr>
        <w:t>ro</w:t>
      </w:r>
      <w:r>
        <w:rPr>
          <w:rFonts w:ascii="Times New Roman" w:hAnsi="Times New Roman" w:cs="Times New Roman"/>
          <w:sz w:val="24"/>
          <w:szCs w:val="24"/>
        </w:rPr>
        <w:t xml:space="preserve">m a </w:t>
      </w:r>
      <w:r w:rsidRPr="00F944DB">
        <w:rPr>
          <w:rFonts w:ascii="Times New Roman" w:hAnsi="Times New Roman" w:cs="Times New Roman"/>
          <w:sz w:val="24"/>
          <w:szCs w:val="24"/>
        </w:rPr>
        <w:t>TECNA1 G2F20 microscope at an accelerating voltage of 200 kV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45B7A">
        <w:rPr>
          <w:rFonts w:ascii="Times New Roman" w:hAnsi="Times New Roman" w:cs="Times New Roman"/>
          <w:sz w:val="24"/>
          <w:szCs w:val="24"/>
        </w:rPr>
        <w:t xml:space="preserve">Scanning electron microscope </w:t>
      </w:r>
      <w:r>
        <w:rPr>
          <w:rFonts w:ascii="Times New Roman" w:hAnsi="Times New Roman" w:cs="Times New Roman"/>
          <w:sz w:val="24"/>
          <w:szCs w:val="24"/>
        </w:rPr>
        <w:t>(SEM) images were obtained on a</w:t>
      </w:r>
      <w:r w:rsidRPr="007E1FBD">
        <w:rPr>
          <w:rFonts w:ascii="Times New Roman" w:hAnsi="Times New Roman" w:cs="Times New Roman"/>
          <w:sz w:val="24"/>
          <w:szCs w:val="24"/>
        </w:rPr>
        <w:t xml:space="preserve"> Hitachi S-4800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44DB">
        <w:rPr>
          <w:rFonts w:ascii="Times New Roman" w:hAnsi="Times New Roman" w:cs="Times New Roman"/>
          <w:sz w:val="24"/>
          <w:szCs w:val="24"/>
        </w:rPr>
        <w:t>microscope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56896">
        <w:t xml:space="preserve"> </w:t>
      </w:r>
      <w:r w:rsidRPr="00656896">
        <w:rPr>
          <w:rFonts w:ascii="Times New Roman" w:hAnsi="Times New Roman" w:cs="Times New Roman"/>
          <w:sz w:val="24"/>
          <w:szCs w:val="24"/>
        </w:rPr>
        <w:t>The UV–vis diffuse reflectance spectrophotometer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896">
        <w:rPr>
          <w:rFonts w:ascii="Times New Roman" w:hAnsi="Times New Roman" w:cs="Times New Roman"/>
          <w:sz w:val="24"/>
          <w:szCs w:val="24"/>
        </w:rPr>
        <w:t>(DRS, Lambda 950, PerkinElmer, USA)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656896">
        <w:rPr>
          <w:rFonts w:ascii="Times New Roman" w:hAnsi="Times New Roman" w:cs="Times New Roman"/>
          <w:sz w:val="24"/>
          <w:szCs w:val="24"/>
        </w:rPr>
        <w:t xml:space="preserve"> used to investigate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896">
        <w:rPr>
          <w:rFonts w:ascii="Times New Roman" w:hAnsi="Times New Roman" w:cs="Times New Roman"/>
          <w:sz w:val="24"/>
          <w:szCs w:val="24"/>
        </w:rPr>
        <w:t>the optical properties of catalysts.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7E9">
        <w:rPr>
          <w:rFonts w:ascii="Times New Roman" w:hAnsi="Times New Roman" w:cs="Times New Roman"/>
          <w:sz w:val="24"/>
          <w:szCs w:val="24"/>
        </w:rPr>
        <w:t>The steady-state and transient-state photoluminescence (PL) spectra were obtained on an Edinburgh-250 instrument with an excitation wavelength at 250 nm.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516D">
        <w:t xml:space="preserve"> </w:t>
      </w:r>
      <w:r w:rsidRPr="00EA516D">
        <w:rPr>
          <w:rFonts w:ascii="Times New Roman" w:hAnsi="Times New Roman" w:cs="Times New Roman"/>
          <w:sz w:val="24"/>
          <w:szCs w:val="24"/>
        </w:rPr>
        <w:t>Nitrogen adsorption–desorption isotherms were analyzed on a Micromeritics ASAP 2020 analyzer.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76E37">
        <w:rPr>
          <w:rFonts w:ascii="Times New Roman" w:hAnsi="Times New Roman" w:cs="Times New Roman" w:hint="eastAsia"/>
          <w:b/>
          <w:sz w:val="24"/>
          <w:szCs w:val="24"/>
        </w:rPr>
        <w:t>K</w:t>
      </w:r>
      <w:r w:rsidRPr="00776E37">
        <w:rPr>
          <w:rFonts w:ascii="Times New Roman" w:hAnsi="Times New Roman" w:cs="Times New Roman"/>
          <w:b/>
          <w:sz w:val="24"/>
          <w:szCs w:val="24"/>
        </w:rPr>
        <w:t>inetic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776E3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analysis </w:t>
      </w:r>
      <w:r w:rsidRPr="00776E37">
        <w:rPr>
          <w:rFonts w:ascii="Times New Roman" w:hAnsi="Times New Roman" w:cs="Times New Roman"/>
          <w:b/>
          <w:sz w:val="24"/>
          <w:szCs w:val="24"/>
        </w:rPr>
        <w:t>of H</w:t>
      </w:r>
      <w:r w:rsidRPr="00776E37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776E37">
        <w:rPr>
          <w:rFonts w:ascii="Times New Roman" w:hAnsi="Times New Roman" w:cs="Times New Roman"/>
          <w:b/>
          <w:sz w:val="24"/>
          <w:szCs w:val="24"/>
        </w:rPr>
        <w:t>O</w:t>
      </w:r>
      <w:r w:rsidRPr="00776E37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Kinetic analysis was carried out to assess the formation and decomposition rate constants of H</w:t>
      </w:r>
      <w:r w:rsidRPr="00421F4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421F4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during</w:t>
      </w:r>
      <w:r>
        <w:rPr>
          <w:rFonts w:ascii="Times New Roman" w:hAnsi="Times New Roman" w:cs="Times New Roman"/>
          <w:sz w:val="24"/>
          <w:szCs w:val="24"/>
        </w:rPr>
        <w:t xml:space="preserve"> photocatalysis. </w:t>
      </w:r>
      <w:r w:rsidRPr="006E239C">
        <w:rPr>
          <w:rFonts w:ascii="Times New Roman" w:hAnsi="Times New Roman" w:cs="Times New Roman"/>
          <w:sz w:val="24"/>
          <w:szCs w:val="24"/>
        </w:rPr>
        <w:t xml:space="preserve">The kinetic constants were </w:t>
      </w:r>
      <w:r>
        <w:rPr>
          <w:rFonts w:ascii="Times New Roman" w:hAnsi="Times New Roman" w:cs="Times New Roman"/>
          <w:sz w:val="24"/>
          <w:szCs w:val="24"/>
        </w:rPr>
        <w:t>calculated</w:t>
      </w:r>
      <w:r w:rsidRPr="006E239C">
        <w:rPr>
          <w:rFonts w:ascii="Times New Roman" w:hAnsi="Times New Roman" w:cs="Times New Roman"/>
          <w:sz w:val="24"/>
          <w:szCs w:val="24"/>
        </w:rPr>
        <w:t xml:space="preserve"> by fitting the H</w:t>
      </w:r>
      <w:r w:rsidRPr="00FD75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239C">
        <w:rPr>
          <w:rFonts w:ascii="Times New Roman" w:hAnsi="Times New Roman" w:cs="Times New Roman"/>
          <w:sz w:val="24"/>
          <w:szCs w:val="24"/>
        </w:rPr>
        <w:t>O</w:t>
      </w:r>
      <w:r w:rsidRPr="00FD75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23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production</w:t>
      </w:r>
      <w:r w:rsidRPr="006E239C">
        <w:rPr>
          <w:rFonts w:ascii="Times New Roman" w:hAnsi="Times New Roman" w:cs="Times New Roman"/>
          <w:sz w:val="24"/>
          <w:szCs w:val="24"/>
        </w:rPr>
        <w:t xml:space="preserve"> curves via the </w:t>
      </w:r>
      <w:r>
        <w:rPr>
          <w:rFonts w:ascii="Times New Roman" w:hAnsi="Times New Roman" w:cs="Times New Roman"/>
          <w:sz w:val="24"/>
          <w:szCs w:val="24"/>
        </w:rPr>
        <w:t xml:space="preserve">following </w:t>
      </w:r>
      <w:r w:rsidRPr="006E239C">
        <w:rPr>
          <w:rFonts w:ascii="Times New Roman" w:hAnsi="Times New Roman" w:cs="Times New Roman"/>
          <w:sz w:val="24"/>
          <w:szCs w:val="24"/>
        </w:rPr>
        <w:t>Box-Lucas model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6328" w:rsidRPr="000C5994" w:rsidRDefault="00556328" w:rsidP="007F46A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5994">
        <w:rPr>
          <w:rFonts w:ascii="Times New Roman" w:hAnsi="Times New Roman" w:cs="Times New Roman"/>
          <w:sz w:val="24"/>
          <w:szCs w:val="24"/>
        </w:rPr>
        <w:t>[</w:t>
      </w:r>
      <w:r w:rsidRPr="000C5994">
        <w:rPr>
          <w:rFonts w:ascii="Cambria Math" w:hAnsi="Cambria Math" w:cs="Cambria Math"/>
          <w:sz w:val="24"/>
          <w:szCs w:val="24"/>
        </w:rPr>
        <w:t>𝑯</w:t>
      </w:r>
      <w:r w:rsidRPr="00EE6866">
        <w:rPr>
          <w:rFonts w:ascii="Cambria Math" w:hAnsi="Cambria Math" w:cs="Cambria Math"/>
          <w:sz w:val="24"/>
          <w:szCs w:val="24"/>
          <w:vertAlign w:val="subscript"/>
        </w:rPr>
        <w:t>𝟐</w:t>
      </w:r>
      <w:r w:rsidRPr="000C5994">
        <w:rPr>
          <w:rFonts w:ascii="Cambria Math" w:hAnsi="Cambria Math" w:cs="Cambria Math"/>
          <w:sz w:val="24"/>
          <w:szCs w:val="24"/>
        </w:rPr>
        <w:t>𝑶</w:t>
      </w:r>
      <w:r w:rsidRPr="00EE6866">
        <w:rPr>
          <w:rFonts w:ascii="Cambria Math" w:hAnsi="Cambria Math" w:cs="Cambria Math"/>
          <w:sz w:val="24"/>
          <w:szCs w:val="24"/>
          <w:vertAlign w:val="subscript"/>
        </w:rPr>
        <w:t>𝟐</w:t>
      </w:r>
      <w:r w:rsidRPr="000C5994">
        <w:rPr>
          <w:rFonts w:ascii="Times New Roman" w:hAnsi="Times New Roman" w:cs="Times New Roman"/>
          <w:sz w:val="24"/>
          <w:szCs w:val="24"/>
        </w:rPr>
        <w:t>] = (</w:t>
      </w:r>
      <w:r w:rsidRPr="000C5994">
        <w:rPr>
          <w:rFonts w:ascii="Cambria Math" w:hAnsi="Cambria Math" w:cs="Cambria Math"/>
          <w:sz w:val="24"/>
          <w:szCs w:val="24"/>
        </w:rPr>
        <w:t>𝒌</w:t>
      </w:r>
      <w:r w:rsidRPr="00EE6866">
        <w:rPr>
          <w:rFonts w:ascii="Cambria Math" w:hAnsi="Cambria Math" w:cs="Cambria Math"/>
          <w:sz w:val="24"/>
          <w:szCs w:val="24"/>
          <w:vertAlign w:val="subscript"/>
        </w:rPr>
        <w:t>𝒇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0C5994">
        <w:rPr>
          <w:rFonts w:ascii="Cambria Math" w:hAnsi="Cambria Math" w:cs="Cambria Math"/>
          <w:sz w:val="24"/>
          <w:szCs w:val="24"/>
        </w:rPr>
        <w:t>𝒌</w:t>
      </w:r>
      <w:r w:rsidRPr="00EE6866">
        <w:rPr>
          <w:rFonts w:ascii="Cambria Math" w:hAnsi="Cambria Math" w:cs="Cambria Math"/>
          <w:sz w:val="24"/>
          <w:szCs w:val="24"/>
          <w:vertAlign w:val="subscript"/>
        </w:rPr>
        <w:t>𝒅</w:t>
      </w:r>
      <w:r w:rsidRPr="000C5994">
        <w:rPr>
          <w:rFonts w:ascii="Times New Roman" w:hAnsi="Times New Roman" w:cs="Times New Roman"/>
          <w:sz w:val="24"/>
          <w:szCs w:val="24"/>
        </w:rPr>
        <w:t>)[</w:t>
      </w:r>
      <w:r w:rsidRPr="000C5994">
        <w:rPr>
          <w:rFonts w:ascii="Cambria Math" w:hAnsi="Cambria Math" w:cs="Cambria Math"/>
          <w:sz w:val="24"/>
          <w:szCs w:val="24"/>
        </w:rPr>
        <w:t>𝟏</w:t>
      </w:r>
      <w:r w:rsidRPr="000C5994">
        <w:rPr>
          <w:rFonts w:ascii="Times New Roman" w:hAnsi="Times New Roman" w:cs="Times New Roman"/>
          <w:sz w:val="24"/>
          <w:szCs w:val="24"/>
        </w:rPr>
        <w:t xml:space="preserve"> − </w:t>
      </w:r>
      <w:r w:rsidRPr="000C5994">
        <w:rPr>
          <w:rFonts w:ascii="Cambria Math" w:hAnsi="Cambria Math" w:cs="Cambria Math"/>
          <w:sz w:val="24"/>
          <w:szCs w:val="24"/>
        </w:rPr>
        <w:t>𝒆</w:t>
      </w:r>
      <w:r w:rsidRPr="000C5994">
        <w:rPr>
          <w:rFonts w:ascii="Times New Roman" w:hAnsi="Times New Roman" w:cs="Times New Roman"/>
          <w:sz w:val="24"/>
          <w:szCs w:val="24"/>
          <w:vertAlign w:val="superscript"/>
        </w:rPr>
        <w:t>(−</w:t>
      </w:r>
      <w:r w:rsidRPr="000C5994">
        <w:rPr>
          <w:rFonts w:ascii="Cambria Math" w:hAnsi="Cambria Math" w:cs="Cambria Math"/>
          <w:sz w:val="24"/>
          <w:szCs w:val="24"/>
          <w:vertAlign w:val="superscript"/>
        </w:rPr>
        <w:t>𝒌𝒅𝒕</w:t>
      </w:r>
      <w:r w:rsidRPr="000C5994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0C5994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    (S1)</w:t>
      </w:r>
    </w:p>
    <w:p w:rsidR="00556328" w:rsidRPr="00982516" w:rsidRDefault="00556328" w:rsidP="007F46A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17325A">
        <w:rPr>
          <w:rFonts w:ascii="Times New Roman" w:hAnsi="Times New Roman" w:cs="Times New Roman"/>
          <w:b/>
          <w:sz w:val="24"/>
          <w:szCs w:val="24"/>
          <w:lang w:val="pt-BR"/>
        </w:rPr>
        <w:t>y=A[1-e</w:t>
      </w:r>
      <w:r w:rsidRPr="0017325A">
        <w:rPr>
          <w:rFonts w:ascii="Times New Roman" w:hAnsi="Times New Roman" w:cs="Times New Roman"/>
          <w:b/>
          <w:sz w:val="24"/>
          <w:szCs w:val="24"/>
          <w:vertAlign w:val="superscript"/>
          <w:lang w:val="pt-BR"/>
        </w:rPr>
        <w:t>(-Bx)</w:t>
      </w:r>
      <w:r w:rsidRPr="0017325A">
        <w:rPr>
          <w:rFonts w:ascii="Times New Roman" w:hAnsi="Times New Roman" w:cs="Times New Roman"/>
          <w:b/>
          <w:sz w:val="24"/>
          <w:szCs w:val="24"/>
          <w:lang w:val="pt-BR"/>
        </w:rPr>
        <w:t>]</w:t>
      </w:r>
      <w:r w:rsidRPr="00982516">
        <w:rPr>
          <w:rFonts w:ascii="Times New Roman" w:hAnsi="Times New Roman" w:cs="Times New Roman"/>
          <w:sz w:val="24"/>
          <w:szCs w:val="24"/>
          <w:lang w:val="pt-BR"/>
        </w:rPr>
        <w:t xml:space="preserve"> (</w:t>
      </w:r>
      <w:r w:rsidRPr="000C5994">
        <w:rPr>
          <w:rFonts w:ascii="Cambria Math" w:hAnsi="Cambria Math" w:cs="Cambria Math"/>
          <w:sz w:val="24"/>
          <w:szCs w:val="24"/>
        </w:rPr>
        <w:t>𝒌</w:t>
      </w:r>
      <w:r w:rsidRPr="00EE6866">
        <w:rPr>
          <w:rFonts w:ascii="Cambria Math" w:hAnsi="Cambria Math" w:cs="Cambria Math"/>
          <w:sz w:val="24"/>
          <w:szCs w:val="24"/>
          <w:vertAlign w:val="subscript"/>
        </w:rPr>
        <w:t>𝒅</w:t>
      </w:r>
      <w:r w:rsidRPr="00982516">
        <w:rPr>
          <w:rFonts w:ascii="Times New Roman" w:hAnsi="Times New Roman" w:cs="Times New Roman"/>
          <w:sz w:val="24"/>
          <w:szCs w:val="24"/>
          <w:lang w:val="pt-BR"/>
        </w:rPr>
        <w:t xml:space="preserve"> = </w:t>
      </w:r>
      <w:r w:rsidRPr="000C5994">
        <w:rPr>
          <w:rFonts w:ascii="Cambria Math" w:hAnsi="Cambria Math" w:cs="Cambria Math"/>
          <w:sz w:val="24"/>
          <w:szCs w:val="24"/>
        </w:rPr>
        <w:t>𝑩</w:t>
      </w:r>
      <w:r w:rsidRPr="00982516">
        <w:rPr>
          <w:rFonts w:ascii="Times New Roman" w:hAnsi="Times New Roman" w:cs="Times New Roman"/>
          <w:sz w:val="24"/>
          <w:szCs w:val="24"/>
          <w:lang w:val="pt-BR"/>
        </w:rPr>
        <w:t xml:space="preserve">; </w:t>
      </w:r>
      <w:r w:rsidRPr="000C5994">
        <w:rPr>
          <w:rFonts w:ascii="Cambria Math" w:hAnsi="Cambria Math" w:cs="Cambria Math"/>
          <w:sz w:val="24"/>
          <w:szCs w:val="24"/>
        </w:rPr>
        <w:t>𝒌</w:t>
      </w:r>
      <w:r w:rsidRPr="00EE6866">
        <w:rPr>
          <w:rFonts w:ascii="Cambria Math" w:hAnsi="Cambria Math" w:cs="Cambria Math"/>
          <w:sz w:val="24"/>
          <w:szCs w:val="24"/>
          <w:vertAlign w:val="subscript"/>
        </w:rPr>
        <w:t>𝒇</w:t>
      </w:r>
      <w:r w:rsidRPr="00982516">
        <w:rPr>
          <w:rFonts w:ascii="Times New Roman" w:hAnsi="Times New Roman" w:cs="Times New Roman"/>
          <w:sz w:val="24"/>
          <w:szCs w:val="24"/>
          <w:lang w:val="pt-BR"/>
        </w:rPr>
        <w:t xml:space="preserve"> = </w:t>
      </w:r>
      <w:r w:rsidRPr="000C5994">
        <w:rPr>
          <w:rFonts w:ascii="Cambria Math" w:hAnsi="Cambria Math" w:cs="Cambria Math"/>
          <w:sz w:val="24"/>
          <w:szCs w:val="24"/>
        </w:rPr>
        <w:t>𝑨</w:t>
      </w:r>
      <w:r w:rsidRPr="0098251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kern w:val="24"/>
          </w:rPr>
          <m:t>×</m:t>
        </m:r>
      </m:oMath>
      <w:r w:rsidRPr="0098251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0C5994">
        <w:rPr>
          <w:rFonts w:ascii="Cambria Math" w:hAnsi="Cambria Math" w:cs="Cambria Math"/>
          <w:sz w:val="24"/>
          <w:szCs w:val="24"/>
        </w:rPr>
        <w:t>𝑩</w:t>
      </w:r>
      <w:r w:rsidRPr="00982516">
        <w:rPr>
          <w:rFonts w:ascii="Times New Roman" w:hAnsi="Times New Roman" w:cs="Times New Roman"/>
          <w:sz w:val="24"/>
          <w:szCs w:val="24"/>
          <w:lang w:val="pt-BR"/>
        </w:rPr>
        <w:t xml:space="preserve">)     </w:t>
      </w:r>
      <w:r>
        <w:rPr>
          <w:rFonts w:ascii="Times New Roman" w:hAnsi="Times New Roman" w:cs="Times New Roman"/>
          <w:sz w:val="24"/>
          <w:szCs w:val="24"/>
          <w:lang w:val="pt-BR"/>
        </w:rPr>
        <w:t>(</w:t>
      </w:r>
      <w:r w:rsidRPr="00982516">
        <w:rPr>
          <w:rFonts w:ascii="Times New Roman" w:hAnsi="Times New Roman" w:cs="Times New Roman"/>
          <w:sz w:val="24"/>
          <w:szCs w:val="24"/>
          <w:lang w:val="pt-BR"/>
        </w:rPr>
        <w:t>S2</w:t>
      </w:r>
      <w:r>
        <w:rPr>
          <w:rFonts w:ascii="Times New Roman" w:hAnsi="Times New Roman" w:cs="Times New Roman"/>
          <w:sz w:val="24"/>
          <w:szCs w:val="24"/>
          <w:lang w:val="pt-BR"/>
        </w:rPr>
        <w:t>)</w:t>
      </w:r>
    </w:p>
    <w:p w:rsidR="00556328" w:rsidRPr="000C5994" w:rsidRDefault="00556328" w:rsidP="000571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ere, </w:t>
      </w:r>
      <w:r w:rsidRPr="00CB4350">
        <w:rPr>
          <w:rFonts w:ascii="Times New Roman" w:hAnsi="Times New Roman" w:cs="Times New Roman"/>
          <w:i/>
          <w:sz w:val="24"/>
          <w:szCs w:val="24"/>
        </w:rPr>
        <w:t>k</w:t>
      </w:r>
      <w:r w:rsidRPr="00CB4350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is the zero-order H</w:t>
      </w:r>
      <w:r w:rsidRPr="00CB43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B43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formation rate constant; </w:t>
      </w:r>
      <w:r w:rsidRPr="00CB4350">
        <w:rPr>
          <w:rFonts w:ascii="Times New Roman" w:hAnsi="Times New Roman" w:cs="Times New Roman"/>
          <w:i/>
          <w:sz w:val="24"/>
          <w:szCs w:val="24"/>
        </w:rPr>
        <w:t>k</w:t>
      </w:r>
      <w:r w:rsidRPr="00CB4350">
        <w:rPr>
          <w:rFonts w:ascii="Times New Roman" w:hAnsi="Times New Roman" w:cs="Times New Roman"/>
          <w:i/>
          <w:sz w:val="24"/>
          <w:szCs w:val="24"/>
          <w:vertAlign w:val="subscript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is the first-order H</w:t>
      </w:r>
      <w:r w:rsidRPr="00CB43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B43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decomposition rate constant; t is the reaction time.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Apparent quantum yield (AQY)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The apparent quantum yield (AQY) was calculated by measuring H</w:t>
      </w:r>
      <w:r w:rsidRPr="000D24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D24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photosynthesis of K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-AQ under different monochromatic light irradiation. The light intensities of 400</w:t>
      </w:r>
      <w:r w:rsidRPr="006B2E9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450</w:t>
      </w:r>
      <w:r w:rsidRPr="006B2E9B">
        <w:rPr>
          <w:rFonts w:ascii="Times New Roman" w:hAnsi="Times New Roman" w:cs="Times New Roman"/>
          <w:sz w:val="24"/>
          <w:szCs w:val="24"/>
        </w:rPr>
        <w:t xml:space="preserve">, 550, 600 </w:t>
      </w:r>
      <w:r>
        <w:rPr>
          <w:rFonts w:ascii="Times New Roman" w:hAnsi="Times New Roman" w:cs="Times New Roman"/>
          <w:sz w:val="24"/>
          <w:szCs w:val="24"/>
        </w:rPr>
        <w:t xml:space="preserve">and 650 </w:t>
      </w:r>
      <w:r w:rsidRPr="006B2E9B">
        <w:rPr>
          <w:rFonts w:ascii="Times New Roman" w:hAnsi="Times New Roman" w:cs="Times New Roman"/>
          <w:sz w:val="24"/>
          <w:szCs w:val="24"/>
        </w:rPr>
        <w:t>nm</w:t>
      </w:r>
      <w:r>
        <w:rPr>
          <w:rFonts w:ascii="Times New Roman" w:hAnsi="Times New Roman" w:cs="Times New Roman"/>
          <w:sz w:val="24"/>
          <w:szCs w:val="24"/>
        </w:rPr>
        <w:t xml:space="preserve"> were measured by an optical power meter (FZ-A, China). The AQY (%) was calculated by the following equation:</w:t>
      </w:r>
      <w:r w:rsidRPr="007407B4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6328" w:rsidRDefault="00556328" w:rsidP="007F46A2">
      <w:pPr>
        <w:spacing w:line="360" w:lineRule="auto"/>
        <w:ind w:firstLineChars="400" w:firstLine="960"/>
        <w:rPr>
          <w:rFonts w:ascii="Times New Roman" w:hAnsi="Times New Roman" w:cs="Times New Roman"/>
          <w:sz w:val="24"/>
          <w:szCs w:val="24"/>
        </w:rPr>
      </w:pPr>
      <w:r w:rsidRPr="00522EB4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inline distT="0" distB="0" distL="0" distR="0" wp14:anchorId="32C5A68A" wp14:editId="6392D8E5">
                <wp:extent cx="6137449" cy="541559"/>
                <wp:effectExtent l="0" t="0" r="0" b="0"/>
                <wp:docPr id="5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7449" cy="54155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56328" w:rsidRPr="00522EB4" w:rsidRDefault="00556328" w:rsidP="00522EB4">
                            <w:pPr>
                              <w:pStyle w:val="a9"/>
                              <w:spacing w:before="0" w:beforeAutospacing="0" w:after="0" w:afterAutospacing="0"/>
                              <w:rPr>
                                <w:rFonts w:ascii="Times New Roman" w:hAnsi="Times New Roman" w:cs="Times New Roman"/>
                              </w:rPr>
                            </w:pPr>
                            <m:oMath>
                              <m:r>
                                <w:rPr>
                                  <w:rFonts w:ascii="Cambria Math" w:eastAsia="Cambria Math" w:hAnsi="Cambria Math" w:cs="Times New Roman"/>
                                  <w:color w:val="000000" w:themeColor="text1"/>
                                  <w:kern w:val="24"/>
                                </w:rPr>
                                <m:t>AQY 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 w:cs="Times New Roman"/>
                                      <w:i/>
                                      <w:color w:val="000000" w:themeColor="text1"/>
                                      <w:kern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Cambria Math" w:hAnsi="Cambria Math" w:cs="Times New Roman"/>
                                      <w:color w:val="000000" w:themeColor="text1"/>
                                      <w:kern w:val="24"/>
                                    </w:rPr>
                                    <m:t>%</m:t>
                                  </m:r>
                                </m:e>
                              </m:d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mbria Math" w:hAnsi="Cambria Math" w:cs="Times New Roman"/>
                                  <w:color w:val="000000" w:themeColor="text1"/>
                                  <w:kern w:val="24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 w:cs="Times New Roman"/>
                                      <w:i/>
                                      <w:iCs/>
                                      <w:color w:val="000000" w:themeColor="text1"/>
                                      <w:kern w:val="24"/>
                                    </w:rPr>
                                  </m:ctrlPr>
                                </m:fPr>
                                <m:num>
                                  <m:d>
                                    <m:dPr>
                                      <m:begChr m:val="["/>
                                      <m:endChr m:val="]"/>
                                      <m:ctrlPr>
                                        <w:rPr>
                                          <w:rFonts w:ascii="Cambria Math" w:eastAsia="Cambria Math" w:hAnsi="Cambria Math" w:cs="Times New Roman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</w:rPr>
                                      </m:ctrlPr>
                                    </m:d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 w:cs="Times New Roman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color w:val="000000" w:themeColor="text1"/>
                                              <w:kern w:val="24"/>
                                            </w:rPr>
                                            <m:t>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color w:val="000000" w:themeColor="text1"/>
                                              <w:kern w:val="24"/>
                                            </w:rPr>
                                            <m:t>2</m:t>
                                          </m:r>
                                        </m:sub>
                                      </m:sSub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 w:cs="Times New Roman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color w:val="000000" w:themeColor="text1"/>
                                              <w:kern w:val="24"/>
                                            </w:rPr>
                                            <m:t>O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color w:val="000000" w:themeColor="text1"/>
                                              <w:kern w:val="24"/>
                                            </w:rPr>
                                            <m:t>2</m:t>
                                          </m:r>
                                        </m:sub>
                                      </m:sSub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 generated 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eastAsia="Cambria Math" w:hAnsi="Cambria Math" w:cs="Times New Roman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cs="Times New Roman"/>
                                              <w:color w:val="000000" w:themeColor="text1"/>
                                              <w:kern w:val="24"/>
                                            </w:rPr>
                                            <m:t>mol</m:t>
                                          </m:r>
                                        </m:e>
                                      </m:d>
                                    </m:e>
                                  </m:d>
                                  <m:r>
                                    <w:rPr>
                                      <w:rFonts w:ascii="Cambria Math" w:hAnsi="Cambria Math" w:cs="Times New Roman"/>
                                      <w:color w:val="000000" w:themeColor="text1"/>
                                      <w:kern w:val="24"/>
                                    </w:rPr>
                                    <m:t>×</m:t>
                                  </m: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Cambria Math" w:hAnsi="Cambria Math" w:cs="Times New Roman"/>
                                      <w:color w:val="000000" w:themeColor="text1"/>
                                      <w:kern w:val="24"/>
                                    </w:rPr>
                                    <m:t>2</m:t>
                                  </m:r>
                                </m:num>
                                <m:den>
                                  <m:d>
                                    <m:dPr>
                                      <m:begChr m:val="["/>
                                      <m:endChr m:val="]"/>
                                      <m:ctrlPr>
                                        <w:rPr>
                                          <w:rFonts w:ascii="Cambria Math" w:eastAsia="Cambria Math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</m:ctrlPr>
                                    </m:d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Cambria Math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photon number entered into the reactor 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kern w:val="24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kern w:val="24"/>
                                            </w:rPr>
                                            <m:t>mol</m:t>
                                          </m:r>
                                        </m:e>
                                      </m:d>
                                    </m:e>
                                  </m:d>
                                </m:den>
                              </m:f>
                              <m:r>
                                <w:rPr>
                                  <w:rFonts w:ascii="Cambria Math" w:eastAsia="Cambria Math" w:hAnsi="Cambria Math" w:cs="Times New Roman"/>
                                  <w:color w:val="000000" w:themeColor="text1"/>
                                  <w:kern w:val="24"/>
                                </w:rPr>
                                <m:t xml:space="preserve">×100%     </m:t>
                              </m:r>
                            </m:oMath>
                            <w:r w:rsidRPr="00522EB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C5A68A" id="矩形 4" o:spid="_x0000_s1026" style="width:483.25pt;height:42.6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" filled="f" stroked="f">
                <v:textbox style="mso-fit-shape-to-text:t">
                  <w:txbxContent>
                    <w:p w:rsidR="00556328" w:rsidRPr="00522EB4" w:rsidRDefault="00556328" w:rsidP="00522EB4">
                      <w:pPr>
                        <w:pStyle w:val="a9"/>
                        <w:spacing w:before="0" w:beforeAutospacing="0" w:after="0" w:afterAutospacing="0"/>
                        <w:rPr>
                          <w:rFonts w:ascii="Times New Roman" w:hAnsi="Times New Roman" w:cs="Times New Roman"/>
                        </w:rPr>
                      </w:pPr>
                      <m:oMath>
                        <m:r>
                          <w:rPr>
                            <w:rFonts w:ascii="Cambria Math" w:eastAsia="Cambria Math" w:hAnsi="Cambria Math" w:cs="Times New Roman"/>
                            <w:color w:val="000000" w:themeColor="text1"/>
                            <w:kern w:val="24"/>
                          </w:rPr>
                          <m:t>AQY 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color w:val="000000" w:themeColor="text1"/>
                                <w:kern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color w:val="000000" w:themeColor="text1"/>
                                <w:kern w:val="24"/>
                              </w:rPr>
                              <m:t>%</m:t>
                            </m: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color w:val="000000" w:themeColor="text1"/>
                            <w:kern w:val="24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m:ctrlPr>
                          </m:fPr>
                          <m:num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iCs/>
                                    <w:color w:val="000000" w:themeColor="text1"/>
                                    <w:kern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kern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kern w:val="24"/>
                                      </w:rPr>
                                      <m:t>2</m:t>
                                    </m:r>
                                  </m:sub>
                                </m:sSub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kern w:val="24"/>
                                      </w:rPr>
                                      <m:t>O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kern w:val="24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kern w:val="24"/>
                                  </w:rPr>
                                  <m:t> generated 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kern w:val="24"/>
                                      </w:rPr>
                                      <m:t>mol</m:t>
                                    </m:r>
                                  </m:e>
                                </m:d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kern w:val="24"/>
                              </w:rPr>
                              <m:t>×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color w:val="000000" w:themeColor="text1"/>
                                <w:kern w:val="24"/>
                              </w:rPr>
                              <m:t>2</m:t>
                            </m:r>
                          </m:num>
                          <m:den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color w:val="000000" w:themeColor="text1"/>
                                    <w:kern w:val="24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color w:val="000000" w:themeColor="text1"/>
                                    <w:kern w:val="24"/>
                                  </w:rPr>
                                  <m:t>photon number entered into the reactor 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kern w:val="24"/>
                                      </w:rPr>
                                      <m:t>mol</m:t>
                                    </m:r>
                                  </m:e>
                                </m:d>
                              </m:e>
                            </m:d>
                          </m:den>
                        </m:f>
                        <m:r>
                          <w:rPr>
                            <w:rFonts w:ascii="Cambria Math" w:eastAsia="Cambria Math" w:hAnsi="Cambria Math" w:cs="Times New Roman"/>
                            <w:color w:val="000000" w:themeColor="text1"/>
                            <w:kern w:val="24"/>
                          </w:rPr>
                          <m:t xml:space="preserve">×100%     </m:t>
                        </m:r>
                      </m:oMath>
                      <w:r w:rsidRPr="00522EB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E0FB6">
        <w:rPr>
          <w:rFonts w:ascii="Times New Roman" w:hAnsi="Times New Roman" w:cs="Times New Roman"/>
          <w:sz w:val="24"/>
          <w:szCs w:val="24"/>
        </w:rPr>
        <w:t>S3</w:t>
      </w:r>
      <w:r>
        <w:rPr>
          <w:rFonts w:ascii="Times New Roman" w:hAnsi="Times New Roman" w:cs="Times New Roman"/>
          <w:sz w:val="24"/>
          <w:szCs w:val="24"/>
        </w:rPr>
        <w:t xml:space="preserve">)   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amount of H</w:t>
      </w:r>
      <w:r w:rsidRPr="00BE1A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BE1A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is presented in </w:t>
      </w:r>
      <w:r w:rsidRPr="00FA06AD">
        <w:rPr>
          <w:rFonts w:ascii="Times New Roman" w:hAnsi="Times New Roman" w:cs="Times New Roman"/>
          <w:sz w:val="24"/>
          <w:szCs w:val="24"/>
        </w:rPr>
        <w:t xml:space="preserve">Table </w:t>
      </w:r>
      <w:r w:rsidR="00FA06AD" w:rsidRPr="00FA06AD">
        <w:rPr>
          <w:rFonts w:ascii="Times New Roman" w:hAnsi="Times New Roman" w:cs="Times New Roman"/>
          <w:sz w:val="24"/>
          <w:szCs w:val="24"/>
        </w:rPr>
        <w:t>S</w:t>
      </w:r>
      <w:r w:rsidRPr="00FA06A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The total photon number entering into the reactor can be calculated by the product of S, t, P, and </w:t>
      </w:r>
      <w:r w:rsidRPr="00BE1A79">
        <w:rPr>
          <w:rFonts w:ascii="Times New Roman" w:hAnsi="Times New Roman" w:cs="Times New Roman"/>
          <w:sz w:val="24"/>
          <w:szCs w:val="24"/>
        </w:rPr>
        <w:t>λ</w:t>
      </w:r>
      <w:r>
        <w:rPr>
          <w:rFonts w:ascii="Times New Roman" w:hAnsi="Times New Roman" w:cs="Times New Roman"/>
          <w:sz w:val="24"/>
          <w:szCs w:val="24"/>
        </w:rPr>
        <w:t xml:space="preserve">, wherein, </w:t>
      </w:r>
      <w:r w:rsidRPr="005B365B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is the irradiation area (m</w:t>
      </w:r>
      <w:r w:rsidRPr="0013422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5B365B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is the reaction time (3600 s); </w:t>
      </w:r>
      <w:r w:rsidRPr="005B365B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is the incident </w:t>
      </w:r>
      <w:r w:rsidRPr="0050445A">
        <w:rPr>
          <w:rFonts w:ascii="Times New Roman" w:hAnsi="Times New Roman" w:cs="Times New Roman"/>
          <w:sz w:val="24"/>
          <w:szCs w:val="24"/>
        </w:rPr>
        <w:t>monochromatic light</w:t>
      </w:r>
      <w:r>
        <w:rPr>
          <w:rFonts w:ascii="Times New Roman" w:hAnsi="Times New Roman" w:cs="Times New Roman"/>
          <w:sz w:val="24"/>
          <w:szCs w:val="24"/>
        </w:rPr>
        <w:t xml:space="preserve"> intensity (W m</w:t>
      </w:r>
      <w:r w:rsidRPr="009211C1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5B365B">
        <w:rPr>
          <w:rFonts w:ascii="Times New Roman" w:hAnsi="Times New Roman" w:cs="Times New Roman"/>
          <w:i/>
          <w:sz w:val="24"/>
          <w:szCs w:val="24"/>
        </w:rPr>
        <w:t>λ</w:t>
      </w:r>
      <w:r>
        <w:rPr>
          <w:rFonts w:ascii="Times New Roman" w:hAnsi="Times New Roman" w:cs="Times New Roman"/>
          <w:sz w:val="24"/>
          <w:szCs w:val="24"/>
        </w:rPr>
        <w:t xml:space="preserve"> is the wavelength of the incident </w:t>
      </w:r>
      <w:r w:rsidRPr="0050445A">
        <w:rPr>
          <w:rFonts w:ascii="Times New Roman" w:hAnsi="Times New Roman" w:cs="Times New Roman"/>
          <w:sz w:val="24"/>
          <w:szCs w:val="24"/>
        </w:rPr>
        <w:t>monochromatic light (</w:t>
      </w:r>
      <w:r>
        <w:rPr>
          <w:rFonts w:ascii="Times New Roman" w:hAnsi="Times New Roman" w:cs="Times New Roman"/>
          <w:sz w:val="24"/>
          <w:szCs w:val="24"/>
        </w:rPr>
        <w:t>m), respectively.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Solar-to-chemical conversion (SCC) efficiency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For the investigation of SCC efficiency, 5 mg Kf-AQ was dispersed into 30 mL ultrapure water with different pH. After 1.0 h visible light (</w:t>
      </w:r>
      <w:r w:rsidRPr="00EE1427">
        <w:rPr>
          <w:rFonts w:ascii="Times New Roman" w:hAnsi="Times New Roman" w:cs="Times New Roman"/>
          <w:sz w:val="24"/>
          <w:szCs w:val="24"/>
        </w:rPr>
        <w:t xml:space="preserve">λ </w:t>
      </w:r>
      <w:r w:rsidR="00373602">
        <w:rPr>
          <w:rFonts w:ascii="Times New Roman" w:hAnsi="Times New Roman" w:cs="Times New Roman"/>
          <w:sz w:val="24"/>
          <w:szCs w:val="24"/>
        </w:rPr>
        <w:t>&gt;</w:t>
      </w:r>
      <w:r w:rsidRPr="00EE1427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EE1427">
        <w:rPr>
          <w:rFonts w:ascii="Times New Roman" w:hAnsi="Times New Roman" w:cs="Times New Roman"/>
          <w:sz w:val="24"/>
          <w:szCs w:val="24"/>
        </w:rPr>
        <w:t>0 nm</w:t>
      </w:r>
      <w:r>
        <w:rPr>
          <w:rFonts w:ascii="Times New Roman" w:hAnsi="Times New Roman" w:cs="Times New Roman"/>
          <w:sz w:val="24"/>
          <w:szCs w:val="24"/>
        </w:rPr>
        <w:t>) illumination, the total incident power and amount of generated H</w:t>
      </w:r>
      <w:r w:rsidRPr="00FE2D7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E2D7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were well calculated (</w:t>
      </w:r>
      <w:r w:rsidRPr="00FA06AD">
        <w:rPr>
          <w:rFonts w:ascii="Times New Roman" w:hAnsi="Times New Roman"/>
          <w:sz w:val="24"/>
          <w:szCs w:val="24"/>
        </w:rPr>
        <w:t xml:space="preserve">Table </w:t>
      </w:r>
      <w:r w:rsidR="00FA06AD" w:rsidRPr="00FA06AD">
        <w:rPr>
          <w:rFonts w:ascii="Times New Roman" w:hAnsi="Times New Roman"/>
          <w:sz w:val="24"/>
          <w:szCs w:val="24"/>
        </w:rPr>
        <w:t>S</w:t>
      </w:r>
      <w:r w:rsidRPr="00FA06AD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). The SCC efficiency of Kf-AQ in different pH were determined by the following equation:</w:t>
      </w:r>
      <w:r w:rsidRPr="007407B4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</w:p>
    <w:p w:rsidR="00556328" w:rsidRDefault="00556328" w:rsidP="007F46A2">
      <w:pPr>
        <w:spacing w:line="360" w:lineRule="auto"/>
        <w:ind w:firstLineChars="950" w:firstLine="2280"/>
        <w:rPr>
          <w:rFonts w:ascii="Times New Roman" w:hAnsi="Times New Roman" w:cs="Times New Roman"/>
          <w:sz w:val="24"/>
          <w:szCs w:val="24"/>
        </w:rPr>
      </w:pPr>
      <w:r w:rsidRPr="00551E5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1397B517" wp14:editId="3E0AFC69">
                <wp:extent cx="2909386" cy="401392"/>
                <wp:effectExtent l="0" t="0" r="0" b="0"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9386" cy="40139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56328" w:rsidRPr="00551E5F" w:rsidRDefault="00556328" w:rsidP="007F46A2">
                            <w:pPr>
                              <w:pStyle w:val="a9"/>
                              <w:spacing w:before="0" w:beforeAutospacing="0" w:after="0" w:afterAutospacing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51E5F">
                              <w:rPr>
                                <w:rFonts w:ascii="Times New Roman" w:eastAsiaTheme="minorEastAsia" w:hAnsi="Times New Roman" w:cs="Times New Roman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</w:t>
                            </w:r>
                            <m:oMath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 w:themeColor="text1"/>
                                  <w:kern w:val="24"/>
                                </w:rPr>
                                <m:t>CC(%)=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lang w:val="pt-BR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lang w:val="pt-B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 w:hint="eastAsia"/>
                                          <w:color w:val="000000" w:themeColor="text1"/>
                                          <w:kern w:val="24"/>
                                          <w:lang w:val="pt-BR"/>
                                        </w:rPr>
                                        <m:t>△</m:t>
                                      </m:r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  <w:lang w:val="pt-BR"/>
                                        </w:rPr>
                                        <m:t>G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  <w:lang w:val="pt-BR"/>
                                        </w:rPr>
                                        <m:t>H2O2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Theme="minorEastAsia" w:hAnsi="Cambria Math" w:cs="Times New Roman" w:hint="eastAsia"/>
                                      <w:color w:val="000000" w:themeColor="text1"/>
                                      <w:kern w:val="24"/>
                                      <w:lang w:val="pt-BR"/>
                                    </w:rPr>
                                    <m:t>×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n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H2O2</m:t>
                                      </m:r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ir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000000" w:themeColor="text1"/>
                                      <w:kern w:val="24"/>
                                    </w:rPr>
                                    <m:t>×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S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ir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000000" w:themeColor="text1"/>
                                      <w:kern w:val="24"/>
                                    </w:rPr>
                                    <m:t>×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I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000000" w:themeColor="text1"/>
                                          <w:kern w:val="24"/>
                                        </w:rPr>
                                        <m:t>cut420</m:t>
                                      </m:r>
                                    </m:sub>
                                  </m:sSub>
                                </m:den>
                              </m:f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 w:themeColor="text1"/>
                                  <w:kern w:val="24"/>
                                  <w:lang w:val="pt-BR"/>
                                </w:rPr>
                                <m:t>×</m:t>
                              </m:r>
                            </m:oMath>
                            <w:r w:rsidRPr="00551E5F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>100%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    S4      </w:t>
                            </w:r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397B51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7" type="#_x0000_t202" style="width:229.1pt;height:31.6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" filled="f" stroked="f">
                <v:textbox style="mso-fit-shape-to-text:t" inset="0,0,0,0">
                  <w:txbxContent>
                    <w:p w:rsidR="00556328" w:rsidRPr="00551E5F" w:rsidRDefault="00556328" w:rsidP="007F46A2">
                      <w:pPr>
                        <w:pStyle w:val="a9"/>
                        <w:spacing w:before="0" w:beforeAutospacing="0" w:after="0" w:afterAutospacing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51E5F">
                        <w:rPr>
                          <w:rFonts w:ascii="Times New Roman" w:eastAsiaTheme="minorEastAsia" w:hAnsi="Times New Roman" w:cs="Times New Roman"/>
                          <w:i/>
                          <w:iCs/>
                          <w:color w:val="000000" w:themeColor="text1"/>
                          <w:kern w:val="24"/>
                        </w:rPr>
                        <w:t>S</w:t>
                      </w:r>
                      <m:oMath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kern w:val="24"/>
                          </w:rPr>
                          <m:t>CC(%)=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color w:val="000000" w:themeColor="text1"/>
                                <w:kern w:val="24"/>
                                <w:lang w:val="pt-BR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iCs/>
                                    <w:color w:val="000000" w:themeColor="text1"/>
                                    <w:kern w:val="24"/>
                                    <w:lang w:val="pt-BR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 w:hint="eastAsia"/>
                                    <w:color w:val="000000" w:themeColor="text1"/>
                                    <w:kern w:val="24"/>
                                    <w:lang w:val="pt-BR"/>
                                  </w:rPr>
                                  <m:t>△</m:t>
                                </m:r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  <w:lang w:val="pt-BR"/>
                                  </w:rPr>
                                  <m:t>G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  <w:lang w:val="pt-BR"/>
                                  </w:rPr>
                                  <m:t>H2O2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Times New Roman" w:hint="eastAsia"/>
                                <w:color w:val="000000" w:themeColor="text1"/>
                                <w:kern w:val="24"/>
                                <w:lang w:val="pt-BR"/>
                              </w:rPr>
                              <m:t>×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iCs/>
                                    <w:color w:val="000000" w:themeColor="text1"/>
                                    <w:kern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</w:rPr>
                                  <m:t>H2O2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iCs/>
                                    <w:color w:val="000000" w:themeColor="text1"/>
                                    <w:kern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</w:rPr>
                                  <m:t>ir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Times New Roman"/>
                                <w:color w:val="000000" w:themeColor="text1"/>
                                <w:kern w:val="24"/>
                              </w:rPr>
                              <m:t>×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iCs/>
                                    <w:color w:val="000000" w:themeColor="text1"/>
                                    <w:kern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</w:rPr>
                                  <m:t>S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</w:rPr>
                                  <m:t>ir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Times New Roman"/>
                                <w:color w:val="000000" w:themeColor="text1"/>
                                <w:kern w:val="24"/>
                              </w:rPr>
                              <m:t>×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iCs/>
                                    <w:color w:val="000000" w:themeColor="text1"/>
                                    <w:kern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000000" w:themeColor="text1"/>
                                    <w:kern w:val="24"/>
                                  </w:rPr>
                                  <m:t>cut420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kern w:val="24"/>
                            <w:lang w:val="pt-BR"/>
                          </w:rPr>
                          <m:t>×</m:t>
                        </m:r>
                      </m:oMath>
                      <w:r w:rsidRPr="00551E5F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</w:rPr>
                        <w:t>100%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</w:rPr>
                        <w:t xml:space="preserve">     S4     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E1AD2">
        <w:rPr>
          <w:rFonts w:ascii="Times New Roman" w:hAnsi="Times New Roman" w:cs="Times New Roman" w:hint="eastAsia"/>
          <w:sz w:val="24"/>
          <w:szCs w:val="24"/>
        </w:rPr>
        <w:t>△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(117 kJ mol</w:t>
      </w:r>
      <w:r w:rsidRPr="00AE1AD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 is represent the free energy of H</w:t>
      </w:r>
      <w:r w:rsidRPr="00DC30B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DC30B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generation;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24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24"/>
              </w:rPr>
              <m:t>ir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(3600 s) is represent the irradiation time;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24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24"/>
              </w:rPr>
              <m:t>ir</m:t>
            </m:r>
          </m:sub>
        </m:sSub>
      </m:oMath>
      <w:r w:rsidDel="009B04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373602">
        <w:rPr>
          <w:rFonts w:ascii="Times New Roman" w:hAnsi="Times New Roman" w:cs="Times New Roman"/>
          <w:sz w:val="24"/>
          <w:szCs w:val="24"/>
        </w:rPr>
        <w:t>3.74</w:t>
      </w:r>
      <m:oMath>
        <m:r>
          <w:rPr>
            <w:rFonts w:ascii="Cambria Math" w:hAnsi="Cambria Math" w:cs="Times New Roman"/>
            <w:color w:val="000000" w:themeColor="text1"/>
            <w:kern w:val="24"/>
          </w:rPr>
          <m:t>×</m:t>
        </m:r>
      </m:oMath>
      <w:r>
        <w:rPr>
          <w:rFonts w:ascii="Times New Roman" w:hAnsi="Times New Roman" w:cs="Times New Roman"/>
          <w:sz w:val="24"/>
          <w:szCs w:val="24"/>
        </w:rPr>
        <w:t>10</w:t>
      </w:r>
      <w:r w:rsidR="00373602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223CE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is represent the irradiation area;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24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24"/>
              </w:rPr>
              <m:t>cut400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(984 W m</w:t>
      </w:r>
      <w:r w:rsidRPr="00223CE1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sz w:val="24"/>
          <w:szCs w:val="24"/>
        </w:rPr>
        <w:t>) is represent the incident light intensity, respectively.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Electron transfer number (n)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The electron transfer number for oxygen reduction </w:t>
      </w:r>
      <w:r>
        <w:rPr>
          <w:rFonts w:ascii="Times New Roman" w:hAnsi="Times New Roman" w:cs="Times New Roman" w:hint="eastAsia"/>
          <w:sz w:val="24"/>
          <w:szCs w:val="24"/>
        </w:rPr>
        <w:t>reaction</w:t>
      </w:r>
      <w:r>
        <w:rPr>
          <w:rFonts w:ascii="Times New Roman" w:hAnsi="Times New Roman" w:cs="Times New Roman"/>
          <w:sz w:val="24"/>
          <w:szCs w:val="24"/>
        </w:rPr>
        <w:t xml:space="preserve"> (ORR) was measured on a rotating disk electrode (RDE) in an O</w:t>
      </w:r>
      <w:r w:rsidRPr="009B36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-saturated </w:t>
      </w:r>
      <w:r w:rsidRPr="00244EB4">
        <w:rPr>
          <w:rFonts w:ascii="Times New Roman" w:hAnsi="Times New Roman" w:cs="Times New Roman"/>
          <w:color w:val="000000"/>
          <w:sz w:val="24"/>
          <w:szCs w:val="24"/>
        </w:rPr>
        <w:t>Na</w:t>
      </w:r>
      <w:r w:rsidRPr="00244EB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244EB4">
        <w:rPr>
          <w:rFonts w:ascii="Times New Roman" w:hAnsi="Times New Roman" w:cs="Times New Roman"/>
          <w:color w:val="000000"/>
          <w:sz w:val="24"/>
          <w:szCs w:val="24"/>
        </w:rPr>
        <w:t>SO</w:t>
      </w:r>
      <w:r w:rsidRPr="00244EB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4 </w:t>
      </w:r>
      <w:r w:rsidRPr="00244EB4">
        <w:rPr>
          <w:rFonts w:ascii="Times New Roman" w:hAnsi="Times New Roman" w:cs="Times New Roman"/>
          <w:color w:val="000000"/>
          <w:sz w:val="24"/>
          <w:szCs w:val="24"/>
        </w:rPr>
        <w:t>(0.1 m</w:t>
      </w:r>
      <w:r w:rsidRPr="00244EB4">
        <w:rPr>
          <w:rFonts w:ascii="Times New Roman" w:hAnsi="Times New Roman" w:cs="Times New Roman" w:hint="eastAsia"/>
          <w:color w:val="000000"/>
          <w:sz w:val="24"/>
          <w:szCs w:val="24"/>
        </w:rPr>
        <w:t>ol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L</w:t>
      </w:r>
      <w:r w:rsidRPr="0028746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Pr="00244EB4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system with different rotating speeds. The average numbers of electrons (n) were calculated by the </w:t>
      </w:r>
      <w:r w:rsidRPr="00202B71">
        <w:rPr>
          <w:rFonts w:ascii="Times New Roman" w:hAnsi="Times New Roman" w:cs="Times New Roman"/>
          <w:color w:val="000000"/>
          <w:sz w:val="24"/>
          <w:szCs w:val="24"/>
        </w:rPr>
        <w:t>Koutecky-Levich equation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7407B4">
        <w:rPr>
          <w:rFonts w:ascii="Times New Roman" w:hAnsi="Times New Roman" w:cs="Times New Roman"/>
          <w:noProof/>
          <w:color w:val="00000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56328" w:rsidRPr="006D0B40" w:rsidRDefault="00CF574D" w:rsidP="00930CED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i</m:t>
            </m:r>
          </m:den>
        </m:f>
        <m:r>
          <w:rPr>
            <w:rFonts w:ascii="Cambria Math" w:hAnsi="Cambria Math" w:cs="Times New Roman"/>
            <w:color w:val="000000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k</m:t>
                </m:r>
              </m:sub>
            </m:sSub>
          </m:den>
        </m:f>
        <m:r>
          <w:rPr>
            <w:rFonts w:ascii="Cambria Math" w:hAnsi="Cambria Math" w:cs="Times New Roman"/>
            <w:color w:val="000000"/>
            <w:sz w:val="24"/>
            <w:szCs w:val="24"/>
          </w:rPr>
          <m:t>+[</m:t>
        </m:r>
        <m:f>
          <m:fPr>
            <m:ctrlPr>
              <w:rPr>
                <w:rFonts w:ascii="Cambria Math" w:hAnsi="Cambria Math" w:cs="Times New Roman"/>
                <w:i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0.620nFA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2/3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00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-1/6</m:t>
                </m:r>
              </m:sup>
            </m:sSup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C</m:t>
            </m:r>
          </m:den>
        </m:f>
        <m:r>
          <w:rPr>
            <w:rFonts w:ascii="Cambria Math" w:hAnsi="Cambria Math" w:cs="Times New Roman"/>
            <w:color w:val="000000"/>
            <w:sz w:val="24"/>
            <w:szCs w:val="24"/>
          </w:rPr>
          <m:t>]</m:t>
        </m:r>
        <m:sSup>
          <m:sSupPr>
            <m:ctrlPr>
              <w:rPr>
                <w:rFonts w:ascii="Cambria Math" w:hAnsi="Cambria Math" w:cs="Times New Roman"/>
                <w:i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-1/2</m:t>
            </m:r>
          </m:sup>
        </m:sSup>
      </m:oMath>
      <w:r w:rsidR="005563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556328">
        <w:rPr>
          <w:rFonts w:ascii="Times New Roman" w:hAnsi="Times New Roman" w:cs="Times New Roman"/>
          <w:color w:val="000000"/>
          <w:sz w:val="24"/>
          <w:szCs w:val="24"/>
        </w:rPr>
        <w:t xml:space="preserve">     S5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Here,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i</w:t>
      </w:r>
      <w:r w:rsidRPr="00B53E71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8759E4">
        <w:rPr>
          <w:rFonts w:ascii="Times New Roman" w:hAnsi="Times New Roman" w:cs="Times New Roman" w:hint="eastAsia"/>
          <w:color w:val="000000"/>
          <w:sz w:val="24"/>
          <w:szCs w:val="24"/>
        </w:rPr>
        <w:t>and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i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  <w:vertAlign w:val="subscript"/>
        </w:rPr>
        <w:t>k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are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the current density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(μA cm</w:t>
      </w:r>
      <w:r w:rsidRPr="00066F27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color w:val="000000"/>
          <w:sz w:val="24"/>
          <w:szCs w:val="24"/>
        </w:rPr>
        <w:t>) and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kinetic current density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(μA cm</w:t>
      </w:r>
      <w:r w:rsidRPr="00066F27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respectively;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is the number of electron transfer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F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is the Faraday constant (96485 C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>mol</w:t>
      </w:r>
      <w:r w:rsidRPr="008759E4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A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is the working electrode area (0.196 cm</w:t>
      </w:r>
      <w:r w:rsidRPr="00B53E7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D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is the oxygen diffusion coefficient (1.93</w:t>
      </w:r>
      <w:r w:rsidRPr="00991956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×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991956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-5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cm</w:t>
      </w:r>
      <w:r w:rsidRPr="00B53E7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s</w:t>
      </w:r>
      <w:r w:rsidRPr="00B53E7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v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is the kinematic viscosity of the electrolyte (0.0109 cm</w:t>
      </w:r>
      <w:r w:rsidRPr="00B53E7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s</w:t>
      </w:r>
      <w:r w:rsidRPr="00B53E7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C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is the saturated </w:t>
      </w:r>
      <w:r>
        <w:rPr>
          <w:rFonts w:ascii="Times New Roman" w:hAnsi="Times New Roman" w:cs="Times New Roman"/>
          <w:color w:val="000000"/>
          <w:sz w:val="24"/>
          <w:szCs w:val="24"/>
        </w:rPr>
        <w:t>oxygen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concentration in </w:t>
      </w:r>
      <w:r>
        <w:rPr>
          <w:rFonts w:ascii="Times New Roman" w:hAnsi="Times New Roman" w:cs="Times New Roman"/>
          <w:color w:val="000000"/>
          <w:sz w:val="24"/>
          <w:szCs w:val="24"/>
        </w:rPr>
        <w:t>water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(1.26</w:t>
      </w:r>
      <w:r w:rsidRPr="00B53E71">
        <w:rPr>
          <w:rFonts w:ascii="Times New Roman" w:hAnsi="Times New Roman" w:cs="Times New Roman" w:hint="eastAsia"/>
          <w:color w:val="000000"/>
          <w:sz w:val="24"/>
          <w:szCs w:val="24"/>
        </w:rPr>
        <w:t>×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B53E7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-3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M)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1956">
        <w:rPr>
          <w:rFonts w:ascii="Times New Roman" w:hAnsi="Times New Roman" w:cs="Times New Roman"/>
          <w:i/>
          <w:color w:val="000000"/>
          <w:sz w:val="24"/>
          <w:szCs w:val="24"/>
        </w:rPr>
        <w:t>ω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t xml:space="preserve"> is the </w:t>
      </w:r>
      <w:r w:rsidRPr="00B53E71">
        <w:rPr>
          <w:rFonts w:ascii="Times New Roman" w:hAnsi="Times New Roman" w:cs="Times New Roman"/>
          <w:color w:val="000000"/>
          <w:sz w:val="24"/>
          <w:szCs w:val="24"/>
        </w:rPr>
        <w:lastRenderedPageBreak/>
        <w:t>rotating speed.</w:t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56328" w:rsidRDefault="00556328" w:rsidP="0005713A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Figures</w:t>
      </w:r>
    </w:p>
    <w:p w:rsidR="00556328" w:rsidRPr="00DB0E86" w:rsidRDefault="00556328" w:rsidP="0005713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56328" w:rsidRDefault="00556328" w:rsidP="00C95D8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D9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7497F3" wp14:editId="69D164DE">
            <wp:extent cx="5092286" cy="4080076"/>
            <wp:effectExtent l="0" t="0" r="0" b="0"/>
            <wp:docPr id="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11631" t="1030" r="13855" b="5547"/>
                    <a:stretch/>
                  </pic:blipFill>
                  <pic:spPr bwMode="auto">
                    <a:xfrm>
                      <a:off x="0" y="0"/>
                      <a:ext cx="5102316" cy="4088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0571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76414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(a) </w:t>
      </w:r>
      <w:r w:rsidRPr="000560A7">
        <w:rPr>
          <w:rFonts w:ascii="Times New Roman" w:hAnsi="Times New Roman" w:cs="Times New Roman"/>
          <w:sz w:val="24"/>
          <w:szCs w:val="24"/>
        </w:rPr>
        <w:t xml:space="preserve">Scheme of TpAQ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560A7">
        <w:rPr>
          <w:rFonts w:ascii="Times New Roman" w:hAnsi="Times New Roman" w:cs="Times New Roman"/>
          <w:sz w:val="24"/>
          <w:szCs w:val="24"/>
        </w:rPr>
        <w:t>ynthesis</w:t>
      </w:r>
      <w:r>
        <w:rPr>
          <w:rFonts w:ascii="Times New Roman" w:hAnsi="Times New Roman" w:cs="Times New Roman"/>
          <w:sz w:val="24"/>
          <w:szCs w:val="24"/>
        </w:rPr>
        <w:t xml:space="preserve"> via solvothermal process; (b) solid-state </w:t>
      </w:r>
      <w:r w:rsidRPr="00DB0E8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spectra of TpAQ.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7146C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5C4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8225CE" wp14:editId="455936D2">
            <wp:extent cx="2533946" cy="401923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5512" t="2124" r="9649" b="2452"/>
                    <a:stretch/>
                  </pic:blipFill>
                  <pic:spPr bwMode="auto">
                    <a:xfrm>
                      <a:off x="0" y="0"/>
                      <a:ext cx="2537653" cy="4025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7146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76414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2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(a) FTIR spectra of Tp, AQ and Kf-AQ, (b) the amplified regions of 600 cm</w:t>
      </w:r>
      <w:r w:rsidRPr="00C069C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~2000 cm</w:t>
      </w:r>
      <w:r w:rsidRPr="00C069C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6328" w:rsidRDefault="00556328" w:rsidP="009D044F">
      <w:pPr>
        <w:spacing w:line="36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C7097E">
        <w:rPr>
          <w:noProof/>
        </w:rPr>
        <w:lastRenderedPageBreak/>
        <w:drawing>
          <wp:inline distT="0" distB="0" distL="0" distR="0" wp14:anchorId="1979803F" wp14:editId="034BBCC8">
            <wp:extent cx="3321050" cy="2685326"/>
            <wp:effectExtent l="0" t="0" r="0" b="0"/>
            <wp:docPr id="4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10139" t="3438" r="12283" b="7904"/>
                    <a:stretch/>
                  </pic:blipFill>
                  <pic:spPr bwMode="auto">
                    <a:xfrm>
                      <a:off x="0" y="0"/>
                      <a:ext cx="3322857" cy="2686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F115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3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 w:rsidRPr="00F115C5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306359">
        <w:rPr>
          <w:rFonts w:ascii="Times New Roman" w:hAnsi="Times New Roman" w:cs="Times New Roman"/>
          <w:sz w:val="24"/>
          <w:szCs w:val="24"/>
        </w:rPr>
        <w:t xml:space="preserve"> UV-visible diffuse reflectance spectrum</w:t>
      </w:r>
      <w:r>
        <w:rPr>
          <w:rFonts w:ascii="Times New Roman" w:hAnsi="Times New Roman" w:cs="Times New Roman"/>
          <w:sz w:val="24"/>
          <w:szCs w:val="24"/>
        </w:rPr>
        <w:t xml:space="preserve"> (DRS) of Kf-AQ and TpAQ.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9D044F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9D518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C95940" wp14:editId="3671CF88">
            <wp:extent cx="4842933" cy="3655814"/>
            <wp:effectExtent l="0" t="0" r="0" b="1905"/>
            <wp:docPr id="2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45904" cy="3658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328" w:rsidRDefault="00556328" w:rsidP="003E06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4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SEM images of Kf-AQ.</w:t>
      </w:r>
    </w:p>
    <w:p w:rsidR="00556328" w:rsidRDefault="00556328" w:rsidP="003E06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6328" w:rsidRDefault="00556328" w:rsidP="006023E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C1D74">
        <w:rPr>
          <w:noProof/>
        </w:rPr>
        <w:lastRenderedPageBreak/>
        <w:t xml:space="preserve"> </w:t>
      </w:r>
      <w:r w:rsidRPr="00264211">
        <w:rPr>
          <w:noProof/>
        </w:rPr>
        <w:drawing>
          <wp:inline distT="0" distB="0" distL="0" distR="0" wp14:anchorId="643482C0" wp14:editId="4CF0E484">
            <wp:extent cx="3766820" cy="5613722"/>
            <wp:effectExtent l="0" t="0" r="5080" b="6350"/>
            <wp:docPr id="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2561" t="1187" r="4812" b="2757"/>
                    <a:stretch/>
                  </pic:blipFill>
                  <pic:spPr bwMode="auto">
                    <a:xfrm>
                      <a:off x="0" y="0"/>
                      <a:ext cx="3768264" cy="5615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6023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5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(a) </w:t>
      </w:r>
      <w:r w:rsidRPr="00E0617E">
        <w:rPr>
          <w:rFonts w:ascii="Times New Roman" w:hAnsi="Times New Roman" w:cs="Times New Roman"/>
          <w:sz w:val="24"/>
          <w:szCs w:val="24"/>
        </w:rPr>
        <w:t>N</w:t>
      </w:r>
      <w:r w:rsidRPr="00E061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61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ad</w:t>
      </w:r>
      <w:r w:rsidRPr="00E0617E">
        <w:rPr>
          <w:rFonts w:ascii="Times New Roman" w:hAnsi="Times New Roman" w:cs="Times New Roman"/>
          <w:sz w:val="24"/>
          <w:szCs w:val="24"/>
        </w:rPr>
        <w:t xml:space="preserve">sorption isotherm and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0617E">
        <w:rPr>
          <w:rFonts w:ascii="Times New Roman" w:hAnsi="Times New Roman" w:cs="Times New Roman"/>
          <w:sz w:val="24"/>
          <w:szCs w:val="24"/>
        </w:rPr>
        <w:t xml:space="preserve">b)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E0617E">
        <w:rPr>
          <w:rFonts w:ascii="Times New Roman" w:hAnsi="Times New Roman" w:cs="Times New Roman"/>
          <w:sz w:val="24"/>
          <w:szCs w:val="24"/>
        </w:rPr>
        <w:t xml:space="preserve">ore size distribution of </w:t>
      </w:r>
      <w:r>
        <w:rPr>
          <w:rFonts w:ascii="Times New Roman" w:hAnsi="Times New Roman" w:cs="Times New Roman"/>
          <w:sz w:val="24"/>
          <w:szCs w:val="24"/>
        </w:rPr>
        <w:t>Kf-AQ. The specific surface area of Kf-AQ is calculated to be 129.7 m</w:t>
      </w:r>
      <w:r w:rsidRPr="002A02F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2A02F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, and the pore sizes are centered at 1.04 nm, 1.38 nm and 2.12 nm. The mesoporous distribution indicates the stacking structure of Kf-AQ. 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:rsidR="00556328" w:rsidRDefault="00556328" w:rsidP="002B66A1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786EE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AC8B99" wp14:editId="137448F9">
            <wp:extent cx="4917903" cy="2951429"/>
            <wp:effectExtent l="0" t="0" r="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22894" cy="295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328" w:rsidRDefault="00556328" w:rsidP="002B66A1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6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Solid-state </w:t>
      </w:r>
      <w:r w:rsidRPr="00E451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spectra of Kf-AQ.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:rsidR="00556328" w:rsidRDefault="00556328" w:rsidP="004B5C86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4B5C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202A82" wp14:editId="49A07A53">
            <wp:extent cx="4035551" cy="2621666"/>
            <wp:effectExtent l="0" t="0" r="0" b="0"/>
            <wp:docPr id="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10925" r="11995"/>
                    <a:stretch/>
                  </pic:blipFill>
                  <pic:spPr bwMode="auto">
                    <a:xfrm>
                      <a:off x="0" y="0"/>
                      <a:ext cx="4047419" cy="2629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4B5C8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7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71">
        <w:rPr>
          <w:rFonts w:ascii="Times New Roman" w:hAnsi="Times New Roman" w:cs="Times New Roman"/>
          <w:sz w:val="24"/>
          <w:szCs w:val="24"/>
        </w:rPr>
        <w:t xml:space="preserve">XPS survey spectrum of </w:t>
      </w:r>
      <w:r>
        <w:rPr>
          <w:rFonts w:ascii="Times New Roman" w:hAnsi="Times New Roman" w:cs="Times New Roman"/>
          <w:sz w:val="24"/>
          <w:szCs w:val="24"/>
        </w:rPr>
        <w:t>Kf-AQ</w:t>
      </w:r>
      <w:r w:rsidRPr="00B33D71">
        <w:rPr>
          <w:rFonts w:ascii="Times New Roman" w:hAnsi="Times New Roman" w:cs="Times New Roman"/>
          <w:sz w:val="24"/>
          <w:szCs w:val="24"/>
        </w:rPr>
        <w:t>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:rsidR="00556328" w:rsidRDefault="00556328" w:rsidP="00083EE7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586AB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9DA2AE" wp14:editId="4F76BB49">
            <wp:extent cx="4849295" cy="3158735"/>
            <wp:effectExtent l="0" t="0" r="0" b="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l="14934" t="6318" r="6786" b="12110"/>
                    <a:stretch/>
                  </pic:blipFill>
                  <pic:spPr bwMode="auto">
                    <a:xfrm>
                      <a:off x="0" y="0"/>
                      <a:ext cx="4866106" cy="3169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3E06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8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percentage of peak areas for different chemical bonds that were calculated from the deconvoluted C 1s, O 1s and N 1s XPS bands.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B4455F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E93C6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7519F10" wp14:editId="11702DC2">
            <wp:extent cx="3567706" cy="5023413"/>
            <wp:effectExtent l="0" t="0" r="0" b="0"/>
            <wp:docPr id="4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l="12229" t="2163" r="8609" b="2195"/>
                    <a:stretch/>
                  </pic:blipFill>
                  <pic:spPr bwMode="auto">
                    <a:xfrm>
                      <a:off x="0" y="0"/>
                      <a:ext cx="3571812" cy="5029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Pr="002B66A1" w:rsidRDefault="00556328" w:rsidP="00B4455F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9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 w:rsidRPr="0049772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igh-resolution N 1s (a) and C 1s (b) XPS spectra of Kf-AQ. 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63163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233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8A34FF" wp14:editId="482017B1">
            <wp:extent cx="5247901" cy="5291000"/>
            <wp:effectExtent l="0" t="0" r="0" b="5080"/>
            <wp:docPr id="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47901" cy="52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328" w:rsidRDefault="00556328" w:rsidP="006316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10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Probable synthetic mechanism of Kf-AQ.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D2734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734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99EBFBA" wp14:editId="3A2E3044">
            <wp:extent cx="4535106" cy="3367889"/>
            <wp:effectExtent l="0" t="0" r="0" b="4445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l="10146" r="5294" b="11246"/>
                    <a:stretch/>
                  </pic:blipFill>
                  <pic:spPr bwMode="auto">
                    <a:xfrm>
                      <a:off x="0" y="0"/>
                      <a:ext cx="4554883" cy="3382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9663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11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587">
        <w:rPr>
          <w:rFonts w:ascii="Times New Roman" w:hAnsi="Times New Roman" w:cs="Times New Roman"/>
          <w:sz w:val="24"/>
          <w:szCs w:val="24"/>
        </w:rPr>
        <w:t>H</w:t>
      </w:r>
      <w:r w:rsidRPr="000C158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C1587">
        <w:rPr>
          <w:rFonts w:ascii="Times New Roman" w:hAnsi="Times New Roman" w:cs="Times New Roman"/>
          <w:sz w:val="24"/>
          <w:szCs w:val="24"/>
        </w:rPr>
        <w:t>O</w:t>
      </w:r>
      <w:r w:rsidRPr="000C158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C15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photosynthesis of</w:t>
      </w:r>
      <w:r w:rsidRPr="000C15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Kf-AQ</w:t>
      </w:r>
      <w:r w:rsidRPr="000C1587">
        <w:rPr>
          <w:rFonts w:ascii="Times New Roman" w:hAnsi="Times New Roman" w:cs="Times New Roman"/>
          <w:sz w:val="24"/>
          <w:szCs w:val="24"/>
        </w:rPr>
        <w:t xml:space="preserve"> in a prolonged test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F07DD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F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FE778C" wp14:editId="753CFD57">
            <wp:extent cx="5130950" cy="2083443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4389" t="4270" r="4539" b="5786"/>
                    <a:stretch/>
                  </pic:blipFill>
                  <pic:spPr bwMode="auto">
                    <a:xfrm>
                      <a:off x="0" y="0"/>
                      <a:ext cx="5141619" cy="208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F07DD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12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 w:rsidRPr="00506DE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PXRD patterns (a) and FTIR spectra (b) of Kf-AQ before and after photoreaction. 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154F4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620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6F0081" wp14:editId="7ED1C9FA">
            <wp:extent cx="2948106" cy="4658810"/>
            <wp:effectExtent l="0" t="0" r="5080" b="0"/>
            <wp:docPr id="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l="3600" t="2432" r="8197" b="3448"/>
                    <a:stretch/>
                  </pic:blipFill>
                  <pic:spPr bwMode="auto">
                    <a:xfrm>
                      <a:off x="0" y="0"/>
                      <a:ext cx="2953769" cy="4667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203B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13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H</w:t>
      </w:r>
      <w:r w:rsidRPr="004A178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4A178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photosynthesis in various solution: (a) pure water and 0.1 mg L</w:t>
      </w:r>
      <w:r w:rsidRPr="004A178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NaCl; (</w:t>
      </w:r>
      <w:r w:rsidR="001022CB">
        <w:rPr>
          <w:rFonts w:ascii="Times New Roman" w:hAnsi="Times New Roman" w:cs="Times New Roman"/>
          <w:sz w:val="24"/>
          <w:szCs w:val="24"/>
        </w:rPr>
        <w:t>b) KOH (pH=13) and NaOH (pH=13)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F04A3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66B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68339D9" wp14:editId="434EFDC1">
            <wp:extent cx="4205524" cy="2824681"/>
            <wp:effectExtent l="0" t="0" r="508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l="15660" r="2524" b="8433"/>
                    <a:stretch/>
                  </pic:blipFill>
                  <pic:spPr>
                    <a:xfrm>
                      <a:off x="0" y="0"/>
                      <a:ext cx="4218753" cy="283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328" w:rsidRDefault="00556328" w:rsidP="00F04A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14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sz w:val="24"/>
          <w:szCs w:val="24"/>
        </w:rPr>
        <w:t>olar</w:t>
      </w:r>
      <w:r>
        <w:rPr>
          <w:rFonts w:ascii="Times New Roman" w:hAnsi="Times New Roman" w:cs="Times New Roman"/>
          <w:sz w:val="24"/>
          <w:szCs w:val="24"/>
        </w:rPr>
        <w:t>-to-chemical conversion (SCC) efficiencies of Kf-AQ under visible light (</w:t>
      </w:r>
      <w:r w:rsidRPr="00A22249">
        <w:rPr>
          <w:rFonts w:ascii="Times New Roman" w:hAnsi="Times New Roman" w:cs="Times New Roman"/>
          <w:sz w:val="24"/>
          <w:szCs w:val="24"/>
        </w:rPr>
        <w:t>λ</w:t>
      </w:r>
      <w:r>
        <w:rPr>
          <w:rFonts w:ascii="宋体" w:eastAsia="宋体" w:hAnsi="宋体" w:cs="宋体" w:hint="eastAsia"/>
          <w:sz w:val="24"/>
          <w:szCs w:val="24"/>
        </w:rPr>
        <w:t>≥</w:t>
      </w:r>
      <w:r>
        <w:rPr>
          <w:rFonts w:ascii="Times New Roman" w:hAnsi="Times New Roman" w:cs="Times New Roman"/>
          <w:sz w:val="24"/>
          <w:szCs w:val="24"/>
        </w:rPr>
        <w:t>400 nm) illumination.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3D298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02B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B75342" wp14:editId="36C1390D">
            <wp:extent cx="2893936" cy="4710896"/>
            <wp:effectExtent l="0" t="0" r="1905" b="0"/>
            <wp:docPr id="3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l="7539" t="1897" r="10357" b="2537"/>
                    <a:stretch/>
                  </pic:blipFill>
                  <pic:spPr bwMode="auto">
                    <a:xfrm>
                      <a:off x="0" y="0"/>
                      <a:ext cx="2901539" cy="4723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9612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15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(a) Tauc plots, (b)</w:t>
      </w:r>
      <w:r w:rsidRPr="00A802BE">
        <w:t xml:space="preserve"> </w:t>
      </w:r>
      <w:r w:rsidRPr="00A802BE">
        <w:rPr>
          <w:rFonts w:ascii="Times New Roman" w:hAnsi="Times New Roman" w:cs="Times New Roman"/>
          <w:sz w:val="24"/>
          <w:szCs w:val="24"/>
        </w:rPr>
        <w:t xml:space="preserve">Ultraviolet </w:t>
      </w:r>
      <w:r>
        <w:rPr>
          <w:rFonts w:ascii="Times New Roman" w:hAnsi="Times New Roman" w:cs="Times New Roman"/>
          <w:sz w:val="24"/>
          <w:szCs w:val="24"/>
        </w:rPr>
        <w:t>photoelectron spectr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of Kf-AQ.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771A6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354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C90C3E" wp14:editId="6A61091A">
            <wp:extent cx="3044736" cy="2517494"/>
            <wp:effectExtent l="0" t="0" r="381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l="3356" t="3421" r="12354" b="3674"/>
                    <a:stretch/>
                  </pic:blipFill>
                  <pic:spPr bwMode="auto">
                    <a:xfrm>
                      <a:off x="0" y="0"/>
                      <a:ext cx="3053084" cy="2524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771A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16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Oxygen</w:t>
      </w:r>
      <w:r>
        <w:rPr>
          <w:rFonts w:ascii="Times New Roman" w:hAnsi="Times New Roman" w:cs="Times New Roman"/>
          <w:sz w:val="24"/>
          <w:szCs w:val="24"/>
        </w:rPr>
        <w:t xml:space="preserve"> concentration in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Kf-AQ suspension at pH=13.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4B77E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408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362FE5" wp14:editId="7CD6B2E5">
            <wp:extent cx="2687620" cy="2274425"/>
            <wp:effectExtent l="0" t="0" r="0" b="0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l="13817" t="3423" r="4063" b="3939"/>
                    <a:stretch/>
                  </pic:blipFill>
                  <pic:spPr bwMode="auto">
                    <a:xfrm>
                      <a:off x="0" y="0"/>
                      <a:ext cx="2692050" cy="22781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4B77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17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Photocatalytic O</w:t>
      </w:r>
      <w:r w:rsidRPr="005D6E7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evolution in Kf-AQ </w:t>
      </w:r>
      <w:r>
        <w:rPr>
          <w:rFonts w:ascii="Times New Roman" w:hAnsi="Times New Roman" w:cs="Times New Roman" w:hint="eastAsia"/>
          <w:sz w:val="24"/>
          <w:szCs w:val="24"/>
        </w:rPr>
        <w:t>sus</w:t>
      </w:r>
      <w:r>
        <w:rPr>
          <w:rFonts w:ascii="Times New Roman" w:hAnsi="Times New Roman" w:cs="Times New Roman"/>
          <w:sz w:val="24"/>
          <w:szCs w:val="24"/>
        </w:rPr>
        <w:t>pension in the presence of AgNO</w:t>
      </w:r>
      <w:r w:rsidRPr="002E02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(0.16 g L</w:t>
      </w:r>
      <w:r w:rsidRPr="0017325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09436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4638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FB912D" wp14:editId="7A118019">
            <wp:extent cx="3180383" cy="2529068"/>
            <wp:effectExtent l="0" t="0" r="1270" b="0"/>
            <wp:docPr id="3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l="8339" t="5704" r="4859" b="2283"/>
                    <a:stretch/>
                  </pic:blipFill>
                  <pic:spPr bwMode="auto">
                    <a:xfrm>
                      <a:off x="0" y="0"/>
                      <a:ext cx="3191431" cy="2537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0943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18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LSV curves of Kf-AQ in an air saturated NaClO</w:t>
      </w:r>
      <w:r w:rsidRPr="00BE700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(0.1 M) solution.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7A32B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B1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C9E6AF" wp14:editId="21F712E6">
            <wp:extent cx="5005778" cy="5636871"/>
            <wp:effectExtent l="0" t="0" r="4445" b="0"/>
            <wp:docPr id="2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l="4060" t="1546" r="5305" b="2580"/>
                    <a:stretch/>
                  </pic:blipFill>
                  <pic:spPr bwMode="auto">
                    <a:xfrm>
                      <a:off x="0" y="0"/>
                      <a:ext cx="5009390" cy="5640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Pr="009A74EE" w:rsidRDefault="00556328" w:rsidP="009A74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19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 w:rsidRPr="009A74E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chem</w:t>
      </w:r>
      <w:r w:rsidR="00FA06AD">
        <w:rPr>
          <w:rFonts w:ascii="Times New Roman" w:hAnsi="Times New Roman" w:cs="Times New Roman" w:hint="eastAsia"/>
          <w:sz w:val="24"/>
          <w:szCs w:val="24"/>
        </w:rPr>
        <w:t>e</w:t>
      </w:r>
      <w:bookmarkStart w:id="3" w:name="_GoBack"/>
      <w:bookmarkEnd w:id="3"/>
      <w:r>
        <w:rPr>
          <w:rFonts w:ascii="Times New Roman" w:hAnsi="Times New Roman" w:cs="Times New Roman"/>
          <w:sz w:val="24"/>
          <w:szCs w:val="24"/>
        </w:rPr>
        <w:t xml:space="preserve"> of the LZUAQ condensation process. (b) PXRD patterns,</w:t>
      </w:r>
      <w:r w:rsidRPr="008D07EC">
        <w:rPr>
          <w:rFonts w:ascii="Times New Roman" w:hAnsi="Times New Roman" w:cs="Times New Roman"/>
          <w:sz w:val="24"/>
          <w:szCs w:val="24"/>
        </w:rPr>
        <w:t xml:space="preserve"> experimentally observed (</w:t>
      </w:r>
      <w:r>
        <w:rPr>
          <w:rFonts w:ascii="Times New Roman" w:hAnsi="Times New Roman" w:cs="Times New Roman"/>
          <w:sz w:val="24"/>
          <w:szCs w:val="24"/>
        </w:rPr>
        <w:t>dark</w:t>
      </w:r>
      <w:r w:rsidRPr="008D07EC">
        <w:rPr>
          <w:rFonts w:ascii="Times New Roman" w:hAnsi="Times New Roman" w:cs="Times New Roman"/>
          <w:sz w:val="24"/>
          <w:szCs w:val="24"/>
        </w:rPr>
        <w:t>), simulated using eclipsed AA-stacking (</w:t>
      </w:r>
      <w:r>
        <w:rPr>
          <w:rFonts w:ascii="Times New Roman" w:hAnsi="Times New Roman" w:cs="Times New Roman"/>
          <w:sz w:val="24"/>
          <w:szCs w:val="24"/>
        </w:rPr>
        <w:t>red</w:t>
      </w:r>
      <w:r w:rsidRPr="008D07EC">
        <w:rPr>
          <w:rFonts w:ascii="Times New Roman" w:hAnsi="Times New Roman" w:cs="Times New Roman"/>
          <w:sz w:val="24"/>
          <w:szCs w:val="24"/>
        </w:rPr>
        <w:t>) and staggered AB stacking (</w:t>
      </w:r>
      <w:r>
        <w:rPr>
          <w:rFonts w:ascii="Times New Roman" w:hAnsi="Times New Roman" w:cs="Times New Roman"/>
          <w:sz w:val="24"/>
          <w:szCs w:val="24"/>
        </w:rPr>
        <w:t>blue</w:t>
      </w:r>
      <w:r w:rsidRPr="008D07EC">
        <w:rPr>
          <w:rFonts w:ascii="Times New Roman" w:hAnsi="Times New Roman" w:cs="Times New Roman"/>
          <w:sz w:val="24"/>
          <w:szCs w:val="24"/>
        </w:rPr>
        <w:t xml:space="preserve">) models. </w:t>
      </w:r>
      <w:r>
        <w:rPr>
          <w:rFonts w:ascii="Times New Roman" w:hAnsi="Times New Roman" w:cs="Times New Roman"/>
          <w:sz w:val="24"/>
          <w:szCs w:val="24"/>
        </w:rPr>
        <w:t>(c) FIRT spectra of LZU, AQ and LZUAQ, respectively. After condensation, the stretch peak of N-H in AQ disappeared, and the C=O at 1618 cm</w:t>
      </w:r>
      <w:r w:rsidRPr="00AF15E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in LZUAQ emerged, indicating the formation of conjugated structures. (d) </w:t>
      </w:r>
      <w:r w:rsidRPr="003106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spectrum of LZUAQ. The chemical shift at 157 ppm was ascribed to C=N in the conjugated structure.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86247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69F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F66A71" wp14:editId="0A565898">
            <wp:extent cx="4854575" cy="6311036"/>
            <wp:effectExtent l="0" t="0" r="3175" b="0"/>
            <wp:docPr id="3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l="2967" t="1127" r="4967" b="7952"/>
                    <a:stretch/>
                  </pic:blipFill>
                  <pic:spPr bwMode="auto">
                    <a:xfrm>
                      <a:off x="0" y="0"/>
                      <a:ext cx="4855902" cy="63127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Default="00556328" w:rsidP="008624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20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6"/>
      <w:r>
        <w:rPr>
          <w:rFonts w:ascii="Times New Roman" w:hAnsi="Times New Roman" w:cs="Times New Roman"/>
          <w:sz w:val="24"/>
          <w:szCs w:val="24"/>
        </w:rPr>
        <w:t xml:space="preserve">(a) Synthesis of the TpDA. (b) PXRD patterns, </w:t>
      </w:r>
      <w:r w:rsidRPr="008D07EC">
        <w:rPr>
          <w:rFonts w:ascii="Times New Roman" w:hAnsi="Times New Roman" w:cs="Times New Roman"/>
          <w:sz w:val="24"/>
          <w:szCs w:val="24"/>
        </w:rPr>
        <w:t>experimentally observed (</w:t>
      </w:r>
      <w:r>
        <w:rPr>
          <w:rFonts w:ascii="Times New Roman" w:hAnsi="Times New Roman" w:cs="Times New Roman"/>
          <w:sz w:val="24"/>
          <w:szCs w:val="24"/>
        </w:rPr>
        <w:t>dark</w:t>
      </w:r>
      <w:r w:rsidRPr="008D07EC">
        <w:rPr>
          <w:rFonts w:ascii="Times New Roman" w:hAnsi="Times New Roman" w:cs="Times New Roman"/>
          <w:sz w:val="24"/>
          <w:szCs w:val="24"/>
        </w:rPr>
        <w:t>), simulated using eclipsed AA-stacking (</w:t>
      </w:r>
      <w:r>
        <w:rPr>
          <w:rFonts w:ascii="Times New Roman" w:hAnsi="Times New Roman" w:cs="Times New Roman"/>
          <w:sz w:val="24"/>
          <w:szCs w:val="24"/>
        </w:rPr>
        <w:t>red) model</w:t>
      </w:r>
      <w:r w:rsidRPr="008D07E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(c) FIRT spectra of Tp, DA and TpDA. FTIR spectra revealed the formation of a new C-N stretching band at 1245 cm</w:t>
      </w:r>
      <w:r w:rsidRPr="00C5605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, ascribing to the Tp and DA conjugation. (d) </w:t>
      </w:r>
      <w:r w:rsidRPr="003106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spectra of TpDA. The chemical shift at 184 ppm, 175 ppm and 146 ppm are ascribing to C=O, C-OH and C-NH-, respectively. The keto-form structure is dominated in the TpDA.</w:t>
      </w:r>
      <w:bookmarkEnd w:id="4"/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CC45C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15E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48B8AF" wp14:editId="602DD8B4">
            <wp:extent cx="2999676" cy="2097061"/>
            <wp:effectExtent l="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l="6619" t="4505" r="3521" b="11754"/>
                    <a:stretch/>
                  </pic:blipFill>
                  <pic:spPr bwMode="auto">
                    <a:xfrm>
                      <a:off x="0" y="0"/>
                      <a:ext cx="3010092" cy="2104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Pr="00CC45C4" w:rsidRDefault="00556328" w:rsidP="00CC4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21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H</w:t>
      </w:r>
      <w:r w:rsidRPr="00B046E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B046E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photosynthesis of Kf-AQ, TpDA and LZUAQ.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BB24F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17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0BB412" wp14:editId="34D5874E">
            <wp:extent cx="3201633" cy="3189874"/>
            <wp:effectExtent l="0" t="0" r="0" b="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05750" cy="3193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328" w:rsidRDefault="00556328" w:rsidP="00A905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22</w:t>
      </w:r>
      <w:r w:rsidRPr="00224CC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adsorption energy of H</w:t>
      </w:r>
      <w:r w:rsidRPr="002744F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over TpAQ and Kf-</w:t>
      </w:r>
      <w:r w:rsidRPr="004E79E3">
        <w:rPr>
          <w:rFonts w:ascii="Times New Roman" w:hAnsi="Times New Roman" w:cs="Times New Roman"/>
          <w:sz w:val="24"/>
          <w:szCs w:val="24"/>
        </w:rPr>
        <w:t>AQ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224CC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17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34FE4B" wp14:editId="5B87D804">
            <wp:extent cx="3187298" cy="3750507"/>
            <wp:effectExtent l="0" t="0" r="0" b="254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88136" cy="3751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328" w:rsidRDefault="00556328" w:rsidP="00BE6E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23.</w:t>
      </w:r>
      <w:r>
        <w:rPr>
          <w:rFonts w:ascii="Times New Roman" w:hAnsi="Times New Roman" w:cs="Times New Roman"/>
          <w:sz w:val="24"/>
          <w:szCs w:val="24"/>
        </w:rPr>
        <w:t xml:space="preserve"> The adsorption energy of different water clusters over Kf-</w:t>
      </w:r>
      <w:r w:rsidRPr="004E79E3">
        <w:rPr>
          <w:rFonts w:ascii="Times New Roman" w:hAnsi="Times New Roman" w:cs="Times New Roman"/>
          <w:sz w:val="24"/>
          <w:szCs w:val="24"/>
        </w:rPr>
        <w:t>AQ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224CC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64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B3E862" wp14:editId="05EDC5E5">
            <wp:extent cx="2693178" cy="3749787"/>
            <wp:effectExtent l="0" t="0" r="0" b="3175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l="5877" t="10041" r="12569" b="4830"/>
                    <a:stretch/>
                  </pic:blipFill>
                  <pic:spPr bwMode="auto">
                    <a:xfrm>
                      <a:off x="0" y="0"/>
                      <a:ext cx="2704163" cy="37650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328" w:rsidRPr="0077794F" w:rsidRDefault="00556328" w:rsidP="0093537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Figure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24.</w:t>
      </w:r>
      <w:r>
        <w:rPr>
          <w:rFonts w:ascii="Times New Roman" w:hAnsi="Times New Roman" w:cs="Times New Roman"/>
          <w:sz w:val="24"/>
          <w:szCs w:val="24"/>
        </w:rPr>
        <w:t xml:space="preserve"> Raman spectra of a Kf-AQ suspension under dark and intermittent visible light irradiation.</w:t>
      </w:r>
    </w:p>
    <w:p w:rsidR="00556328" w:rsidRDefault="005563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9353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Supplementary Tables</w:t>
      </w:r>
    </w:p>
    <w:p w:rsidR="00556328" w:rsidRPr="001B00FE" w:rsidRDefault="00556328" w:rsidP="009353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6328" w:rsidRDefault="00556328" w:rsidP="00E06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t xml:space="preserve">Table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 w:rsidRPr="007900E1">
        <w:rPr>
          <w:rFonts w:ascii="Times New Roman" w:hAnsi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H</w:t>
      </w:r>
      <w:r w:rsidRPr="00FD5E1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D5E1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photosynthesis of Kf-AQ and other reported photocatalysts without sacrificial agents.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0"/>
        <w:gridCol w:w="2311"/>
        <w:gridCol w:w="1638"/>
        <w:gridCol w:w="1381"/>
        <w:gridCol w:w="786"/>
      </w:tblGrid>
      <w:tr w:rsidR="00556328" w:rsidTr="0077529B">
        <w:tc>
          <w:tcPr>
            <w:tcW w:w="2190" w:type="dxa"/>
            <w:tcBorders>
              <w:top w:val="single" w:sz="4" w:space="0" w:color="auto"/>
              <w:bottom w:val="single" w:sz="4" w:space="0" w:color="auto"/>
            </w:tcBorders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Catalyst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Reaction conditions</w:t>
            </w: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</w:tcPr>
          <w:p w:rsidR="00556328" w:rsidRPr="00982516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8251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H</w:t>
            </w:r>
            <w:r w:rsidRPr="0098251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98251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O</w:t>
            </w:r>
            <w:r w:rsidRPr="0098251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98251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yield (</w:t>
            </w:r>
            <w:bookmarkStart w:id="5" w:name="OLE_LINK5"/>
            <w:r>
              <w:rPr>
                <w:rFonts w:ascii="Times New Roman" w:hAnsi="Times New Roman" w:cs="Times New Roman"/>
                <w:sz w:val="24"/>
                <w:szCs w:val="24"/>
              </w:rPr>
              <w:t>μ</w:t>
            </w:r>
            <w:r w:rsidRPr="0098251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mol h</w:t>
            </w:r>
            <w:r w:rsidRPr="0098251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-1</w:t>
            </w:r>
            <w:r w:rsidRPr="0098251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</w:t>
            </w:r>
            <w:r w:rsidRPr="0098251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-1</w:t>
            </w:r>
            <w:bookmarkEnd w:id="5"/>
            <w:r w:rsidRPr="0098251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AQY (%)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56328" w:rsidTr="0077529B">
        <w:tc>
          <w:tcPr>
            <w:tcW w:w="2190" w:type="dxa"/>
          </w:tcPr>
          <w:p w:rsidR="00556328" w:rsidRPr="000C5EE8" w:rsidRDefault="00556328" w:rsidP="00EB0C7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Kf-AQ</w:t>
            </w:r>
          </w:p>
        </w:tc>
        <w:tc>
          <w:tcPr>
            <w:tcW w:w="2311" w:type="dxa"/>
          </w:tcPr>
          <w:p w:rsidR="00556328" w:rsidRPr="000C5EE8" w:rsidRDefault="00556328" w:rsidP="00491B99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0C5E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dosage: 0.33 g/L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(pH=13)</w:t>
            </w:r>
            <w:r w:rsidRPr="000C5E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, λ &gt; 4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0C5E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 nm</w:t>
            </w:r>
          </w:p>
        </w:tc>
        <w:tc>
          <w:tcPr>
            <w:tcW w:w="1638" w:type="dxa"/>
          </w:tcPr>
          <w:p w:rsidR="00556328" w:rsidRPr="000C5EE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4784</w:t>
            </w:r>
          </w:p>
        </w:tc>
        <w:tc>
          <w:tcPr>
            <w:tcW w:w="1381" w:type="dxa"/>
          </w:tcPr>
          <w:p w:rsidR="00556328" w:rsidRPr="000C5EE8" w:rsidRDefault="00556328" w:rsidP="00491B99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15.8 (400)</w:t>
            </w:r>
          </w:p>
        </w:tc>
        <w:tc>
          <w:tcPr>
            <w:tcW w:w="786" w:type="dxa"/>
          </w:tcPr>
          <w:p w:rsidR="00556328" w:rsidRPr="000C5EE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5E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This work</w:t>
            </w:r>
          </w:p>
        </w:tc>
      </w:tr>
      <w:tr w:rsidR="00556328" w:rsidTr="0077529B">
        <w:tc>
          <w:tcPr>
            <w:tcW w:w="2190" w:type="dxa"/>
          </w:tcPr>
          <w:p w:rsidR="00556328" w:rsidRPr="00905716" w:rsidRDefault="00556328" w:rsidP="00D20711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2071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Kf-AQ</w:t>
            </w:r>
          </w:p>
        </w:tc>
        <w:tc>
          <w:tcPr>
            <w:tcW w:w="2311" w:type="dxa"/>
          </w:tcPr>
          <w:p w:rsidR="00556328" w:rsidRPr="00944D4C" w:rsidDel="0090260C" w:rsidRDefault="00556328" w:rsidP="00D20711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0571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dosage: 0.33 g/L (pH=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  <w:r w:rsidRPr="0090571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), λ &gt; 4</w:t>
            </w:r>
            <w:r w:rsidRPr="00944D4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 nm</w:t>
            </w:r>
          </w:p>
        </w:tc>
        <w:tc>
          <w:tcPr>
            <w:tcW w:w="1638" w:type="dxa"/>
          </w:tcPr>
          <w:p w:rsidR="00556328" w:rsidRPr="00944D4C" w:rsidRDefault="00556328" w:rsidP="00D20711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2582</w:t>
            </w:r>
          </w:p>
        </w:tc>
        <w:tc>
          <w:tcPr>
            <w:tcW w:w="1381" w:type="dxa"/>
          </w:tcPr>
          <w:p w:rsidR="00556328" w:rsidRPr="00B817E3" w:rsidRDefault="00556328" w:rsidP="00D20711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</w:t>
            </w:r>
            <w:r w:rsidRPr="00944D4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.8 (400)</w:t>
            </w:r>
          </w:p>
        </w:tc>
        <w:tc>
          <w:tcPr>
            <w:tcW w:w="786" w:type="dxa"/>
          </w:tcPr>
          <w:p w:rsidR="00556328" w:rsidRPr="007F0B1D" w:rsidRDefault="00556328" w:rsidP="00D20711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A23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This work</w:t>
            </w:r>
          </w:p>
        </w:tc>
      </w:tr>
      <w:tr w:rsidR="00556328" w:rsidTr="0077529B">
        <w:tc>
          <w:tcPr>
            <w:tcW w:w="2190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536E">
              <w:rPr>
                <w:rFonts w:ascii="Times New Roman" w:hAnsi="Times New Roman" w:cs="Times New Roman"/>
                <w:sz w:val="24"/>
                <w:szCs w:val="24"/>
              </w:rPr>
              <w:t>RF-DHAQ-2</w:t>
            </w:r>
          </w:p>
        </w:tc>
        <w:tc>
          <w:tcPr>
            <w:tcW w:w="231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prue water, 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g/L, λ &gt; 420 nm</w:t>
            </w:r>
          </w:p>
        </w:tc>
        <w:tc>
          <w:tcPr>
            <w:tcW w:w="1638" w:type="dxa"/>
          </w:tcPr>
          <w:p w:rsidR="00556328" w:rsidRDefault="00556328" w:rsidP="00CF2BE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1820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</w:tr>
      <w:tr w:rsidR="00556328" w:rsidTr="0077529B">
        <w:tc>
          <w:tcPr>
            <w:tcW w:w="2190" w:type="dxa"/>
          </w:tcPr>
          <w:p w:rsidR="00556328" w:rsidRPr="000C5EE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4410">
              <w:rPr>
                <w:rFonts w:ascii="Times New Roman" w:hAnsi="Times New Roman" w:cs="Times New Roman"/>
                <w:sz w:val="24"/>
                <w:szCs w:val="24"/>
              </w:rPr>
              <w:t>PM-CDs-30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29B">
              <w:rPr>
                <w:rFonts w:ascii="Times New Roman" w:hAnsi="Times New Roman" w:cs="Times New Roman"/>
                <w:sz w:val="24"/>
                <w:szCs w:val="24"/>
              </w:rPr>
              <w:t>sea water,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g/L, λ &gt; 420 nm</w:t>
            </w:r>
          </w:p>
        </w:tc>
        <w:tc>
          <w:tcPr>
            <w:tcW w:w="1638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1776</w:t>
            </w:r>
          </w:p>
        </w:tc>
        <w:tc>
          <w:tcPr>
            <w:tcW w:w="1381" w:type="dxa"/>
          </w:tcPr>
          <w:p w:rsidR="00556328" w:rsidRPr="001852AF" w:rsidRDefault="00556328" w:rsidP="008563C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786" w:type="dxa"/>
          </w:tcPr>
          <w:p w:rsidR="00556328" w:rsidRPr="001852AF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</w:t>
            </w:r>
          </w:p>
        </w:tc>
      </w:tr>
      <w:tr w:rsidR="00556328" w:rsidTr="0077529B">
        <w:tc>
          <w:tcPr>
            <w:tcW w:w="2190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DC7">
              <w:rPr>
                <w:rFonts w:ascii="Times New Roman" w:hAnsi="Times New Roman" w:cs="Times New Roman"/>
                <w:sz w:val="24"/>
                <w:szCs w:val="24"/>
              </w:rPr>
              <w:t>SA-TCPP</w:t>
            </w:r>
          </w:p>
        </w:tc>
        <w:tc>
          <w:tcPr>
            <w:tcW w:w="2311" w:type="dxa"/>
          </w:tcPr>
          <w:p w:rsidR="00556328" w:rsidRDefault="00556328" w:rsidP="001E5D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prue water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g/L, λ &gt; 420 nm</w:t>
            </w:r>
          </w:p>
        </w:tc>
        <w:tc>
          <w:tcPr>
            <w:tcW w:w="1638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14.9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5</w:t>
            </w:r>
          </w:p>
        </w:tc>
      </w:tr>
      <w:tr w:rsidR="00556328" w:rsidTr="0077529B">
        <w:tc>
          <w:tcPr>
            <w:tcW w:w="2190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3E4">
              <w:rPr>
                <w:rFonts w:ascii="Times New Roman" w:hAnsi="Times New Roman" w:cs="Times New Roman"/>
                <w:sz w:val="24"/>
                <w:szCs w:val="24"/>
              </w:rPr>
              <w:t>CoO</w:t>
            </w:r>
            <w:r w:rsidRPr="00EA51B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x</w:t>
            </w:r>
            <w:r w:rsidRPr="000643E4">
              <w:rPr>
                <w:rFonts w:ascii="Times New Roman" w:hAnsi="Times New Roman" w:cs="Times New Roman"/>
                <w:sz w:val="24"/>
                <w:szCs w:val="24"/>
              </w:rPr>
              <w:t>/Mo:BiVO</w:t>
            </w:r>
            <w:r w:rsidRPr="00EA51B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0643E4">
              <w:rPr>
                <w:rFonts w:ascii="Times New Roman" w:hAnsi="Times New Roman" w:cs="Times New Roman"/>
                <w:sz w:val="24"/>
                <w:szCs w:val="24"/>
              </w:rPr>
              <w:t>/Pd</w:t>
            </w:r>
          </w:p>
        </w:tc>
        <w:tc>
          <w:tcPr>
            <w:tcW w:w="231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PBS pH=7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AM1.5 G</w:t>
            </w:r>
          </w:p>
        </w:tc>
        <w:tc>
          <w:tcPr>
            <w:tcW w:w="1638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6</w:t>
            </w:r>
          </w:p>
        </w:tc>
      </w:tr>
      <w:tr w:rsidR="00556328" w:rsidTr="0077529B">
        <w:tc>
          <w:tcPr>
            <w:tcW w:w="2190" w:type="dxa"/>
          </w:tcPr>
          <w:p w:rsidR="00556328" w:rsidRPr="00581CE0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D28">
              <w:rPr>
                <w:rFonts w:ascii="Times New Roman" w:hAnsi="Times New Roman" w:cs="Times New Roman"/>
                <w:sz w:val="24"/>
                <w:szCs w:val="24"/>
              </w:rPr>
              <w:t>HJ-C</w:t>
            </w:r>
            <w:r w:rsidRPr="00874D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74D2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874D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λ &gt;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 nm</w:t>
            </w:r>
          </w:p>
        </w:tc>
        <w:tc>
          <w:tcPr>
            <w:tcW w:w="1638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575</w:t>
            </w:r>
          </w:p>
        </w:tc>
        <w:tc>
          <w:tcPr>
            <w:tcW w:w="1381" w:type="dxa"/>
          </w:tcPr>
          <w:p w:rsidR="00556328" w:rsidRPr="001852A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7</w:t>
            </w:r>
          </w:p>
        </w:tc>
      </w:tr>
      <w:tr w:rsidR="00556328" w:rsidTr="0077529B">
        <w:tc>
          <w:tcPr>
            <w:tcW w:w="2190" w:type="dxa"/>
          </w:tcPr>
          <w:p w:rsidR="00556328" w:rsidRPr="00384AF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AD300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>pure water,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λ &gt;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 nm</w:t>
            </w:r>
          </w:p>
        </w:tc>
        <w:tc>
          <w:tcPr>
            <w:tcW w:w="1638" w:type="dxa"/>
          </w:tcPr>
          <w:p w:rsidR="00556328" w:rsidRPr="001D0AD6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557.2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8</w:t>
            </w:r>
          </w:p>
        </w:tc>
      </w:tr>
      <w:tr w:rsidR="00556328" w:rsidTr="0077529B">
        <w:tc>
          <w:tcPr>
            <w:tcW w:w="2190" w:type="dxa"/>
          </w:tcPr>
          <w:p w:rsidR="00556328" w:rsidRPr="003A2B46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B46">
              <w:rPr>
                <w:rFonts w:ascii="Times New Roman" w:hAnsi="Times New Roman" w:cs="Times New Roman"/>
                <w:sz w:val="24"/>
                <w:szCs w:val="24"/>
              </w:rPr>
              <w:t>Sb-SAPC15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>pure water,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2.0 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g/L, 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λ &gt;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 nm</w:t>
            </w:r>
          </w:p>
        </w:tc>
        <w:tc>
          <w:tcPr>
            <w:tcW w:w="1638" w:type="dxa"/>
          </w:tcPr>
          <w:p w:rsidR="00556328" w:rsidRPr="00D56EF1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344.4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17.6 (420) 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9</w:t>
            </w:r>
          </w:p>
        </w:tc>
      </w:tr>
      <w:tr w:rsidR="00556328" w:rsidTr="0077529B">
        <w:tc>
          <w:tcPr>
            <w:tcW w:w="2190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079">
              <w:rPr>
                <w:rFonts w:ascii="Times New Roman" w:hAnsi="Times New Roman" w:cs="Times New Roman"/>
                <w:sz w:val="24"/>
                <w:szCs w:val="24"/>
              </w:rPr>
              <w:t>COF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D5079">
              <w:rPr>
                <w:rFonts w:ascii="Times New Roman" w:hAnsi="Times New Roman" w:cs="Times New Roman"/>
                <w:sz w:val="24"/>
                <w:szCs w:val="24"/>
              </w:rPr>
              <w:t>TfpBpy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g/L, λ &gt; 420 nm</w:t>
            </w:r>
          </w:p>
        </w:tc>
        <w:tc>
          <w:tcPr>
            <w:tcW w:w="1638" w:type="dxa"/>
          </w:tcPr>
          <w:p w:rsidR="00556328" w:rsidRPr="00384AF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10</w:t>
            </w:r>
          </w:p>
        </w:tc>
      </w:tr>
      <w:tr w:rsidR="00556328" w:rsidTr="0077529B">
        <w:tc>
          <w:tcPr>
            <w:tcW w:w="2190" w:type="dxa"/>
          </w:tcPr>
          <w:p w:rsidR="00556328" w:rsidRPr="000C5EE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RF-NH</w:t>
            </w:r>
            <w:r w:rsidRPr="004F441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-523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pure water, dosage: 5 g/L, λ &gt; 420 nm</w:t>
            </w:r>
          </w:p>
        </w:tc>
        <w:tc>
          <w:tcPr>
            <w:tcW w:w="1638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381" w:type="dxa"/>
          </w:tcPr>
          <w:p w:rsidR="00556328" w:rsidRPr="001852A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7.6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</w:t>
            </w:r>
          </w:p>
        </w:tc>
      </w:tr>
      <w:tr w:rsidR="00556328" w:rsidTr="0077529B">
        <w:tc>
          <w:tcPr>
            <w:tcW w:w="2190" w:type="dxa"/>
          </w:tcPr>
          <w:p w:rsidR="00556328" w:rsidRPr="006A3443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DF7">
              <w:rPr>
                <w:rFonts w:ascii="Times New Roman" w:hAnsi="Times New Roman" w:cs="Times New Roman"/>
                <w:sz w:val="24"/>
                <w:szCs w:val="24"/>
              </w:rPr>
              <w:t>Co–CN@G</w:t>
            </w:r>
          </w:p>
        </w:tc>
        <w:tc>
          <w:tcPr>
            <w:tcW w:w="2311" w:type="dxa"/>
          </w:tcPr>
          <w:p w:rsidR="00556328" w:rsidRPr="00DD58E4" w:rsidRDefault="00556328" w:rsidP="00A24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g/L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λ &gt; 420 nm</w:t>
            </w:r>
          </w:p>
        </w:tc>
        <w:tc>
          <w:tcPr>
            <w:tcW w:w="1638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577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11</w:t>
            </w:r>
          </w:p>
        </w:tc>
      </w:tr>
      <w:tr w:rsidR="00556328" w:rsidTr="0077529B">
        <w:tc>
          <w:tcPr>
            <w:tcW w:w="2190" w:type="dxa"/>
          </w:tcPr>
          <w:p w:rsidR="00556328" w:rsidRPr="00384AF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Pt@β-CD/ C</w:t>
            </w:r>
            <w:r w:rsidRPr="006A344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6A34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6A344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6A3443">
              <w:rPr>
                <w:rFonts w:ascii="Times New Roman" w:hAnsi="Times New Roman" w:cs="Times New Roman"/>
                <w:sz w:val="24"/>
                <w:szCs w:val="24"/>
              </w:rPr>
              <w:t>-M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>pure water,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λ &gt;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 nm</w:t>
            </w:r>
          </w:p>
        </w:tc>
        <w:tc>
          <w:tcPr>
            <w:tcW w:w="1638" w:type="dxa"/>
          </w:tcPr>
          <w:p w:rsidR="00556328" w:rsidRPr="001D0AD6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147.1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12</w:t>
            </w:r>
          </w:p>
        </w:tc>
      </w:tr>
      <w:tr w:rsidR="00556328" w:rsidTr="0077529B">
        <w:tc>
          <w:tcPr>
            <w:tcW w:w="2190" w:type="dxa"/>
          </w:tcPr>
          <w:p w:rsidR="00556328" w:rsidRPr="000643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7D5">
              <w:rPr>
                <w:rFonts w:ascii="Times New Roman" w:hAnsi="Times New Roman" w:cs="Times New Roman"/>
                <w:sz w:val="24"/>
                <w:szCs w:val="24"/>
              </w:rPr>
              <w:t>OCN-500</w:t>
            </w:r>
          </w:p>
        </w:tc>
        <w:tc>
          <w:tcPr>
            <w:tcW w:w="231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λ &gt;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 nm</w:t>
            </w:r>
          </w:p>
        </w:tc>
        <w:tc>
          <w:tcPr>
            <w:tcW w:w="1638" w:type="dxa"/>
          </w:tcPr>
          <w:p w:rsidR="00556328" w:rsidRPr="00BB0CEB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13</w:t>
            </w:r>
          </w:p>
        </w:tc>
      </w:tr>
      <w:tr w:rsidR="00556328" w:rsidTr="0077529B">
        <w:tc>
          <w:tcPr>
            <w:tcW w:w="2190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BBD">
              <w:rPr>
                <w:rFonts w:ascii="Times New Roman" w:hAnsi="Times New Roman" w:cs="Times New Roman"/>
                <w:sz w:val="24"/>
                <w:szCs w:val="24"/>
              </w:rPr>
              <w:t>CTF-BDDBN</w:t>
            </w:r>
          </w:p>
        </w:tc>
        <w:tc>
          <w:tcPr>
            <w:tcW w:w="231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g/L, λ &gt; 420 nm</w:t>
            </w:r>
          </w:p>
        </w:tc>
        <w:tc>
          <w:tcPr>
            <w:tcW w:w="1638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BBD">
              <w:rPr>
                <w:rFonts w:ascii="Times New Roman" w:hAnsi="Times New Roman" w:cs="Times New Roman"/>
                <w:sz w:val="24"/>
                <w:szCs w:val="24"/>
              </w:rPr>
              <w:t>96.7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14</w:t>
            </w:r>
          </w:p>
        </w:tc>
      </w:tr>
      <w:tr w:rsidR="00556328" w:rsidTr="0077529B">
        <w:tc>
          <w:tcPr>
            <w:tcW w:w="2190" w:type="dxa"/>
          </w:tcPr>
          <w:p w:rsidR="00556328" w:rsidRPr="00581CE0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584">
              <w:rPr>
                <w:rFonts w:ascii="Times New Roman" w:hAnsi="Times New Roman" w:cs="Times New Roman"/>
                <w:sz w:val="24"/>
                <w:szCs w:val="24"/>
              </w:rPr>
              <w:t>g-C</w:t>
            </w:r>
            <w:r w:rsidRPr="00B6658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66584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B6658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66584">
              <w:rPr>
                <w:rFonts w:ascii="Times New Roman" w:hAnsi="Times New Roman" w:cs="Times New Roman"/>
                <w:sz w:val="24"/>
                <w:szCs w:val="24"/>
              </w:rPr>
              <w:t>/PDI/rGO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584">
              <w:rPr>
                <w:rFonts w:ascii="Times New Roman" w:hAnsi="Times New Roman" w:cs="Times New Roman"/>
                <w:sz w:val="24"/>
                <w:szCs w:val="24"/>
              </w:rPr>
              <w:t>pure water, dosage: 5 g/L, λ &gt; 420 nm</w:t>
            </w:r>
          </w:p>
        </w:tc>
        <w:tc>
          <w:tcPr>
            <w:tcW w:w="1638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381" w:type="dxa"/>
          </w:tcPr>
          <w:p w:rsidR="00556328" w:rsidRPr="001852A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584">
              <w:rPr>
                <w:rFonts w:ascii="Times New Roman" w:hAnsi="Times New Roman" w:cs="Times New Roman"/>
                <w:sz w:val="24"/>
                <w:szCs w:val="24"/>
              </w:rPr>
              <w:t>6.1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15</w:t>
            </w:r>
          </w:p>
        </w:tc>
      </w:tr>
      <w:tr w:rsidR="00556328" w:rsidTr="0077529B">
        <w:tc>
          <w:tcPr>
            <w:tcW w:w="2190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51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4345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34551">
              <w:rPr>
                <w:rFonts w:ascii="Times New Roman" w:hAnsi="Times New Roman" w:cs="Times New Roman"/>
                <w:sz w:val="24"/>
                <w:szCs w:val="24"/>
              </w:rPr>
              <w:t>/AQ/C</w:t>
            </w:r>
            <w:r w:rsidRPr="004345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3455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4345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AM1.5 G</w:t>
            </w:r>
          </w:p>
        </w:tc>
        <w:tc>
          <w:tcPr>
            <w:tcW w:w="1638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16</w:t>
            </w:r>
          </w:p>
        </w:tc>
      </w:tr>
      <w:tr w:rsidR="00556328" w:rsidTr="0077529B">
        <w:tc>
          <w:tcPr>
            <w:tcW w:w="2190" w:type="dxa"/>
          </w:tcPr>
          <w:p w:rsidR="00556328" w:rsidRPr="000C5EE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81CE0">
              <w:rPr>
                <w:rFonts w:ascii="Times New Roman" w:hAnsi="Times New Roman" w:cs="Times New Roman"/>
                <w:sz w:val="24"/>
                <w:szCs w:val="24"/>
              </w:rPr>
              <w:t>PI</w:t>
            </w:r>
            <w:r w:rsidRPr="00581CE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5.0</w:t>
            </w:r>
            <w:r w:rsidRPr="00581CE0">
              <w:rPr>
                <w:rFonts w:ascii="Times New Roman" w:hAnsi="Times New Roman" w:cs="Times New Roman"/>
                <w:sz w:val="24"/>
                <w:szCs w:val="24"/>
              </w:rPr>
              <w:t>-NCN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λ &gt;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 nm</w:t>
            </w:r>
          </w:p>
        </w:tc>
        <w:tc>
          <w:tcPr>
            <w:tcW w:w="1638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81" w:type="dxa"/>
          </w:tcPr>
          <w:p w:rsidR="00556328" w:rsidRPr="001852A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17</w:t>
            </w:r>
          </w:p>
        </w:tc>
      </w:tr>
      <w:tr w:rsidR="00556328" w:rsidTr="0077529B">
        <w:tc>
          <w:tcPr>
            <w:tcW w:w="2190" w:type="dxa"/>
          </w:tcPr>
          <w:p w:rsidR="00556328" w:rsidRPr="000C5EE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>COF-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>pure water, dosage: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AM1.5 G</w:t>
            </w:r>
          </w:p>
        </w:tc>
        <w:tc>
          <w:tcPr>
            <w:tcW w:w="1638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556328" w:rsidRPr="001852A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2A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1852AF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 w:rsidRPr="001852AF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18</w:t>
            </w:r>
          </w:p>
        </w:tc>
      </w:tr>
      <w:tr w:rsidR="00556328" w:rsidTr="0077529B">
        <w:tc>
          <w:tcPr>
            <w:tcW w:w="2190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58F">
              <w:rPr>
                <w:rFonts w:ascii="Times New Roman" w:hAnsi="Times New Roman" w:cs="Times New Roman"/>
                <w:sz w:val="24"/>
                <w:szCs w:val="24"/>
              </w:rPr>
              <w:t>g-C</w:t>
            </w:r>
            <w:r w:rsidRPr="00CA358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A358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A358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CA358F">
              <w:rPr>
                <w:rFonts w:ascii="Times New Roman" w:hAnsi="Times New Roman" w:cs="Times New Roman"/>
                <w:sz w:val="24"/>
                <w:szCs w:val="24"/>
              </w:rPr>
              <w:t>-CoWO</w:t>
            </w:r>
          </w:p>
        </w:tc>
        <w:tc>
          <w:tcPr>
            <w:tcW w:w="231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λ &gt;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>0 nm</w:t>
            </w:r>
          </w:p>
        </w:tc>
        <w:tc>
          <w:tcPr>
            <w:tcW w:w="1638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1381" w:type="dxa"/>
          </w:tcPr>
          <w:p w:rsidR="0055632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19</w:t>
            </w:r>
          </w:p>
        </w:tc>
      </w:tr>
      <w:tr w:rsidR="00556328" w:rsidTr="0077529B">
        <w:tc>
          <w:tcPr>
            <w:tcW w:w="2190" w:type="dxa"/>
          </w:tcPr>
          <w:p w:rsidR="00556328" w:rsidRPr="000C5EE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0089">
              <w:rPr>
                <w:rFonts w:ascii="Times New Roman" w:hAnsi="Times New Roman" w:cs="Times New Roman"/>
                <w:sz w:val="24"/>
                <w:szCs w:val="24"/>
              </w:rPr>
              <w:t>g-C</w:t>
            </w:r>
            <w:r w:rsidRPr="004F441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8008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4F441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80089">
              <w:rPr>
                <w:rFonts w:ascii="Times New Roman" w:hAnsi="Times New Roman" w:cs="Times New Roman"/>
                <w:sz w:val="24"/>
                <w:szCs w:val="24"/>
              </w:rPr>
              <w:t>/PDIx</w:t>
            </w:r>
          </w:p>
        </w:tc>
        <w:tc>
          <w:tcPr>
            <w:tcW w:w="2311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g/L, λ &gt; 420 nm</w:t>
            </w:r>
          </w:p>
        </w:tc>
        <w:tc>
          <w:tcPr>
            <w:tcW w:w="1638" w:type="dxa"/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81" w:type="dxa"/>
          </w:tcPr>
          <w:p w:rsidR="00556328" w:rsidRPr="001852A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(420)</w:t>
            </w:r>
          </w:p>
        </w:tc>
        <w:tc>
          <w:tcPr>
            <w:tcW w:w="786" w:type="dxa"/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20</w:t>
            </w:r>
          </w:p>
        </w:tc>
      </w:tr>
      <w:tr w:rsidR="00556328" w:rsidTr="009A3885">
        <w:tc>
          <w:tcPr>
            <w:tcW w:w="2190" w:type="dxa"/>
            <w:tcBorders>
              <w:bottom w:val="single" w:sz="4" w:space="0" w:color="auto"/>
            </w:tcBorders>
          </w:tcPr>
          <w:p w:rsidR="00556328" w:rsidRPr="000C5EE8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81CE0">
              <w:rPr>
                <w:rFonts w:ascii="Times New Roman" w:hAnsi="Times New Roman" w:cs="Times New Roman"/>
                <w:sz w:val="24"/>
                <w:szCs w:val="24"/>
              </w:rPr>
              <w:t>melam/WO</w:t>
            </w:r>
            <w:r w:rsidRPr="00581CE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311" w:type="dxa"/>
            <w:tcBorders>
              <w:bottom w:val="single" w:sz="4" w:space="0" w:color="auto"/>
            </w:tcBorders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pure water, dosage: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Pr="00DD58E4">
              <w:rPr>
                <w:rFonts w:ascii="Times New Roman" w:hAnsi="Times New Roman" w:cs="Times New Roman"/>
                <w:sz w:val="24"/>
                <w:szCs w:val="24"/>
              </w:rPr>
              <w:t xml:space="preserve"> g/L,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435</w:t>
            </w:r>
            <w:r w:rsidRPr="00FB6D85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LED</w:t>
            </w:r>
          </w:p>
        </w:tc>
        <w:tc>
          <w:tcPr>
            <w:tcW w:w="1638" w:type="dxa"/>
            <w:tcBorders>
              <w:bottom w:val="single" w:sz="4" w:space="0" w:color="auto"/>
            </w:tcBorders>
          </w:tcPr>
          <w:p w:rsidR="00556328" w:rsidRPr="00DD58E4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81" w:type="dxa"/>
            <w:tcBorders>
              <w:bottom w:val="single" w:sz="4" w:space="0" w:color="auto"/>
            </w:tcBorders>
          </w:tcPr>
          <w:p w:rsidR="00556328" w:rsidRPr="001852AF" w:rsidRDefault="00556328" w:rsidP="009D53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 (435)</w:t>
            </w:r>
          </w:p>
        </w:tc>
        <w:tc>
          <w:tcPr>
            <w:tcW w:w="786" w:type="dxa"/>
            <w:tcBorders>
              <w:bottom w:val="single" w:sz="4" w:space="0" w:color="auto"/>
            </w:tcBorders>
          </w:tcPr>
          <w:p w:rsidR="00556328" w:rsidRDefault="00556328" w:rsidP="007407B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7B4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21</w:t>
            </w:r>
          </w:p>
        </w:tc>
      </w:tr>
    </w:tbl>
    <w:p w:rsidR="00556328" w:rsidRDefault="00556328" w:rsidP="00E06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6328" w:rsidRDefault="00556328" w:rsidP="00E06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7900E1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2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kinetic constants of</w:t>
      </w:r>
      <w:r w:rsidRPr="00D955AE">
        <w:rPr>
          <w:rFonts w:ascii="Times New Roman" w:hAnsi="Times New Roman" w:cs="Times New Roman"/>
          <w:i/>
          <w:sz w:val="24"/>
          <w:szCs w:val="24"/>
        </w:rPr>
        <w:t xml:space="preserve"> k</w:t>
      </w:r>
      <w:r w:rsidRPr="00D955AE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 w:rsidRPr="00D955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D955AE">
        <w:rPr>
          <w:rFonts w:ascii="Times New Roman" w:hAnsi="Times New Roman" w:cs="Times New Roman"/>
          <w:i/>
          <w:sz w:val="24"/>
          <w:szCs w:val="24"/>
        </w:rPr>
        <w:t>k</w:t>
      </w:r>
      <w:r w:rsidRPr="00D955AE">
        <w:rPr>
          <w:rFonts w:ascii="Times New Roman" w:hAnsi="Times New Roman" w:cs="Times New Roman"/>
          <w:i/>
          <w:sz w:val="24"/>
          <w:szCs w:val="24"/>
          <w:vertAlign w:val="subscript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at different pH conditions.</w:t>
      </w:r>
    </w:p>
    <w:tbl>
      <w:tblPr>
        <w:tblStyle w:val="4"/>
        <w:tblW w:w="0" w:type="auto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659"/>
        <w:gridCol w:w="1659"/>
        <w:gridCol w:w="1659"/>
      </w:tblGrid>
      <w:tr w:rsidR="00556328" w:rsidRPr="004E00F5" w:rsidTr="001732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556328" w:rsidRPr="004E00F5" w:rsidRDefault="00556328" w:rsidP="004E00F5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pH </w:t>
            </w: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alue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556328" w:rsidRPr="006B0BED" w:rsidRDefault="00556328" w:rsidP="004E00F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B0BED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k</w:t>
            </w:r>
            <w:r w:rsidRPr="006B0BED">
              <w:rPr>
                <w:rFonts w:ascii="Times New Roman" w:hAnsi="Times New Roman" w:cs="Times New Roman"/>
                <w:b w:val="0"/>
                <w:i/>
                <w:sz w:val="24"/>
                <w:szCs w:val="24"/>
                <w:vertAlign w:val="subscript"/>
              </w:rPr>
              <w:t>f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556328" w:rsidRPr="006B0BED" w:rsidRDefault="00556328" w:rsidP="006B0B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vertAlign w:val="subscript"/>
              </w:rPr>
              <w:t>d</w:t>
            </w:r>
            <w:r w:rsidRPr="006B0BED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</w:p>
        </w:tc>
      </w:tr>
      <w:tr w:rsidR="00556328" w:rsidRPr="004E00F5" w:rsidTr="001732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56328" w:rsidRDefault="00556328" w:rsidP="007D3D4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56328" w:rsidRDefault="00556328" w:rsidP="007D3D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3.12 ± 1.21</w:t>
            </w:r>
          </w:p>
        </w:tc>
        <w:tc>
          <w:tcPr>
            <w:tcW w:w="1659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56328" w:rsidRDefault="00556328" w:rsidP="000A1BD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.017 ± 0.001</w:t>
            </w:r>
          </w:p>
        </w:tc>
      </w:tr>
      <w:tr w:rsidR="00556328" w:rsidRPr="004E00F5" w:rsidTr="0017325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</w:tcBorders>
            <w:shd w:val="clear" w:color="auto" w:fill="FFFFFF" w:themeFill="background1"/>
          </w:tcPr>
          <w:p w:rsidR="00556328" w:rsidRPr="004E00F5" w:rsidRDefault="00556328" w:rsidP="007D3D4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9</w:t>
            </w:r>
          </w:p>
        </w:tc>
        <w:tc>
          <w:tcPr>
            <w:tcW w:w="1659" w:type="dxa"/>
            <w:tcBorders>
              <w:top w:val="nil"/>
            </w:tcBorders>
            <w:shd w:val="clear" w:color="auto" w:fill="FFFFFF" w:themeFill="background1"/>
          </w:tcPr>
          <w:p w:rsidR="00556328" w:rsidRPr="004E00F5" w:rsidRDefault="00556328" w:rsidP="007D3D4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 ± 1.01</w:t>
            </w:r>
          </w:p>
        </w:tc>
        <w:tc>
          <w:tcPr>
            <w:tcW w:w="1659" w:type="dxa"/>
            <w:tcBorders>
              <w:top w:val="nil"/>
            </w:tcBorders>
            <w:shd w:val="clear" w:color="auto" w:fill="FFFFFF" w:themeFill="background1"/>
          </w:tcPr>
          <w:p w:rsidR="00556328" w:rsidRPr="004E00F5" w:rsidRDefault="00556328" w:rsidP="000A1BD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 ± 0.005</w:t>
            </w:r>
          </w:p>
        </w:tc>
      </w:tr>
      <w:tr w:rsidR="00556328" w:rsidRPr="004E00F5" w:rsidTr="001732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shd w:val="clear" w:color="auto" w:fill="FFFFFF" w:themeFill="background1"/>
          </w:tcPr>
          <w:p w:rsidR="00556328" w:rsidRPr="004E00F5" w:rsidRDefault="00556328" w:rsidP="007D3D4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659" w:type="dxa"/>
            <w:shd w:val="clear" w:color="auto" w:fill="FFFFFF" w:themeFill="background1"/>
          </w:tcPr>
          <w:p w:rsidR="00556328" w:rsidRPr="004E00F5" w:rsidRDefault="00556328" w:rsidP="007D3D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20.91 ± 1.54</w:t>
            </w:r>
          </w:p>
        </w:tc>
        <w:tc>
          <w:tcPr>
            <w:tcW w:w="1659" w:type="dxa"/>
            <w:shd w:val="clear" w:color="auto" w:fill="FFFFFF" w:themeFill="background1"/>
          </w:tcPr>
          <w:p w:rsidR="00556328" w:rsidRPr="004E00F5" w:rsidRDefault="00556328" w:rsidP="000A1BD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.029 ± 0.002</w:t>
            </w:r>
          </w:p>
        </w:tc>
      </w:tr>
      <w:tr w:rsidR="00556328" w:rsidRPr="004E00F5" w:rsidTr="0017325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shd w:val="clear" w:color="auto" w:fill="FFFFFF" w:themeFill="background1"/>
          </w:tcPr>
          <w:p w:rsidR="00556328" w:rsidRPr="004E00F5" w:rsidRDefault="00556328" w:rsidP="007D3D4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1659" w:type="dxa"/>
            <w:shd w:val="clear" w:color="auto" w:fill="FFFFFF" w:themeFill="background1"/>
          </w:tcPr>
          <w:p w:rsidR="00556328" w:rsidRPr="004E00F5" w:rsidRDefault="00556328" w:rsidP="007D3D4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31.39 ± 1.35</w:t>
            </w:r>
          </w:p>
        </w:tc>
        <w:tc>
          <w:tcPr>
            <w:tcW w:w="1659" w:type="dxa"/>
            <w:shd w:val="clear" w:color="auto" w:fill="FFFFFF" w:themeFill="background1"/>
          </w:tcPr>
          <w:p w:rsidR="00556328" w:rsidRPr="004E00F5" w:rsidRDefault="00556328" w:rsidP="000A1BD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.031 ± 0.002</w:t>
            </w:r>
          </w:p>
        </w:tc>
      </w:tr>
      <w:tr w:rsidR="00556328" w:rsidRPr="004E00F5" w:rsidTr="001732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shd w:val="clear" w:color="auto" w:fill="FFFFFF" w:themeFill="background1"/>
          </w:tcPr>
          <w:p w:rsidR="00556328" w:rsidRPr="004E00F5" w:rsidRDefault="00556328" w:rsidP="004E00F5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659" w:type="dxa"/>
            <w:shd w:val="clear" w:color="auto" w:fill="FFFFFF" w:themeFill="background1"/>
          </w:tcPr>
          <w:p w:rsidR="00556328" w:rsidRPr="004E00F5" w:rsidRDefault="00556328" w:rsidP="004E00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26.34 ± 1.32</w:t>
            </w:r>
          </w:p>
        </w:tc>
        <w:tc>
          <w:tcPr>
            <w:tcW w:w="1659" w:type="dxa"/>
            <w:shd w:val="clear" w:color="auto" w:fill="FFFFFF" w:themeFill="background1"/>
          </w:tcPr>
          <w:p w:rsidR="00556328" w:rsidRPr="004E00F5" w:rsidRDefault="00556328" w:rsidP="000A1BD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.036 ± 0.005</w:t>
            </w:r>
          </w:p>
        </w:tc>
      </w:tr>
    </w:tbl>
    <w:p w:rsidR="00556328" w:rsidRDefault="00556328" w:rsidP="0017325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6328" w:rsidRDefault="00556328" w:rsidP="00E06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E1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3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79E3">
        <w:rPr>
          <w:rFonts w:ascii="Times New Roman" w:hAnsi="Times New Roman" w:cs="Times New Roman"/>
          <w:sz w:val="24"/>
          <w:szCs w:val="24"/>
        </w:rPr>
        <w:t xml:space="preserve">Details of the AQY calculation for </w:t>
      </w:r>
      <w:r>
        <w:rPr>
          <w:rFonts w:ascii="Times New Roman" w:hAnsi="Times New Roman" w:cs="Times New Roman"/>
          <w:sz w:val="24"/>
          <w:szCs w:val="24"/>
        </w:rPr>
        <w:t>Kf-</w:t>
      </w:r>
      <w:r w:rsidRPr="004E79E3">
        <w:rPr>
          <w:rFonts w:ascii="Times New Roman" w:hAnsi="Times New Roman" w:cs="Times New Roman"/>
          <w:sz w:val="24"/>
          <w:szCs w:val="24"/>
        </w:rPr>
        <w:t>AQ under various mo</w:t>
      </w:r>
      <w:r>
        <w:rPr>
          <w:rFonts w:ascii="Times New Roman" w:hAnsi="Times New Roman" w:cs="Times New Roman"/>
          <w:sz w:val="24"/>
          <w:szCs w:val="24"/>
        </w:rPr>
        <w:t xml:space="preserve">nochromatic light illumination (pH=13). </w:t>
      </w:r>
    </w:p>
    <w:tbl>
      <w:tblPr>
        <w:tblStyle w:val="4"/>
        <w:tblW w:w="0" w:type="auto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382"/>
        <w:gridCol w:w="1879"/>
        <w:gridCol w:w="1275"/>
        <w:gridCol w:w="1560"/>
        <w:gridCol w:w="1275"/>
        <w:gridCol w:w="925"/>
      </w:tblGrid>
      <w:tr w:rsidR="00556328" w:rsidTr="00BD08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Default="00556328" w:rsidP="00BD08E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D08EE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W</w:t>
            </w:r>
            <w:r w:rsidRPr="00BD08EE">
              <w:rPr>
                <w:rFonts w:ascii="Times New Roman" w:hAnsi="Times New Roman" w:cs="Times New Roman"/>
                <w:b w:val="0"/>
                <w:sz w:val="24"/>
                <w:szCs w:val="24"/>
              </w:rPr>
              <w:t>avelength</w:t>
            </w:r>
          </w:p>
          <w:p w:rsidR="00556328" w:rsidRPr="00BD08EE" w:rsidRDefault="00556328" w:rsidP="00BD08E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(nm)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ight intensity (W/m</w:t>
            </w:r>
            <w:r w:rsidRPr="00BD08EE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H</w:t>
            </w:r>
            <w:r w:rsidRPr="00BD08EE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  <w:r w:rsidRPr="00BD08EE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yield (mol)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rradiation area (m</w:t>
            </w:r>
            <w:r w:rsidRPr="00BD08EE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rradiation time (s)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QY (%)</w:t>
            </w:r>
          </w:p>
        </w:tc>
      </w:tr>
      <w:tr w:rsidR="00556328" w:rsidTr="00BD0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CE1F4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00</w:t>
            </w:r>
          </w:p>
        </w:tc>
        <w:tc>
          <w:tcPr>
            <w:tcW w:w="187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10.23×10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CE1F4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BD08EE" w:rsidRDefault="00556328" w:rsidP="00D16F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</w:tr>
      <w:tr w:rsidR="00556328" w:rsidTr="00BD08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450</w:t>
            </w:r>
          </w:p>
        </w:tc>
        <w:tc>
          <w:tcPr>
            <w:tcW w:w="1879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9.27×10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560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7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92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556328" w:rsidTr="00BD0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50</w:t>
            </w:r>
          </w:p>
        </w:tc>
        <w:tc>
          <w:tcPr>
            <w:tcW w:w="1879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7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8.56×10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560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7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92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</w:tr>
      <w:tr w:rsidR="00556328" w:rsidTr="00BD08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00</w:t>
            </w:r>
          </w:p>
        </w:tc>
        <w:tc>
          <w:tcPr>
            <w:tcW w:w="1879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7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6.96×10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560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7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92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556328" w:rsidTr="00BD0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50</w:t>
            </w:r>
          </w:p>
        </w:tc>
        <w:tc>
          <w:tcPr>
            <w:tcW w:w="1879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4.88×10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560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3.74×10</w:t>
            </w:r>
            <w:r w:rsidRPr="00BD08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7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925" w:type="dxa"/>
            <w:shd w:val="clear" w:color="auto" w:fill="FFFFFF" w:themeFill="background1"/>
          </w:tcPr>
          <w:p w:rsidR="00556328" w:rsidRPr="00BD08EE" w:rsidRDefault="00556328" w:rsidP="00BD08E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</w:tr>
    </w:tbl>
    <w:p w:rsidR="00556328" w:rsidRDefault="00556328" w:rsidP="00E06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6328" w:rsidRDefault="00556328" w:rsidP="00E06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7900E1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EB7E56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4</w:t>
      </w:r>
      <w:r w:rsidRPr="007900E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79E3">
        <w:rPr>
          <w:rFonts w:ascii="Times New Roman" w:hAnsi="Times New Roman" w:cs="Times New Roman"/>
          <w:sz w:val="24"/>
          <w:szCs w:val="24"/>
        </w:rPr>
        <w:t xml:space="preserve">Details of the </w:t>
      </w:r>
      <w:r>
        <w:rPr>
          <w:rFonts w:ascii="Times New Roman" w:hAnsi="Times New Roman" w:cs="Times New Roman"/>
          <w:sz w:val="24"/>
          <w:szCs w:val="24"/>
        </w:rPr>
        <w:t>SCC</w:t>
      </w:r>
      <w:r w:rsidRPr="004E79E3">
        <w:rPr>
          <w:rFonts w:ascii="Times New Roman" w:hAnsi="Times New Roman" w:cs="Times New Roman"/>
          <w:sz w:val="24"/>
          <w:szCs w:val="24"/>
        </w:rPr>
        <w:t xml:space="preserve"> calculation for </w:t>
      </w:r>
      <w:r>
        <w:rPr>
          <w:rFonts w:ascii="Times New Roman" w:hAnsi="Times New Roman" w:cs="Times New Roman"/>
          <w:sz w:val="24"/>
          <w:szCs w:val="24"/>
        </w:rPr>
        <w:t>Kf-</w:t>
      </w:r>
      <w:r w:rsidRPr="004E79E3">
        <w:rPr>
          <w:rFonts w:ascii="Times New Roman" w:hAnsi="Times New Roman" w:cs="Times New Roman"/>
          <w:sz w:val="24"/>
          <w:szCs w:val="24"/>
        </w:rPr>
        <w:t>AQ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4"/>
        <w:tblW w:w="0" w:type="auto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560"/>
        <w:gridCol w:w="1185"/>
        <w:gridCol w:w="1185"/>
        <w:gridCol w:w="1185"/>
        <w:gridCol w:w="1186"/>
        <w:gridCol w:w="1186"/>
      </w:tblGrid>
      <w:tr w:rsidR="00556328" w:rsidTr="00FD29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26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pH </w:t>
            </w:r>
            <w:r w:rsidRPr="00C7626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v</w:t>
            </w:r>
            <w:r w:rsidRPr="00C7626D">
              <w:rPr>
                <w:rFonts w:ascii="Times New Roman" w:hAnsi="Times New Roman" w:cs="Times New Roman"/>
                <w:b w:val="0"/>
                <w:sz w:val="24"/>
                <w:szCs w:val="24"/>
              </w:rPr>
              <w:t>alue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7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13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56328" w:rsidRDefault="00556328" w:rsidP="00C7626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</w:tr>
      <w:tr w:rsidR="00556328" w:rsidTr="00FD2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6328" w:rsidRPr="00C7626D" w:rsidRDefault="00CF574D" w:rsidP="00F34518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O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2</m:t>
                  </m:r>
                </m:sub>
              </m:sSub>
            </m:oMath>
            <w:r w:rsidR="0055632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(mol)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FD29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4.3×10</w:t>
            </w:r>
            <w:r w:rsidRPr="00FD29E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5.0×10</w:t>
            </w:r>
            <w:r w:rsidRPr="00FD29E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6.1×10</w:t>
            </w:r>
            <w:r w:rsidRPr="00FD29E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7.9×10</w:t>
            </w:r>
            <w:r w:rsidRPr="00FD29E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56328" w:rsidRDefault="00556328" w:rsidP="00C762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7.5×10</w:t>
            </w:r>
            <w:r w:rsidRPr="00FD29E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  <w:tr w:rsidR="00556328" w:rsidTr="00FD29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CC (%)</w:t>
            </w:r>
          </w:p>
        </w:tc>
        <w:tc>
          <w:tcPr>
            <w:tcW w:w="1185" w:type="dxa"/>
            <w:shd w:val="clear" w:color="auto" w:fill="FFFFFF" w:themeFill="background1"/>
          </w:tcPr>
          <w:p w:rsidR="00556328" w:rsidRPr="00C7626D" w:rsidRDefault="00556328" w:rsidP="000B44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</w:t>
            </w:r>
          </w:p>
        </w:tc>
        <w:tc>
          <w:tcPr>
            <w:tcW w:w="1185" w:type="dxa"/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</w:t>
            </w:r>
          </w:p>
        </w:tc>
        <w:tc>
          <w:tcPr>
            <w:tcW w:w="1185" w:type="dxa"/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186" w:type="dxa"/>
            <w:shd w:val="clear" w:color="auto" w:fill="FFFFFF" w:themeFill="background1"/>
          </w:tcPr>
          <w:p w:rsidR="00556328" w:rsidRPr="00C7626D" w:rsidRDefault="00556328" w:rsidP="00C762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</w:t>
            </w:r>
          </w:p>
        </w:tc>
        <w:tc>
          <w:tcPr>
            <w:tcW w:w="1186" w:type="dxa"/>
            <w:shd w:val="clear" w:color="auto" w:fill="FFFFFF" w:themeFill="background1"/>
          </w:tcPr>
          <w:p w:rsidR="00556328" w:rsidRDefault="00556328" w:rsidP="00C762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</w:p>
        </w:tc>
      </w:tr>
    </w:tbl>
    <w:p w:rsidR="00556328" w:rsidRDefault="00556328" w:rsidP="00E06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6328" w:rsidRPr="0002065A" w:rsidRDefault="00556328" w:rsidP="00E06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/>
          <w:b/>
          <w:sz w:val="24"/>
          <w:szCs w:val="24"/>
        </w:rPr>
        <w:lastRenderedPageBreak/>
        <w:t xml:space="preserve">Supplementary </w:t>
      </w:r>
      <w:r w:rsidRPr="00650632">
        <w:rPr>
          <w:rFonts w:ascii="Times New Roman" w:hAnsi="Times New Roman"/>
          <w:b/>
          <w:bCs/>
          <w:sz w:val="24"/>
          <w:szCs w:val="24"/>
        </w:rPr>
        <w:t>References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</w:t>
      </w:r>
      <w:r w:rsidRPr="007407B4">
        <w:rPr>
          <w:rFonts w:ascii="Times New Roman" w:hAnsi="Times New Roman" w:cs="Times New Roman"/>
          <w:sz w:val="24"/>
          <w:szCs w:val="24"/>
        </w:rPr>
        <w:tab/>
        <w:t>Wu, Q.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A metal-free photocatalyst for highly efficient hydrogen peroxide photoproduction in real seawater. </w:t>
      </w:r>
      <w:r w:rsidRPr="007407B4">
        <w:rPr>
          <w:rFonts w:ascii="Times New Roman" w:hAnsi="Times New Roman" w:cs="Times New Roman"/>
          <w:i/>
          <w:sz w:val="24"/>
          <w:szCs w:val="24"/>
        </w:rPr>
        <w:t>Nat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Commun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12</w:t>
      </w:r>
      <w:r w:rsidRPr="007407B4">
        <w:rPr>
          <w:rFonts w:ascii="Times New Roman" w:hAnsi="Times New Roman" w:cs="Times New Roman"/>
          <w:sz w:val="24"/>
          <w:szCs w:val="24"/>
        </w:rPr>
        <w:t>, 483 (2021).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ab/>
        <w:t>Shiraishi, Y.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Resorcinol-formaldehyde resins as metal-free semiconductor photocatalysts for solar-to-hydrogen peroxide energy conversion. </w:t>
      </w:r>
      <w:r w:rsidRPr="007407B4">
        <w:rPr>
          <w:rFonts w:ascii="Times New Roman" w:hAnsi="Times New Roman" w:cs="Times New Roman"/>
          <w:i/>
          <w:sz w:val="24"/>
          <w:szCs w:val="24"/>
        </w:rPr>
        <w:t>Nat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18</w:t>
      </w:r>
      <w:r w:rsidRPr="007407B4">
        <w:rPr>
          <w:rFonts w:ascii="Times New Roman" w:hAnsi="Times New Roman" w:cs="Times New Roman"/>
          <w:sz w:val="24"/>
          <w:szCs w:val="24"/>
        </w:rPr>
        <w:t>, 985-993 (2019).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3</w:t>
      </w:r>
      <w:r w:rsidRPr="007407B4">
        <w:rPr>
          <w:rFonts w:ascii="Times New Roman" w:hAnsi="Times New Roman" w:cs="Times New Roman"/>
          <w:sz w:val="24"/>
          <w:szCs w:val="24"/>
        </w:rPr>
        <w:tab/>
        <w:t xml:space="preserve">Yang, C., Wan, S., Zhu, B., Yu, J. &amp; Cao, S. Calcination-regulated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407B4">
        <w:rPr>
          <w:rFonts w:ascii="Times New Roman" w:hAnsi="Times New Roman" w:cs="Times New Roman"/>
          <w:sz w:val="24"/>
          <w:szCs w:val="24"/>
        </w:rPr>
        <w:t xml:space="preserve">icrostructures of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7407B4">
        <w:rPr>
          <w:rFonts w:ascii="Times New Roman" w:hAnsi="Times New Roman" w:cs="Times New Roman"/>
          <w:sz w:val="24"/>
          <w:szCs w:val="24"/>
        </w:rPr>
        <w:t>onor-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407B4">
        <w:rPr>
          <w:rFonts w:ascii="Times New Roman" w:hAnsi="Times New Roman" w:cs="Times New Roman"/>
          <w:sz w:val="24"/>
          <w:szCs w:val="24"/>
        </w:rPr>
        <w:t xml:space="preserve">cceptor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olymers towards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407B4">
        <w:rPr>
          <w:rFonts w:ascii="Times New Roman" w:hAnsi="Times New Roman" w:cs="Times New Roman"/>
          <w:sz w:val="24"/>
          <w:szCs w:val="24"/>
        </w:rPr>
        <w:t xml:space="preserve">nhanced and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407B4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>hotocatalytic H</w:t>
      </w:r>
      <w:r w:rsidRPr="00DC50B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>O</w:t>
      </w:r>
      <w:r w:rsidRPr="00DC50B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roduction in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ure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7407B4">
        <w:rPr>
          <w:rFonts w:ascii="Times New Roman" w:hAnsi="Times New Roman" w:cs="Times New Roman"/>
          <w:sz w:val="24"/>
          <w:szCs w:val="24"/>
        </w:rPr>
        <w:t xml:space="preserve">ater. </w:t>
      </w:r>
      <w:r w:rsidRPr="007407B4">
        <w:rPr>
          <w:rFonts w:ascii="Times New Roman" w:hAnsi="Times New Roman" w:cs="Times New Roman"/>
          <w:i/>
          <w:sz w:val="24"/>
          <w:szCs w:val="24"/>
        </w:rPr>
        <w:t>Angew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Int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Ed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61</w:t>
      </w:r>
      <w:r w:rsidRPr="007407B4">
        <w:rPr>
          <w:rFonts w:ascii="Times New Roman" w:hAnsi="Times New Roman" w:cs="Times New Roman"/>
          <w:sz w:val="24"/>
          <w:szCs w:val="24"/>
        </w:rPr>
        <w:t>, e202208438 (2022).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4</w:t>
      </w:r>
      <w:r w:rsidRPr="007407B4">
        <w:rPr>
          <w:rFonts w:ascii="Times New Roman" w:hAnsi="Times New Roman" w:cs="Times New Roman"/>
          <w:sz w:val="24"/>
          <w:szCs w:val="24"/>
        </w:rPr>
        <w:tab/>
        <w:t>Zhao, C.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Molecular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7407B4">
        <w:rPr>
          <w:rFonts w:ascii="Times New Roman" w:hAnsi="Times New Roman" w:cs="Times New Roman"/>
          <w:sz w:val="24"/>
          <w:szCs w:val="24"/>
        </w:rPr>
        <w:t xml:space="preserve">evel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407B4">
        <w:rPr>
          <w:rFonts w:ascii="Times New Roman" w:hAnsi="Times New Roman" w:cs="Times New Roman"/>
          <w:sz w:val="24"/>
          <w:szCs w:val="24"/>
        </w:rPr>
        <w:t xml:space="preserve">odulation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407B4">
        <w:rPr>
          <w:rFonts w:ascii="Times New Roman" w:hAnsi="Times New Roman" w:cs="Times New Roman"/>
          <w:sz w:val="24"/>
          <w:szCs w:val="24"/>
        </w:rPr>
        <w:t xml:space="preserve">nthraquinone-containing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7407B4">
        <w:rPr>
          <w:rFonts w:ascii="Times New Roman" w:hAnsi="Times New Roman" w:cs="Times New Roman"/>
          <w:sz w:val="24"/>
          <w:szCs w:val="24"/>
        </w:rPr>
        <w:t xml:space="preserve">esorcinol-formaldehyde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7407B4">
        <w:rPr>
          <w:rFonts w:ascii="Times New Roman" w:hAnsi="Times New Roman" w:cs="Times New Roman"/>
          <w:sz w:val="24"/>
          <w:szCs w:val="24"/>
        </w:rPr>
        <w:t xml:space="preserve">esin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>hotocatalysts for H</w:t>
      </w:r>
      <w:r w:rsidRPr="000D44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>O</w:t>
      </w:r>
      <w:r w:rsidRPr="000D44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roduction with </w:t>
      </w:r>
      <w:r>
        <w:rPr>
          <w:rFonts w:ascii="Times New Roman" w:hAnsi="Times New Roman" w:cs="Times New Roman"/>
          <w:sz w:val="24"/>
          <w:szCs w:val="24"/>
        </w:rPr>
        <w:t>exceeding 1.2</w:t>
      </w:r>
      <w:r w:rsidRPr="007407B4">
        <w:rPr>
          <w:rFonts w:ascii="Times New Roman" w:hAnsi="Times New Roman" w:cs="Times New Roman"/>
          <w:sz w:val="24"/>
          <w:szCs w:val="24"/>
        </w:rPr>
        <w:t xml:space="preserve">%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407B4">
        <w:rPr>
          <w:rFonts w:ascii="Times New Roman" w:hAnsi="Times New Roman" w:cs="Times New Roman"/>
          <w:sz w:val="24"/>
          <w:szCs w:val="24"/>
        </w:rPr>
        <w:t xml:space="preserve">fficiency. </w:t>
      </w:r>
      <w:r w:rsidRPr="007407B4">
        <w:rPr>
          <w:rFonts w:ascii="Times New Roman" w:hAnsi="Times New Roman" w:cs="Times New Roman"/>
          <w:i/>
          <w:sz w:val="24"/>
          <w:szCs w:val="24"/>
        </w:rPr>
        <w:t>Angew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Int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Ed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62</w:t>
      </w:r>
      <w:r>
        <w:rPr>
          <w:rFonts w:ascii="Times New Roman" w:hAnsi="Times New Roman" w:cs="Times New Roman"/>
          <w:sz w:val="24"/>
          <w:szCs w:val="24"/>
        </w:rPr>
        <w:t xml:space="preserve">, e202218318 </w:t>
      </w:r>
      <w:r w:rsidRPr="007407B4">
        <w:rPr>
          <w:rFonts w:ascii="Times New Roman" w:hAnsi="Times New Roman" w:cs="Times New Roman"/>
          <w:sz w:val="24"/>
          <w:szCs w:val="24"/>
        </w:rPr>
        <w:t>(2023).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5</w:t>
      </w:r>
      <w:r w:rsidRPr="007407B4">
        <w:rPr>
          <w:rFonts w:ascii="Times New Roman" w:hAnsi="Times New Roman" w:cs="Times New Roman"/>
          <w:sz w:val="24"/>
          <w:szCs w:val="24"/>
        </w:rPr>
        <w:tab/>
        <w:t>Zhang, Y.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H</w:t>
      </w:r>
      <w:r w:rsidRPr="000D44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>O</w:t>
      </w:r>
      <w:r w:rsidRPr="000D44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generation from O</w:t>
      </w:r>
      <w:r w:rsidRPr="000D44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and H</w:t>
      </w:r>
      <w:r w:rsidRPr="000D44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O on a near-infrared absorbing porphyrin supramolecular photocatalyst. </w:t>
      </w:r>
      <w:r w:rsidRPr="007407B4">
        <w:rPr>
          <w:rFonts w:ascii="Times New Roman" w:hAnsi="Times New Roman" w:cs="Times New Roman"/>
          <w:i/>
          <w:sz w:val="24"/>
          <w:szCs w:val="24"/>
        </w:rPr>
        <w:t>Nat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Energy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4467">
        <w:rPr>
          <w:rFonts w:ascii="Times New Roman" w:hAnsi="Times New Roman" w:cs="Times New Roman"/>
          <w:b/>
          <w:sz w:val="24"/>
          <w:szCs w:val="24"/>
        </w:rPr>
        <w:t>8,</w:t>
      </w:r>
      <w:r>
        <w:rPr>
          <w:rFonts w:ascii="Times New Roman" w:hAnsi="Times New Roman" w:cs="Times New Roman"/>
          <w:sz w:val="24"/>
          <w:szCs w:val="24"/>
        </w:rPr>
        <w:t xml:space="preserve"> 361-371</w:t>
      </w:r>
      <w:r w:rsidRPr="007407B4">
        <w:rPr>
          <w:rFonts w:ascii="Times New Roman" w:hAnsi="Times New Roman" w:cs="Times New Roman"/>
          <w:sz w:val="24"/>
          <w:szCs w:val="24"/>
        </w:rPr>
        <w:t xml:space="preserve"> (2023).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6</w:t>
      </w:r>
      <w:r w:rsidRPr="007407B4">
        <w:rPr>
          <w:rFonts w:ascii="Times New Roman" w:hAnsi="Times New Roman" w:cs="Times New Roman"/>
          <w:sz w:val="24"/>
          <w:szCs w:val="24"/>
        </w:rPr>
        <w:tab/>
        <w:t>Liu, T.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Overall photosynthesis of H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>O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by an inorganic semiconductor. </w:t>
      </w:r>
      <w:r w:rsidRPr="007407B4">
        <w:rPr>
          <w:rFonts w:ascii="Times New Roman" w:hAnsi="Times New Roman" w:cs="Times New Roman"/>
          <w:i/>
          <w:sz w:val="24"/>
          <w:szCs w:val="24"/>
        </w:rPr>
        <w:t>Nat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Commun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13</w:t>
      </w:r>
      <w:r w:rsidRPr="007407B4">
        <w:rPr>
          <w:rFonts w:ascii="Times New Roman" w:hAnsi="Times New Roman" w:cs="Times New Roman"/>
          <w:sz w:val="24"/>
          <w:szCs w:val="24"/>
        </w:rPr>
        <w:t>, 1034 (2022).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7</w:t>
      </w:r>
      <w:r w:rsidRPr="007407B4">
        <w:rPr>
          <w:rFonts w:ascii="Times New Roman" w:hAnsi="Times New Roman" w:cs="Times New Roman"/>
          <w:sz w:val="24"/>
          <w:szCs w:val="24"/>
        </w:rPr>
        <w:tab/>
        <w:t>Ma, P.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Band alignment of homojunction by anchoring CN quantum dots on g-C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407B4">
        <w:rPr>
          <w:rFonts w:ascii="Times New Roman" w:hAnsi="Times New Roman" w:cs="Times New Roman"/>
          <w:sz w:val="24"/>
          <w:szCs w:val="24"/>
        </w:rPr>
        <w:t>N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407B4">
        <w:rPr>
          <w:rFonts w:ascii="Times New Roman" w:hAnsi="Times New Roman" w:cs="Times New Roman"/>
          <w:sz w:val="24"/>
          <w:szCs w:val="24"/>
        </w:rPr>
        <w:t xml:space="preserve"> (0D/2D) enhance photocatalytic hydrogen peroxide evolution. </w:t>
      </w:r>
      <w:r w:rsidRPr="007407B4">
        <w:rPr>
          <w:rFonts w:ascii="Times New Roman" w:hAnsi="Times New Roman" w:cs="Times New Roman"/>
          <w:i/>
          <w:sz w:val="24"/>
          <w:szCs w:val="24"/>
        </w:rPr>
        <w:t>Appl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Catal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B: Environ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300</w:t>
      </w:r>
      <w:r w:rsidRPr="007407B4">
        <w:rPr>
          <w:rFonts w:ascii="Times New Roman" w:hAnsi="Times New Roman" w:cs="Times New Roman"/>
          <w:sz w:val="24"/>
          <w:szCs w:val="24"/>
        </w:rPr>
        <w:t>, 120736 (2022).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8</w:t>
      </w:r>
      <w:r w:rsidRPr="007407B4">
        <w:rPr>
          <w:rFonts w:ascii="Times New Roman" w:hAnsi="Times New Roman" w:cs="Times New Roman"/>
          <w:sz w:val="24"/>
          <w:szCs w:val="24"/>
        </w:rPr>
        <w:tab/>
        <w:t>Chu, C.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Photocatalytic H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>O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production driven by cyclodextrin-pyrimidine polymer in a wide pH range without electron donor or oxygen aeration. </w:t>
      </w:r>
      <w:r w:rsidRPr="007407B4">
        <w:rPr>
          <w:rFonts w:ascii="Times New Roman" w:hAnsi="Times New Roman" w:cs="Times New Roman"/>
          <w:i/>
          <w:sz w:val="24"/>
          <w:szCs w:val="24"/>
        </w:rPr>
        <w:t>Appl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Catal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B: Environ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314</w:t>
      </w:r>
      <w:r w:rsidRPr="007407B4">
        <w:rPr>
          <w:rFonts w:ascii="Times New Roman" w:hAnsi="Times New Roman" w:cs="Times New Roman"/>
          <w:sz w:val="24"/>
          <w:szCs w:val="24"/>
        </w:rPr>
        <w:t>, 121485, (2022).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9</w:t>
      </w:r>
      <w:r w:rsidRPr="007407B4">
        <w:rPr>
          <w:rFonts w:ascii="Times New Roman" w:hAnsi="Times New Roman" w:cs="Times New Roman"/>
          <w:sz w:val="24"/>
          <w:szCs w:val="24"/>
        </w:rPr>
        <w:tab/>
        <w:t>Teng, Z.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Atomically dispersed antimony on carbon nitride for the artificial photosynthesis of hydrogen peroxide. </w:t>
      </w:r>
      <w:r w:rsidRPr="007407B4">
        <w:rPr>
          <w:rFonts w:ascii="Times New Roman" w:hAnsi="Times New Roman" w:cs="Times New Roman"/>
          <w:i/>
          <w:sz w:val="24"/>
          <w:szCs w:val="24"/>
        </w:rPr>
        <w:t>Nat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Catal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4</w:t>
      </w:r>
      <w:r w:rsidRPr="007407B4">
        <w:rPr>
          <w:rFonts w:ascii="Times New Roman" w:hAnsi="Times New Roman" w:cs="Times New Roman"/>
          <w:sz w:val="24"/>
          <w:szCs w:val="24"/>
        </w:rPr>
        <w:t>, 374-384 (2021).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10</w:t>
      </w:r>
      <w:r w:rsidRPr="007407B4">
        <w:rPr>
          <w:rFonts w:ascii="Times New Roman" w:hAnsi="Times New Roman" w:cs="Times New Roman"/>
          <w:sz w:val="24"/>
          <w:szCs w:val="24"/>
        </w:rPr>
        <w:tab/>
        <w:t>Kou, M.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Molecularly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407B4">
        <w:rPr>
          <w:rFonts w:ascii="Times New Roman" w:hAnsi="Times New Roman" w:cs="Times New Roman"/>
          <w:sz w:val="24"/>
          <w:szCs w:val="24"/>
        </w:rPr>
        <w:t xml:space="preserve">ngineered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407B4">
        <w:rPr>
          <w:rFonts w:ascii="Times New Roman" w:hAnsi="Times New Roman" w:cs="Times New Roman"/>
          <w:sz w:val="24"/>
          <w:szCs w:val="24"/>
        </w:rPr>
        <w:t xml:space="preserve">ovalent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407B4">
        <w:rPr>
          <w:rFonts w:ascii="Times New Roman" w:hAnsi="Times New Roman" w:cs="Times New Roman"/>
          <w:sz w:val="24"/>
          <w:szCs w:val="24"/>
        </w:rPr>
        <w:t xml:space="preserve">rganic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7407B4">
        <w:rPr>
          <w:rFonts w:ascii="Times New Roman" w:hAnsi="Times New Roman" w:cs="Times New Roman"/>
          <w:sz w:val="24"/>
          <w:szCs w:val="24"/>
        </w:rPr>
        <w:t xml:space="preserve">rameworks for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407B4">
        <w:rPr>
          <w:rFonts w:ascii="Times New Roman" w:hAnsi="Times New Roman" w:cs="Times New Roman"/>
          <w:sz w:val="24"/>
          <w:szCs w:val="24"/>
        </w:rPr>
        <w:t xml:space="preserve">ydrogen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eroxide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hotosynthesis. </w:t>
      </w:r>
      <w:r w:rsidRPr="007407B4">
        <w:rPr>
          <w:rFonts w:ascii="Times New Roman" w:hAnsi="Times New Roman" w:cs="Times New Roman"/>
          <w:i/>
          <w:sz w:val="24"/>
          <w:szCs w:val="24"/>
        </w:rPr>
        <w:t>Angew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Int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Ed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133BDA">
        <w:rPr>
          <w:rFonts w:ascii="Times New Roman" w:hAnsi="Times New Roman" w:cs="Times New Roman"/>
          <w:b/>
          <w:sz w:val="24"/>
          <w:szCs w:val="24"/>
        </w:rPr>
        <w:t>61,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sz w:val="24"/>
          <w:szCs w:val="24"/>
        </w:rPr>
        <w:t>202200413 (2022).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11</w:t>
      </w:r>
      <w:r w:rsidRPr="007407B4">
        <w:rPr>
          <w:rFonts w:ascii="Times New Roman" w:hAnsi="Times New Roman" w:cs="Times New Roman"/>
          <w:sz w:val="24"/>
          <w:szCs w:val="24"/>
        </w:rPr>
        <w:tab/>
        <w:t>Wang, W.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Photothermal-enabled single-atom catalysts for high-efficiency hydrogen peroxide photosynthesis from natural seawater. </w:t>
      </w:r>
      <w:r w:rsidRPr="007407B4">
        <w:rPr>
          <w:rFonts w:ascii="Times New Roman" w:hAnsi="Times New Roman" w:cs="Times New Roman"/>
          <w:i/>
          <w:sz w:val="24"/>
          <w:szCs w:val="24"/>
        </w:rPr>
        <w:t>Nat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Commun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14</w:t>
      </w:r>
      <w:r w:rsidRPr="007407B4">
        <w:rPr>
          <w:rFonts w:ascii="Times New Roman" w:hAnsi="Times New Roman" w:cs="Times New Roman"/>
          <w:sz w:val="24"/>
          <w:szCs w:val="24"/>
        </w:rPr>
        <w:t>, 2493 (2023).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12</w:t>
      </w:r>
      <w:r w:rsidRPr="007407B4">
        <w:rPr>
          <w:rFonts w:ascii="Times New Roman" w:hAnsi="Times New Roman" w:cs="Times New Roman"/>
          <w:sz w:val="24"/>
          <w:szCs w:val="24"/>
        </w:rPr>
        <w:tab/>
        <w:t>Zhu, H.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Decorating Pt@cyclodextrin nanoclusters on C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407B4">
        <w:rPr>
          <w:rFonts w:ascii="Times New Roman" w:hAnsi="Times New Roman" w:cs="Times New Roman"/>
          <w:sz w:val="24"/>
          <w:szCs w:val="24"/>
        </w:rPr>
        <w:t>N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407B4">
        <w:rPr>
          <w:rFonts w:ascii="Times New Roman" w:hAnsi="Times New Roman" w:cs="Times New Roman"/>
          <w:sz w:val="24"/>
          <w:szCs w:val="24"/>
        </w:rPr>
        <w:t>/MXene for boosting the photocatalytic H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>O</w:t>
      </w:r>
      <w:r w:rsidRPr="00133B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production. </w:t>
      </w:r>
      <w:r w:rsidRPr="007407B4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9</w:t>
      </w:r>
      <w:r w:rsidRPr="007407B4">
        <w:rPr>
          <w:rFonts w:ascii="Times New Roman" w:hAnsi="Times New Roman" w:cs="Times New Roman"/>
          <w:sz w:val="24"/>
          <w:szCs w:val="24"/>
        </w:rPr>
        <w:t>, 6872-6880 (2021).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13</w:t>
      </w:r>
      <w:r w:rsidRPr="007407B4">
        <w:rPr>
          <w:rFonts w:ascii="Times New Roman" w:hAnsi="Times New Roman" w:cs="Times New Roman"/>
          <w:sz w:val="24"/>
          <w:szCs w:val="24"/>
        </w:rPr>
        <w:tab/>
        <w:t>Wei, Z.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Efficient visible-light-driven selective oxygen reduction to hydrogen peroxide by oxygen-enriched graphitic carbon nitride polymers. </w:t>
      </w:r>
      <w:r>
        <w:rPr>
          <w:rFonts w:ascii="Times New Roman" w:hAnsi="Times New Roman" w:cs="Times New Roman"/>
          <w:i/>
          <w:sz w:val="24"/>
          <w:szCs w:val="24"/>
        </w:rPr>
        <w:t>Energy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Environ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Sci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11</w:t>
      </w:r>
      <w:r w:rsidRPr="007407B4">
        <w:rPr>
          <w:rFonts w:ascii="Times New Roman" w:hAnsi="Times New Roman" w:cs="Times New Roman"/>
          <w:sz w:val="24"/>
          <w:szCs w:val="24"/>
        </w:rPr>
        <w:t>, 2581-2589 (2018).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14</w:t>
      </w:r>
      <w:r w:rsidRPr="007407B4">
        <w:rPr>
          <w:rFonts w:ascii="Times New Roman" w:hAnsi="Times New Roman" w:cs="Times New Roman"/>
          <w:sz w:val="24"/>
          <w:szCs w:val="24"/>
        </w:rPr>
        <w:tab/>
        <w:t>Chen, L.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Acetylene and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7407B4">
        <w:rPr>
          <w:rFonts w:ascii="Times New Roman" w:hAnsi="Times New Roman" w:cs="Times New Roman"/>
          <w:sz w:val="24"/>
          <w:szCs w:val="24"/>
        </w:rPr>
        <w:t xml:space="preserve">iacetylene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7407B4">
        <w:rPr>
          <w:rFonts w:ascii="Times New Roman" w:hAnsi="Times New Roman" w:cs="Times New Roman"/>
          <w:sz w:val="24"/>
          <w:szCs w:val="24"/>
        </w:rPr>
        <w:t xml:space="preserve">unctionalized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407B4">
        <w:rPr>
          <w:rFonts w:ascii="Times New Roman" w:hAnsi="Times New Roman" w:cs="Times New Roman"/>
          <w:sz w:val="24"/>
          <w:szCs w:val="24"/>
        </w:rPr>
        <w:t xml:space="preserve">ovalent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7407B4">
        <w:rPr>
          <w:rFonts w:ascii="Times New Roman" w:hAnsi="Times New Roman" w:cs="Times New Roman"/>
          <w:sz w:val="24"/>
          <w:szCs w:val="24"/>
        </w:rPr>
        <w:t xml:space="preserve">riazine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7407B4">
        <w:rPr>
          <w:rFonts w:ascii="Times New Roman" w:hAnsi="Times New Roman" w:cs="Times New Roman"/>
          <w:sz w:val="24"/>
          <w:szCs w:val="24"/>
        </w:rPr>
        <w:t xml:space="preserve">rameworks as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407B4">
        <w:rPr>
          <w:rFonts w:ascii="Times New Roman" w:hAnsi="Times New Roman" w:cs="Times New Roman"/>
          <w:sz w:val="24"/>
          <w:szCs w:val="24"/>
        </w:rPr>
        <w:t>etal-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7407B4">
        <w:rPr>
          <w:rFonts w:ascii="Times New Roman" w:hAnsi="Times New Roman" w:cs="Times New Roman"/>
          <w:sz w:val="24"/>
          <w:szCs w:val="24"/>
        </w:rPr>
        <w:t xml:space="preserve">ree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hotocatalysts for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407B4">
        <w:rPr>
          <w:rFonts w:ascii="Times New Roman" w:hAnsi="Times New Roman" w:cs="Times New Roman"/>
          <w:sz w:val="24"/>
          <w:szCs w:val="24"/>
        </w:rPr>
        <w:t xml:space="preserve">ydrogen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eroxide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roduction: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7407B4">
        <w:rPr>
          <w:rFonts w:ascii="Times New Roman" w:hAnsi="Times New Roman" w:cs="Times New Roman"/>
          <w:sz w:val="24"/>
          <w:szCs w:val="24"/>
        </w:rPr>
        <w:t xml:space="preserve">ew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7407B4">
        <w:rPr>
          <w:rFonts w:ascii="Times New Roman" w:hAnsi="Times New Roman" w:cs="Times New Roman"/>
          <w:sz w:val="24"/>
          <w:szCs w:val="24"/>
        </w:rPr>
        <w:t>wo-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407B4">
        <w:rPr>
          <w:rFonts w:ascii="Times New Roman" w:hAnsi="Times New Roman" w:cs="Times New Roman"/>
          <w:sz w:val="24"/>
          <w:szCs w:val="24"/>
        </w:rPr>
        <w:t xml:space="preserve">lectron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7407B4">
        <w:rPr>
          <w:rFonts w:ascii="Times New Roman" w:hAnsi="Times New Roman" w:cs="Times New Roman"/>
          <w:sz w:val="24"/>
          <w:szCs w:val="24"/>
        </w:rPr>
        <w:t xml:space="preserve">ater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407B4">
        <w:rPr>
          <w:rFonts w:ascii="Times New Roman" w:hAnsi="Times New Roman" w:cs="Times New Roman"/>
          <w:sz w:val="24"/>
          <w:szCs w:val="24"/>
        </w:rPr>
        <w:t xml:space="preserve">xidation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athway. </w:t>
      </w:r>
      <w:r w:rsidRPr="007407B4">
        <w:rPr>
          <w:rFonts w:ascii="Times New Roman" w:hAnsi="Times New Roman" w:cs="Times New Roman"/>
          <w:i/>
          <w:sz w:val="24"/>
          <w:szCs w:val="24"/>
        </w:rPr>
        <w:t>Adv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32</w:t>
      </w:r>
      <w:r w:rsidRPr="007407B4">
        <w:rPr>
          <w:rFonts w:ascii="Times New Roman" w:hAnsi="Times New Roman" w:cs="Times New Roman"/>
          <w:sz w:val="24"/>
          <w:szCs w:val="24"/>
        </w:rPr>
        <w:t>, e1904433 (2020).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15</w:t>
      </w:r>
      <w:r w:rsidRPr="007407B4">
        <w:rPr>
          <w:rFonts w:ascii="Times New Roman" w:hAnsi="Times New Roman" w:cs="Times New Roman"/>
          <w:sz w:val="24"/>
          <w:szCs w:val="24"/>
        </w:rPr>
        <w:tab/>
        <w:t>Kofuji, Y.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Carbon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7407B4">
        <w:rPr>
          <w:rFonts w:ascii="Times New Roman" w:hAnsi="Times New Roman" w:cs="Times New Roman"/>
          <w:sz w:val="24"/>
          <w:szCs w:val="24"/>
        </w:rPr>
        <w:t>itride-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407B4">
        <w:rPr>
          <w:rFonts w:ascii="Times New Roman" w:hAnsi="Times New Roman" w:cs="Times New Roman"/>
          <w:sz w:val="24"/>
          <w:szCs w:val="24"/>
        </w:rPr>
        <w:t xml:space="preserve">romatic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7407B4">
        <w:rPr>
          <w:rFonts w:ascii="Times New Roman" w:hAnsi="Times New Roman" w:cs="Times New Roman"/>
          <w:sz w:val="24"/>
          <w:szCs w:val="24"/>
        </w:rPr>
        <w:t>iimide-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7407B4">
        <w:rPr>
          <w:rFonts w:ascii="Times New Roman" w:hAnsi="Times New Roman" w:cs="Times New Roman"/>
          <w:sz w:val="24"/>
          <w:szCs w:val="24"/>
        </w:rPr>
        <w:t xml:space="preserve">raphene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7407B4">
        <w:rPr>
          <w:rFonts w:ascii="Times New Roman" w:hAnsi="Times New Roman" w:cs="Times New Roman"/>
          <w:sz w:val="24"/>
          <w:szCs w:val="24"/>
        </w:rPr>
        <w:t xml:space="preserve">anohybrids: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407B4">
        <w:rPr>
          <w:rFonts w:ascii="Times New Roman" w:hAnsi="Times New Roman" w:cs="Times New Roman"/>
          <w:sz w:val="24"/>
          <w:szCs w:val="24"/>
        </w:rPr>
        <w:t>etal-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7407B4">
        <w:rPr>
          <w:rFonts w:ascii="Times New Roman" w:hAnsi="Times New Roman" w:cs="Times New Roman"/>
          <w:sz w:val="24"/>
          <w:szCs w:val="24"/>
        </w:rPr>
        <w:t xml:space="preserve">ree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hotocatalysts for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407B4">
        <w:rPr>
          <w:rFonts w:ascii="Times New Roman" w:hAnsi="Times New Roman" w:cs="Times New Roman"/>
          <w:sz w:val="24"/>
          <w:szCs w:val="24"/>
        </w:rPr>
        <w:t>olar-to-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407B4">
        <w:rPr>
          <w:rFonts w:ascii="Times New Roman" w:hAnsi="Times New Roman" w:cs="Times New Roman"/>
          <w:sz w:val="24"/>
          <w:szCs w:val="24"/>
        </w:rPr>
        <w:t xml:space="preserve">ydrogen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eroxide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407B4">
        <w:rPr>
          <w:rFonts w:ascii="Times New Roman" w:hAnsi="Times New Roman" w:cs="Times New Roman"/>
          <w:sz w:val="24"/>
          <w:szCs w:val="24"/>
        </w:rPr>
        <w:t xml:space="preserve">nergy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407B4">
        <w:rPr>
          <w:rFonts w:ascii="Times New Roman" w:hAnsi="Times New Roman" w:cs="Times New Roman"/>
          <w:sz w:val="24"/>
          <w:szCs w:val="24"/>
        </w:rPr>
        <w:t xml:space="preserve">onversion with 0.2%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407B4">
        <w:rPr>
          <w:rFonts w:ascii="Times New Roman" w:hAnsi="Times New Roman" w:cs="Times New Roman"/>
          <w:sz w:val="24"/>
          <w:szCs w:val="24"/>
        </w:rPr>
        <w:t xml:space="preserve">fficiency. </w:t>
      </w:r>
      <w:r w:rsidRPr="007407B4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Am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Soc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138</w:t>
      </w:r>
      <w:r w:rsidRPr="007407B4">
        <w:rPr>
          <w:rFonts w:ascii="Times New Roman" w:hAnsi="Times New Roman" w:cs="Times New Roman"/>
          <w:sz w:val="24"/>
          <w:szCs w:val="24"/>
        </w:rPr>
        <w:t>, 10019-10025 (2016).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16</w:t>
      </w:r>
      <w:r w:rsidRPr="007407B4">
        <w:rPr>
          <w:rFonts w:ascii="Times New Roman" w:hAnsi="Times New Roman" w:cs="Times New Roman"/>
          <w:sz w:val="24"/>
          <w:szCs w:val="24"/>
        </w:rPr>
        <w:tab/>
        <w:t>Chu, C.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Spatially separating redox centers on 2D carbon nitride with cobalt </w:t>
      </w:r>
      <w:r w:rsidRPr="007407B4">
        <w:rPr>
          <w:rFonts w:ascii="Times New Roman" w:hAnsi="Times New Roman" w:cs="Times New Roman"/>
          <w:sz w:val="24"/>
          <w:szCs w:val="24"/>
        </w:rPr>
        <w:lastRenderedPageBreak/>
        <w:t>single atom for photocatalytic H</w:t>
      </w:r>
      <w:r w:rsidRPr="007A67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>O</w:t>
      </w:r>
      <w:r w:rsidRPr="007A67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production. </w:t>
      </w:r>
      <w:r w:rsidRPr="007407B4">
        <w:rPr>
          <w:rFonts w:ascii="Times New Roman" w:hAnsi="Times New Roman" w:cs="Times New Roman"/>
          <w:i/>
          <w:sz w:val="24"/>
          <w:szCs w:val="24"/>
        </w:rPr>
        <w:t>Proc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Natl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Acad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Sci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U S A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117</w:t>
      </w:r>
      <w:r w:rsidRPr="007407B4">
        <w:rPr>
          <w:rFonts w:ascii="Times New Roman" w:hAnsi="Times New Roman" w:cs="Times New Roman"/>
          <w:sz w:val="24"/>
          <w:szCs w:val="24"/>
        </w:rPr>
        <w:t>, 6376-6382 (2020).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17</w:t>
      </w:r>
      <w:r w:rsidRPr="007407B4">
        <w:rPr>
          <w:rFonts w:ascii="Times New Roman" w:hAnsi="Times New Roman" w:cs="Times New Roman"/>
          <w:sz w:val="24"/>
          <w:szCs w:val="24"/>
        </w:rPr>
        <w:tab/>
        <w:t>Yang, L.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Two-channel photocatalytic production of H</w:t>
      </w:r>
      <w:r w:rsidRPr="00D42A4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>O</w:t>
      </w:r>
      <w:r w:rsidRPr="00D42A4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07B4">
        <w:rPr>
          <w:rFonts w:ascii="Times New Roman" w:hAnsi="Times New Roman" w:cs="Times New Roman"/>
          <w:sz w:val="24"/>
          <w:szCs w:val="24"/>
        </w:rPr>
        <w:t xml:space="preserve"> over g-C</w:t>
      </w:r>
      <w:r w:rsidRPr="00D42A4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407B4">
        <w:rPr>
          <w:rFonts w:ascii="Times New Roman" w:hAnsi="Times New Roman" w:cs="Times New Roman"/>
          <w:sz w:val="24"/>
          <w:szCs w:val="24"/>
        </w:rPr>
        <w:t>N</w:t>
      </w:r>
      <w:r w:rsidRPr="00D42A4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407B4">
        <w:rPr>
          <w:rFonts w:ascii="Times New Roman" w:hAnsi="Times New Roman" w:cs="Times New Roman"/>
          <w:sz w:val="24"/>
          <w:szCs w:val="24"/>
        </w:rPr>
        <w:t xml:space="preserve"> nanosheets modified with perylene imides. </w:t>
      </w:r>
      <w:r w:rsidRPr="007407B4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Catal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352</w:t>
      </w:r>
      <w:r w:rsidRPr="007407B4">
        <w:rPr>
          <w:rFonts w:ascii="Times New Roman" w:hAnsi="Times New Roman" w:cs="Times New Roman"/>
          <w:sz w:val="24"/>
          <w:szCs w:val="24"/>
        </w:rPr>
        <w:t>, 274-281, (2017).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18</w:t>
      </w:r>
      <w:r w:rsidRPr="007407B4">
        <w:rPr>
          <w:rFonts w:ascii="Times New Roman" w:hAnsi="Times New Roman" w:cs="Times New Roman"/>
          <w:sz w:val="24"/>
          <w:szCs w:val="24"/>
        </w:rPr>
        <w:tab/>
        <w:t>Zhao, W.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Accelerated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407B4">
        <w:rPr>
          <w:rFonts w:ascii="Times New Roman" w:hAnsi="Times New Roman" w:cs="Times New Roman"/>
          <w:sz w:val="24"/>
          <w:szCs w:val="24"/>
        </w:rPr>
        <w:t xml:space="preserve">ynthesis and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7407B4">
        <w:rPr>
          <w:rFonts w:ascii="Times New Roman" w:hAnsi="Times New Roman" w:cs="Times New Roman"/>
          <w:sz w:val="24"/>
          <w:szCs w:val="24"/>
        </w:rPr>
        <w:t xml:space="preserve">iscovery of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407B4">
        <w:rPr>
          <w:rFonts w:ascii="Times New Roman" w:hAnsi="Times New Roman" w:cs="Times New Roman"/>
          <w:sz w:val="24"/>
          <w:szCs w:val="24"/>
        </w:rPr>
        <w:t xml:space="preserve">ovalent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407B4">
        <w:rPr>
          <w:rFonts w:ascii="Times New Roman" w:hAnsi="Times New Roman" w:cs="Times New Roman"/>
          <w:sz w:val="24"/>
          <w:szCs w:val="24"/>
        </w:rPr>
        <w:t xml:space="preserve">rganic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7407B4">
        <w:rPr>
          <w:rFonts w:ascii="Times New Roman" w:hAnsi="Times New Roman" w:cs="Times New Roman"/>
          <w:sz w:val="24"/>
          <w:szCs w:val="24"/>
        </w:rPr>
        <w:t xml:space="preserve">ramework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hotocatalysts for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407B4">
        <w:rPr>
          <w:rFonts w:ascii="Times New Roman" w:hAnsi="Times New Roman" w:cs="Times New Roman"/>
          <w:sz w:val="24"/>
          <w:szCs w:val="24"/>
        </w:rPr>
        <w:t xml:space="preserve">ydrogen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eroxide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407B4">
        <w:rPr>
          <w:rFonts w:ascii="Times New Roman" w:hAnsi="Times New Roman" w:cs="Times New Roman"/>
          <w:sz w:val="24"/>
          <w:szCs w:val="24"/>
        </w:rPr>
        <w:t xml:space="preserve">roduction. </w:t>
      </w:r>
      <w:r w:rsidRPr="007407B4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Am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Soc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D42A43">
        <w:rPr>
          <w:rFonts w:ascii="Times New Roman" w:hAnsi="Times New Roman" w:cs="Times New Roman"/>
          <w:b/>
          <w:sz w:val="24"/>
          <w:szCs w:val="24"/>
        </w:rPr>
        <w:t>144,</w:t>
      </w:r>
      <w:r w:rsidRPr="00D42A43">
        <w:rPr>
          <w:rFonts w:ascii="Times New Roman" w:hAnsi="Times New Roman" w:cs="Times New Roman"/>
          <w:sz w:val="24"/>
          <w:szCs w:val="24"/>
        </w:rPr>
        <w:t xml:space="preserve"> 9902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42A43">
        <w:rPr>
          <w:rFonts w:ascii="Times New Roman" w:hAnsi="Times New Roman" w:cs="Times New Roman"/>
          <w:sz w:val="24"/>
          <w:szCs w:val="24"/>
        </w:rPr>
        <w:t>9909</w:t>
      </w:r>
      <w:r w:rsidRPr="007407B4">
        <w:rPr>
          <w:rFonts w:ascii="Times New Roman" w:hAnsi="Times New Roman" w:cs="Times New Roman"/>
          <w:sz w:val="24"/>
          <w:szCs w:val="24"/>
        </w:rPr>
        <w:t xml:space="preserve"> (2022).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19</w:t>
      </w:r>
      <w:r w:rsidRPr="007407B4">
        <w:rPr>
          <w:rFonts w:ascii="Times New Roman" w:hAnsi="Times New Roman" w:cs="Times New Roman"/>
          <w:sz w:val="24"/>
          <w:szCs w:val="24"/>
        </w:rPr>
        <w:tab/>
        <w:t xml:space="preserve">Zhao, S. &amp; Zhao, X. Insights into the role of singlet oxygen in the photocatalytic hydrogen peroxide production over polyoxometalates-derived metal oxides incorporated into graphitic carbon nitride framework. </w:t>
      </w:r>
      <w:r w:rsidRPr="007407B4">
        <w:rPr>
          <w:rFonts w:ascii="Times New Roman" w:hAnsi="Times New Roman" w:cs="Times New Roman"/>
          <w:i/>
          <w:sz w:val="24"/>
          <w:szCs w:val="24"/>
        </w:rPr>
        <w:t>Appl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Catal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B: Environ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250</w:t>
      </w:r>
      <w:r w:rsidRPr="007407B4">
        <w:rPr>
          <w:rFonts w:ascii="Times New Roman" w:hAnsi="Times New Roman" w:cs="Times New Roman"/>
          <w:sz w:val="24"/>
          <w:szCs w:val="24"/>
        </w:rPr>
        <w:t>, 408-418 (2019).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20</w:t>
      </w:r>
      <w:r w:rsidRPr="007407B4">
        <w:rPr>
          <w:rFonts w:ascii="Times New Roman" w:hAnsi="Times New Roman" w:cs="Times New Roman"/>
          <w:sz w:val="24"/>
          <w:szCs w:val="24"/>
        </w:rPr>
        <w:tab/>
        <w:t>Shiraishi, Y.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Sunlight-driven hydrogen peroxide production from water and molecular oxygen by metal-free photocatalysts. </w:t>
      </w:r>
      <w:r w:rsidRPr="007407B4">
        <w:rPr>
          <w:rFonts w:ascii="Times New Roman" w:hAnsi="Times New Roman" w:cs="Times New Roman"/>
          <w:i/>
          <w:sz w:val="24"/>
          <w:szCs w:val="24"/>
        </w:rPr>
        <w:t>Angew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Int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Ed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53</w:t>
      </w:r>
      <w:r w:rsidRPr="007407B4">
        <w:rPr>
          <w:rFonts w:ascii="Times New Roman" w:hAnsi="Times New Roman" w:cs="Times New Roman"/>
          <w:sz w:val="24"/>
          <w:szCs w:val="24"/>
        </w:rPr>
        <w:t>, 13454-13459 (2014).</w:t>
      </w:r>
    </w:p>
    <w:p w:rsidR="00556328" w:rsidRPr="007407B4" w:rsidRDefault="00556328" w:rsidP="007407B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07B4">
        <w:rPr>
          <w:rFonts w:ascii="Times New Roman" w:hAnsi="Times New Roman" w:cs="Times New Roman"/>
          <w:sz w:val="24"/>
          <w:szCs w:val="24"/>
        </w:rPr>
        <w:t>21</w:t>
      </w:r>
      <w:r w:rsidRPr="007407B4">
        <w:rPr>
          <w:rFonts w:ascii="Times New Roman" w:hAnsi="Times New Roman" w:cs="Times New Roman"/>
          <w:sz w:val="24"/>
          <w:szCs w:val="24"/>
        </w:rPr>
        <w:tab/>
        <w:t>Jin, Z.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7407B4">
        <w:rPr>
          <w:rFonts w:ascii="Times New Roman" w:hAnsi="Times New Roman" w:cs="Times New Roman"/>
          <w:sz w:val="24"/>
          <w:szCs w:val="24"/>
        </w:rPr>
        <w:t xml:space="preserve"> Constructing hydrogen bond based melam/WO</w:t>
      </w:r>
      <w:r w:rsidRPr="00D42A4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407B4">
        <w:rPr>
          <w:rFonts w:ascii="Times New Roman" w:hAnsi="Times New Roman" w:cs="Times New Roman"/>
          <w:sz w:val="24"/>
          <w:szCs w:val="24"/>
        </w:rPr>
        <w:t xml:space="preserve"> heterojunction with enhanced visible-light photocatalytic activity. </w:t>
      </w:r>
      <w:r w:rsidRPr="007407B4">
        <w:rPr>
          <w:rFonts w:ascii="Times New Roman" w:hAnsi="Times New Roman" w:cs="Times New Roman"/>
          <w:i/>
          <w:sz w:val="24"/>
          <w:szCs w:val="24"/>
        </w:rPr>
        <w:t>Appl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Catal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i/>
          <w:sz w:val="24"/>
          <w:szCs w:val="24"/>
        </w:rPr>
        <w:t xml:space="preserve"> B: Environ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7407B4">
        <w:rPr>
          <w:rFonts w:ascii="Times New Roman" w:hAnsi="Times New Roman" w:cs="Times New Roman"/>
          <w:sz w:val="24"/>
          <w:szCs w:val="24"/>
        </w:rPr>
        <w:t xml:space="preserve"> </w:t>
      </w:r>
      <w:r w:rsidRPr="007407B4">
        <w:rPr>
          <w:rFonts w:ascii="Times New Roman" w:hAnsi="Times New Roman" w:cs="Times New Roman"/>
          <w:b/>
          <w:sz w:val="24"/>
          <w:szCs w:val="24"/>
        </w:rPr>
        <w:t>205</w:t>
      </w:r>
      <w:r w:rsidRPr="007407B4">
        <w:rPr>
          <w:rFonts w:ascii="Times New Roman" w:hAnsi="Times New Roman" w:cs="Times New Roman"/>
          <w:sz w:val="24"/>
          <w:szCs w:val="24"/>
        </w:rPr>
        <w:t>, 569-575 (2017).</w:t>
      </w:r>
    </w:p>
    <w:p w:rsidR="00556328" w:rsidRPr="005C0A8A" w:rsidRDefault="00556328" w:rsidP="007407B4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500BBE" w:rsidRDefault="00500BBE"/>
    <w:sectPr w:rsidR="00500BBE" w:rsidSect="00556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74D" w:rsidRDefault="00CF574D" w:rsidP="00403679">
      <w:r>
        <w:separator/>
      </w:r>
    </w:p>
  </w:endnote>
  <w:endnote w:type="continuationSeparator" w:id="0">
    <w:p w:rsidR="00CF574D" w:rsidRDefault="00CF574D" w:rsidP="00403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9b12cd41">
    <w:altName w:val="Times New Roman"/>
    <w:charset w:val="00"/>
    <w:family w:val="roman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74D" w:rsidRDefault="00CF574D" w:rsidP="00403679">
      <w:r>
        <w:separator/>
      </w:r>
    </w:p>
  </w:footnote>
  <w:footnote w:type="continuationSeparator" w:id="0">
    <w:p w:rsidR="00CF574D" w:rsidRDefault="00CF574D" w:rsidP="004036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327AD"/>
    <w:multiLevelType w:val="hybridMultilevel"/>
    <w:tmpl w:val="0DAE4C36"/>
    <w:lvl w:ilvl="0" w:tplc="50F8CE40">
      <w:numFmt w:val="ideographLegalTraditional"/>
      <w:lvlText w:val="%1点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56328"/>
    <w:rsid w:val="001022CB"/>
    <w:rsid w:val="002F1E89"/>
    <w:rsid w:val="00373602"/>
    <w:rsid w:val="00403679"/>
    <w:rsid w:val="00500BBE"/>
    <w:rsid w:val="00556328"/>
    <w:rsid w:val="008F5265"/>
    <w:rsid w:val="00CF574D"/>
    <w:rsid w:val="00E76414"/>
    <w:rsid w:val="00EB7E56"/>
    <w:rsid w:val="00FA06AD"/>
    <w:rsid w:val="00FD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7F061E"/>
  <w15:chartTrackingRefBased/>
  <w15:docId w15:val="{BF30727F-4134-4D9C-8437-292331FD0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3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63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63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6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6328"/>
    <w:rPr>
      <w:sz w:val="18"/>
      <w:szCs w:val="18"/>
    </w:rPr>
  </w:style>
  <w:style w:type="character" w:customStyle="1" w:styleId="fontstyle01">
    <w:name w:val="fontstyle01"/>
    <w:basedOn w:val="a0"/>
    <w:rsid w:val="00556328"/>
    <w:rPr>
      <w:rFonts w:ascii="AdvOT9b12cd41" w:hAnsi="AdvOT9b12cd41" w:hint="default"/>
      <w:b w:val="0"/>
      <w:bCs w:val="0"/>
      <w:i w:val="0"/>
      <w:iCs w:val="0"/>
      <w:color w:val="000000"/>
      <w:sz w:val="20"/>
      <w:szCs w:val="20"/>
    </w:rPr>
  </w:style>
  <w:style w:type="character" w:styleId="a7">
    <w:name w:val="Hyperlink"/>
    <w:basedOn w:val="a0"/>
    <w:uiPriority w:val="99"/>
    <w:unhideWhenUsed/>
    <w:qFormat/>
    <w:rsid w:val="00556328"/>
    <w:rPr>
      <w:color w:val="0563C1" w:themeColor="hyperlink"/>
      <w:u w:val="single"/>
    </w:rPr>
  </w:style>
  <w:style w:type="paragraph" w:customStyle="1" w:styleId="BBAuthorName">
    <w:name w:val="BB_Author_Name"/>
    <w:basedOn w:val="a"/>
    <w:next w:val="a"/>
    <w:rsid w:val="00556328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character" w:styleId="a8">
    <w:name w:val="line number"/>
    <w:basedOn w:val="a0"/>
    <w:uiPriority w:val="99"/>
    <w:semiHidden/>
    <w:unhideWhenUsed/>
    <w:rsid w:val="00556328"/>
  </w:style>
  <w:style w:type="paragraph" w:customStyle="1" w:styleId="EndNoteBibliographyTitle">
    <w:name w:val="EndNote Bibliography Title"/>
    <w:basedOn w:val="a"/>
    <w:link w:val="EndNoteBibliographyTitle0"/>
    <w:rsid w:val="0055632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5632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5632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56328"/>
    <w:rPr>
      <w:rFonts w:ascii="等线" w:eastAsia="等线" w:hAnsi="等线"/>
      <w:noProof/>
      <w:sz w:val="20"/>
    </w:rPr>
  </w:style>
  <w:style w:type="paragraph" w:styleId="a9">
    <w:name w:val="Normal (Web)"/>
    <w:basedOn w:val="a"/>
    <w:uiPriority w:val="99"/>
    <w:semiHidden/>
    <w:unhideWhenUsed/>
    <w:rsid w:val="005563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556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55632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b">
    <w:name w:val="Balloon Text"/>
    <w:basedOn w:val="a"/>
    <w:link w:val="ac"/>
    <w:uiPriority w:val="99"/>
    <w:semiHidden/>
    <w:unhideWhenUsed/>
    <w:rsid w:val="0055632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556328"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556328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556328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556328"/>
  </w:style>
  <w:style w:type="character" w:styleId="af0">
    <w:name w:val="Placeholder Text"/>
    <w:basedOn w:val="a0"/>
    <w:uiPriority w:val="99"/>
    <w:semiHidden/>
    <w:rsid w:val="00556328"/>
    <w:rPr>
      <w:color w:val="808080"/>
    </w:rPr>
  </w:style>
  <w:style w:type="paragraph" w:styleId="af1">
    <w:name w:val="Revision"/>
    <w:hidden/>
    <w:uiPriority w:val="99"/>
    <w:semiHidden/>
    <w:rsid w:val="00556328"/>
  </w:style>
  <w:style w:type="paragraph" w:styleId="af2">
    <w:name w:val="annotation subject"/>
    <w:basedOn w:val="ae"/>
    <w:next w:val="ae"/>
    <w:link w:val="af3"/>
    <w:uiPriority w:val="99"/>
    <w:semiHidden/>
    <w:unhideWhenUsed/>
    <w:rsid w:val="00556328"/>
    <w:rPr>
      <w:b/>
      <w:bCs/>
    </w:rPr>
  </w:style>
  <w:style w:type="character" w:customStyle="1" w:styleId="af3">
    <w:name w:val="批注主题 字符"/>
    <w:basedOn w:val="af"/>
    <w:link w:val="af2"/>
    <w:uiPriority w:val="99"/>
    <w:semiHidden/>
    <w:rsid w:val="005563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hyperlink" Target="mailto:long_mc@sjtu.edu.cn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emf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png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35</Pages>
  <Words>2375</Words>
  <Characters>13542</Characters>
  <Application>Microsoft Office Word</Application>
  <DocSecurity>0</DocSecurity>
  <Lines>112</Lines>
  <Paragraphs>31</Paragraphs>
  <ScaleCrop>false</ScaleCrop>
  <Company>China</Company>
  <LinksUpToDate>false</LinksUpToDate>
  <CharactersWithSpaces>15886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dcterms:created xsi:type="dcterms:W3CDTF">2023-10-25T11:13:00Z</dcterms:created>
  <dcterms:modified xsi:type="dcterms:W3CDTF">2023-11-28T06:25:00Z</dcterms:modified>
</cp:coreProperties>
</file>