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5E40D" w14:textId="77777777" w:rsidR="0029494C" w:rsidRDefault="00000000" w:rsidP="0029494C">
      <w:pPr>
        <w:widowControl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Table S1. Associations between PaCO</w:t>
      </w:r>
      <w:r>
        <w:rPr>
          <w:rFonts w:ascii="Times New Roman" w:eastAsia="Times New Roman" w:hAnsi="Times New Roman" w:cs="Times New Roman"/>
          <w:vertAlign w:val="subscript"/>
        </w:rPr>
        <w:t>2</w:t>
      </w:r>
      <w:r>
        <w:rPr>
          <w:rFonts w:ascii="Times New Roman" w:eastAsia="Times New Roman" w:hAnsi="Times New Roman" w:cs="Times New Roman"/>
        </w:rPr>
        <w:t xml:space="preserve"> and ICU 60-day mortality by one line and segmented regression models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6"/>
        <w:gridCol w:w="3417"/>
      </w:tblGrid>
      <w:tr w:rsidR="00153768" w14:paraId="56140788" w14:textId="77777777" w:rsidTr="00344FF2"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EAA236" w14:textId="77777777" w:rsidR="0029494C" w:rsidRDefault="00000000" w:rsidP="00344FF2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Outcome:</w:t>
            </w:r>
          </w:p>
        </w:tc>
        <w:tc>
          <w:tcPr>
            <w:tcW w:w="3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5DC325" w14:textId="77777777" w:rsidR="0029494C" w:rsidRDefault="00000000" w:rsidP="00344FF2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ICU 60-day mortality (HR, 95% CI, p)</w:t>
            </w:r>
          </w:p>
        </w:tc>
      </w:tr>
      <w:tr w:rsidR="00153768" w14:paraId="51261A42" w14:textId="77777777" w:rsidTr="00344FF2">
        <w:tc>
          <w:tcPr>
            <w:tcW w:w="155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971C2DF" w14:textId="77777777" w:rsidR="0029494C" w:rsidRDefault="00000000" w:rsidP="00344FF2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Model I</w:t>
            </w:r>
          </w:p>
        </w:tc>
        <w:tc>
          <w:tcPr>
            <w:tcW w:w="3417" w:type="dxa"/>
            <w:tcBorders>
              <w:top w:val="single" w:sz="4" w:space="0" w:color="auto"/>
            </w:tcBorders>
            <w:shd w:val="clear" w:color="auto" w:fill="FFFFFF"/>
          </w:tcPr>
          <w:p w14:paraId="7C4DD660" w14:textId="77777777" w:rsidR="0029494C" w:rsidRDefault="0029494C" w:rsidP="00344FF2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153768" w14:paraId="3D1EFE8A" w14:textId="77777777" w:rsidTr="00344FF2">
        <w:tc>
          <w:tcPr>
            <w:tcW w:w="15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CA39B5" w14:textId="77777777" w:rsidR="0029494C" w:rsidRDefault="00000000" w:rsidP="00344FF2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  One line effect</w:t>
            </w:r>
          </w:p>
        </w:tc>
        <w:tc>
          <w:tcPr>
            <w:tcW w:w="34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14A588" w14:textId="77777777" w:rsidR="0029494C" w:rsidRDefault="00000000" w:rsidP="00344FF2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(1.00, 1.01) 0.5308</w:t>
            </w:r>
          </w:p>
        </w:tc>
      </w:tr>
      <w:tr w:rsidR="00153768" w14:paraId="72703524" w14:textId="77777777" w:rsidTr="00344FF2">
        <w:tc>
          <w:tcPr>
            <w:tcW w:w="155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917CD72" w14:textId="77777777" w:rsidR="0029494C" w:rsidRDefault="00000000" w:rsidP="00344FF2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Model II</w:t>
            </w:r>
          </w:p>
        </w:tc>
        <w:tc>
          <w:tcPr>
            <w:tcW w:w="3417" w:type="dxa"/>
            <w:tcBorders>
              <w:top w:val="single" w:sz="4" w:space="0" w:color="auto"/>
            </w:tcBorders>
            <w:shd w:val="clear" w:color="auto" w:fill="FFFFFF"/>
          </w:tcPr>
          <w:p w14:paraId="51317C09" w14:textId="77777777" w:rsidR="0029494C" w:rsidRDefault="0029494C" w:rsidP="00344FF2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153768" w14:paraId="611D8C0C" w14:textId="77777777" w:rsidTr="00344FF2">
        <w:tc>
          <w:tcPr>
            <w:tcW w:w="1556" w:type="dxa"/>
            <w:shd w:val="clear" w:color="auto" w:fill="FFFFFF"/>
            <w:vAlign w:val="center"/>
          </w:tcPr>
          <w:p w14:paraId="55B3980B" w14:textId="77777777" w:rsidR="0029494C" w:rsidRDefault="00000000" w:rsidP="00344FF2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 Inflection point</w:t>
            </w:r>
          </w:p>
        </w:tc>
        <w:tc>
          <w:tcPr>
            <w:tcW w:w="3417" w:type="dxa"/>
            <w:shd w:val="clear" w:color="auto" w:fill="FFFFFF"/>
            <w:vAlign w:val="center"/>
          </w:tcPr>
          <w:p w14:paraId="65DCC279" w14:textId="119081C5" w:rsidR="0029494C" w:rsidRDefault="00000000" w:rsidP="00344FF2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  <w:r w:rsidR="00E52D30" w:rsidRPr="00E52D30">
              <w:rPr>
                <w:rFonts w:ascii="Times New Roman" w:eastAsia="Times New Roman" w:hAnsi="Times New Roman" w:cs="Times New Roman" w:hint="eastAsia"/>
              </w:rPr>
              <w:t>mm</w:t>
            </w:r>
            <w:r w:rsidR="00E52D30">
              <w:rPr>
                <w:rFonts w:ascii="Times New Roman" w:eastAsia="Times New Roman" w:hAnsi="Times New Roman" w:cs="Times New Roman"/>
              </w:rPr>
              <w:t>Hg</w:t>
            </w:r>
          </w:p>
        </w:tc>
      </w:tr>
      <w:tr w:rsidR="00153768" w14:paraId="3A74F4CF" w14:textId="77777777" w:rsidTr="00344FF2">
        <w:tc>
          <w:tcPr>
            <w:tcW w:w="1556" w:type="dxa"/>
            <w:shd w:val="clear" w:color="auto" w:fill="FFFFFF"/>
            <w:vAlign w:val="center"/>
          </w:tcPr>
          <w:p w14:paraId="45929E5F" w14:textId="323BBC60" w:rsidR="0029494C" w:rsidRDefault="00000000" w:rsidP="00344FF2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  &lt; 37</w:t>
            </w:r>
            <w:r w:rsidR="00E52D30">
              <w:rPr>
                <w:rFonts w:ascii="Times New Roman" w:eastAsia="Times New Roman" w:hAnsi="Times New Roman" w:cs="Times New Roman"/>
              </w:rPr>
              <w:t>mmHg</w:t>
            </w:r>
          </w:p>
        </w:tc>
        <w:tc>
          <w:tcPr>
            <w:tcW w:w="3417" w:type="dxa"/>
            <w:shd w:val="clear" w:color="auto" w:fill="FFFFFF"/>
            <w:vAlign w:val="center"/>
          </w:tcPr>
          <w:p w14:paraId="24D27F93" w14:textId="77777777" w:rsidR="0029494C" w:rsidRDefault="00000000" w:rsidP="00344FF2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0.92 (0.90, 0.93) &lt;0.0001</w:t>
            </w:r>
          </w:p>
        </w:tc>
      </w:tr>
      <w:tr w:rsidR="00153768" w14:paraId="2578370B" w14:textId="77777777" w:rsidTr="00344FF2">
        <w:tc>
          <w:tcPr>
            <w:tcW w:w="1556" w:type="dxa"/>
            <w:shd w:val="clear" w:color="auto" w:fill="FFFFFF"/>
            <w:vAlign w:val="center"/>
          </w:tcPr>
          <w:p w14:paraId="33E06AD6" w14:textId="7ACD5D94" w:rsidR="0029494C" w:rsidRDefault="00000000" w:rsidP="00344FF2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  &gt; 37</w:t>
            </w:r>
            <w:r w:rsidR="00E52D30">
              <w:rPr>
                <w:rFonts w:ascii="Times New Roman" w:eastAsia="Times New Roman" w:hAnsi="Times New Roman" w:cs="Times New Roman"/>
              </w:rPr>
              <w:t>mmHg</w:t>
            </w:r>
          </w:p>
        </w:tc>
        <w:tc>
          <w:tcPr>
            <w:tcW w:w="3417" w:type="dxa"/>
            <w:shd w:val="clear" w:color="auto" w:fill="FFFFFF"/>
            <w:vAlign w:val="center"/>
          </w:tcPr>
          <w:p w14:paraId="436F7214" w14:textId="77777777" w:rsidR="0029494C" w:rsidRDefault="00000000" w:rsidP="00344FF2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1.01 (1.01, 1.02) &lt;0.0001</w:t>
            </w:r>
          </w:p>
        </w:tc>
      </w:tr>
      <w:tr w:rsidR="00153768" w14:paraId="0636327C" w14:textId="77777777" w:rsidTr="00344FF2"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E4694E" w14:textId="77777777" w:rsidR="0029494C" w:rsidRDefault="00000000" w:rsidP="00344FF2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LRT test</w:t>
            </w:r>
          </w:p>
        </w:tc>
        <w:tc>
          <w:tcPr>
            <w:tcW w:w="3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A893AD" w14:textId="77777777" w:rsidR="0029494C" w:rsidRDefault="00000000" w:rsidP="00344FF2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</w:tbl>
    <w:p w14:paraId="683B8255" w14:textId="77777777" w:rsidR="0029494C" w:rsidRDefault="00000000" w:rsidP="0029494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 &lt; 0.05 indicates that Model II significantly differs from Model I, indicating a nonlinear relationship.</w:t>
      </w:r>
    </w:p>
    <w:p w14:paraId="6B02BD9D" w14:textId="49E0F836" w:rsidR="00B908D4" w:rsidRDefault="00000000">
      <w:r>
        <w:rPr>
          <w:rFonts w:ascii="Times New Roman" w:eastAsia="Times New Roman" w:hAnsi="Times New Roman" w:cs="Times New Roman"/>
        </w:rPr>
        <w:t>Abbreviations: PaCO</w:t>
      </w:r>
      <w:r>
        <w:rPr>
          <w:rFonts w:ascii="Times New Roman" w:eastAsia="Times New Roman" w:hAnsi="Times New Roman" w:cs="Times New Roman"/>
          <w:vertAlign w:val="subscript"/>
        </w:rPr>
        <w:t>2</w:t>
      </w:r>
      <w:r>
        <w:rPr>
          <w:rFonts w:ascii="Times New Roman" w:eastAsia="Times New Roman" w:hAnsi="Times New Roman" w:cs="Times New Roman"/>
        </w:rPr>
        <w:t>: partial pressure of carbon dioxide; ICU: intensive care unit; HR: hazard ratio; LRT: logarithmic likelihood ratio.</w:t>
      </w:r>
    </w:p>
    <w:sectPr w:rsidR="00B908D4" w:rsidSect="00E52D30">
      <w:footerReference w:type="even" r:id="rId6"/>
      <w:footerReference w:type="default" r:id="rId7"/>
      <w:pgSz w:w="11906" w:h="16838"/>
      <w:pgMar w:top="1440" w:right="1800" w:bottom="1440" w:left="1800" w:header="850" w:footer="994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2126D" w14:textId="77777777" w:rsidR="00326C83" w:rsidRDefault="00326C83">
      <w:r>
        <w:separator/>
      </w:r>
    </w:p>
  </w:endnote>
  <w:endnote w:type="continuationSeparator" w:id="0">
    <w:p w14:paraId="58F26280" w14:textId="77777777" w:rsidR="00326C83" w:rsidRDefault="00326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1566605105"/>
      <w:docPartObj>
        <w:docPartGallery w:val="Page Numbers (Bottom of Page)"/>
        <w:docPartUnique/>
      </w:docPartObj>
    </w:sdtPr>
    <w:sdtContent>
      <w:p w14:paraId="3E423AF4" w14:textId="77777777" w:rsidR="00B908D4" w:rsidRDefault="00000000" w:rsidP="00411660">
        <w:pPr>
          <w:pStyle w:val="a4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</w:rPr>
          <w:fldChar w:fldCharType="end"/>
        </w:r>
      </w:p>
    </w:sdtContent>
  </w:sdt>
  <w:p w14:paraId="0DDC8852" w14:textId="77777777" w:rsidR="00B908D4" w:rsidRDefault="00B908D4" w:rsidP="00E52D30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64964187"/>
      <w:docPartObj>
        <w:docPartGallery w:val="Page Numbers (Bottom of Page)"/>
        <w:docPartUnique/>
      </w:docPartObj>
    </w:sdtPr>
    <w:sdtContent>
      <w:p w14:paraId="5613732C" w14:textId="77777777" w:rsidR="00B908D4" w:rsidRDefault="00000000" w:rsidP="00411660">
        <w:pPr>
          <w:pStyle w:val="a4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4336420A" w14:textId="77777777" w:rsidR="00B908D4" w:rsidRDefault="00B908D4" w:rsidP="00E52D3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10DF8" w14:textId="77777777" w:rsidR="00326C83" w:rsidRDefault="00326C83">
      <w:r>
        <w:separator/>
      </w:r>
    </w:p>
  </w:footnote>
  <w:footnote w:type="continuationSeparator" w:id="0">
    <w:p w14:paraId="36ACF9E1" w14:textId="77777777" w:rsidR="00326C83" w:rsidRDefault="00326C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A9F"/>
    <w:rsid w:val="0002618D"/>
    <w:rsid w:val="000B7150"/>
    <w:rsid w:val="00153768"/>
    <w:rsid w:val="00166151"/>
    <w:rsid w:val="001A3F45"/>
    <w:rsid w:val="001C4A9F"/>
    <w:rsid w:val="0029494C"/>
    <w:rsid w:val="00326C83"/>
    <w:rsid w:val="00344FF2"/>
    <w:rsid w:val="00411660"/>
    <w:rsid w:val="0058454C"/>
    <w:rsid w:val="006F3869"/>
    <w:rsid w:val="00A27A6D"/>
    <w:rsid w:val="00B908D4"/>
    <w:rsid w:val="00C11C08"/>
    <w:rsid w:val="00D71393"/>
    <w:rsid w:val="00E52D30"/>
    <w:rsid w:val="00EC081F"/>
    <w:rsid w:val="00F83222"/>
    <w:rsid w:val="00FA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1D5B9"/>
  <w14:defaultImageDpi w14:val="32767"/>
  <w15:chartTrackingRefBased/>
  <w15:docId w15:val="{B21A2220-CDBF-E845-A5B9-A853AEA0A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29494C"/>
    <w:pPr>
      <w:widowControl w:val="0"/>
      <w:jc w:val="both"/>
    </w:pPr>
    <w:rPr>
      <w:rFonts w:ascii="等线" w:eastAsia="等线" w:hAnsi="等线" w:cs="等线"/>
      <w:kern w:val="0"/>
      <w:sz w:val="21"/>
      <w:szCs w:val="20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rsid w:val="0029494C"/>
    <w:rPr>
      <w:sz w:val="16"/>
    </w:rPr>
  </w:style>
  <w:style w:type="paragraph" w:styleId="a4">
    <w:name w:val="footer"/>
    <w:basedOn w:val="a"/>
    <w:link w:val="a5"/>
    <w:rsid w:val="0029494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5">
    <w:name w:val="页脚 字符"/>
    <w:basedOn w:val="a0"/>
    <w:link w:val="a4"/>
    <w:rsid w:val="0029494C"/>
    <w:rPr>
      <w:rFonts w:ascii="等线" w:eastAsia="等线" w:hAnsi="等线" w:cs="等线"/>
      <w:kern w:val="0"/>
      <w:sz w:val="18"/>
      <w:szCs w:val="20"/>
      <w:lang w:eastAsia="zh-CN"/>
      <w14:ligatures w14:val="none"/>
    </w:rPr>
  </w:style>
  <w:style w:type="paragraph" w:styleId="a6">
    <w:name w:val="footnote text"/>
    <w:basedOn w:val="a"/>
    <w:link w:val="a7"/>
    <w:rsid w:val="0029494C"/>
    <w:rPr>
      <w:sz w:val="20"/>
    </w:rPr>
  </w:style>
  <w:style w:type="character" w:customStyle="1" w:styleId="a7">
    <w:name w:val="脚注文本 字符"/>
    <w:basedOn w:val="a0"/>
    <w:link w:val="a6"/>
    <w:rsid w:val="0029494C"/>
    <w:rPr>
      <w:rFonts w:ascii="等线" w:eastAsia="等线" w:hAnsi="等线" w:cs="等线"/>
      <w:kern w:val="0"/>
      <w:sz w:val="20"/>
      <w:szCs w:val="20"/>
      <w:lang w:eastAsia="zh-CN"/>
      <w14:ligatures w14:val="none"/>
    </w:rPr>
  </w:style>
  <w:style w:type="character" w:styleId="a8">
    <w:name w:val="page number"/>
    <w:basedOn w:val="a0"/>
    <w:uiPriority w:val="99"/>
    <w:rsid w:val="0029494C"/>
  </w:style>
  <w:style w:type="character" w:styleId="a9">
    <w:name w:val="line number"/>
    <w:basedOn w:val="a0"/>
    <w:uiPriority w:val="99"/>
    <w:semiHidden/>
    <w:unhideWhenUsed/>
    <w:rsid w:val="0029494C"/>
  </w:style>
  <w:style w:type="paragraph" w:styleId="aa">
    <w:name w:val="annotation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批注文字 字符"/>
    <w:basedOn w:val="a0"/>
    <w:link w:val="aa"/>
    <w:uiPriority w:val="99"/>
    <w:semiHidden/>
    <w:rPr>
      <w:rFonts w:ascii="等线" w:eastAsia="等线" w:hAnsi="等线" w:cs="等线"/>
      <w:kern w:val="0"/>
      <w:sz w:val="20"/>
      <w:szCs w:val="20"/>
      <w:lang w:eastAsia="zh-CN"/>
      <w14:ligatures w14:val="none"/>
    </w:rPr>
  </w:style>
  <w:style w:type="paragraph" w:styleId="ac">
    <w:name w:val="Balloon Text"/>
    <w:basedOn w:val="a"/>
    <w:link w:val="ad"/>
    <w:uiPriority w:val="99"/>
    <w:semiHidden/>
    <w:unhideWhenUsed/>
    <w:rsid w:val="0058454C"/>
    <w:rPr>
      <w:rFonts w:ascii="Segoe UI" w:hAnsi="Segoe UI" w:cs="Segoe UI"/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58454C"/>
    <w:rPr>
      <w:rFonts w:ascii="Segoe UI" w:eastAsia="等线" w:hAnsi="Segoe UI" w:cs="Segoe UI"/>
      <w:kern w:val="0"/>
      <w:sz w:val="18"/>
      <w:szCs w:val="18"/>
      <w:lang w:eastAsia="zh-CN"/>
      <w14:ligatures w14:val="none"/>
    </w:rPr>
  </w:style>
  <w:style w:type="paragraph" w:styleId="ae">
    <w:name w:val="Revision"/>
    <w:hidden/>
    <w:uiPriority w:val="99"/>
    <w:semiHidden/>
    <w:rsid w:val="00E52D30"/>
    <w:rPr>
      <w:rFonts w:ascii="等线" w:eastAsia="等线" w:hAnsi="等线" w:cs="等线"/>
      <w:kern w:val="0"/>
      <w:sz w:val="21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guohui zhao</cp:lastModifiedBy>
  <cp:revision>5</cp:revision>
  <dcterms:created xsi:type="dcterms:W3CDTF">2023-11-10T03:43:00Z</dcterms:created>
  <dcterms:modified xsi:type="dcterms:W3CDTF">2023-11-22T13:59:00Z</dcterms:modified>
</cp:coreProperties>
</file>