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BF32A" w14:textId="77777777" w:rsidR="0076765B" w:rsidRDefault="00D05B83" w:rsidP="00D05B83">
      <w:r w:rsidRPr="00CF1B4A">
        <w:t xml:space="preserve">Table S1. </w:t>
      </w:r>
    </w:p>
    <w:p w14:paraId="49821E51" w14:textId="6EBA0EF0" w:rsidR="00D05B83" w:rsidRDefault="00D05B83" w:rsidP="00D05B83">
      <w:r w:rsidRPr="00CF1B4A">
        <w:t>Varimax-rotated factor loadings of phthalate metabolites in PCA</w:t>
      </w:r>
    </w:p>
    <w:tbl>
      <w:tblPr>
        <w:tblW w:w="8221" w:type="dxa"/>
        <w:tblLayout w:type="fixed"/>
        <w:tblLook w:val="04A0" w:firstRow="1" w:lastRow="0" w:firstColumn="1" w:lastColumn="0" w:noHBand="0" w:noVBand="1"/>
      </w:tblPr>
      <w:tblGrid>
        <w:gridCol w:w="1701"/>
        <w:gridCol w:w="1417"/>
        <w:gridCol w:w="1701"/>
        <w:gridCol w:w="1701"/>
        <w:gridCol w:w="1701"/>
      </w:tblGrid>
      <w:tr w:rsidR="00D05B83" w:rsidRPr="0089635F" w14:paraId="5EB87B25" w14:textId="77777777" w:rsidTr="00047DF9">
        <w:trPr>
          <w:trHeight w:val="28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1DC90" w14:textId="77777777" w:rsidR="00D05B83" w:rsidRPr="0089635F" w:rsidRDefault="00D05B83" w:rsidP="00047DF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734E9" w14:textId="77777777" w:rsidR="00D05B83" w:rsidRPr="0089635F" w:rsidRDefault="00D05B83" w:rsidP="00047DF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5BC1E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Factor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E8CD6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Factor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DC196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Factor 3</w:t>
            </w:r>
          </w:p>
        </w:tc>
      </w:tr>
      <w:tr w:rsidR="00D05B83" w:rsidRPr="0089635F" w14:paraId="60B27DC7" w14:textId="77777777" w:rsidTr="00047DF9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2A9B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Total(n=851)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794B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MMP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E4D2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0.697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3D6E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8971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0.081</w:t>
            </w:r>
          </w:p>
        </w:tc>
      </w:tr>
      <w:tr w:rsidR="00D05B83" w:rsidRPr="0089635F" w14:paraId="3992C24E" w14:textId="77777777" w:rsidTr="00047DF9">
        <w:trPr>
          <w:trHeight w:val="33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314E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5A66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C576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0.785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0181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9034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0.067</w:t>
            </w:r>
          </w:p>
        </w:tc>
      </w:tr>
      <w:tr w:rsidR="00D05B83" w:rsidRPr="0089635F" w14:paraId="499EB68F" w14:textId="77777777" w:rsidTr="00047DF9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2A4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6248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MIBP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42CB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0.874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2908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F618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0.104</w:t>
            </w:r>
          </w:p>
        </w:tc>
      </w:tr>
      <w:tr w:rsidR="00D05B83" w:rsidRPr="0089635F" w14:paraId="5EF4209D" w14:textId="77777777" w:rsidTr="00047DF9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5C7F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5817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5008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0.874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2F67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5CDC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0.119</w:t>
            </w:r>
          </w:p>
        </w:tc>
      </w:tr>
      <w:tr w:rsidR="00D05B83" w:rsidRPr="0089635F" w14:paraId="57A28434" w14:textId="77777777" w:rsidTr="00047DF9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05D2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1A84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MEHP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E989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ED5C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0.524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ABEE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</w:t>
            </w:r>
          </w:p>
        </w:tc>
      </w:tr>
      <w:tr w:rsidR="00D05B83" w:rsidRPr="0089635F" w14:paraId="0BC10AAB" w14:textId="77777777" w:rsidTr="00047DF9">
        <w:trPr>
          <w:trHeight w:val="3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A851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F4B5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8FF4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796E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0.87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391F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</w:t>
            </w:r>
          </w:p>
        </w:tc>
      </w:tr>
      <w:tr w:rsidR="00D05B83" w:rsidRPr="0089635F" w14:paraId="35B5295F" w14:textId="77777777" w:rsidTr="00047DF9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02A3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E9C0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MBZP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4FFB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12DF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0.795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C1D0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0.102</w:t>
            </w:r>
          </w:p>
        </w:tc>
      </w:tr>
      <w:tr w:rsidR="00D05B83" w:rsidRPr="0089635F" w14:paraId="7EF4DF40" w14:textId="77777777" w:rsidTr="00047DF9">
        <w:trPr>
          <w:trHeight w:val="2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EF11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1293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MEOHP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8279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2A1B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38F4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0.717</w:t>
            </w:r>
          </w:p>
        </w:tc>
      </w:tr>
      <w:tr w:rsidR="00D05B83" w:rsidRPr="0089635F" w14:paraId="6BCF2BB6" w14:textId="77777777" w:rsidTr="00047DF9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88C6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C469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MEHHP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B79F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59E8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D899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0.639</w:t>
            </w:r>
          </w:p>
        </w:tc>
      </w:tr>
      <w:tr w:rsidR="00D05B83" w:rsidRPr="0089635F" w14:paraId="2E03688A" w14:textId="77777777" w:rsidTr="00047DF9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E5EC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4B81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MECPP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5341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B1B6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8FCD" w14:textId="77777777" w:rsidR="00D05B83" w:rsidRPr="0089635F" w:rsidRDefault="00D05B83" w:rsidP="00047DF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0.731</w:t>
            </w:r>
          </w:p>
        </w:tc>
      </w:tr>
      <w:tr w:rsidR="00D05B83" w:rsidRPr="0089635F" w14:paraId="2D1572AC" w14:textId="77777777" w:rsidTr="00047DF9">
        <w:trPr>
          <w:trHeight w:val="280"/>
        </w:trPr>
        <w:tc>
          <w:tcPr>
            <w:tcW w:w="822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5165" w14:textId="77777777" w:rsidR="00D05B83" w:rsidRPr="0089635F" w:rsidRDefault="00D05B83" w:rsidP="00047DF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9635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Factors derived from PCA with loading &gt;0.5 are shown in bold print</w:t>
            </w:r>
          </w:p>
        </w:tc>
      </w:tr>
    </w:tbl>
    <w:p w14:paraId="1F155E7D" w14:textId="77777777" w:rsidR="00162534" w:rsidRPr="00D05B83" w:rsidRDefault="00162534"/>
    <w:sectPr w:rsidR="00162534" w:rsidRPr="00D05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4D0A" w14:textId="77777777" w:rsidR="00455F19" w:rsidRDefault="00455F19" w:rsidP="00D05B83">
      <w:r>
        <w:separator/>
      </w:r>
    </w:p>
  </w:endnote>
  <w:endnote w:type="continuationSeparator" w:id="0">
    <w:p w14:paraId="3C209A65" w14:textId="77777777" w:rsidR="00455F19" w:rsidRDefault="00455F19" w:rsidP="00D05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C91F5" w14:textId="77777777" w:rsidR="00455F19" w:rsidRDefault="00455F19" w:rsidP="00D05B83">
      <w:r>
        <w:separator/>
      </w:r>
    </w:p>
  </w:footnote>
  <w:footnote w:type="continuationSeparator" w:id="0">
    <w:p w14:paraId="25D002FD" w14:textId="77777777" w:rsidR="00455F19" w:rsidRDefault="00455F19" w:rsidP="00D05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025"/>
    <w:rsid w:val="00162534"/>
    <w:rsid w:val="00455F19"/>
    <w:rsid w:val="00532B5B"/>
    <w:rsid w:val="0076765B"/>
    <w:rsid w:val="00D05B83"/>
    <w:rsid w:val="00D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E6A1D"/>
  <w15:chartTrackingRefBased/>
  <w15:docId w15:val="{F5F95BD7-E989-4995-BBA4-E3501C90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B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5B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5B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5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5B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苕 红</dc:creator>
  <cp:keywords/>
  <dc:description/>
  <cp:lastModifiedBy>苕 红</cp:lastModifiedBy>
  <cp:revision>3</cp:revision>
  <dcterms:created xsi:type="dcterms:W3CDTF">2023-07-11T05:40:00Z</dcterms:created>
  <dcterms:modified xsi:type="dcterms:W3CDTF">2023-07-11T05:42:00Z</dcterms:modified>
</cp:coreProperties>
</file>